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B16B" w14:textId="331F29AA" w:rsidR="00B53C81" w:rsidRPr="00B53C81" w:rsidRDefault="0012397F" w:rsidP="00B53C81">
      <w:pPr>
        <w:pStyle w:val="Heading1"/>
        <w:jc w:val="center"/>
        <w:rPr>
          <w:lang w:val="en-GB"/>
        </w:rPr>
      </w:pPr>
      <w:r>
        <w:rPr>
          <w:lang w:val="en-GB"/>
        </w:rPr>
        <w:t xml:space="preserve">Network map of </w:t>
      </w:r>
      <w:r w:rsidR="00712B02">
        <w:rPr>
          <w:lang w:val="en-GB"/>
        </w:rPr>
        <w:t>Supermarke</w:t>
      </w:r>
      <w:r w:rsidR="00FC221C">
        <w:rPr>
          <w:lang w:val="en-GB"/>
        </w:rPr>
        <w:t>t</w:t>
      </w:r>
    </w:p>
    <w:p w14:paraId="32600675" w14:textId="7879A8A6" w:rsidR="0012397F" w:rsidRDefault="0012397F" w:rsidP="0012397F">
      <w:pPr>
        <w:pStyle w:val="ListParagraph"/>
        <w:numPr>
          <w:ilvl w:val="0"/>
          <w:numId w:val="1"/>
        </w:numPr>
        <w:rPr>
          <w:lang w:val="en-GB"/>
        </w:rPr>
      </w:pPr>
      <w:r>
        <w:rPr>
          <w:lang w:val="en-GB"/>
        </w:rPr>
        <w:t>The building is 40 metres x 70 metres. Each square on the grid is 10 metres x 10 metres.</w:t>
      </w:r>
    </w:p>
    <w:p w14:paraId="5551102F" w14:textId="7E9E4AD7" w:rsidR="0012397F" w:rsidRDefault="0012397F" w:rsidP="0012397F">
      <w:pPr>
        <w:pStyle w:val="ListParagraph"/>
        <w:numPr>
          <w:ilvl w:val="0"/>
          <w:numId w:val="1"/>
        </w:numPr>
        <w:rPr>
          <w:lang w:val="en-GB"/>
        </w:rPr>
      </w:pPr>
      <w:r>
        <w:rPr>
          <w:lang w:val="en-GB"/>
        </w:rPr>
        <w:t xml:space="preserve">Cable Trays are </w:t>
      </w:r>
      <w:r w:rsidR="00CA2213">
        <w:rPr>
          <w:lang w:val="en-GB"/>
        </w:rPr>
        <w:t>run</w:t>
      </w:r>
      <w:r>
        <w:rPr>
          <w:lang w:val="en-GB"/>
        </w:rPr>
        <w:t xml:space="preserve"> </w:t>
      </w:r>
      <w:r w:rsidR="00CA2213">
        <w:rPr>
          <w:lang w:val="en-GB"/>
        </w:rPr>
        <w:t>throughout the building;</w:t>
      </w:r>
      <w:r>
        <w:rPr>
          <w:lang w:val="en-GB"/>
        </w:rPr>
        <w:t xml:space="preserve"> </w:t>
      </w:r>
      <w:r w:rsidR="008F4483">
        <w:rPr>
          <w:lang w:val="en-GB"/>
        </w:rPr>
        <w:t>however,</w:t>
      </w:r>
      <w:r>
        <w:rPr>
          <w:lang w:val="en-GB"/>
        </w:rPr>
        <w:t xml:space="preserve"> the security cameras will be placed on a separate network to the A, B and C blocks. This would be due to security concerns as to who could view </w:t>
      </w:r>
      <w:r w:rsidR="00CA2213">
        <w:rPr>
          <w:lang w:val="en-GB"/>
        </w:rPr>
        <w:t xml:space="preserve">the </w:t>
      </w:r>
      <w:r>
        <w:rPr>
          <w:lang w:val="en-GB"/>
        </w:rPr>
        <w:t>CCTV. The only area with access to the security cameras would be Block E, which would be on the same network as the cameras both inside and outside.</w:t>
      </w:r>
    </w:p>
    <w:p w14:paraId="0FCA585C" w14:textId="481ECE24" w:rsidR="0012397F" w:rsidRDefault="0012397F" w:rsidP="0012397F">
      <w:pPr>
        <w:pStyle w:val="ListParagraph"/>
        <w:numPr>
          <w:ilvl w:val="0"/>
          <w:numId w:val="1"/>
        </w:numPr>
        <w:rPr>
          <w:lang w:val="en-GB"/>
        </w:rPr>
      </w:pPr>
      <w:r>
        <w:rPr>
          <w:lang w:val="en-GB"/>
        </w:rPr>
        <w:t>The security cameras are placed in strategic locations throughout the building. They can be found at entrances to areas, hallways, places where people regularly congregate and even where individuals c</w:t>
      </w:r>
      <w:r w:rsidR="00137498">
        <w:rPr>
          <w:lang w:val="en-GB"/>
        </w:rPr>
        <w:t>ould</w:t>
      </w:r>
      <w:r>
        <w:rPr>
          <w:lang w:val="en-GB"/>
        </w:rPr>
        <w:t xml:space="preserve"> </w:t>
      </w:r>
      <w:r w:rsidR="00B53C81">
        <w:rPr>
          <w:lang w:val="en-GB"/>
        </w:rPr>
        <w:t xml:space="preserve">operate </w:t>
      </w:r>
      <w:r w:rsidR="00137498">
        <w:rPr>
          <w:lang w:val="en-GB"/>
        </w:rPr>
        <w:t>from</w:t>
      </w:r>
      <w:r w:rsidR="00B53C81">
        <w:rPr>
          <w:lang w:val="en-GB"/>
        </w:rPr>
        <w:t xml:space="preserve"> alone. The exception to this rule would be the restrooms, where recording CCTV is prohibited under Irish and EU law.</w:t>
      </w:r>
      <w:r w:rsidR="00E936E2">
        <w:rPr>
          <w:lang w:val="en-GB"/>
        </w:rPr>
        <w:t xml:space="preserve"> On the top floor outside cameras are places outside to view over the surrounding areas.</w:t>
      </w:r>
    </w:p>
    <w:p w14:paraId="5514F49D" w14:textId="66BA94FB" w:rsidR="00B53C81" w:rsidRDefault="00B53C81" w:rsidP="0012397F">
      <w:pPr>
        <w:pStyle w:val="ListParagraph"/>
        <w:numPr>
          <w:ilvl w:val="0"/>
          <w:numId w:val="1"/>
        </w:numPr>
        <w:rPr>
          <w:lang w:val="en-GB"/>
        </w:rPr>
      </w:pPr>
      <w:r>
        <w:rPr>
          <w:lang w:val="en-GB"/>
        </w:rPr>
        <w:t xml:space="preserve">Each user seated at an A block would have access to two network ports and four power sockets. This would include primary devices such as computers/laptops, and secondary devices such as VOIP phones. </w:t>
      </w:r>
    </w:p>
    <w:p w14:paraId="70A37745" w14:textId="2EC4667B" w:rsidR="009A56D5" w:rsidRDefault="009A56D5" w:rsidP="0012397F">
      <w:pPr>
        <w:pStyle w:val="ListParagraph"/>
        <w:numPr>
          <w:ilvl w:val="0"/>
          <w:numId w:val="1"/>
        </w:numPr>
        <w:rPr>
          <w:lang w:val="en-GB"/>
        </w:rPr>
      </w:pPr>
      <w:r>
        <w:rPr>
          <w:lang w:val="en-GB"/>
        </w:rPr>
        <w:t xml:space="preserve">The users at a </w:t>
      </w:r>
      <w:r w:rsidR="00CD25B6">
        <w:rPr>
          <w:lang w:val="en-GB"/>
        </w:rPr>
        <w:t>B block would have the tills connected</w:t>
      </w:r>
      <w:r w:rsidR="00B317DF">
        <w:rPr>
          <w:lang w:val="en-GB"/>
        </w:rPr>
        <w:t xml:space="preserve"> here</w:t>
      </w:r>
      <w:r w:rsidR="00CD25B6">
        <w:rPr>
          <w:lang w:val="en-GB"/>
        </w:rPr>
        <w:t xml:space="preserve"> with a CAT6 network cable which is</w:t>
      </w:r>
      <w:r w:rsidR="001B37F5">
        <w:rPr>
          <w:lang w:val="en-GB"/>
        </w:rPr>
        <w:t xml:space="preserve"> then</w:t>
      </w:r>
      <w:r w:rsidR="00CD25B6">
        <w:rPr>
          <w:lang w:val="en-GB"/>
        </w:rPr>
        <w:t xml:space="preserve"> ran back to the </w:t>
      </w:r>
      <w:r w:rsidR="001B37F5">
        <w:rPr>
          <w:lang w:val="en-GB"/>
        </w:rPr>
        <w:t>floor distributor rack.</w:t>
      </w:r>
      <w:r w:rsidR="00C964BE">
        <w:rPr>
          <w:lang w:val="en-GB"/>
        </w:rPr>
        <w:t xml:space="preserve"> These would be put onto a</w:t>
      </w:r>
      <w:r w:rsidR="00F679EA">
        <w:rPr>
          <w:lang w:val="en-GB"/>
        </w:rPr>
        <w:t xml:space="preserve"> separate network to both the end users and </w:t>
      </w:r>
      <w:r w:rsidR="00951B28">
        <w:rPr>
          <w:lang w:val="en-GB"/>
        </w:rPr>
        <w:t>the CCTV.</w:t>
      </w:r>
      <w:r w:rsidR="00023EF2">
        <w:rPr>
          <w:lang w:val="en-GB"/>
        </w:rPr>
        <w:t xml:space="preserve"> </w:t>
      </w:r>
      <w:r w:rsidR="004120EE">
        <w:rPr>
          <w:lang w:val="en-GB"/>
        </w:rPr>
        <w:t xml:space="preserve">In the office there is a location in which a terminal for the tills can be found. </w:t>
      </w:r>
      <w:r w:rsidR="000C4897">
        <w:rPr>
          <w:lang w:val="en-GB"/>
        </w:rPr>
        <w:t xml:space="preserve">It is in the same position as </w:t>
      </w:r>
      <w:r w:rsidR="00653742">
        <w:rPr>
          <w:lang w:val="en-GB"/>
        </w:rPr>
        <w:t xml:space="preserve">an A block. This would mean that a dedicated device would be used at this desk to allow visibility of the tills </w:t>
      </w:r>
      <w:r w:rsidR="00796BCF">
        <w:rPr>
          <w:lang w:val="en-GB"/>
        </w:rPr>
        <w:t>at the desk.</w:t>
      </w:r>
    </w:p>
    <w:p w14:paraId="63D531CB" w14:textId="29CB9622" w:rsidR="00773412" w:rsidRDefault="00773412" w:rsidP="0012397F">
      <w:pPr>
        <w:pStyle w:val="ListParagraph"/>
        <w:numPr>
          <w:ilvl w:val="0"/>
          <w:numId w:val="1"/>
        </w:numPr>
        <w:rPr>
          <w:lang w:val="en-GB"/>
        </w:rPr>
      </w:pPr>
      <w:r>
        <w:rPr>
          <w:lang w:val="en-GB"/>
        </w:rPr>
        <w:t xml:space="preserve">Two Wireless Access Points </w:t>
      </w:r>
      <w:r w:rsidR="00302D62">
        <w:rPr>
          <w:lang w:val="en-GB"/>
        </w:rPr>
        <w:t xml:space="preserve">(C Blocks) </w:t>
      </w:r>
      <w:r>
        <w:rPr>
          <w:lang w:val="en-GB"/>
        </w:rPr>
        <w:t xml:space="preserve">have been added inside of the building to allow for wireless coverage through it. One has been placed </w:t>
      </w:r>
      <w:r w:rsidR="009A56D5">
        <w:rPr>
          <w:lang w:val="en-GB"/>
        </w:rPr>
        <w:t>in the middle of</w:t>
      </w:r>
      <w:r>
        <w:rPr>
          <w:lang w:val="en-GB"/>
        </w:rPr>
        <w:t xml:space="preserve"> each flo</w:t>
      </w:r>
      <w:r w:rsidR="00C249D6">
        <w:rPr>
          <w:lang w:val="en-GB"/>
        </w:rPr>
        <w:t xml:space="preserve">or </w:t>
      </w:r>
      <w:r w:rsidR="009A56D5">
        <w:rPr>
          <w:lang w:val="en-GB"/>
        </w:rPr>
        <w:t>to maximize coverage.</w:t>
      </w:r>
      <w:r w:rsidR="00E936E2">
        <w:rPr>
          <w:lang w:val="en-GB"/>
        </w:rPr>
        <w:t xml:space="preserve"> There is another access point then placed outside of the building to provide coverage to the customers outside of the building.</w:t>
      </w:r>
    </w:p>
    <w:p w14:paraId="580F832F" w14:textId="15EBDA01" w:rsidR="008C0E49" w:rsidRDefault="00E936E2" w:rsidP="0012397F">
      <w:pPr>
        <w:pStyle w:val="ListParagraph"/>
        <w:numPr>
          <w:ilvl w:val="0"/>
          <w:numId w:val="1"/>
        </w:numPr>
        <w:rPr>
          <w:lang w:val="en-GB"/>
        </w:rPr>
      </w:pPr>
      <w:r>
        <w:rPr>
          <w:lang w:val="en-GB"/>
        </w:rPr>
        <w:t xml:space="preserve">Between the two floors, </w:t>
      </w:r>
      <w:r w:rsidR="008C0E49">
        <w:rPr>
          <w:lang w:val="en-GB"/>
        </w:rPr>
        <w:t>4</w:t>
      </w:r>
      <w:r>
        <w:rPr>
          <w:lang w:val="en-GB"/>
        </w:rPr>
        <w:t>5</w:t>
      </w:r>
      <w:r w:rsidR="008C0E49">
        <w:rPr>
          <w:lang w:val="en-GB"/>
        </w:rPr>
        <w:t xml:space="preserve"> CAT6 Cables in total would be run from each point back to the </w:t>
      </w:r>
      <w:r w:rsidR="001E3AF5">
        <w:rPr>
          <w:lang w:val="en-GB"/>
        </w:rPr>
        <w:t xml:space="preserve">floor distributor racks. </w:t>
      </w:r>
      <w:r w:rsidR="004C4A15">
        <w:rPr>
          <w:lang w:val="en-GB"/>
        </w:rPr>
        <w:t>As the Building is 40 metres x 70 metres, the theoretical limit of 1</w:t>
      </w:r>
      <w:r w:rsidR="00872764">
        <w:rPr>
          <w:lang w:val="en-GB"/>
        </w:rPr>
        <w:t>00 metres is not reached by any of the devices and so an additional rack is not required.</w:t>
      </w:r>
    </w:p>
    <w:p w14:paraId="63B69EA5" w14:textId="1E8CD762" w:rsidR="00773412" w:rsidRPr="00773412" w:rsidRDefault="00B53C81" w:rsidP="00773412">
      <w:pPr>
        <w:pStyle w:val="ListParagraph"/>
        <w:numPr>
          <w:ilvl w:val="0"/>
          <w:numId w:val="1"/>
        </w:numPr>
        <w:rPr>
          <w:lang w:val="en-GB"/>
        </w:rPr>
      </w:pPr>
      <w:r>
        <w:rPr>
          <w:lang w:val="en-GB"/>
        </w:rPr>
        <w:t xml:space="preserve">Single-Mode fibre was also used as the primary method to connect the campus distributer Rack to the building and floor distributer racks due to the high bandwidth support while also following the cabling of the other campus distributer racks in other areas of the services station (forecourt building, substations, battery buildings etc). Also, by doing this you are future proofing the network and lowering cost by only doing it once. You could use multi-mode fibre </w:t>
      </w:r>
      <w:r>
        <w:rPr>
          <w:lang w:val="en-GB"/>
        </w:rPr>
        <w:lastRenderedPageBreak/>
        <w:t>instead, but the customer would</w:t>
      </w:r>
      <w:r w:rsidR="00E936E2">
        <w:rPr>
          <w:lang w:val="en-GB"/>
        </w:rPr>
        <w:t xml:space="preserve"> likely</w:t>
      </w:r>
      <w:r>
        <w:rPr>
          <w:lang w:val="en-GB"/>
        </w:rPr>
        <w:t xml:space="preserve"> eventually need to move to Single-Mode Fibre anyway if they wished to expand.</w:t>
      </w:r>
      <w:r w:rsidR="00E936E2">
        <w:rPr>
          <w:lang w:val="en-GB"/>
        </w:rPr>
        <w:t xml:space="preserve"> There is also a distance limit on multi-mode fibre, so should the area expand the single mode fibre would be able to accommodate that.</w:t>
      </w:r>
    </w:p>
    <w:sectPr w:rsidR="00773412" w:rsidRPr="00773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E512F"/>
    <w:multiLevelType w:val="hybridMultilevel"/>
    <w:tmpl w:val="7AA0B26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54329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97F"/>
    <w:rsid w:val="00023EF2"/>
    <w:rsid w:val="000C4897"/>
    <w:rsid w:val="0012397F"/>
    <w:rsid w:val="00137498"/>
    <w:rsid w:val="001B37F5"/>
    <w:rsid w:val="001E3AF5"/>
    <w:rsid w:val="00302D62"/>
    <w:rsid w:val="004120EE"/>
    <w:rsid w:val="00497E09"/>
    <w:rsid w:val="004C4A15"/>
    <w:rsid w:val="00653742"/>
    <w:rsid w:val="00712B02"/>
    <w:rsid w:val="00773412"/>
    <w:rsid w:val="00796BCF"/>
    <w:rsid w:val="00872764"/>
    <w:rsid w:val="008C0E49"/>
    <w:rsid w:val="008F4483"/>
    <w:rsid w:val="009054DC"/>
    <w:rsid w:val="00951B28"/>
    <w:rsid w:val="009A56D5"/>
    <w:rsid w:val="00B317DF"/>
    <w:rsid w:val="00B53C81"/>
    <w:rsid w:val="00C249D6"/>
    <w:rsid w:val="00C964BE"/>
    <w:rsid w:val="00CA2213"/>
    <w:rsid w:val="00CD25B6"/>
    <w:rsid w:val="00D60B52"/>
    <w:rsid w:val="00E936E2"/>
    <w:rsid w:val="00F679EA"/>
    <w:rsid w:val="00FC221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41D1D"/>
  <w15:chartTrackingRefBased/>
  <w15:docId w15:val="{79F3960A-A080-494F-8857-3F60113AB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97F"/>
    <w:rPr>
      <w:rFonts w:eastAsiaTheme="majorEastAsia" w:cstheme="majorBidi"/>
      <w:color w:val="272727" w:themeColor="text1" w:themeTint="D8"/>
    </w:rPr>
  </w:style>
  <w:style w:type="paragraph" w:styleId="Title">
    <w:name w:val="Title"/>
    <w:basedOn w:val="Normal"/>
    <w:next w:val="Normal"/>
    <w:link w:val="TitleChar"/>
    <w:uiPriority w:val="10"/>
    <w:qFormat/>
    <w:rsid w:val="00123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97F"/>
    <w:pPr>
      <w:spacing w:before="160"/>
      <w:jc w:val="center"/>
    </w:pPr>
    <w:rPr>
      <w:i/>
      <w:iCs/>
      <w:color w:val="404040" w:themeColor="text1" w:themeTint="BF"/>
    </w:rPr>
  </w:style>
  <w:style w:type="character" w:customStyle="1" w:styleId="QuoteChar">
    <w:name w:val="Quote Char"/>
    <w:basedOn w:val="DefaultParagraphFont"/>
    <w:link w:val="Quote"/>
    <w:uiPriority w:val="29"/>
    <w:rsid w:val="0012397F"/>
    <w:rPr>
      <w:i/>
      <w:iCs/>
      <w:color w:val="404040" w:themeColor="text1" w:themeTint="BF"/>
    </w:rPr>
  </w:style>
  <w:style w:type="paragraph" w:styleId="ListParagraph">
    <w:name w:val="List Paragraph"/>
    <w:basedOn w:val="Normal"/>
    <w:uiPriority w:val="34"/>
    <w:qFormat/>
    <w:rsid w:val="0012397F"/>
    <w:pPr>
      <w:ind w:left="720"/>
      <w:contextualSpacing/>
    </w:pPr>
  </w:style>
  <w:style w:type="character" w:styleId="IntenseEmphasis">
    <w:name w:val="Intense Emphasis"/>
    <w:basedOn w:val="DefaultParagraphFont"/>
    <w:uiPriority w:val="21"/>
    <w:qFormat/>
    <w:rsid w:val="0012397F"/>
    <w:rPr>
      <w:i/>
      <w:iCs/>
      <w:color w:val="0F4761" w:themeColor="accent1" w:themeShade="BF"/>
    </w:rPr>
  </w:style>
  <w:style w:type="paragraph" w:styleId="IntenseQuote">
    <w:name w:val="Intense Quote"/>
    <w:basedOn w:val="Normal"/>
    <w:next w:val="Normal"/>
    <w:link w:val="IntenseQuoteChar"/>
    <w:uiPriority w:val="30"/>
    <w:qFormat/>
    <w:rsid w:val="00123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97F"/>
    <w:rPr>
      <w:i/>
      <w:iCs/>
      <w:color w:val="0F4761" w:themeColor="accent1" w:themeShade="BF"/>
    </w:rPr>
  </w:style>
  <w:style w:type="character" w:styleId="IntenseReference">
    <w:name w:val="Intense Reference"/>
    <w:basedOn w:val="DefaultParagraphFont"/>
    <w:uiPriority w:val="32"/>
    <w:qFormat/>
    <w:rsid w:val="00123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Stewart - STUDENT</dc:creator>
  <cp:keywords/>
  <dc:description/>
  <cp:lastModifiedBy>Philip Stewart</cp:lastModifiedBy>
  <cp:revision>2</cp:revision>
  <dcterms:created xsi:type="dcterms:W3CDTF">2025-01-31T12:26:00Z</dcterms:created>
  <dcterms:modified xsi:type="dcterms:W3CDTF">2025-01-31T12:26:00Z</dcterms:modified>
</cp:coreProperties>
</file>