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233796034"/>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233796035"/>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E44F88" w:rsidRDefault="00DD5B3F" w:rsidP="00177EF0">
      <w:pPr>
        <w:pStyle w:val="Heading1"/>
        <w:spacing w:before="0" w:line="360" w:lineRule="auto"/>
        <w:ind w:left="1134" w:hanging="1134"/>
        <w:rPr>
          <w:color w:val="FF0000"/>
        </w:rPr>
      </w:pPr>
      <w:bookmarkStart w:id="2" w:name="_Toc233796036"/>
      <w:r w:rsidRPr="00E44F88">
        <w:rPr>
          <w:color w:val="FF0000"/>
        </w:rPr>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cs="Times New Roman"/>
          <w:sz w:val="24"/>
          <w:szCs w:val="24"/>
        </w:rPr>
        <w:t>SoS</w:t>
      </w:r>
      <w:proofErr w:type="spellEnd"/>
      <w:r w:rsidRPr="008E68F6">
        <w:rPr>
          <w:rFonts w:eastAsia="Times New Roman" w:cs="Times New Roman"/>
          <w:sz w:val="24"/>
          <w:szCs w:val="24"/>
        </w:rPr>
        <w:t>)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233796037"/>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5495"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proofErr w:type="spellStart"/>
            <w:r w:rsidRPr="008E68F6">
              <w:rPr>
                <w:rFonts w:asciiTheme="minorHAnsi" w:hAnsiTheme="minorHAnsi"/>
                <w:sz w:val="24"/>
              </w:rPr>
              <w:t>SoS</w:t>
            </w:r>
            <w:proofErr w:type="spellEnd"/>
          </w:p>
          <w:p w14:paraId="1B548A49" w14:textId="77777777" w:rsidR="003A67BF" w:rsidRDefault="003A67BF" w:rsidP="00536548">
            <w:pPr>
              <w:pStyle w:val="PRBodyText"/>
              <w:spacing w:line="360" w:lineRule="auto"/>
              <w:rPr>
                <w:rFonts w:asciiTheme="minorHAnsi" w:hAnsiTheme="minorHAnsi"/>
                <w:sz w:val="24"/>
              </w:rPr>
            </w:pPr>
            <w:r>
              <w:rPr>
                <w:rFonts w:asciiTheme="minorHAnsi" w:hAnsiTheme="minorHAnsi"/>
                <w:sz w:val="24"/>
              </w:rPr>
              <w:t>USO</w:t>
            </w:r>
          </w:p>
          <w:p w14:paraId="4B6B91ED" w14:textId="77777777"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TOGAF</w:t>
            </w:r>
          </w:p>
          <w:p w14:paraId="572CE9F1" w14:textId="77777777" w:rsidR="00450D4B" w:rsidRDefault="00450D4B" w:rsidP="00536548">
            <w:pPr>
              <w:pStyle w:val="PRBodyText"/>
              <w:spacing w:line="360" w:lineRule="auto"/>
              <w:rPr>
                <w:rFonts w:asciiTheme="minorHAnsi" w:hAnsiTheme="minorHAnsi"/>
                <w:sz w:val="24"/>
              </w:rPr>
            </w:pPr>
            <w:r>
              <w:rPr>
                <w:rFonts w:asciiTheme="minorHAnsi" w:hAnsiTheme="minorHAnsi"/>
                <w:sz w:val="24"/>
              </w:rPr>
              <w:t>ADM</w:t>
            </w:r>
          </w:p>
          <w:p w14:paraId="01CDBE23" w14:textId="72EA506B" w:rsidR="000228AB" w:rsidRDefault="000228AB" w:rsidP="00536548">
            <w:pPr>
              <w:pStyle w:val="PRBodyText"/>
              <w:spacing w:line="360" w:lineRule="auto"/>
              <w:rPr>
                <w:rFonts w:asciiTheme="minorHAnsi" w:hAnsiTheme="minorHAnsi"/>
                <w:sz w:val="24"/>
              </w:rPr>
            </w:pPr>
            <w:r>
              <w:rPr>
                <w:rFonts w:asciiTheme="minorHAnsi" w:hAnsiTheme="minorHAnsi"/>
                <w:sz w:val="24"/>
              </w:rPr>
              <w:t>R</w:t>
            </w:r>
            <w:r w:rsidR="00DA5E75">
              <w:rPr>
                <w:rFonts w:asciiTheme="minorHAnsi" w:hAnsiTheme="minorHAnsi"/>
                <w:sz w:val="24"/>
              </w:rPr>
              <w:t>E</w:t>
            </w:r>
            <w:r>
              <w:rPr>
                <w:rFonts w:asciiTheme="minorHAnsi" w:hAnsiTheme="minorHAnsi"/>
                <w:sz w:val="24"/>
              </w:rPr>
              <w:t>ST</w:t>
            </w:r>
          </w:p>
          <w:p w14:paraId="0D03740B"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MSA</w:t>
            </w:r>
          </w:p>
          <w:p w14:paraId="4B6A64F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DevOps</w:t>
            </w:r>
          </w:p>
          <w:p w14:paraId="1F9DEFC2" w14:textId="77777777" w:rsidR="001B2D1A" w:rsidRDefault="001B2D1A" w:rsidP="00536548">
            <w:pPr>
              <w:pStyle w:val="PRBodyText"/>
              <w:spacing w:line="360" w:lineRule="auto"/>
              <w:rPr>
                <w:rFonts w:asciiTheme="minorHAnsi" w:hAnsiTheme="minorHAnsi"/>
                <w:sz w:val="24"/>
              </w:rPr>
            </w:pPr>
            <w:r>
              <w:rPr>
                <w:rFonts w:asciiTheme="minorHAnsi" w:hAnsiTheme="minorHAnsi"/>
                <w:sz w:val="24"/>
              </w:rPr>
              <w:t>CI/CD</w:t>
            </w:r>
          </w:p>
          <w:p w14:paraId="4762494C" w14:textId="53FA645C" w:rsidR="00CA4A3E" w:rsidRPr="008E68F6" w:rsidRDefault="00CA4A3E" w:rsidP="00536548">
            <w:pPr>
              <w:pStyle w:val="PRBodyText"/>
              <w:spacing w:line="360" w:lineRule="auto"/>
              <w:rPr>
                <w:rFonts w:asciiTheme="minorHAnsi" w:hAnsiTheme="minorHAnsi"/>
                <w:sz w:val="24"/>
              </w:rPr>
            </w:pPr>
            <w:r>
              <w:rPr>
                <w:rFonts w:asciiTheme="minorHAnsi" w:hAnsiTheme="minorHAnsi"/>
                <w:sz w:val="24"/>
              </w:rPr>
              <w:t>EDA</w:t>
            </w:r>
          </w:p>
        </w:tc>
        <w:tc>
          <w:tcPr>
            <w:tcW w:w="5495"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2BB795CC" w:rsidR="003A67BF"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3CFA6F47" w14:textId="611A2BA9" w:rsidR="00D51AED" w:rsidRDefault="00D51AED" w:rsidP="00536548">
            <w:pPr>
              <w:pStyle w:val="PRBodyText"/>
              <w:spacing w:line="360" w:lineRule="auto"/>
              <w:rPr>
                <w:rFonts w:asciiTheme="minorHAnsi" w:hAnsiTheme="minorHAnsi"/>
                <w:sz w:val="24"/>
              </w:rPr>
            </w:pPr>
            <w:r w:rsidRPr="00D51AED">
              <w:rPr>
                <w:rFonts w:asciiTheme="minorHAnsi" w:hAnsiTheme="minorHAnsi"/>
                <w:sz w:val="24"/>
              </w:rPr>
              <w:t xml:space="preserve">The Open Group Architecture Framework </w:t>
            </w:r>
          </w:p>
          <w:p w14:paraId="4409D8D2" w14:textId="2B4A1904" w:rsidR="00450D4B" w:rsidRPr="008E68F6" w:rsidRDefault="00450D4B" w:rsidP="00536548">
            <w:pPr>
              <w:pStyle w:val="PRBodyText"/>
              <w:spacing w:line="360" w:lineRule="auto"/>
              <w:rPr>
                <w:rFonts w:asciiTheme="minorHAnsi" w:hAnsiTheme="minorHAnsi"/>
                <w:sz w:val="24"/>
              </w:rPr>
            </w:pPr>
            <w:r w:rsidRPr="00450D4B">
              <w:rPr>
                <w:rFonts w:asciiTheme="minorHAnsi" w:hAnsiTheme="minorHAnsi"/>
                <w:sz w:val="24"/>
              </w:rPr>
              <w:t>Architecture Development Method</w:t>
            </w:r>
          </w:p>
          <w:p w14:paraId="2D92D2FE" w14:textId="77777777" w:rsidR="0057360A" w:rsidRDefault="000228AB" w:rsidP="00536548">
            <w:pPr>
              <w:pStyle w:val="PRBodyText"/>
              <w:spacing w:line="360" w:lineRule="auto"/>
              <w:rPr>
                <w:rFonts w:asciiTheme="minorHAnsi" w:hAnsiTheme="minorHAnsi"/>
                <w:sz w:val="24"/>
              </w:rPr>
            </w:pPr>
            <w:r w:rsidRPr="000228AB">
              <w:rPr>
                <w:rFonts w:asciiTheme="minorHAnsi" w:hAnsiTheme="minorHAnsi"/>
                <w:sz w:val="24"/>
              </w:rPr>
              <w:t>Representational State Transfer</w:t>
            </w:r>
          </w:p>
          <w:p w14:paraId="68461654" w14:textId="77777777" w:rsidR="00DA2D56" w:rsidRDefault="00DA2D56" w:rsidP="00536548">
            <w:pPr>
              <w:pStyle w:val="PRBodyText"/>
              <w:spacing w:line="360" w:lineRule="auto"/>
              <w:rPr>
                <w:rFonts w:asciiTheme="minorHAnsi" w:hAnsiTheme="minorHAnsi"/>
                <w:sz w:val="24"/>
              </w:rPr>
            </w:pPr>
            <w:r>
              <w:rPr>
                <w:rFonts w:asciiTheme="minorHAnsi" w:hAnsiTheme="minorHAnsi"/>
                <w:sz w:val="24"/>
              </w:rPr>
              <w:t>Microservices Architecture</w:t>
            </w:r>
          </w:p>
          <w:p w14:paraId="478326FB" w14:textId="77777777" w:rsidR="00E01EEB" w:rsidRDefault="00E01EEB" w:rsidP="00536548">
            <w:pPr>
              <w:pStyle w:val="PRBodyText"/>
              <w:spacing w:line="360" w:lineRule="auto"/>
              <w:rPr>
                <w:rFonts w:asciiTheme="minorHAnsi" w:hAnsiTheme="minorHAnsi"/>
                <w:sz w:val="24"/>
              </w:rPr>
            </w:pPr>
            <w:r w:rsidRPr="00E01EEB">
              <w:rPr>
                <w:rFonts w:asciiTheme="minorHAnsi" w:hAnsiTheme="minorHAnsi"/>
                <w:sz w:val="24"/>
              </w:rPr>
              <w:t>Developer Operations</w:t>
            </w:r>
          </w:p>
          <w:p w14:paraId="51CF7B14" w14:textId="77777777" w:rsidR="001B2D1A" w:rsidRDefault="001B2D1A" w:rsidP="00536548">
            <w:pPr>
              <w:pStyle w:val="PRBodyText"/>
              <w:spacing w:line="360" w:lineRule="auto"/>
              <w:rPr>
                <w:rFonts w:asciiTheme="minorHAnsi" w:hAnsiTheme="minorHAnsi"/>
                <w:sz w:val="24"/>
              </w:rPr>
            </w:pPr>
            <w:r w:rsidRPr="001B2D1A">
              <w:rPr>
                <w:rFonts w:asciiTheme="minorHAnsi" w:hAnsiTheme="minorHAnsi"/>
                <w:sz w:val="24"/>
              </w:rPr>
              <w:t>Continuous</w:t>
            </w:r>
            <w:r>
              <w:rPr>
                <w:rFonts w:asciiTheme="minorHAnsi" w:hAnsiTheme="minorHAnsi"/>
                <w:sz w:val="24"/>
              </w:rPr>
              <w:t xml:space="preserve"> </w:t>
            </w:r>
            <w:r w:rsidRPr="001B2D1A">
              <w:rPr>
                <w:rFonts w:asciiTheme="minorHAnsi" w:hAnsiTheme="minorHAnsi"/>
                <w:sz w:val="24"/>
              </w:rPr>
              <w:t>Integration and Continuous Deployment</w:t>
            </w:r>
          </w:p>
          <w:p w14:paraId="2DAE2E7A" w14:textId="77777777" w:rsidR="00CA4A3E" w:rsidRDefault="00CA4A3E" w:rsidP="00536548">
            <w:pPr>
              <w:pStyle w:val="PRBodyText"/>
              <w:spacing w:line="360" w:lineRule="auto"/>
              <w:rPr>
                <w:rFonts w:asciiTheme="minorHAnsi" w:hAnsiTheme="minorHAnsi"/>
                <w:sz w:val="24"/>
              </w:rPr>
            </w:pPr>
            <w:r>
              <w:rPr>
                <w:rFonts w:asciiTheme="minorHAnsi" w:hAnsiTheme="minorHAnsi"/>
                <w:sz w:val="24"/>
              </w:rPr>
              <w:t>Event-Driven Architecture</w:t>
            </w:r>
          </w:p>
          <w:p w14:paraId="20A2B0C4" w14:textId="027A6CD7" w:rsidR="00C86243" w:rsidRPr="008E68F6" w:rsidRDefault="00C86243" w:rsidP="00536548">
            <w:pPr>
              <w:pStyle w:val="PRBodyText"/>
              <w:spacing w:line="360" w:lineRule="auto"/>
              <w:rPr>
                <w:rFonts w:asciiTheme="minorHAnsi" w:hAnsiTheme="minorHAnsi"/>
                <w:sz w:val="24"/>
              </w:rPr>
            </w:pP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3DE89B5" w14:textId="77777777" w:rsidR="00927677"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C3609C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70B1B591"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9D0C1BC"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69CFDDE"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0FCC3FC3"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2C45B61A" w14:textId="77777777" w:rsidR="00E0737D" w:rsidRDefault="00E0737D" w:rsidP="00536548">
            <w:pPr>
              <w:pStyle w:val="PRBodyText"/>
              <w:spacing w:line="360" w:lineRule="auto"/>
              <w:rPr>
                <w:rFonts w:asciiTheme="minorHAnsi" w:hAnsiTheme="minorHAnsi"/>
                <w:sz w:val="24"/>
              </w:rPr>
            </w:pPr>
            <w:r>
              <w:rPr>
                <w:rFonts w:asciiTheme="minorHAnsi" w:hAnsiTheme="minorHAnsi"/>
                <w:sz w:val="24"/>
              </w:rPr>
              <w:t>?</w:t>
            </w:r>
          </w:p>
          <w:p w14:paraId="3499FD0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0E74D82E"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690CCF9D" w14:textId="77777777" w:rsidR="00E01EEB" w:rsidRDefault="00E01EEB" w:rsidP="00536548">
            <w:pPr>
              <w:pStyle w:val="PRBodyText"/>
              <w:spacing w:line="360" w:lineRule="auto"/>
              <w:rPr>
                <w:rFonts w:asciiTheme="minorHAnsi" w:hAnsiTheme="minorHAnsi"/>
                <w:sz w:val="24"/>
              </w:rPr>
            </w:pPr>
            <w:r>
              <w:rPr>
                <w:rFonts w:asciiTheme="minorHAnsi" w:hAnsiTheme="minorHAnsi"/>
                <w:sz w:val="24"/>
              </w:rPr>
              <w:t>?</w:t>
            </w:r>
          </w:p>
          <w:p w14:paraId="1C6425F9" w14:textId="2B859BF8" w:rsidR="00E01EEB" w:rsidRPr="008E68F6" w:rsidRDefault="00E01EEB" w:rsidP="00536548">
            <w:pPr>
              <w:pStyle w:val="PRBodyText"/>
              <w:spacing w:line="360" w:lineRule="auto"/>
              <w:rPr>
                <w:rFonts w:asciiTheme="minorHAnsi" w:hAnsiTheme="minorHAnsi"/>
                <w:sz w:val="24"/>
              </w:rPr>
            </w:pPr>
            <w:r>
              <w:rPr>
                <w:rFonts w:asciiTheme="minorHAnsi" w:hAnsiTheme="minorHAnsi"/>
                <w:sz w:val="24"/>
              </w:rPr>
              <w:t>?</w:t>
            </w:r>
          </w:p>
        </w:tc>
      </w:tr>
      <w:tr w:rsidR="00DD5B3F" w:rsidRPr="008E68F6" w14:paraId="4C53512C" w14:textId="77777777" w:rsidTr="001B2D1A">
        <w:tc>
          <w:tcPr>
            <w:tcW w:w="1843"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1B2D1A">
        <w:tc>
          <w:tcPr>
            <w:tcW w:w="1843"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1B2D1A">
        <w:tc>
          <w:tcPr>
            <w:tcW w:w="1843"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1B2D1A">
        <w:tc>
          <w:tcPr>
            <w:tcW w:w="1843"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5495"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233796038"/>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24EDF7B2" w14:textId="0EF844FA" w:rsidR="00FC7FEF" w:rsidRDefault="00B2269B">
          <w:pPr>
            <w:pStyle w:val="TOC1"/>
            <w:tabs>
              <w:tab w:val="right" w:leader="dot" w:pos="9016"/>
            </w:tabs>
            <w:rPr>
              <w:noProof/>
              <w:sz w:val="24"/>
              <w:szCs w:val="24"/>
              <w:lang w:eastAsia="en-GB"/>
            </w:rPr>
          </w:pPr>
          <w:r w:rsidRPr="008E68F6">
            <w:fldChar w:fldCharType="begin"/>
          </w:r>
          <w:r w:rsidRPr="008E68F6">
            <w:instrText xml:space="preserve"> TOC \o "1-3" \h \z \u </w:instrText>
          </w:r>
          <w:r w:rsidRPr="008E68F6">
            <w:fldChar w:fldCharType="separate"/>
          </w:r>
          <w:hyperlink w:anchor="_Toc233796034" w:history="1">
            <w:r w:rsidR="00FC7FEF" w:rsidRPr="003D0B91">
              <w:rPr>
                <w:rStyle w:val="Hyperlink"/>
                <w:noProof/>
              </w:rPr>
              <w:t>Declaration</w:t>
            </w:r>
            <w:r w:rsidR="00FC7FEF">
              <w:rPr>
                <w:noProof/>
                <w:webHidden/>
              </w:rPr>
              <w:tab/>
            </w:r>
            <w:r w:rsidR="00FC7FEF">
              <w:rPr>
                <w:noProof/>
                <w:webHidden/>
              </w:rPr>
              <w:fldChar w:fldCharType="begin"/>
            </w:r>
            <w:r w:rsidR="00FC7FEF">
              <w:rPr>
                <w:noProof/>
                <w:webHidden/>
              </w:rPr>
              <w:instrText xml:space="preserve"> PAGEREF _Toc233796034 \h </w:instrText>
            </w:r>
            <w:r w:rsidR="00FC7FEF">
              <w:rPr>
                <w:noProof/>
                <w:webHidden/>
              </w:rPr>
            </w:r>
            <w:r w:rsidR="00FC7FEF">
              <w:rPr>
                <w:noProof/>
                <w:webHidden/>
              </w:rPr>
              <w:fldChar w:fldCharType="separate"/>
            </w:r>
            <w:r w:rsidR="00FC7FEF">
              <w:rPr>
                <w:noProof/>
                <w:webHidden/>
              </w:rPr>
              <w:t>4</w:t>
            </w:r>
            <w:r w:rsidR="00FC7FEF">
              <w:rPr>
                <w:noProof/>
                <w:webHidden/>
              </w:rPr>
              <w:fldChar w:fldCharType="end"/>
            </w:r>
          </w:hyperlink>
        </w:p>
        <w:p w14:paraId="58442C5F" w14:textId="39AE5B40" w:rsidR="00FC7FEF" w:rsidRDefault="00E87879">
          <w:pPr>
            <w:pStyle w:val="TOC1"/>
            <w:tabs>
              <w:tab w:val="right" w:leader="dot" w:pos="9016"/>
            </w:tabs>
            <w:rPr>
              <w:noProof/>
              <w:sz w:val="24"/>
              <w:szCs w:val="24"/>
              <w:lang w:eastAsia="en-GB"/>
            </w:rPr>
          </w:pPr>
          <w:hyperlink w:anchor="_Toc233796035" w:history="1">
            <w:r w:rsidR="00FC7FEF" w:rsidRPr="003D0B91">
              <w:rPr>
                <w:rStyle w:val="Hyperlink"/>
                <w:noProof/>
              </w:rPr>
              <w:t>Acknowledgements</w:t>
            </w:r>
            <w:r w:rsidR="00FC7FEF">
              <w:rPr>
                <w:noProof/>
                <w:webHidden/>
              </w:rPr>
              <w:tab/>
            </w:r>
            <w:r w:rsidR="00FC7FEF">
              <w:rPr>
                <w:noProof/>
                <w:webHidden/>
              </w:rPr>
              <w:fldChar w:fldCharType="begin"/>
            </w:r>
            <w:r w:rsidR="00FC7FEF">
              <w:rPr>
                <w:noProof/>
                <w:webHidden/>
              </w:rPr>
              <w:instrText xml:space="preserve"> PAGEREF _Toc233796035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4A672801" w14:textId="0D69A4A7" w:rsidR="00FC7FEF" w:rsidRDefault="00E87879">
          <w:pPr>
            <w:pStyle w:val="TOC1"/>
            <w:tabs>
              <w:tab w:val="right" w:leader="dot" w:pos="9016"/>
            </w:tabs>
            <w:rPr>
              <w:noProof/>
              <w:sz w:val="24"/>
              <w:szCs w:val="24"/>
              <w:lang w:eastAsia="en-GB"/>
            </w:rPr>
          </w:pPr>
          <w:hyperlink w:anchor="_Toc233796036" w:history="1">
            <w:r w:rsidR="00FC7FEF" w:rsidRPr="003D0B91">
              <w:rPr>
                <w:rStyle w:val="Hyperlink"/>
                <w:noProof/>
              </w:rPr>
              <w:t>Abstract</w:t>
            </w:r>
            <w:r w:rsidR="00FC7FEF">
              <w:rPr>
                <w:noProof/>
                <w:webHidden/>
              </w:rPr>
              <w:tab/>
            </w:r>
            <w:r w:rsidR="00FC7FEF">
              <w:rPr>
                <w:noProof/>
                <w:webHidden/>
              </w:rPr>
              <w:fldChar w:fldCharType="begin"/>
            </w:r>
            <w:r w:rsidR="00FC7FEF">
              <w:rPr>
                <w:noProof/>
                <w:webHidden/>
              </w:rPr>
              <w:instrText xml:space="preserve"> PAGEREF _Toc233796036 \h </w:instrText>
            </w:r>
            <w:r w:rsidR="00FC7FEF">
              <w:rPr>
                <w:noProof/>
                <w:webHidden/>
              </w:rPr>
            </w:r>
            <w:r w:rsidR="00FC7FEF">
              <w:rPr>
                <w:noProof/>
                <w:webHidden/>
              </w:rPr>
              <w:fldChar w:fldCharType="separate"/>
            </w:r>
            <w:r w:rsidR="00FC7FEF">
              <w:rPr>
                <w:noProof/>
                <w:webHidden/>
              </w:rPr>
              <w:t>6</w:t>
            </w:r>
            <w:r w:rsidR="00FC7FEF">
              <w:rPr>
                <w:noProof/>
                <w:webHidden/>
              </w:rPr>
              <w:fldChar w:fldCharType="end"/>
            </w:r>
          </w:hyperlink>
        </w:p>
        <w:p w14:paraId="727692FD" w14:textId="00CF5CB2" w:rsidR="00FC7FEF" w:rsidRDefault="00E87879">
          <w:pPr>
            <w:pStyle w:val="TOC1"/>
            <w:tabs>
              <w:tab w:val="right" w:leader="dot" w:pos="9016"/>
            </w:tabs>
            <w:rPr>
              <w:noProof/>
              <w:sz w:val="24"/>
              <w:szCs w:val="24"/>
              <w:lang w:eastAsia="en-GB"/>
            </w:rPr>
          </w:pPr>
          <w:hyperlink w:anchor="_Toc233796037" w:history="1">
            <w:r w:rsidR="00FC7FEF" w:rsidRPr="003D0B91">
              <w:rPr>
                <w:rStyle w:val="Hyperlink"/>
                <w:noProof/>
              </w:rPr>
              <w:t>Acronyms</w:t>
            </w:r>
            <w:r w:rsidR="00FC7FEF">
              <w:rPr>
                <w:noProof/>
                <w:webHidden/>
              </w:rPr>
              <w:tab/>
            </w:r>
            <w:r w:rsidR="00FC7FEF">
              <w:rPr>
                <w:noProof/>
                <w:webHidden/>
              </w:rPr>
              <w:fldChar w:fldCharType="begin"/>
            </w:r>
            <w:r w:rsidR="00FC7FEF">
              <w:rPr>
                <w:noProof/>
                <w:webHidden/>
              </w:rPr>
              <w:instrText xml:space="preserve"> PAGEREF _Toc233796037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49F1F1F0" w14:textId="6BEA018E" w:rsidR="00FC7FEF" w:rsidRDefault="00E87879">
          <w:pPr>
            <w:pStyle w:val="TOC1"/>
            <w:tabs>
              <w:tab w:val="right" w:leader="dot" w:pos="9016"/>
            </w:tabs>
            <w:rPr>
              <w:noProof/>
              <w:sz w:val="24"/>
              <w:szCs w:val="24"/>
              <w:lang w:eastAsia="en-GB"/>
            </w:rPr>
          </w:pPr>
          <w:hyperlink w:anchor="_Toc233796038" w:history="1">
            <w:r w:rsidR="00FC7FEF" w:rsidRPr="003D0B91">
              <w:rPr>
                <w:rStyle w:val="Hyperlink"/>
                <w:noProof/>
              </w:rPr>
              <w:t>Table of Contents</w:t>
            </w:r>
            <w:r w:rsidR="00FC7FEF">
              <w:rPr>
                <w:noProof/>
                <w:webHidden/>
              </w:rPr>
              <w:tab/>
            </w:r>
            <w:r w:rsidR="00FC7FEF">
              <w:rPr>
                <w:noProof/>
                <w:webHidden/>
              </w:rPr>
              <w:fldChar w:fldCharType="begin"/>
            </w:r>
            <w:r w:rsidR="00FC7FEF">
              <w:rPr>
                <w:noProof/>
                <w:webHidden/>
              </w:rPr>
              <w:instrText xml:space="preserve"> PAGEREF _Toc233796038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61DB721B" w14:textId="263959B3" w:rsidR="00FC7FEF" w:rsidRDefault="00E87879">
          <w:pPr>
            <w:pStyle w:val="TOC1"/>
            <w:tabs>
              <w:tab w:val="right" w:leader="dot" w:pos="9016"/>
            </w:tabs>
            <w:rPr>
              <w:noProof/>
              <w:sz w:val="24"/>
              <w:szCs w:val="24"/>
              <w:lang w:eastAsia="en-GB"/>
            </w:rPr>
          </w:pPr>
          <w:hyperlink w:anchor="_Toc233796039" w:history="1">
            <w:r w:rsidR="00FC7FEF" w:rsidRPr="003D0B91">
              <w:rPr>
                <w:rStyle w:val="Hyperlink"/>
                <w:noProof/>
              </w:rPr>
              <w:t>Table of Figures</w:t>
            </w:r>
            <w:r w:rsidR="00FC7FEF">
              <w:rPr>
                <w:noProof/>
                <w:webHidden/>
              </w:rPr>
              <w:tab/>
            </w:r>
            <w:r w:rsidR="00FC7FEF">
              <w:rPr>
                <w:noProof/>
                <w:webHidden/>
              </w:rPr>
              <w:fldChar w:fldCharType="begin"/>
            </w:r>
            <w:r w:rsidR="00FC7FEF">
              <w:rPr>
                <w:noProof/>
                <w:webHidden/>
              </w:rPr>
              <w:instrText xml:space="preserve"> PAGEREF _Toc233796039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B5618E" w14:textId="7C10DDA8" w:rsidR="00FC7FEF" w:rsidRDefault="00E87879">
          <w:pPr>
            <w:pStyle w:val="TOC1"/>
            <w:tabs>
              <w:tab w:val="right" w:leader="dot" w:pos="9016"/>
            </w:tabs>
            <w:rPr>
              <w:noProof/>
              <w:sz w:val="24"/>
              <w:szCs w:val="24"/>
              <w:lang w:eastAsia="en-GB"/>
            </w:rPr>
          </w:pPr>
          <w:hyperlink w:anchor="_Toc233796040" w:history="1">
            <w:r w:rsidR="00FC7FEF" w:rsidRPr="003D0B91">
              <w:rPr>
                <w:rStyle w:val="Hyperlink"/>
                <w:noProof/>
              </w:rPr>
              <w:t>Table of Tables</w:t>
            </w:r>
            <w:r w:rsidR="00FC7FEF">
              <w:rPr>
                <w:noProof/>
                <w:webHidden/>
              </w:rPr>
              <w:tab/>
            </w:r>
            <w:r w:rsidR="00FC7FEF">
              <w:rPr>
                <w:noProof/>
                <w:webHidden/>
              </w:rPr>
              <w:fldChar w:fldCharType="begin"/>
            </w:r>
            <w:r w:rsidR="00FC7FEF">
              <w:rPr>
                <w:noProof/>
                <w:webHidden/>
              </w:rPr>
              <w:instrText xml:space="preserve"> PAGEREF _Toc233796040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5B6C6611" w14:textId="3A8BE7DB" w:rsidR="00FC7FEF" w:rsidRDefault="00E87879">
          <w:pPr>
            <w:pStyle w:val="TOC1"/>
            <w:tabs>
              <w:tab w:val="right" w:leader="dot" w:pos="9016"/>
            </w:tabs>
            <w:rPr>
              <w:noProof/>
              <w:sz w:val="24"/>
              <w:szCs w:val="24"/>
              <w:lang w:eastAsia="en-GB"/>
            </w:rPr>
          </w:pPr>
          <w:hyperlink w:anchor="_Toc233796041" w:history="1">
            <w:r w:rsidR="00FC7FEF" w:rsidRPr="003D0B91">
              <w:rPr>
                <w:rStyle w:val="Hyperlink"/>
                <w:noProof/>
              </w:rPr>
              <w:t>Table of Code Listings</w:t>
            </w:r>
            <w:r w:rsidR="00FC7FEF">
              <w:rPr>
                <w:noProof/>
                <w:webHidden/>
              </w:rPr>
              <w:tab/>
            </w:r>
            <w:r w:rsidR="00FC7FEF">
              <w:rPr>
                <w:noProof/>
                <w:webHidden/>
              </w:rPr>
              <w:fldChar w:fldCharType="begin"/>
            </w:r>
            <w:r w:rsidR="00FC7FEF">
              <w:rPr>
                <w:noProof/>
                <w:webHidden/>
              </w:rPr>
              <w:instrText xml:space="preserve"> PAGEREF _Toc233796041 \h </w:instrText>
            </w:r>
            <w:r w:rsidR="00FC7FEF">
              <w:rPr>
                <w:noProof/>
                <w:webHidden/>
              </w:rPr>
            </w:r>
            <w:r w:rsidR="00FC7FEF">
              <w:rPr>
                <w:noProof/>
                <w:webHidden/>
              </w:rPr>
              <w:fldChar w:fldCharType="separate"/>
            </w:r>
            <w:r w:rsidR="00FC7FEF">
              <w:rPr>
                <w:noProof/>
                <w:webHidden/>
              </w:rPr>
              <w:t>13</w:t>
            </w:r>
            <w:r w:rsidR="00FC7FEF">
              <w:rPr>
                <w:noProof/>
                <w:webHidden/>
              </w:rPr>
              <w:fldChar w:fldCharType="end"/>
            </w:r>
          </w:hyperlink>
        </w:p>
        <w:p w14:paraId="68948013" w14:textId="2A64B38E" w:rsidR="00FC7FEF" w:rsidRDefault="00E87879">
          <w:pPr>
            <w:pStyle w:val="TOC1"/>
            <w:tabs>
              <w:tab w:val="left" w:pos="440"/>
              <w:tab w:val="right" w:leader="dot" w:pos="9016"/>
            </w:tabs>
            <w:rPr>
              <w:noProof/>
              <w:sz w:val="24"/>
              <w:szCs w:val="24"/>
              <w:lang w:eastAsia="en-GB"/>
            </w:rPr>
          </w:pPr>
          <w:hyperlink w:anchor="_Toc233796042" w:history="1">
            <w:r w:rsidR="00FC7FEF" w:rsidRPr="003D0B91">
              <w:rPr>
                <w:rStyle w:val="Hyperlink"/>
                <w:noProof/>
              </w:rPr>
              <w:t>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_Toc233796042 \h </w:instrText>
            </w:r>
            <w:r w:rsidR="00FC7FEF">
              <w:rPr>
                <w:noProof/>
                <w:webHidden/>
              </w:rPr>
            </w:r>
            <w:r w:rsidR="00FC7FEF">
              <w:rPr>
                <w:noProof/>
                <w:webHidden/>
              </w:rPr>
              <w:fldChar w:fldCharType="separate"/>
            </w:r>
            <w:r w:rsidR="00FC7FEF">
              <w:rPr>
                <w:noProof/>
                <w:webHidden/>
              </w:rPr>
              <w:t>1</w:t>
            </w:r>
            <w:r w:rsidR="00FC7FEF">
              <w:rPr>
                <w:noProof/>
                <w:webHidden/>
              </w:rPr>
              <w:fldChar w:fldCharType="end"/>
            </w:r>
          </w:hyperlink>
        </w:p>
        <w:p w14:paraId="24025A4E" w14:textId="6072F8CC" w:rsidR="00FC7FEF" w:rsidRDefault="00E87879">
          <w:pPr>
            <w:pStyle w:val="TOC2"/>
            <w:tabs>
              <w:tab w:val="left" w:pos="960"/>
              <w:tab w:val="right" w:leader="dot" w:pos="9016"/>
            </w:tabs>
            <w:rPr>
              <w:noProof/>
              <w:sz w:val="24"/>
              <w:szCs w:val="24"/>
              <w:lang w:eastAsia="en-GB"/>
            </w:rPr>
          </w:pPr>
          <w:hyperlink w:anchor="_Toc233796043" w:history="1">
            <w:r w:rsidR="00FC7FEF" w:rsidRPr="003D0B91">
              <w:rPr>
                <w:rStyle w:val="Hyperlink"/>
                <w:noProof/>
              </w:rPr>
              <w:t>1.1.</w:t>
            </w:r>
            <w:r w:rsidR="00FC7FEF">
              <w:rPr>
                <w:noProof/>
                <w:sz w:val="24"/>
                <w:szCs w:val="24"/>
                <w:lang w:eastAsia="en-GB"/>
              </w:rPr>
              <w:tab/>
            </w:r>
            <w:r w:rsidR="00FC7FEF" w:rsidRPr="003D0B91">
              <w:rPr>
                <w:rStyle w:val="Hyperlink"/>
                <w:noProof/>
              </w:rPr>
              <w:t>Purpose</w:t>
            </w:r>
            <w:r w:rsidR="00FC7FEF">
              <w:rPr>
                <w:noProof/>
                <w:webHidden/>
              </w:rPr>
              <w:tab/>
            </w:r>
            <w:r w:rsidR="00FC7FEF">
              <w:rPr>
                <w:noProof/>
                <w:webHidden/>
              </w:rPr>
              <w:fldChar w:fldCharType="begin"/>
            </w:r>
            <w:r w:rsidR="00FC7FEF">
              <w:rPr>
                <w:noProof/>
                <w:webHidden/>
              </w:rPr>
              <w:instrText xml:space="preserve"> PAGEREF _Toc233796043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094F306A" w14:textId="21B0B4E8" w:rsidR="00FC7FEF" w:rsidRDefault="00E87879">
          <w:pPr>
            <w:pStyle w:val="TOC2"/>
            <w:tabs>
              <w:tab w:val="left" w:pos="960"/>
              <w:tab w:val="right" w:leader="dot" w:pos="9016"/>
            </w:tabs>
            <w:rPr>
              <w:noProof/>
              <w:sz w:val="24"/>
              <w:szCs w:val="24"/>
              <w:lang w:eastAsia="en-GB"/>
            </w:rPr>
          </w:pPr>
          <w:hyperlink w:anchor="_Toc233796044" w:history="1">
            <w:r w:rsidR="00FC7FEF" w:rsidRPr="003D0B91">
              <w:rPr>
                <w:rStyle w:val="Hyperlink"/>
                <w:noProof/>
              </w:rPr>
              <w:t>1.2.</w:t>
            </w:r>
            <w:r w:rsidR="00FC7FEF">
              <w:rPr>
                <w:noProof/>
                <w:sz w:val="24"/>
                <w:szCs w:val="24"/>
                <w:lang w:eastAsia="en-GB"/>
              </w:rPr>
              <w:tab/>
            </w:r>
            <w:r w:rsidR="00FC7FEF" w:rsidRPr="003D0B91">
              <w:rPr>
                <w:rStyle w:val="Hyperlink"/>
                <w:noProof/>
              </w:rPr>
              <w:t>Aims</w:t>
            </w:r>
            <w:r w:rsidR="00FC7FEF">
              <w:rPr>
                <w:noProof/>
                <w:webHidden/>
              </w:rPr>
              <w:tab/>
            </w:r>
            <w:r w:rsidR="00FC7FEF">
              <w:rPr>
                <w:noProof/>
                <w:webHidden/>
              </w:rPr>
              <w:fldChar w:fldCharType="begin"/>
            </w:r>
            <w:r w:rsidR="00FC7FEF">
              <w:rPr>
                <w:noProof/>
                <w:webHidden/>
              </w:rPr>
              <w:instrText xml:space="preserve"> PAGEREF _Toc233796044 \h </w:instrText>
            </w:r>
            <w:r w:rsidR="00FC7FEF">
              <w:rPr>
                <w:noProof/>
                <w:webHidden/>
              </w:rPr>
            </w:r>
            <w:r w:rsidR="00FC7FEF">
              <w:rPr>
                <w:noProof/>
                <w:webHidden/>
              </w:rPr>
              <w:fldChar w:fldCharType="separate"/>
            </w:r>
            <w:r w:rsidR="00FC7FEF">
              <w:rPr>
                <w:noProof/>
                <w:webHidden/>
              </w:rPr>
              <w:t>2</w:t>
            </w:r>
            <w:r w:rsidR="00FC7FEF">
              <w:rPr>
                <w:noProof/>
                <w:webHidden/>
              </w:rPr>
              <w:fldChar w:fldCharType="end"/>
            </w:r>
          </w:hyperlink>
        </w:p>
        <w:p w14:paraId="3E011053" w14:textId="0474C694" w:rsidR="00FC7FEF" w:rsidRDefault="00E87879">
          <w:pPr>
            <w:pStyle w:val="TOC2"/>
            <w:tabs>
              <w:tab w:val="left" w:pos="960"/>
              <w:tab w:val="right" w:leader="dot" w:pos="9016"/>
            </w:tabs>
            <w:rPr>
              <w:noProof/>
              <w:sz w:val="24"/>
              <w:szCs w:val="24"/>
              <w:lang w:eastAsia="en-GB"/>
            </w:rPr>
          </w:pPr>
          <w:hyperlink w:anchor="_Toc233796045" w:history="1">
            <w:r w:rsidR="00FC7FEF" w:rsidRPr="003D0B91">
              <w:rPr>
                <w:rStyle w:val="Hyperlink"/>
                <w:noProof/>
              </w:rPr>
              <w:t>1.3.</w:t>
            </w:r>
            <w:r w:rsidR="00FC7FEF">
              <w:rPr>
                <w:noProof/>
                <w:sz w:val="24"/>
                <w:szCs w:val="24"/>
                <w:lang w:eastAsia="en-GB"/>
              </w:rPr>
              <w:tab/>
            </w:r>
            <w:r w:rsidR="00FC7FEF" w:rsidRPr="003D0B91">
              <w:rPr>
                <w:rStyle w:val="Hyperlink"/>
                <w:noProof/>
              </w:rPr>
              <w:t>Objectives</w:t>
            </w:r>
            <w:r w:rsidR="00FC7FEF">
              <w:rPr>
                <w:noProof/>
                <w:webHidden/>
              </w:rPr>
              <w:tab/>
            </w:r>
            <w:r w:rsidR="00FC7FEF">
              <w:rPr>
                <w:noProof/>
                <w:webHidden/>
              </w:rPr>
              <w:fldChar w:fldCharType="begin"/>
            </w:r>
            <w:r w:rsidR="00FC7FEF">
              <w:rPr>
                <w:noProof/>
                <w:webHidden/>
              </w:rPr>
              <w:instrText xml:space="preserve"> PAGEREF _Toc233796045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49DC145F" w14:textId="65624DAC" w:rsidR="00FC7FEF" w:rsidRDefault="00E87879">
          <w:pPr>
            <w:pStyle w:val="TOC2"/>
            <w:tabs>
              <w:tab w:val="left" w:pos="960"/>
              <w:tab w:val="right" w:leader="dot" w:pos="9016"/>
            </w:tabs>
            <w:rPr>
              <w:noProof/>
              <w:sz w:val="24"/>
              <w:szCs w:val="24"/>
              <w:lang w:eastAsia="en-GB"/>
            </w:rPr>
          </w:pPr>
          <w:hyperlink w:anchor="_Toc233796046" w:history="1">
            <w:r w:rsidR="00FC7FEF" w:rsidRPr="003D0B91">
              <w:rPr>
                <w:rStyle w:val="Hyperlink"/>
                <w:noProof/>
              </w:rPr>
              <w:t>1.4.</w:t>
            </w:r>
            <w:r w:rsidR="00FC7FEF">
              <w:rPr>
                <w:noProof/>
                <w:sz w:val="24"/>
                <w:szCs w:val="24"/>
                <w:lang w:eastAsia="en-GB"/>
              </w:rPr>
              <w:tab/>
            </w:r>
            <w:r w:rsidR="00FC7FEF" w:rsidRPr="003D0B91">
              <w:rPr>
                <w:rStyle w:val="Hyperlink"/>
                <w:noProof/>
              </w:rPr>
              <w:t>Background &amp; Technology of Interest</w:t>
            </w:r>
            <w:r w:rsidR="00FC7FEF">
              <w:rPr>
                <w:noProof/>
                <w:webHidden/>
              </w:rPr>
              <w:tab/>
            </w:r>
            <w:r w:rsidR="00FC7FEF">
              <w:rPr>
                <w:noProof/>
                <w:webHidden/>
              </w:rPr>
              <w:fldChar w:fldCharType="begin"/>
            </w:r>
            <w:r w:rsidR="00FC7FEF">
              <w:rPr>
                <w:noProof/>
                <w:webHidden/>
              </w:rPr>
              <w:instrText xml:space="preserve"> PAGEREF _Toc233796046 \h </w:instrText>
            </w:r>
            <w:r w:rsidR="00FC7FEF">
              <w:rPr>
                <w:noProof/>
                <w:webHidden/>
              </w:rPr>
            </w:r>
            <w:r w:rsidR="00FC7FEF">
              <w:rPr>
                <w:noProof/>
                <w:webHidden/>
              </w:rPr>
              <w:fldChar w:fldCharType="separate"/>
            </w:r>
            <w:r w:rsidR="00FC7FEF">
              <w:rPr>
                <w:noProof/>
                <w:webHidden/>
              </w:rPr>
              <w:t>3</w:t>
            </w:r>
            <w:r w:rsidR="00FC7FEF">
              <w:rPr>
                <w:noProof/>
                <w:webHidden/>
              </w:rPr>
              <w:fldChar w:fldCharType="end"/>
            </w:r>
          </w:hyperlink>
        </w:p>
        <w:p w14:paraId="1B0660A6" w14:textId="446FF564" w:rsidR="00FC7FEF" w:rsidRDefault="00E87879">
          <w:pPr>
            <w:pStyle w:val="TOC2"/>
            <w:tabs>
              <w:tab w:val="left" w:pos="960"/>
              <w:tab w:val="right" w:leader="dot" w:pos="9016"/>
            </w:tabs>
            <w:rPr>
              <w:noProof/>
              <w:sz w:val="24"/>
              <w:szCs w:val="24"/>
              <w:lang w:eastAsia="en-GB"/>
            </w:rPr>
          </w:pPr>
          <w:hyperlink w:anchor="_Toc233796047" w:history="1">
            <w:r w:rsidR="00FC7FEF" w:rsidRPr="003D0B91">
              <w:rPr>
                <w:rStyle w:val="Hyperlink"/>
                <w:noProof/>
              </w:rPr>
              <w:t>1.5.</w:t>
            </w:r>
            <w:r w:rsidR="00FC7FEF">
              <w:rPr>
                <w:noProof/>
                <w:sz w:val="24"/>
                <w:szCs w:val="24"/>
                <w:lang w:eastAsia="en-GB"/>
              </w:rPr>
              <w:tab/>
            </w:r>
            <w:r w:rsidR="00FC7FEF" w:rsidRPr="003D0B91">
              <w:rPr>
                <w:rStyle w:val="Hyperlink"/>
                <w:noProof/>
              </w:rPr>
              <w:t>Problem Statement</w:t>
            </w:r>
            <w:r w:rsidR="00FC7FEF">
              <w:rPr>
                <w:noProof/>
                <w:webHidden/>
              </w:rPr>
              <w:tab/>
            </w:r>
            <w:r w:rsidR="00FC7FEF">
              <w:rPr>
                <w:noProof/>
                <w:webHidden/>
              </w:rPr>
              <w:fldChar w:fldCharType="begin"/>
            </w:r>
            <w:r w:rsidR="00FC7FEF">
              <w:rPr>
                <w:noProof/>
                <w:webHidden/>
              </w:rPr>
              <w:instrText xml:space="preserve"> PAGEREF _Toc233796047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5EB67581" w14:textId="1631E0D8" w:rsidR="00FC7FEF" w:rsidRDefault="00E87879">
          <w:pPr>
            <w:pStyle w:val="TOC2"/>
            <w:tabs>
              <w:tab w:val="left" w:pos="960"/>
              <w:tab w:val="right" w:leader="dot" w:pos="9016"/>
            </w:tabs>
            <w:rPr>
              <w:noProof/>
              <w:sz w:val="24"/>
              <w:szCs w:val="24"/>
              <w:lang w:eastAsia="en-GB"/>
            </w:rPr>
          </w:pPr>
          <w:hyperlink w:anchor="_Toc233796048" w:history="1">
            <w:r w:rsidR="00FC7FEF" w:rsidRPr="003D0B91">
              <w:rPr>
                <w:rStyle w:val="Hyperlink"/>
                <w:noProof/>
              </w:rPr>
              <w:t>1.6.</w:t>
            </w:r>
            <w:r w:rsidR="00FC7FEF">
              <w:rPr>
                <w:noProof/>
                <w:sz w:val="24"/>
                <w:szCs w:val="24"/>
                <w:lang w:eastAsia="en-GB"/>
              </w:rPr>
              <w:tab/>
            </w:r>
            <w:r w:rsidR="00FC7FEF" w:rsidRPr="003D0B91">
              <w:rPr>
                <w:rStyle w:val="Hyperlink"/>
                <w:noProof/>
              </w:rPr>
              <w:t>Research Question</w:t>
            </w:r>
            <w:r w:rsidR="00FC7FEF">
              <w:rPr>
                <w:noProof/>
                <w:webHidden/>
              </w:rPr>
              <w:tab/>
            </w:r>
            <w:r w:rsidR="00FC7FEF">
              <w:rPr>
                <w:noProof/>
                <w:webHidden/>
              </w:rPr>
              <w:fldChar w:fldCharType="begin"/>
            </w:r>
            <w:r w:rsidR="00FC7FEF">
              <w:rPr>
                <w:noProof/>
                <w:webHidden/>
              </w:rPr>
              <w:instrText xml:space="preserve"> PAGEREF _Toc233796048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8C6AE5B" w14:textId="11D2B8BE" w:rsidR="00FC7FEF" w:rsidRDefault="00E87879">
          <w:pPr>
            <w:pStyle w:val="TOC2"/>
            <w:tabs>
              <w:tab w:val="left" w:pos="960"/>
              <w:tab w:val="right" w:leader="dot" w:pos="9016"/>
            </w:tabs>
            <w:rPr>
              <w:noProof/>
              <w:sz w:val="24"/>
              <w:szCs w:val="24"/>
              <w:lang w:eastAsia="en-GB"/>
            </w:rPr>
          </w:pPr>
          <w:hyperlink w:anchor="_Toc233796049" w:history="1">
            <w:r w:rsidR="00FC7FEF" w:rsidRPr="003D0B91">
              <w:rPr>
                <w:rStyle w:val="Hyperlink"/>
                <w:noProof/>
              </w:rPr>
              <w:t>1.7.</w:t>
            </w:r>
            <w:r w:rsidR="00FC7FEF">
              <w:rPr>
                <w:noProof/>
                <w:sz w:val="24"/>
                <w:szCs w:val="24"/>
                <w:lang w:eastAsia="en-GB"/>
              </w:rPr>
              <w:tab/>
            </w:r>
            <w:r w:rsidR="00FC7FEF" w:rsidRPr="003D0B91">
              <w:rPr>
                <w:rStyle w:val="Hyperlink"/>
                <w:noProof/>
              </w:rPr>
              <w:t>Chapter 1 conclusion</w:t>
            </w:r>
            <w:r w:rsidR="00FC7FEF">
              <w:rPr>
                <w:noProof/>
                <w:webHidden/>
              </w:rPr>
              <w:tab/>
            </w:r>
            <w:r w:rsidR="00FC7FEF">
              <w:rPr>
                <w:noProof/>
                <w:webHidden/>
              </w:rPr>
              <w:fldChar w:fldCharType="begin"/>
            </w:r>
            <w:r w:rsidR="00FC7FEF">
              <w:rPr>
                <w:noProof/>
                <w:webHidden/>
              </w:rPr>
              <w:instrText xml:space="preserve"> PAGEREF _Toc233796049 \h </w:instrText>
            </w:r>
            <w:r w:rsidR="00FC7FEF">
              <w:rPr>
                <w:noProof/>
                <w:webHidden/>
              </w:rPr>
            </w:r>
            <w:r w:rsidR="00FC7FEF">
              <w:rPr>
                <w:noProof/>
                <w:webHidden/>
              </w:rPr>
              <w:fldChar w:fldCharType="separate"/>
            </w:r>
            <w:r w:rsidR="00FC7FEF">
              <w:rPr>
                <w:noProof/>
                <w:webHidden/>
              </w:rPr>
              <w:t>5</w:t>
            </w:r>
            <w:r w:rsidR="00FC7FEF">
              <w:rPr>
                <w:noProof/>
                <w:webHidden/>
              </w:rPr>
              <w:fldChar w:fldCharType="end"/>
            </w:r>
          </w:hyperlink>
        </w:p>
        <w:p w14:paraId="191BA065" w14:textId="0E014663" w:rsidR="00FC7FEF" w:rsidRDefault="00E87879">
          <w:pPr>
            <w:pStyle w:val="TOC1"/>
            <w:tabs>
              <w:tab w:val="left" w:pos="440"/>
              <w:tab w:val="right" w:leader="dot" w:pos="9016"/>
            </w:tabs>
            <w:rPr>
              <w:noProof/>
              <w:sz w:val="24"/>
              <w:szCs w:val="24"/>
              <w:lang w:eastAsia="en-GB"/>
            </w:rPr>
          </w:pPr>
          <w:hyperlink w:anchor="_Toc233796050" w:history="1">
            <w:r w:rsidR="00FC7FEF" w:rsidRPr="003D0B91">
              <w:rPr>
                <w:rStyle w:val="Hyperlink"/>
                <w:noProof/>
              </w:rPr>
              <w:t>1.</w:t>
            </w:r>
            <w:r w:rsidR="00FC7FEF">
              <w:rPr>
                <w:noProof/>
                <w:sz w:val="24"/>
                <w:szCs w:val="24"/>
                <w:lang w:eastAsia="en-GB"/>
              </w:rPr>
              <w:tab/>
            </w:r>
            <w:r w:rsidR="00FC7FEF" w:rsidRPr="003D0B91">
              <w:rPr>
                <w:rStyle w:val="Hyperlink"/>
                <w:noProof/>
              </w:rPr>
              <w:t>Literature Review</w:t>
            </w:r>
            <w:r w:rsidR="00FC7FEF">
              <w:rPr>
                <w:noProof/>
                <w:webHidden/>
              </w:rPr>
              <w:tab/>
            </w:r>
            <w:r w:rsidR="00FC7FEF">
              <w:rPr>
                <w:noProof/>
                <w:webHidden/>
              </w:rPr>
              <w:fldChar w:fldCharType="begin"/>
            </w:r>
            <w:r w:rsidR="00FC7FEF">
              <w:rPr>
                <w:noProof/>
                <w:webHidden/>
              </w:rPr>
              <w:instrText xml:space="preserve"> PAGEREF _Toc233796050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53E4F32B" w14:textId="119A32CB" w:rsidR="00FC7FEF" w:rsidRDefault="00E87879">
          <w:pPr>
            <w:pStyle w:val="TOC2"/>
            <w:tabs>
              <w:tab w:val="left" w:pos="960"/>
              <w:tab w:val="right" w:leader="dot" w:pos="9016"/>
            </w:tabs>
            <w:rPr>
              <w:noProof/>
              <w:sz w:val="24"/>
              <w:szCs w:val="24"/>
              <w:lang w:eastAsia="en-GB"/>
            </w:rPr>
          </w:pPr>
          <w:hyperlink w:anchor="_Toc233796051" w:history="1">
            <w:r w:rsidR="00FC7FEF" w:rsidRPr="003D0B91">
              <w:rPr>
                <w:rStyle w:val="Hyperlink"/>
                <w:noProof/>
              </w:rPr>
              <w:t>1.1.</w:t>
            </w:r>
            <w:r w:rsidR="00FC7FEF">
              <w:rPr>
                <w:noProof/>
                <w:sz w:val="24"/>
                <w:szCs w:val="24"/>
                <w:lang w:eastAsia="en-GB"/>
              </w:rPr>
              <w:tab/>
            </w:r>
            <w:r w:rsidR="00FC7FEF" w:rsidRPr="003D0B91">
              <w:rPr>
                <w:rStyle w:val="Hyperlink"/>
                <w:noProof/>
              </w:rPr>
              <w:t>Introduction</w:t>
            </w:r>
            <w:r w:rsidR="00FC7FEF">
              <w:rPr>
                <w:noProof/>
                <w:webHidden/>
              </w:rPr>
              <w:tab/>
            </w:r>
            <w:r w:rsidR="00FC7FEF">
              <w:rPr>
                <w:noProof/>
                <w:webHidden/>
              </w:rPr>
              <w:fldChar w:fldCharType="begin"/>
            </w:r>
            <w:r w:rsidR="00FC7FEF">
              <w:rPr>
                <w:noProof/>
                <w:webHidden/>
              </w:rPr>
              <w:instrText xml:space="preserve"> PAGEREF _Toc233796051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1151A678" w14:textId="6520C16B" w:rsidR="00FC7FEF" w:rsidRDefault="00E87879">
          <w:pPr>
            <w:pStyle w:val="TOC2"/>
            <w:tabs>
              <w:tab w:val="left" w:pos="960"/>
              <w:tab w:val="right" w:leader="dot" w:pos="9016"/>
            </w:tabs>
            <w:rPr>
              <w:noProof/>
              <w:sz w:val="24"/>
              <w:szCs w:val="24"/>
              <w:lang w:eastAsia="en-GB"/>
            </w:rPr>
          </w:pPr>
          <w:hyperlink w:anchor="_Toc233796052" w:history="1">
            <w:r w:rsidR="00FC7FEF" w:rsidRPr="003D0B91">
              <w:rPr>
                <w:rStyle w:val="Hyperlink"/>
                <w:noProof/>
              </w:rPr>
              <w:t>1.2.</w:t>
            </w:r>
            <w:r w:rsidR="00FC7FEF">
              <w:rPr>
                <w:noProof/>
                <w:sz w:val="24"/>
                <w:szCs w:val="24"/>
                <w:lang w:eastAsia="en-GB"/>
              </w:rPr>
              <w:tab/>
            </w:r>
            <w:r w:rsidR="00FC7FEF" w:rsidRPr="003D0B91">
              <w:rPr>
                <w:rStyle w:val="Hyperlink"/>
                <w:noProof/>
              </w:rPr>
              <w:t>Problem Context</w:t>
            </w:r>
            <w:r w:rsidR="00FC7FEF">
              <w:rPr>
                <w:noProof/>
                <w:webHidden/>
              </w:rPr>
              <w:tab/>
            </w:r>
            <w:r w:rsidR="00FC7FEF">
              <w:rPr>
                <w:noProof/>
                <w:webHidden/>
              </w:rPr>
              <w:fldChar w:fldCharType="begin"/>
            </w:r>
            <w:r w:rsidR="00FC7FEF">
              <w:rPr>
                <w:noProof/>
                <w:webHidden/>
              </w:rPr>
              <w:instrText xml:space="preserve"> PAGEREF _Toc233796052 \h </w:instrText>
            </w:r>
            <w:r w:rsidR="00FC7FEF">
              <w:rPr>
                <w:noProof/>
                <w:webHidden/>
              </w:rPr>
            </w:r>
            <w:r w:rsidR="00FC7FEF">
              <w:rPr>
                <w:noProof/>
                <w:webHidden/>
              </w:rPr>
              <w:fldChar w:fldCharType="separate"/>
            </w:r>
            <w:r w:rsidR="00FC7FEF">
              <w:rPr>
                <w:noProof/>
                <w:webHidden/>
              </w:rPr>
              <w:t>7</w:t>
            </w:r>
            <w:r w:rsidR="00FC7FEF">
              <w:rPr>
                <w:noProof/>
                <w:webHidden/>
              </w:rPr>
              <w:fldChar w:fldCharType="end"/>
            </w:r>
          </w:hyperlink>
        </w:p>
        <w:p w14:paraId="046C0803" w14:textId="03F0EB12" w:rsidR="00FC7FEF" w:rsidRDefault="00E87879">
          <w:pPr>
            <w:pStyle w:val="TOC2"/>
            <w:tabs>
              <w:tab w:val="left" w:pos="960"/>
              <w:tab w:val="right" w:leader="dot" w:pos="9016"/>
            </w:tabs>
            <w:rPr>
              <w:noProof/>
              <w:sz w:val="24"/>
              <w:szCs w:val="24"/>
              <w:lang w:eastAsia="en-GB"/>
            </w:rPr>
          </w:pPr>
          <w:hyperlink w:anchor="_Toc233796053" w:history="1">
            <w:r w:rsidR="00FC7FEF" w:rsidRPr="003D0B91">
              <w:rPr>
                <w:rStyle w:val="Hyperlink"/>
                <w:noProof/>
              </w:rPr>
              <w:t>1.3.</w:t>
            </w:r>
            <w:r w:rsidR="00FC7FEF">
              <w:rPr>
                <w:noProof/>
                <w:sz w:val="24"/>
                <w:szCs w:val="24"/>
                <w:lang w:eastAsia="en-GB"/>
              </w:rPr>
              <w:tab/>
            </w:r>
            <w:r w:rsidR="00FC7FEF" w:rsidRPr="003D0B91">
              <w:rPr>
                <w:rStyle w:val="Hyperlink"/>
                <w:noProof/>
              </w:rPr>
              <w:t>Digital Transformation and Enterprise Architecture</w:t>
            </w:r>
            <w:r w:rsidR="00FC7FEF">
              <w:rPr>
                <w:noProof/>
                <w:webHidden/>
              </w:rPr>
              <w:tab/>
            </w:r>
            <w:r w:rsidR="00FC7FEF">
              <w:rPr>
                <w:noProof/>
                <w:webHidden/>
              </w:rPr>
              <w:fldChar w:fldCharType="begin"/>
            </w:r>
            <w:r w:rsidR="00FC7FEF">
              <w:rPr>
                <w:noProof/>
                <w:webHidden/>
              </w:rPr>
              <w:instrText xml:space="preserve"> PAGEREF _Toc233796053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3F7C1A54" w14:textId="74C1A4A0" w:rsidR="00FC7FEF" w:rsidRDefault="00E87879">
          <w:pPr>
            <w:pStyle w:val="TOC3"/>
            <w:tabs>
              <w:tab w:val="left" w:pos="1200"/>
              <w:tab w:val="right" w:leader="dot" w:pos="9016"/>
            </w:tabs>
            <w:rPr>
              <w:noProof/>
              <w:sz w:val="24"/>
              <w:szCs w:val="24"/>
              <w:lang w:val="en-IE" w:eastAsia="en-GB"/>
            </w:rPr>
          </w:pPr>
          <w:hyperlink w:anchor="_Toc233796054" w:history="1">
            <w:r w:rsidR="00FC7FEF" w:rsidRPr="003D0B91">
              <w:rPr>
                <w:rStyle w:val="Hyperlink"/>
                <w:noProof/>
              </w:rPr>
              <w:t>1.3.1.</w:t>
            </w:r>
            <w:r w:rsidR="00FC7FEF">
              <w:rPr>
                <w:noProof/>
                <w:sz w:val="24"/>
                <w:szCs w:val="24"/>
                <w:lang w:val="en-IE" w:eastAsia="en-GB"/>
              </w:rPr>
              <w:tab/>
            </w:r>
            <w:r w:rsidR="00FC7FEF" w:rsidRPr="003D0B91">
              <w:rPr>
                <w:rStyle w:val="Hyperlink"/>
                <w:noProof/>
              </w:rPr>
              <w:t>Digital Transformation in the Postal Sector</w:t>
            </w:r>
            <w:r w:rsidR="00FC7FEF">
              <w:rPr>
                <w:noProof/>
                <w:webHidden/>
              </w:rPr>
              <w:tab/>
            </w:r>
            <w:r w:rsidR="00FC7FEF">
              <w:rPr>
                <w:noProof/>
                <w:webHidden/>
              </w:rPr>
              <w:fldChar w:fldCharType="begin"/>
            </w:r>
            <w:r w:rsidR="00FC7FEF">
              <w:rPr>
                <w:noProof/>
                <w:webHidden/>
              </w:rPr>
              <w:instrText xml:space="preserve"> PAGEREF _Toc233796054 \h </w:instrText>
            </w:r>
            <w:r w:rsidR="00FC7FEF">
              <w:rPr>
                <w:noProof/>
                <w:webHidden/>
              </w:rPr>
            </w:r>
            <w:r w:rsidR="00FC7FEF">
              <w:rPr>
                <w:noProof/>
                <w:webHidden/>
              </w:rPr>
              <w:fldChar w:fldCharType="separate"/>
            </w:r>
            <w:r w:rsidR="00FC7FEF">
              <w:rPr>
                <w:noProof/>
                <w:webHidden/>
              </w:rPr>
              <w:t>8</w:t>
            </w:r>
            <w:r w:rsidR="00FC7FEF">
              <w:rPr>
                <w:noProof/>
                <w:webHidden/>
              </w:rPr>
              <w:fldChar w:fldCharType="end"/>
            </w:r>
          </w:hyperlink>
        </w:p>
        <w:p w14:paraId="170AEE0C" w14:textId="1C5980AC" w:rsidR="00FC7FEF" w:rsidRDefault="00E87879">
          <w:pPr>
            <w:pStyle w:val="TOC3"/>
            <w:tabs>
              <w:tab w:val="left" w:pos="1200"/>
              <w:tab w:val="right" w:leader="dot" w:pos="9016"/>
            </w:tabs>
            <w:rPr>
              <w:noProof/>
              <w:sz w:val="24"/>
              <w:szCs w:val="24"/>
              <w:lang w:val="en-IE" w:eastAsia="en-GB"/>
            </w:rPr>
          </w:pPr>
          <w:hyperlink w:anchor="_Toc233796055" w:history="1">
            <w:r w:rsidR="00FC7FEF" w:rsidRPr="003D0B91">
              <w:rPr>
                <w:rStyle w:val="Hyperlink"/>
                <w:noProof/>
              </w:rPr>
              <w:t>1.3.2.</w:t>
            </w:r>
            <w:r w:rsidR="00FC7FEF">
              <w:rPr>
                <w:noProof/>
                <w:sz w:val="24"/>
                <w:szCs w:val="24"/>
                <w:lang w:val="en-IE" w:eastAsia="en-GB"/>
              </w:rPr>
              <w:tab/>
            </w:r>
            <w:r w:rsidR="00FC7FEF" w:rsidRPr="003D0B91">
              <w:rPr>
                <w:rStyle w:val="Hyperlink"/>
                <w:noProof/>
              </w:rPr>
              <w:t>Enterprise Architecture for Digital Transformations</w:t>
            </w:r>
            <w:r w:rsidR="00FC7FEF">
              <w:rPr>
                <w:noProof/>
                <w:webHidden/>
              </w:rPr>
              <w:tab/>
            </w:r>
            <w:r w:rsidR="00FC7FEF">
              <w:rPr>
                <w:noProof/>
                <w:webHidden/>
              </w:rPr>
              <w:fldChar w:fldCharType="begin"/>
            </w:r>
            <w:r w:rsidR="00FC7FEF">
              <w:rPr>
                <w:noProof/>
                <w:webHidden/>
              </w:rPr>
              <w:instrText xml:space="preserve"> PAGEREF _Toc233796055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195AFA8F" w14:textId="1E110E40" w:rsidR="00FC7FEF" w:rsidRDefault="00E87879">
          <w:pPr>
            <w:pStyle w:val="TOC3"/>
            <w:tabs>
              <w:tab w:val="left" w:pos="1200"/>
              <w:tab w:val="right" w:leader="dot" w:pos="9016"/>
            </w:tabs>
            <w:rPr>
              <w:noProof/>
              <w:sz w:val="24"/>
              <w:szCs w:val="24"/>
              <w:lang w:val="en-IE" w:eastAsia="en-GB"/>
            </w:rPr>
          </w:pPr>
          <w:hyperlink w:anchor="_Toc233796056" w:history="1">
            <w:r w:rsidR="00FC7FEF" w:rsidRPr="003D0B91">
              <w:rPr>
                <w:rStyle w:val="Hyperlink"/>
                <w:noProof/>
              </w:rPr>
              <w:t>1.3.3.</w:t>
            </w:r>
            <w:r w:rsidR="00FC7FEF">
              <w:rPr>
                <w:noProof/>
                <w:sz w:val="24"/>
                <w:szCs w:val="24"/>
                <w:lang w:val="en-IE" w:eastAsia="en-GB"/>
              </w:rPr>
              <w:tab/>
            </w:r>
            <w:r w:rsidR="00FC7FEF" w:rsidRPr="003D0B91">
              <w:rPr>
                <w:rStyle w:val="Hyperlink"/>
                <w:noProof/>
              </w:rPr>
              <w:t>Domain Driven Enterprise</w:t>
            </w:r>
            <w:r w:rsidR="00FC7FEF">
              <w:rPr>
                <w:noProof/>
                <w:webHidden/>
              </w:rPr>
              <w:tab/>
            </w:r>
            <w:r w:rsidR="00FC7FEF">
              <w:rPr>
                <w:noProof/>
                <w:webHidden/>
              </w:rPr>
              <w:fldChar w:fldCharType="begin"/>
            </w:r>
            <w:r w:rsidR="00FC7FEF">
              <w:rPr>
                <w:noProof/>
                <w:webHidden/>
              </w:rPr>
              <w:instrText xml:space="preserve"> PAGEREF _Toc233796056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524AFC44" w14:textId="445E2584" w:rsidR="00FC7FEF" w:rsidRDefault="00E87879">
          <w:pPr>
            <w:pStyle w:val="TOC2"/>
            <w:tabs>
              <w:tab w:val="left" w:pos="960"/>
              <w:tab w:val="right" w:leader="dot" w:pos="9016"/>
            </w:tabs>
            <w:rPr>
              <w:noProof/>
              <w:sz w:val="24"/>
              <w:szCs w:val="24"/>
              <w:lang w:eastAsia="en-GB"/>
            </w:rPr>
          </w:pPr>
          <w:hyperlink w:anchor="_Toc233796057" w:history="1">
            <w:r w:rsidR="00FC7FEF" w:rsidRPr="003D0B91">
              <w:rPr>
                <w:rStyle w:val="Hyperlink"/>
                <w:noProof/>
              </w:rPr>
              <w:t>1.4.</w:t>
            </w:r>
            <w:r w:rsidR="00FC7FEF">
              <w:rPr>
                <w:noProof/>
                <w:sz w:val="24"/>
                <w:szCs w:val="24"/>
                <w:lang w:eastAsia="en-GB"/>
              </w:rPr>
              <w:tab/>
            </w:r>
            <w:r w:rsidR="00FC7FEF" w:rsidRPr="003D0B91">
              <w:rPr>
                <w:rStyle w:val="Hyperlink"/>
                <w:noProof/>
              </w:rPr>
              <w:t>The transition from Monoliths to Domain Driven Microservices</w:t>
            </w:r>
            <w:r w:rsidR="00FC7FEF">
              <w:rPr>
                <w:noProof/>
                <w:webHidden/>
              </w:rPr>
              <w:tab/>
            </w:r>
            <w:r w:rsidR="00FC7FEF">
              <w:rPr>
                <w:noProof/>
                <w:webHidden/>
              </w:rPr>
              <w:fldChar w:fldCharType="begin"/>
            </w:r>
            <w:r w:rsidR="00FC7FEF">
              <w:rPr>
                <w:noProof/>
                <w:webHidden/>
              </w:rPr>
              <w:instrText xml:space="preserve"> PAGEREF _Toc233796057 \h </w:instrText>
            </w:r>
            <w:r w:rsidR="00FC7FEF">
              <w:rPr>
                <w:noProof/>
                <w:webHidden/>
              </w:rPr>
            </w:r>
            <w:r w:rsidR="00FC7FEF">
              <w:rPr>
                <w:noProof/>
                <w:webHidden/>
              </w:rPr>
              <w:fldChar w:fldCharType="separate"/>
            </w:r>
            <w:r w:rsidR="00FC7FEF">
              <w:rPr>
                <w:noProof/>
                <w:webHidden/>
              </w:rPr>
              <w:t>9</w:t>
            </w:r>
            <w:r w:rsidR="00FC7FEF">
              <w:rPr>
                <w:noProof/>
                <w:webHidden/>
              </w:rPr>
              <w:fldChar w:fldCharType="end"/>
            </w:r>
          </w:hyperlink>
        </w:p>
        <w:p w14:paraId="21BC9F03" w14:textId="177EDC43" w:rsidR="00FC7FEF" w:rsidRDefault="00E87879">
          <w:pPr>
            <w:pStyle w:val="TOC3"/>
            <w:tabs>
              <w:tab w:val="left" w:pos="1200"/>
              <w:tab w:val="right" w:leader="dot" w:pos="9016"/>
            </w:tabs>
            <w:rPr>
              <w:noProof/>
              <w:sz w:val="24"/>
              <w:szCs w:val="24"/>
              <w:lang w:val="en-IE" w:eastAsia="en-GB"/>
            </w:rPr>
          </w:pPr>
          <w:hyperlink w:anchor="_Toc233796058" w:history="1">
            <w:r w:rsidR="00FC7FEF" w:rsidRPr="003D0B91">
              <w:rPr>
                <w:rStyle w:val="Hyperlink"/>
                <w:noProof/>
              </w:rPr>
              <w:t>1.4.1.</w:t>
            </w:r>
            <w:r w:rsidR="00FC7FEF">
              <w:rPr>
                <w:noProof/>
                <w:sz w:val="24"/>
                <w:szCs w:val="24"/>
                <w:lang w:val="en-IE" w:eastAsia="en-GB"/>
              </w:rPr>
              <w:tab/>
            </w:r>
            <w:r w:rsidR="00FC7FEF" w:rsidRPr="003D0B91">
              <w:rPr>
                <w:rStyle w:val="Hyperlink"/>
                <w:noProof/>
              </w:rPr>
              <w:t>Monolithic Architecture</w:t>
            </w:r>
            <w:r w:rsidR="00FC7FEF">
              <w:rPr>
                <w:noProof/>
                <w:webHidden/>
              </w:rPr>
              <w:tab/>
            </w:r>
            <w:r w:rsidR="00FC7FEF">
              <w:rPr>
                <w:noProof/>
                <w:webHidden/>
              </w:rPr>
              <w:fldChar w:fldCharType="begin"/>
            </w:r>
            <w:r w:rsidR="00FC7FEF">
              <w:rPr>
                <w:noProof/>
                <w:webHidden/>
              </w:rPr>
              <w:instrText xml:space="preserve"> PAGEREF _Toc233796058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5C2CF58D" w14:textId="0BE46A8C" w:rsidR="00FC7FEF" w:rsidRDefault="00E87879">
          <w:pPr>
            <w:pStyle w:val="TOC3"/>
            <w:tabs>
              <w:tab w:val="left" w:pos="1200"/>
              <w:tab w:val="right" w:leader="dot" w:pos="9016"/>
            </w:tabs>
            <w:rPr>
              <w:noProof/>
              <w:sz w:val="24"/>
              <w:szCs w:val="24"/>
              <w:lang w:val="en-IE" w:eastAsia="en-GB"/>
            </w:rPr>
          </w:pPr>
          <w:hyperlink w:anchor="_Toc233796059" w:history="1">
            <w:r w:rsidR="00FC7FEF" w:rsidRPr="003D0B91">
              <w:rPr>
                <w:rStyle w:val="Hyperlink"/>
                <w:noProof/>
              </w:rPr>
              <w:t>1.4.2.</w:t>
            </w:r>
            <w:r w:rsidR="00FC7FEF">
              <w:rPr>
                <w:noProof/>
                <w:sz w:val="24"/>
                <w:szCs w:val="24"/>
                <w:lang w:val="en-IE" w:eastAsia="en-GB"/>
              </w:rPr>
              <w:tab/>
            </w:r>
            <w:r w:rsidR="00FC7FEF" w:rsidRPr="003D0B91">
              <w:rPr>
                <w:rStyle w:val="Hyperlink"/>
                <w:noProof/>
              </w:rPr>
              <w:t>Microservice Architecture</w:t>
            </w:r>
            <w:r w:rsidR="00FC7FEF">
              <w:rPr>
                <w:noProof/>
                <w:webHidden/>
              </w:rPr>
              <w:tab/>
            </w:r>
            <w:r w:rsidR="00FC7FEF">
              <w:rPr>
                <w:noProof/>
                <w:webHidden/>
              </w:rPr>
              <w:fldChar w:fldCharType="begin"/>
            </w:r>
            <w:r w:rsidR="00FC7FEF">
              <w:rPr>
                <w:noProof/>
                <w:webHidden/>
              </w:rPr>
              <w:instrText xml:space="preserve"> PAGEREF _Toc233796059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3D51CA8" w14:textId="378C0AA5" w:rsidR="00FC7FEF" w:rsidRDefault="00E87879">
          <w:pPr>
            <w:pStyle w:val="TOC3"/>
            <w:tabs>
              <w:tab w:val="left" w:pos="1200"/>
              <w:tab w:val="right" w:leader="dot" w:pos="9016"/>
            </w:tabs>
            <w:rPr>
              <w:noProof/>
              <w:sz w:val="24"/>
              <w:szCs w:val="24"/>
              <w:lang w:val="en-IE" w:eastAsia="en-GB"/>
            </w:rPr>
          </w:pPr>
          <w:hyperlink w:anchor="_Toc233796060" w:history="1">
            <w:r w:rsidR="00FC7FEF" w:rsidRPr="003D0B91">
              <w:rPr>
                <w:rStyle w:val="Hyperlink"/>
                <w:noProof/>
              </w:rPr>
              <w:t>1.4.3.</w:t>
            </w:r>
            <w:r w:rsidR="00FC7FEF">
              <w:rPr>
                <w:noProof/>
                <w:sz w:val="24"/>
                <w:szCs w:val="24"/>
                <w:lang w:val="en-IE" w:eastAsia="en-GB"/>
              </w:rPr>
              <w:tab/>
            </w:r>
            <w:r w:rsidR="00FC7FEF" w:rsidRPr="003D0B91">
              <w:rPr>
                <w:rStyle w:val="Hyperlink"/>
                <w:noProof/>
              </w:rPr>
              <w:t>Domain Driven Design with Microservices and System of Systems</w:t>
            </w:r>
            <w:r w:rsidR="00FC7FEF">
              <w:rPr>
                <w:noProof/>
                <w:webHidden/>
              </w:rPr>
              <w:tab/>
            </w:r>
            <w:r w:rsidR="00FC7FEF">
              <w:rPr>
                <w:noProof/>
                <w:webHidden/>
              </w:rPr>
              <w:fldChar w:fldCharType="begin"/>
            </w:r>
            <w:r w:rsidR="00FC7FEF">
              <w:rPr>
                <w:noProof/>
                <w:webHidden/>
              </w:rPr>
              <w:instrText xml:space="preserve"> PAGEREF _Toc233796060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61B92B3A" w14:textId="2FF82374" w:rsidR="00FC7FEF" w:rsidRDefault="00E87879">
          <w:pPr>
            <w:pStyle w:val="TOC3"/>
            <w:tabs>
              <w:tab w:val="left" w:pos="1200"/>
              <w:tab w:val="right" w:leader="dot" w:pos="9016"/>
            </w:tabs>
            <w:rPr>
              <w:noProof/>
              <w:sz w:val="24"/>
              <w:szCs w:val="24"/>
              <w:lang w:val="en-IE" w:eastAsia="en-GB"/>
            </w:rPr>
          </w:pPr>
          <w:hyperlink w:anchor="_Toc233796061" w:history="1">
            <w:r w:rsidR="00FC7FEF" w:rsidRPr="003D0B91">
              <w:rPr>
                <w:rStyle w:val="Hyperlink"/>
                <w:noProof/>
              </w:rPr>
              <w:t>1.4.4.</w:t>
            </w:r>
            <w:r w:rsidR="00FC7FEF">
              <w:rPr>
                <w:noProof/>
                <w:sz w:val="24"/>
                <w:szCs w:val="24"/>
                <w:lang w:val="en-IE" w:eastAsia="en-GB"/>
              </w:rPr>
              <w:tab/>
            </w:r>
            <w:r w:rsidR="00FC7FEF" w:rsidRPr="003D0B91">
              <w:rPr>
                <w:rStyle w:val="Hyperlink"/>
                <w:noProof/>
              </w:rPr>
              <w:t>Migration Strategies</w:t>
            </w:r>
            <w:r w:rsidR="00FC7FEF">
              <w:rPr>
                <w:noProof/>
                <w:webHidden/>
              </w:rPr>
              <w:tab/>
            </w:r>
            <w:r w:rsidR="00FC7FEF">
              <w:rPr>
                <w:noProof/>
                <w:webHidden/>
              </w:rPr>
              <w:fldChar w:fldCharType="begin"/>
            </w:r>
            <w:r w:rsidR="00FC7FEF">
              <w:rPr>
                <w:noProof/>
                <w:webHidden/>
              </w:rPr>
              <w:instrText xml:space="preserve"> PAGEREF _Toc233796061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7BC33E1" w14:textId="190C18D2" w:rsidR="00FC7FEF" w:rsidRDefault="00E87879">
          <w:pPr>
            <w:pStyle w:val="TOC2"/>
            <w:tabs>
              <w:tab w:val="left" w:pos="960"/>
              <w:tab w:val="right" w:leader="dot" w:pos="9016"/>
            </w:tabs>
            <w:rPr>
              <w:noProof/>
              <w:sz w:val="24"/>
              <w:szCs w:val="24"/>
              <w:lang w:eastAsia="en-GB"/>
            </w:rPr>
          </w:pPr>
          <w:hyperlink w:anchor="_Toc233796062" w:history="1">
            <w:r w:rsidR="00FC7FEF" w:rsidRPr="003D0B91">
              <w:rPr>
                <w:rStyle w:val="Hyperlink"/>
                <w:noProof/>
              </w:rPr>
              <w:t>1.5.</w:t>
            </w:r>
            <w:r w:rsidR="00FC7FEF">
              <w:rPr>
                <w:noProof/>
                <w:sz w:val="24"/>
                <w:szCs w:val="24"/>
                <w:lang w:eastAsia="en-GB"/>
              </w:rPr>
              <w:tab/>
            </w:r>
            <w:r w:rsidR="00FC7FEF" w:rsidRPr="003D0B91">
              <w:rPr>
                <w:rStyle w:val="Hyperlink"/>
                <w:noProof/>
              </w:rPr>
              <w:t>Event-Driven Architecture and Event Aggregation</w:t>
            </w:r>
            <w:r w:rsidR="00FC7FEF">
              <w:rPr>
                <w:noProof/>
                <w:webHidden/>
              </w:rPr>
              <w:tab/>
            </w:r>
            <w:r w:rsidR="00FC7FEF">
              <w:rPr>
                <w:noProof/>
                <w:webHidden/>
              </w:rPr>
              <w:fldChar w:fldCharType="begin"/>
            </w:r>
            <w:r w:rsidR="00FC7FEF">
              <w:rPr>
                <w:noProof/>
                <w:webHidden/>
              </w:rPr>
              <w:instrText xml:space="preserve"> PAGEREF _Toc233796062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2A1EF01E" w14:textId="39CDA9E3" w:rsidR="00FC7FEF" w:rsidRDefault="00E87879">
          <w:pPr>
            <w:pStyle w:val="TOC3"/>
            <w:tabs>
              <w:tab w:val="left" w:pos="1200"/>
              <w:tab w:val="right" w:leader="dot" w:pos="9016"/>
            </w:tabs>
            <w:rPr>
              <w:noProof/>
              <w:sz w:val="24"/>
              <w:szCs w:val="24"/>
              <w:lang w:val="en-IE" w:eastAsia="en-GB"/>
            </w:rPr>
          </w:pPr>
          <w:hyperlink w:anchor="_Toc233796063" w:history="1">
            <w:r w:rsidR="00FC7FEF" w:rsidRPr="003D0B91">
              <w:rPr>
                <w:rStyle w:val="Hyperlink"/>
                <w:noProof/>
              </w:rPr>
              <w:t>1.5.1.</w:t>
            </w:r>
            <w:r w:rsidR="00FC7FEF">
              <w:rPr>
                <w:noProof/>
                <w:sz w:val="24"/>
                <w:szCs w:val="24"/>
                <w:lang w:val="en-IE" w:eastAsia="en-GB"/>
              </w:rPr>
              <w:tab/>
            </w:r>
            <w:r w:rsidR="00FC7FEF" w:rsidRPr="003D0B91">
              <w:rPr>
                <w:rStyle w:val="Hyperlink"/>
                <w:noProof/>
              </w:rPr>
              <w:t>Event Driven Architecture</w:t>
            </w:r>
            <w:r w:rsidR="00FC7FEF">
              <w:rPr>
                <w:noProof/>
                <w:webHidden/>
              </w:rPr>
              <w:tab/>
            </w:r>
            <w:r w:rsidR="00FC7FEF">
              <w:rPr>
                <w:noProof/>
                <w:webHidden/>
              </w:rPr>
              <w:fldChar w:fldCharType="begin"/>
            </w:r>
            <w:r w:rsidR="00FC7FEF">
              <w:rPr>
                <w:noProof/>
                <w:webHidden/>
              </w:rPr>
              <w:instrText xml:space="preserve"> PAGEREF _Toc233796063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FEE7D45" w14:textId="3334D3BE" w:rsidR="00FC7FEF" w:rsidRDefault="00E87879">
          <w:pPr>
            <w:pStyle w:val="TOC3"/>
            <w:tabs>
              <w:tab w:val="left" w:pos="1200"/>
              <w:tab w:val="right" w:leader="dot" w:pos="9016"/>
            </w:tabs>
            <w:rPr>
              <w:noProof/>
              <w:sz w:val="24"/>
              <w:szCs w:val="24"/>
              <w:lang w:val="en-IE" w:eastAsia="en-GB"/>
            </w:rPr>
          </w:pPr>
          <w:hyperlink w:anchor="_Toc233796064" w:history="1">
            <w:r w:rsidR="00FC7FEF" w:rsidRPr="003D0B91">
              <w:rPr>
                <w:rStyle w:val="Hyperlink"/>
                <w:noProof/>
              </w:rPr>
              <w:t>1.5.2.</w:t>
            </w:r>
            <w:r w:rsidR="00FC7FEF">
              <w:rPr>
                <w:noProof/>
                <w:sz w:val="24"/>
                <w:szCs w:val="24"/>
                <w:lang w:val="en-IE" w:eastAsia="en-GB"/>
              </w:rPr>
              <w:tab/>
            </w:r>
            <w:r w:rsidR="00FC7FEF" w:rsidRPr="003D0B91">
              <w:rPr>
                <w:rStyle w:val="Hyperlink"/>
                <w:noProof/>
              </w:rPr>
              <w:t>Event Streaming Systems and fault tolerance</w:t>
            </w:r>
            <w:r w:rsidR="00FC7FEF">
              <w:rPr>
                <w:noProof/>
                <w:webHidden/>
              </w:rPr>
              <w:tab/>
            </w:r>
            <w:r w:rsidR="00FC7FEF">
              <w:rPr>
                <w:noProof/>
                <w:webHidden/>
              </w:rPr>
              <w:fldChar w:fldCharType="begin"/>
            </w:r>
            <w:r w:rsidR="00FC7FEF">
              <w:rPr>
                <w:noProof/>
                <w:webHidden/>
              </w:rPr>
              <w:instrText xml:space="preserve"> PAGEREF _Toc233796064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7B48C01E" w14:textId="690B0945" w:rsidR="00FC7FEF" w:rsidRDefault="00E87879">
          <w:pPr>
            <w:pStyle w:val="TOC3"/>
            <w:tabs>
              <w:tab w:val="left" w:pos="1200"/>
              <w:tab w:val="right" w:leader="dot" w:pos="9016"/>
            </w:tabs>
            <w:rPr>
              <w:noProof/>
              <w:sz w:val="24"/>
              <w:szCs w:val="24"/>
              <w:lang w:val="en-IE" w:eastAsia="en-GB"/>
            </w:rPr>
          </w:pPr>
          <w:hyperlink w:anchor="_Toc233796065" w:history="1">
            <w:r w:rsidR="00FC7FEF" w:rsidRPr="003D0B91">
              <w:rPr>
                <w:rStyle w:val="Hyperlink"/>
                <w:noProof/>
              </w:rPr>
              <w:t>1.5.3.</w:t>
            </w:r>
            <w:r w:rsidR="00FC7FEF">
              <w:rPr>
                <w:noProof/>
                <w:sz w:val="24"/>
                <w:szCs w:val="24"/>
                <w:lang w:val="en-IE" w:eastAsia="en-GB"/>
              </w:rPr>
              <w:tab/>
            </w:r>
            <w:r w:rsidR="00FC7FEF" w:rsidRPr="003D0B91">
              <w:rPr>
                <w:rStyle w:val="Hyperlink"/>
                <w:noProof/>
              </w:rPr>
              <w:t>Event Aggregation</w:t>
            </w:r>
            <w:r w:rsidR="00FC7FEF">
              <w:rPr>
                <w:noProof/>
                <w:webHidden/>
              </w:rPr>
              <w:tab/>
            </w:r>
            <w:r w:rsidR="00FC7FEF">
              <w:rPr>
                <w:noProof/>
                <w:webHidden/>
              </w:rPr>
              <w:fldChar w:fldCharType="begin"/>
            </w:r>
            <w:r w:rsidR="00FC7FEF">
              <w:rPr>
                <w:noProof/>
                <w:webHidden/>
              </w:rPr>
              <w:instrText xml:space="preserve"> PAGEREF _Toc233796065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0FF2913" w14:textId="7F68ED56" w:rsidR="00FC7FEF" w:rsidRDefault="00E87879">
          <w:pPr>
            <w:pStyle w:val="TOC2"/>
            <w:tabs>
              <w:tab w:val="left" w:pos="960"/>
              <w:tab w:val="right" w:leader="dot" w:pos="9016"/>
            </w:tabs>
            <w:rPr>
              <w:noProof/>
              <w:sz w:val="24"/>
              <w:szCs w:val="24"/>
              <w:lang w:eastAsia="en-GB"/>
            </w:rPr>
          </w:pPr>
          <w:hyperlink w:anchor="_Toc233796066" w:history="1">
            <w:r w:rsidR="00FC7FEF" w:rsidRPr="003D0B91">
              <w:rPr>
                <w:rStyle w:val="Hyperlink"/>
                <w:noProof/>
              </w:rPr>
              <w:t>1.6.</w:t>
            </w:r>
            <w:r w:rsidR="00FC7FEF">
              <w:rPr>
                <w:noProof/>
                <w:sz w:val="24"/>
                <w:szCs w:val="24"/>
                <w:lang w:eastAsia="en-GB"/>
              </w:rPr>
              <w:tab/>
            </w:r>
            <w:r w:rsidR="00FC7FEF" w:rsidRPr="003D0B91">
              <w:rPr>
                <w:rStyle w:val="Hyperlink"/>
                <w:noProof/>
              </w:rPr>
              <w:t>Patterns for Data access in Distributed Event Systems</w:t>
            </w:r>
            <w:r w:rsidR="00FC7FEF">
              <w:rPr>
                <w:noProof/>
                <w:webHidden/>
              </w:rPr>
              <w:tab/>
            </w:r>
            <w:r w:rsidR="00FC7FEF">
              <w:rPr>
                <w:noProof/>
                <w:webHidden/>
              </w:rPr>
              <w:fldChar w:fldCharType="begin"/>
            </w:r>
            <w:r w:rsidR="00FC7FEF">
              <w:rPr>
                <w:noProof/>
                <w:webHidden/>
              </w:rPr>
              <w:instrText xml:space="preserve"> PAGEREF _Toc233796066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D78037" w14:textId="232AD62C" w:rsidR="00FC7FEF" w:rsidRDefault="00E87879">
          <w:pPr>
            <w:pStyle w:val="TOC3"/>
            <w:tabs>
              <w:tab w:val="left" w:pos="1200"/>
              <w:tab w:val="right" w:leader="dot" w:pos="9016"/>
            </w:tabs>
            <w:rPr>
              <w:noProof/>
              <w:sz w:val="24"/>
              <w:szCs w:val="24"/>
              <w:lang w:val="en-IE" w:eastAsia="en-GB"/>
            </w:rPr>
          </w:pPr>
          <w:hyperlink w:anchor="_Toc233796067" w:history="1">
            <w:r w:rsidR="00FC7FEF" w:rsidRPr="003D0B91">
              <w:rPr>
                <w:rStyle w:val="Hyperlink"/>
                <w:noProof/>
              </w:rPr>
              <w:t>1.6.1.</w:t>
            </w:r>
            <w:r w:rsidR="00FC7FEF">
              <w:rPr>
                <w:noProof/>
                <w:sz w:val="24"/>
                <w:szCs w:val="24"/>
                <w:lang w:val="en-IE" w:eastAsia="en-GB"/>
              </w:rPr>
              <w:tab/>
            </w:r>
            <w:r w:rsidR="00FC7FEF" w:rsidRPr="003D0B91">
              <w:rPr>
                <w:rStyle w:val="Hyperlink"/>
                <w:noProof/>
              </w:rPr>
              <w:t>Challenges in data access in distributed systems of systems</w:t>
            </w:r>
            <w:r w:rsidR="00FC7FEF">
              <w:rPr>
                <w:noProof/>
                <w:webHidden/>
              </w:rPr>
              <w:tab/>
            </w:r>
            <w:r w:rsidR="00FC7FEF">
              <w:rPr>
                <w:noProof/>
                <w:webHidden/>
              </w:rPr>
              <w:fldChar w:fldCharType="begin"/>
            </w:r>
            <w:r w:rsidR="00FC7FEF">
              <w:rPr>
                <w:noProof/>
                <w:webHidden/>
              </w:rPr>
              <w:instrText xml:space="preserve"> PAGEREF _Toc233796067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315E8E4E" w14:textId="0091264A" w:rsidR="00FC7FEF" w:rsidRDefault="00E87879">
          <w:pPr>
            <w:pStyle w:val="TOC3"/>
            <w:tabs>
              <w:tab w:val="left" w:pos="1200"/>
              <w:tab w:val="right" w:leader="dot" w:pos="9016"/>
            </w:tabs>
            <w:rPr>
              <w:noProof/>
              <w:sz w:val="24"/>
              <w:szCs w:val="24"/>
              <w:lang w:val="en-IE" w:eastAsia="en-GB"/>
            </w:rPr>
          </w:pPr>
          <w:hyperlink w:anchor="_Toc233796068" w:history="1">
            <w:r w:rsidR="00FC7FEF" w:rsidRPr="003D0B91">
              <w:rPr>
                <w:rStyle w:val="Hyperlink"/>
                <w:noProof/>
              </w:rPr>
              <w:t>1.6.2.</w:t>
            </w:r>
            <w:r w:rsidR="00FC7FEF">
              <w:rPr>
                <w:noProof/>
                <w:sz w:val="24"/>
                <w:szCs w:val="24"/>
                <w:lang w:val="en-IE" w:eastAsia="en-GB"/>
              </w:rPr>
              <w:tab/>
            </w:r>
            <w:r w:rsidR="00FC7FEF" w:rsidRPr="003D0B91">
              <w:rPr>
                <w:rStyle w:val="Hyperlink"/>
                <w:noProof/>
              </w:rPr>
              <w:t>Command Query Responsibility Segregation</w:t>
            </w:r>
            <w:r w:rsidR="00FC7FEF">
              <w:rPr>
                <w:noProof/>
                <w:webHidden/>
              </w:rPr>
              <w:tab/>
            </w:r>
            <w:r w:rsidR="00FC7FEF">
              <w:rPr>
                <w:noProof/>
                <w:webHidden/>
              </w:rPr>
              <w:fldChar w:fldCharType="begin"/>
            </w:r>
            <w:r w:rsidR="00FC7FEF">
              <w:rPr>
                <w:noProof/>
                <w:webHidden/>
              </w:rPr>
              <w:instrText xml:space="preserve"> PAGEREF _Toc233796068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3861563" w14:textId="3BED1823" w:rsidR="00FC7FEF" w:rsidRDefault="00E87879">
          <w:pPr>
            <w:pStyle w:val="TOC3"/>
            <w:tabs>
              <w:tab w:val="left" w:pos="1200"/>
              <w:tab w:val="right" w:leader="dot" w:pos="9016"/>
            </w:tabs>
            <w:rPr>
              <w:noProof/>
              <w:sz w:val="24"/>
              <w:szCs w:val="24"/>
              <w:lang w:val="en-IE" w:eastAsia="en-GB"/>
            </w:rPr>
          </w:pPr>
          <w:hyperlink w:anchor="_Toc233796069" w:history="1">
            <w:r w:rsidR="00FC7FEF" w:rsidRPr="003D0B91">
              <w:rPr>
                <w:rStyle w:val="Hyperlink"/>
                <w:noProof/>
              </w:rPr>
              <w:t>1.6.3.</w:t>
            </w:r>
            <w:r w:rsidR="00FC7FEF">
              <w:rPr>
                <w:noProof/>
                <w:sz w:val="24"/>
                <w:szCs w:val="24"/>
                <w:lang w:val="en-IE" w:eastAsia="en-GB"/>
              </w:rPr>
              <w:tab/>
            </w:r>
            <w:r w:rsidR="00FC7FEF" w:rsidRPr="003D0B91">
              <w:rPr>
                <w:rStyle w:val="Hyperlink"/>
                <w:noProof/>
              </w:rPr>
              <w:t>Materialised View</w:t>
            </w:r>
            <w:r w:rsidR="00FC7FEF">
              <w:rPr>
                <w:noProof/>
                <w:webHidden/>
              </w:rPr>
              <w:tab/>
            </w:r>
            <w:r w:rsidR="00FC7FEF">
              <w:rPr>
                <w:noProof/>
                <w:webHidden/>
              </w:rPr>
              <w:fldChar w:fldCharType="begin"/>
            </w:r>
            <w:r w:rsidR="00FC7FEF">
              <w:rPr>
                <w:noProof/>
                <w:webHidden/>
              </w:rPr>
              <w:instrText xml:space="preserve"> PAGEREF _Toc233796069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19EF42A5" w14:textId="0F07831C" w:rsidR="00FC7FEF" w:rsidRDefault="00E87879">
          <w:pPr>
            <w:pStyle w:val="TOC3"/>
            <w:tabs>
              <w:tab w:val="left" w:pos="1200"/>
              <w:tab w:val="right" w:leader="dot" w:pos="9016"/>
            </w:tabs>
            <w:rPr>
              <w:noProof/>
              <w:sz w:val="24"/>
              <w:szCs w:val="24"/>
              <w:lang w:val="en-IE" w:eastAsia="en-GB"/>
            </w:rPr>
          </w:pPr>
          <w:hyperlink w:anchor="_Toc233796070" w:history="1">
            <w:r w:rsidR="00FC7FEF" w:rsidRPr="003D0B91">
              <w:rPr>
                <w:rStyle w:val="Hyperlink"/>
                <w:noProof/>
              </w:rPr>
              <w:t>1.6.4.</w:t>
            </w:r>
            <w:r w:rsidR="00FC7FEF">
              <w:rPr>
                <w:noProof/>
                <w:sz w:val="24"/>
                <w:szCs w:val="24"/>
                <w:lang w:val="en-IE" w:eastAsia="en-GB"/>
              </w:rPr>
              <w:tab/>
            </w:r>
            <w:r w:rsidR="00FC7FEF" w:rsidRPr="003D0B91">
              <w:rPr>
                <w:rStyle w:val="Hyperlink"/>
                <w:noProof/>
              </w:rPr>
              <w:t>Event replay and state reconstruction</w:t>
            </w:r>
            <w:r w:rsidR="00FC7FEF">
              <w:rPr>
                <w:noProof/>
                <w:webHidden/>
              </w:rPr>
              <w:tab/>
            </w:r>
            <w:r w:rsidR="00FC7FEF">
              <w:rPr>
                <w:noProof/>
                <w:webHidden/>
              </w:rPr>
              <w:fldChar w:fldCharType="begin"/>
            </w:r>
            <w:r w:rsidR="00FC7FEF">
              <w:rPr>
                <w:noProof/>
                <w:webHidden/>
              </w:rPr>
              <w:instrText xml:space="preserve"> PAGEREF _Toc233796070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0ADC78F4" w14:textId="164F7307" w:rsidR="00FC7FEF" w:rsidRDefault="00E87879">
          <w:pPr>
            <w:pStyle w:val="TOC3"/>
            <w:tabs>
              <w:tab w:val="left" w:pos="1200"/>
              <w:tab w:val="right" w:leader="dot" w:pos="9016"/>
            </w:tabs>
            <w:rPr>
              <w:noProof/>
              <w:sz w:val="24"/>
              <w:szCs w:val="24"/>
              <w:lang w:val="en-IE" w:eastAsia="en-GB"/>
            </w:rPr>
          </w:pPr>
          <w:hyperlink w:anchor="_Toc233796071" w:history="1">
            <w:r w:rsidR="00FC7FEF" w:rsidRPr="003D0B91">
              <w:rPr>
                <w:rStyle w:val="Hyperlink"/>
                <w:noProof/>
              </w:rPr>
              <w:t>1.6.5.</w:t>
            </w:r>
            <w:r w:rsidR="00FC7FEF">
              <w:rPr>
                <w:noProof/>
                <w:sz w:val="24"/>
                <w:szCs w:val="24"/>
                <w:lang w:val="en-IE" w:eastAsia="en-GB"/>
              </w:rPr>
              <w:tab/>
            </w:r>
            <w:r w:rsidR="00FC7FEF" w:rsidRPr="003D0B91">
              <w:rPr>
                <w:rStyle w:val="Hyperlink"/>
                <w:noProof/>
              </w:rPr>
              <w:t>Distributed Caching Techniques</w:t>
            </w:r>
            <w:r w:rsidR="00FC7FEF">
              <w:rPr>
                <w:noProof/>
                <w:webHidden/>
              </w:rPr>
              <w:tab/>
            </w:r>
            <w:r w:rsidR="00FC7FEF">
              <w:rPr>
                <w:noProof/>
                <w:webHidden/>
              </w:rPr>
              <w:fldChar w:fldCharType="begin"/>
            </w:r>
            <w:r w:rsidR="00FC7FEF">
              <w:rPr>
                <w:noProof/>
                <w:webHidden/>
              </w:rPr>
              <w:instrText xml:space="preserve"> PAGEREF _Toc233796071 \h </w:instrText>
            </w:r>
            <w:r w:rsidR="00FC7FEF">
              <w:rPr>
                <w:noProof/>
                <w:webHidden/>
              </w:rPr>
            </w:r>
            <w:r w:rsidR="00FC7FEF">
              <w:rPr>
                <w:noProof/>
                <w:webHidden/>
              </w:rPr>
              <w:fldChar w:fldCharType="separate"/>
            </w:r>
            <w:r w:rsidR="00FC7FEF">
              <w:rPr>
                <w:noProof/>
                <w:webHidden/>
              </w:rPr>
              <w:t>10</w:t>
            </w:r>
            <w:r w:rsidR="00FC7FEF">
              <w:rPr>
                <w:noProof/>
                <w:webHidden/>
              </w:rPr>
              <w:fldChar w:fldCharType="end"/>
            </w:r>
          </w:hyperlink>
        </w:p>
        <w:p w14:paraId="4718E748" w14:textId="531C14F6" w:rsidR="00FC7FEF" w:rsidRDefault="00E87879">
          <w:pPr>
            <w:pStyle w:val="TOC2"/>
            <w:tabs>
              <w:tab w:val="left" w:pos="960"/>
              <w:tab w:val="right" w:leader="dot" w:pos="9016"/>
            </w:tabs>
            <w:rPr>
              <w:noProof/>
              <w:sz w:val="24"/>
              <w:szCs w:val="24"/>
              <w:lang w:eastAsia="en-GB"/>
            </w:rPr>
          </w:pPr>
          <w:hyperlink w:anchor="_Toc233796072" w:history="1">
            <w:r w:rsidR="00FC7FEF" w:rsidRPr="003D0B91">
              <w:rPr>
                <w:rStyle w:val="Hyperlink"/>
                <w:noProof/>
              </w:rPr>
              <w:t>1.7.</w:t>
            </w:r>
            <w:r w:rsidR="00FC7FEF">
              <w:rPr>
                <w:noProof/>
                <w:sz w:val="24"/>
                <w:szCs w:val="24"/>
                <w:lang w:eastAsia="en-GB"/>
              </w:rPr>
              <w:tab/>
            </w:r>
            <w:r w:rsidR="00FC7FEF" w:rsidRPr="003D0B91">
              <w:rPr>
                <w:rStyle w:val="Hyperlink"/>
                <w:noProof/>
              </w:rPr>
              <w:t>Cloud-Native Resilience, High Availability and Disaster Recovery</w:t>
            </w:r>
            <w:r w:rsidR="00FC7FEF">
              <w:rPr>
                <w:noProof/>
                <w:webHidden/>
              </w:rPr>
              <w:tab/>
            </w:r>
            <w:r w:rsidR="00FC7FEF">
              <w:rPr>
                <w:noProof/>
                <w:webHidden/>
              </w:rPr>
              <w:fldChar w:fldCharType="begin"/>
            </w:r>
            <w:r w:rsidR="00FC7FEF">
              <w:rPr>
                <w:noProof/>
                <w:webHidden/>
              </w:rPr>
              <w:instrText xml:space="preserve"> PAGEREF _Toc233796072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16D894E" w14:textId="22683AFB" w:rsidR="00FC7FEF" w:rsidRDefault="00E87879">
          <w:pPr>
            <w:pStyle w:val="TOC3"/>
            <w:tabs>
              <w:tab w:val="left" w:pos="1200"/>
              <w:tab w:val="right" w:leader="dot" w:pos="9016"/>
            </w:tabs>
            <w:rPr>
              <w:noProof/>
              <w:sz w:val="24"/>
              <w:szCs w:val="24"/>
              <w:lang w:val="en-IE" w:eastAsia="en-GB"/>
            </w:rPr>
          </w:pPr>
          <w:hyperlink w:anchor="_Toc233796073" w:history="1">
            <w:r w:rsidR="00FC7FEF" w:rsidRPr="003D0B91">
              <w:rPr>
                <w:rStyle w:val="Hyperlink"/>
                <w:noProof/>
              </w:rPr>
              <w:t>1.7.1.</w:t>
            </w:r>
            <w:r w:rsidR="00FC7FEF">
              <w:rPr>
                <w:noProof/>
                <w:sz w:val="24"/>
                <w:szCs w:val="24"/>
                <w:lang w:val="en-IE" w:eastAsia="en-GB"/>
              </w:rPr>
              <w:tab/>
            </w:r>
            <w:r w:rsidR="00FC7FEF" w:rsidRPr="003D0B91">
              <w:rPr>
                <w:rStyle w:val="Hyperlink"/>
                <w:noProof/>
              </w:rPr>
              <w:t>Cloud Native Architecture</w:t>
            </w:r>
            <w:r w:rsidR="00FC7FEF">
              <w:rPr>
                <w:noProof/>
                <w:webHidden/>
              </w:rPr>
              <w:tab/>
            </w:r>
            <w:r w:rsidR="00FC7FEF">
              <w:rPr>
                <w:noProof/>
                <w:webHidden/>
              </w:rPr>
              <w:fldChar w:fldCharType="begin"/>
            </w:r>
            <w:r w:rsidR="00FC7FEF">
              <w:rPr>
                <w:noProof/>
                <w:webHidden/>
              </w:rPr>
              <w:instrText xml:space="preserve"> PAGEREF _Toc233796073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02392824" w14:textId="3659E3C6" w:rsidR="00FC7FEF" w:rsidRDefault="00E87879">
          <w:pPr>
            <w:pStyle w:val="TOC3"/>
            <w:tabs>
              <w:tab w:val="left" w:pos="1200"/>
              <w:tab w:val="right" w:leader="dot" w:pos="9016"/>
            </w:tabs>
            <w:rPr>
              <w:noProof/>
              <w:sz w:val="24"/>
              <w:szCs w:val="24"/>
              <w:lang w:val="en-IE" w:eastAsia="en-GB"/>
            </w:rPr>
          </w:pPr>
          <w:hyperlink w:anchor="_Toc233796074" w:history="1">
            <w:r w:rsidR="00FC7FEF" w:rsidRPr="003D0B91">
              <w:rPr>
                <w:rStyle w:val="Hyperlink"/>
                <w:noProof/>
              </w:rPr>
              <w:t>1.7.2.</w:t>
            </w:r>
            <w:r w:rsidR="00FC7FEF">
              <w:rPr>
                <w:noProof/>
                <w:sz w:val="24"/>
                <w:szCs w:val="24"/>
                <w:lang w:val="en-IE" w:eastAsia="en-GB"/>
              </w:rPr>
              <w:tab/>
            </w:r>
            <w:r w:rsidR="00FC7FEF" w:rsidRPr="003D0B91">
              <w:rPr>
                <w:rStyle w:val="Hyperlink"/>
                <w:noProof/>
              </w:rPr>
              <w:t>High Availability and Resilience</w:t>
            </w:r>
            <w:r w:rsidR="00FC7FEF">
              <w:rPr>
                <w:noProof/>
                <w:webHidden/>
              </w:rPr>
              <w:tab/>
            </w:r>
            <w:r w:rsidR="00FC7FEF">
              <w:rPr>
                <w:noProof/>
                <w:webHidden/>
              </w:rPr>
              <w:fldChar w:fldCharType="begin"/>
            </w:r>
            <w:r w:rsidR="00FC7FEF">
              <w:rPr>
                <w:noProof/>
                <w:webHidden/>
              </w:rPr>
              <w:instrText xml:space="preserve"> PAGEREF _Toc233796074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5C5A665" w14:textId="3F4B948D" w:rsidR="00FC7FEF" w:rsidRDefault="00E87879">
          <w:pPr>
            <w:pStyle w:val="TOC3"/>
            <w:tabs>
              <w:tab w:val="left" w:pos="1200"/>
              <w:tab w:val="right" w:leader="dot" w:pos="9016"/>
            </w:tabs>
            <w:rPr>
              <w:noProof/>
              <w:sz w:val="24"/>
              <w:szCs w:val="24"/>
              <w:lang w:val="en-IE" w:eastAsia="en-GB"/>
            </w:rPr>
          </w:pPr>
          <w:hyperlink w:anchor="_Toc233796075" w:history="1">
            <w:r w:rsidR="00FC7FEF" w:rsidRPr="003D0B91">
              <w:rPr>
                <w:rStyle w:val="Hyperlink"/>
                <w:noProof/>
              </w:rPr>
              <w:t>1.7.3.</w:t>
            </w:r>
            <w:r w:rsidR="00FC7FEF">
              <w:rPr>
                <w:noProof/>
                <w:sz w:val="24"/>
                <w:szCs w:val="24"/>
                <w:lang w:val="en-IE" w:eastAsia="en-GB"/>
              </w:rPr>
              <w:tab/>
            </w:r>
            <w:r w:rsidR="00FC7FEF" w:rsidRPr="003D0B91">
              <w:rPr>
                <w:rStyle w:val="Hyperlink"/>
                <w:noProof/>
              </w:rPr>
              <w:t>Disaster Recovery Strategies</w:t>
            </w:r>
            <w:r w:rsidR="00FC7FEF">
              <w:rPr>
                <w:noProof/>
                <w:webHidden/>
              </w:rPr>
              <w:tab/>
            </w:r>
            <w:r w:rsidR="00FC7FEF">
              <w:rPr>
                <w:noProof/>
                <w:webHidden/>
              </w:rPr>
              <w:fldChar w:fldCharType="begin"/>
            </w:r>
            <w:r w:rsidR="00FC7FEF">
              <w:rPr>
                <w:noProof/>
                <w:webHidden/>
              </w:rPr>
              <w:instrText xml:space="preserve"> PAGEREF _Toc233796075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A8D6F2C" w14:textId="27EEB608" w:rsidR="00FC7FEF" w:rsidRDefault="00E87879">
          <w:pPr>
            <w:pStyle w:val="TOC3"/>
            <w:tabs>
              <w:tab w:val="left" w:pos="1200"/>
              <w:tab w:val="right" w:leader="dot" w:pos="9016"/>
            </w:tabs>
            <w:rPr>
              <w:noProof/>
              <w:sz w:val="24"/>
              <w:szCs w:val="24"/>
              <w:lang w:val="en-IE" w:eastAsia="en-GB"/>
            </w:rPr>
          </w:pPr>
          <w:hyperlink w:anchor="_Toc233796076" w:history="1">
            <w:r w:rsidR="00FC7FEF" w:rsidRPr="003D0B91">
              <w:rPr>
                <w:rStyle w:val="Hyperlink"/>
                <w:noProof/>
              </w:rPr>
              <w:t>1.7.4.</w:t>
            </w:r>
            <w:r w:rsidR="00FC7FEF">
              <w:rPr>
                <w:noProof/>
                <w:sz w:val="24"/>
                <w:szCs w:val="24"/>
                <w:lang w:val="en-IE" w:eastAsia="en-GB"/>
              </w:rPr>
              <w:tab/>
            </w:r>
            <w:r w:rsidR="00FC7FEF" w:rsidRPr="003D0B91">
              <w:rPr>
                <w:rStyle w:val="Hyperlink"/>
                <w:noProof/>
              </w:rPr>
              <w:t>Cloud Resilience with Kubernetes</w:t>
            </w:r>
            <w:r w:rsidR="00FC7FEF">
              <w:rPr>
                <w:noProof/>
                <w:webHidden/>
              </w:rPr>
              <w:tab/>
            </w:r>
            <w:r w:rsidR="00FC7FEF">
              <w:rPr>
                <w:noProof/>
                <w:webHidden/>
              </w:rPr>
              <w:fldChar w:fldCharType="begin"/>
            </w:r>
            <w:r w:rsidR="00FC7FEF">
              <w:rPr>
                <w:noProof/>
                <w:webHidden/>
              </w:rPr>
              <w:instrText xml:space="preserve"> PAGEREF _Toc233796076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4EEECCD7" w14:textId="0A9E2E0B" w:rsidR="00FC7FEF" w:rsidRDefault="00E87879">
          <w:pPr>
            <w:pStyle w:val="TOC3"/>
            <w:tabs>
              <w:tab w:val="left" w:pos="1200"/>
              <w:tab w:val="right" w:leader="dot" w:pos="9016"/>
            </w:tabs>
            <w:rPr>
              <w:noProof/>
              <w:sz w:val="24"/>
              <w:szCs w:val="24"/>
              <w:lang w:val="en-IE" w:eastAsia="en-GB"/>
            </w:rPr>
          </w:pPr>
          <w:hyperlink w:anchor="_Toc233796077" w:history="1">
            <w:r w:rsidR="00FC7FEF" w:rsidRPr="003D0B91">
              <w:rPr>
                <w:rStyle w:val="Hyperlink"/>
                <w:noProof/>
              </w:rPr>
              <w:t>1.7.5.</w:t>
            </w:r>
            <w:r w:rsidR="00FC7FEF">
              <w:rPr>
                <w:noProof/>
                <w:sz w:val="24"/>
                <w:szCs w:val="24"/>
                <w:lang w:val="en-IE" w:eastAsia="en-GB"/>
              </w:rPr>
              <w:tab/>
            </w:r>
            <w:r w:rsidR="00FC7FEF" w:rsidRPr="003D0B91">
              <w:rPr>
                <w:rStyle w:val="Hyperlink"/>
                <w:noProof/>
              </w:rPr>
              <w:t>Cloud Portability and sovereignty</w:t>
            </w:r>
            <w:r w:rsidR="00FC7FEF">
              <w:rPr>
                <w:noProof/>
                <w:webHidden/>
              </w:rPr>
              <w:tab/>
            </w:r>
            <w:r w:rsidR="00FC7FEF">
              <w:rPr>
                <w:noProof/>
                <w:webHidden/>
              </w:rPr>
              <w:fldChar w:fldCharType="begin"/>
            </w:r>
            <w:r w:rsidR="00FC7FEF">
              <w:rPr>
                <w:noProof/>
                <w:webHidden/>
              </w:rPr>
              <w:instrText xml:space="preserve"> PAGEREF _Toc233796077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A35367D" w14:textId="2FA22157" w:rsidR="00FC7FEF" w:rsidRDefault="00E87879">
          <w:pPr>
            <w:pStyle w:val="TOC2"/>
            <w:tabs>
              <w:tab w:val="left" w:pos="960"/>
              <w:tab w:val="right" w:leader="dot" w:pos="9016"/>
            </w:tabs>
            <w:rPr>
              <w:noProof/>
              <w:sz w:val="24"/>
              <w:szCs w:val="24"/>
              <w:lang w:eastAsia="en-GB"/>
            </w:rPr>
          </w:pPr>
          <w:hyperlink w:anchor="_Toc233796078" w:history="1">
            <w:r w:rsidR="00FC7FEF" w:rsidRPr="003D0B91">
              <w:rPr>
                <w:rStyle w:val="Hyperlink"/>
                <w:noProof/>
              </w:rPr>
              <w:t>1.8.</w:t>
            </w:r>
            <w:r w:rsidR="00FC7FEF">
              <w:rPr>
                <w:noProof/>
                <w:sz w:val="24"/>
                <w:szCs w:val="24"/>
                <w:lang w:eastAsia="en-GB"/>
              </w:rPr>
              <w:tab/>
            </w:r>
            <w:r w:rsidR="00FC7FEF" w:rsidRPr="003D0B91">
              <w:rPr>
                <w:rStyle w:val="Hyperlink"/>
                <w:noProof/>
              </w:rPr>
              <w:t>Software Quality standards</w:t>
            </w:r>
            <w:r w:rsidR="00FC7FEF">
              <w:rPr>
                <w:noProof/>
                <w:webHidden/>
              </w:rPr>
              <w:tab/>
            </w:r>
            <w:r w:rsidR="00FC7FEF">
              <w:rPr>
                <w:noProof/>
                <w:webHidden/>
              </w:rPr>
              <w:fldChar w:fldCharType="begin"/>
            </w:r>
            <w:r w:rsidR="00FC7FEF">
              <w:rPr>
                <w:noProof/>
                <w:webHidden/>
              </w:rPr>
              <w:instrText xml:space="preserve"> PAGEREF _Toc233796078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26781FD8" w14:textId="5E65914F" w:rsidR="00FC7FEF" w:rsidRDefault="00E87879">
          <w:pPr>
            <w:pStyle w:val="TOC3"/>
            <w:tabs>
              <w:tab w:val="left" w:pos="1200"/>
              <w:tab w:val="right" w:leader="dot" w:pos="9016"/>
            </w:tabs>
            <w:rPr>
              <w:noProof/>
              <w:sz w:val="24"/>
              <w:szCs w:val="24"/>
              <w:lang w:val="en-IE" w:eastAsia="en-GB"/>
            </w:rPr>
          </w:pPr>
          <w:hyperlink w:anchor="_Toc233796079" w:history="1">
            <w:r w:rsidR="00FC7FEF" w:rsidRPr="003D0B91">
              <w:rPr>
                <w:rStyle w:val="Hyperlink"/>
                <w:noProof/>
              </w:rPr>
              <w:t>1.8.1.</w:t>
            </w:r>
            <w:r w:rsidR="00FC7FEF">
              <w:rPr>
                <w:noProof/>
                <w:sz w:val="24"/>
                <w:szCs w:val="24"/>
                <w:lang w:val="en-IE" w:eastAsia="en-GB"/>
              </w:rPr>
              <w:tab/>
            </w:r>
            <w:r w:rsidR="00FC7FEF" w:rsidRPr="003D0B91">
              <w:rPr>
                <w:rStyle w:val="Hyperlink"/>
                <w:noProof/>
              </w:rPr>
              <w:t>Software Quality standards and measurement</w:t>
            </w:r>
            <w:r w:rsidR="00FC7FEF">
              <w:rPr>
                <w:noProof/>
                <w:webHidden/>
              </w:rPr>
              <w:tab/>
            </w:r>
            <w:r w:rsidR="00FC7FEF">
              <w:rPr>
                <w:noProof/>
                <w:webHidden/>
              </w:rPr>
              <w:fldChar w:fldCharType="begin"/>
            </w:r>
            <w:r w:rsidR="00FC7FEF">
              <w:rPr>
                <w:noProof/>
                <w:webHidden/>
              </w:rPr>
              <w:instrText xml:space="preserve"> PAGEREF _Toc233796079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96A716A" w14:textId="26CF6C56" w:rsidR="00FC7FEF" w:rsidRDefault="00E87879">
          <w:pPr>
            <w:pStyle w:val="TOC3"/>
            <w:tabs>
              <w:tab w:val="left" w:pos="1200"/>
              <w:tab w:val="right" w:leader="dot" w:pos="9016"/>
            </w:tabs>
            <w:rPr>
              <w:noProof/>
              <w:sz w:val="24"/>
              <w:szCs w:val="24"/>
              <w:lang w:val="en-IE" w:eastAsia="en-GB"/>
            </w:rPr>
          </w:pPr>
          <w:hyperlink w:anchor="_Toc233796080" w:history="1">
            <w:r w:rsidR="00FC7FEF" w:rsidRPr="003D0B91">
              <w:rPr>
                <w:rStyle w:val="Hyperlink"/>
                <w:noProof/>
              </w:rPr>
              <w:t>1.8.2.</w:t>
            </w:r>
            <w:r w:rsidR="00FC7FEF">
              <w:rPr>
                <w:noProof/>
                <w:sz w:val="24"/>
                <w:szCs w:val="24"/>
                <w:lang w:val="en-IE" w:eastAsia="en-GB"/>
              </w:rPr>
              <w:tab/>
            </w:r>
            <w:r w:rsidR="00FC7FEF" w:rsidRPr="003D0B91">
              <w:rPr>
                <w:rStyle w:val="Hyperlink"/>
                <w:noProof/>
              </w:rPr>
              <w:t>Reliability</w:t>
            </w:r>
            <w:r w:rsidR="00FC7FEF">
              <w:rPr>
                <w:noProof/>
                <w:webHidden/>
              </w:rPr>
              <w:tab/>
            </w:r>
            <w:r w:rsidR="00FC7FEF">
              <w:rPr>
                <w:noProof/>
                <w:webHidden/>
              </w:rPr>
              <w:fldChar w:fldCharType="begin"/>
            </w:r>
            <w:r w:rsidR="00FC7FEF">
              <w:rPr>
                <w:noProof/>
                <w:webHidden/>
              </w:rPr>
              <w:instrText xml:space="preserve"> PAGEREF _Toc233796080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38DE871" w14:textId="5725D9C8" w:rsidR="00FC7FEF" w:rsidRDefault="00E87879">
          <w:pPr>
            <w:pStyle w:val="TOC3"/>
            <w:tabs>
              <w:tab w:val="left" w:pos="1200"/>
              <w:tab w:val="right" w:leader="dot" w:pos="9016"/>
            </w:tabs>
            <w:rPr>
              <w:noProof/>
              <w:sz w:val="24"/>
              <w:szCs w:val="24"/>
              <w:lang w:val="en-IE" w:eastAsia="en-GB"/>
            </w:rPr>
          </w:pPr>
          <w:hyperlink w:anchor="_Toc233796081" w:history="1">
            <w:r w:rsidR="00FC7FEF" w:rsidRPr="003D0B91">
              <w:rPr>
                <w:rStyle w:val="Hyperlink"/>
                <w:noProof/>
              </w:rPr>
              <w:t>1.8.3.</w:t>
            </w:r>
            <w:r w:rsidR="00FC7FEF">
              <w:rPr>
                <w:noProof/>
                <w:sz w:val="24"/>
                <w:szCs w:val="24"/>
                <w:lang w:val="en-IE" w:eastAsia="en-GB"/>
              </w:rPr>
              <w:tab/>
            </w:r>
            <w:r w:rsidR="00FC7FEF" w:rsidRPr="003D0B91">
              <w:rPr>
                <w:rStyle w:val="Hyperlink"/>
                <w:noProof/>
              </w:rPr>
              <w:t>Availability</w:t>
            </w:r>
            <w:r w:rsidR="00FC7FEF">
              <w:rPr>
                <w:noProof/>
                <w:webHidden/>
              </w:rPr>
              <w:tab/>
            </w:r>
            <w:r w:rsidR="00FC7FEF">
              <w:rPr>
                <w:noProof/>
                <w:webHidden/>
              </w:rPr>
              <w:fldChar w:fldCharType="begin"/>
            </w:r>
            <w:r w:rsidR="00FC7FEF">
              <w:rPr>
                <w:noProof/>
                <w:webHidden/>
              </w:rPr>
              <w:instrText xml:space="preserve"> PAGEREF _Toc233796081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661B1755" w14:textId="7B7062F4" w:rsidR="00FC7FEF" w:rsidRDefault="00E87879">
          <w:pPr>
            <w:pStyle w:val="TOC2"/>
            <w:tabs>
              <w:tab w:val="left" w:pos="960"/>
              <w:tab w:val="right" w:leader="dot" w:pos="9016"/>
            </w:tabs>
            <w:rPr>
              <w:noProof/>
              <w:sz w:val="24"/>
              <w:szCs w:val="24"/>
              <w:lang w:eastAsia="en-GB"/>
            </w:rPr>
          </w:pPr>
          <w:hyperlink w:anchor="_Toc233796082" w:history="1">
            <w:r w:rsidR="00FC7FEF" w:rsidRPr="003D0B91">
              <w:rPr>
                <w:rStyle w:val="Hyperlink"/>
                <w:noProof/>
              </w:rPr>
              <w:t>1.9.</w:t>
            </w:r>
            <w:r w:rsidR="00FC7FEF">
              <w:rPr>
                <w:noProof/>
                <w:sz w:val="24"/>
                <w:szCs w:val="24"/>
                <w:lang w:eastAsia="en-GB"/>
              </w:rPr>
              <w:tab/>
            </w:r>
            <w:r w:rsidR="00FC7FEF" w:rsidRPr="003D0B91">
              <w:rPr>
                <w:rStyle w:val="Hyperlink"/>
                <w:noProof/>
              </w:rPr>
              <w:t>Research Gap and Conclusion</w:t>
            </w:r>
            <w:r w:rsidR="00FC7FEF">
              <w:rPr>
                <w:noProof/>
                <w:webHidden/>
              </w:rPr>
              <w:tab/>
            </w:r>
            <w:r w:rsidR="00FC7FEF">
              <w:rPr>
                <w:noProof/>
                <w:webHidden/>
              </w:rPr>
              <w:fldChar w:fldCharType="begin"/>
            </w:r>
            <w:r w:rsidR="00FC7FEF">
              <w:rPr>
                <w:noProof/>
                <w:webHidden/>
              </w:rPr>
              <w:instrText xml:space="preserve"> PAGEREF _Toc233796082 \h </w:instrText>
            </w:r>
            <w:r w:rsidR="00FC7FEF">
              <w:rPr>
                <w:noProof/>
                <w:webHidden/>
              </w:rPr>
            </w:r>
            <w:r w:rsidR="00FC7FEF">
              <w:rPr>
                <w:noProof/>
                <w:webHidden/>
              </w:rPr>
              <w:fldChar w:fldCharType="separate"/>
            </w:r>
            <w:r w:rsidR="00FC7FEF">
              <w:rPr>
                <w:noProof/>
                <w:webHidden/>
              </w:rPr>
              <w:t>11</w:t>
            </w:r>
            <w:r w:rsidR="00FC7FEF">
              <w:rPr>
                <w:noProof/>
                <w:webHidden/>
              </w:rPr>
              <w:fldChar w:fldCharType="end"/>
            </w:r>
          </w:hyperlink>
        </w:p>
        <w:p w14:paraId="385B0161" w14:textId="28647888" w:rsidR="00FC7FEF" w:rsidRDefault="00E87879">
          <w:pPr>
            <w:pStyle w:val="TOC2"/>
            <w:tabs>
              <w:tab w:val="left" w:pos="720"/>
              <w:tab w:val="right" w:leader="dot" w:pos="9016"/>
            </w:tabs>
            <w:rPr>
              <w:noProof/>
              <w:sz w:val="24"/>
              <w:szCs w:val="24"/>
              <w:lang w:eastAsia="en-GB"/>
            </w:rPr>
          </w:pPr>
          <w:hyperlink w:anchor="_Toc233796083" w:history="1">
            <w:r w:rsidR="00FC7FEF" w:rsidRPr="003D0B91">
              <w:rPr>
                <w:rStyle w:val="Hyperlink"/>
                <w:noProof/>
              </w:rPr>
              <w:t>2.</w:t>
            </w:r>
            <w:r w:rsidR="00FC7FEF">
              <w:rPr>
                <w:noProof/>
                <w:sz w:val="24"/>
                <w:szCs w:val="24"/>
                <w:lang w:eastAsia="en-GB"/>
              </w:rPr>
              <w:tab/>
            </w:r>
            <w:r w:rsidR="00FC7FEF" w:rsidRPr="003D0B91">
              <w:rPr>
                <w:rStyle w:val="Hyperlink"/>
                <w:noProof/>
              </w:rPr>
              <w:t>Design</w:t>
            </w:r>
            <w:r w:rsidR="00FC7FEF">
              <w:rPr>
                <w:noProof/>
                <w:webHidden/>
              </w:rPr>
              <w:tab/>
            </w:r>
            <w:r w:rsidR="00FC7FEF">
              <w:rPr>
                <w:noProof/>
                <w:webHidden/>
              </w:rPr>
              <w:fldChar w:fldCharType="begin"/>
            </w:r>
            <w:r w:rsidR="00FC7FEF">
              <w:rPr>
                <w:noProof/>
                <w:webHidden/>
              </w:rPr>
              <w:instrText xml:space="preserve"> PAGEREF _Toc233796083 \h </w:instrText>
            </w:r>
            <w:r w:rsidR="00FC7FEF">
              <w:rPr>
                <w:noProof/>
                <w:webHidden/>
              </w:rPr>
            </w:r>
            <w:r w:rsidR="00FC7FEF">
              <w:rPr>
                <w:noProof/>
                <w:webHidden/>
              </w:rPr>
              <w:fldChar w:fldCharType="separate"/>
            </w:r>
            <w:r w:rsidR="00FC7FEF">
              <w:rPr>
                <w:noProof/>
                <w:webHidden/>
              </w:rPr>
              <w:t>12</w:t>
            </w:r>
            <w:r w:rsidR="00FC7FEF">
              <w:rPr>
                <w:noProof/>
                <w:webHidden/>
              </w:rPr>
              <w:fldChar w:fldCharType="end"/>
            </w:r>
          </w:hyperlink>
        </w:p>
        <w:p w14:paraId="1650B67D" w14:textId="3B47D39D" w:rsidR="00FC7FEF" w:rsidRDefault="00E87879">
          <w:pPr>
            <w:pStyle w:val="TOC1"/>
            <w:tabs>
              <w:tab w:val="right" w:leader="dot" w:pos="9016"/>
            </w:tabs>
            <w:rPr>
              <w:noProof/>
              <w:sz w:val="24"/>
              <w:szCs w:val="24"/>
              <w:lang w:eastAsia="en-GB"/>
            </w:rPr>
          </w:pPr>
          <w:hyperlink w:anchor="_Toc233796084" w:history="1">
            <w:r w:rsidR="00FC7FEF" w:rsidRPr="003D0B91">
              <w:rPr>
                <w:rStyle w:val="Hyperlink"/>
                <w:noProof/>
              </w:rPr>
              <w:t>References</w:t>
            </w:r>
            <w:r w:rsidR="00FC7FEF">
              <w:rPr>
                <w:noProof/>
                <w:webHidden/>
              </w:rPr>
              <w:tab/>
            </w:r>
            <w:r w:rsidR="00FC7FEF">
              <w:rPr>
                <w:noProof/>
                <w:webHidden/>
              </w:rPr>
              <w:fldChar w:fldCharType="begin"/>
            </w:r>
            <w:r w:rsidR="00FC7FEF">
              <w:rPr>
                <w:noProof/>
                <w:webHidden/>
              </w:rPr>
              <w:instrText xml:space="preserve"> PAGEREF _Toc233796084 \h </w:instrText>
            </w:r>
            <w:r w:rsidR="00FC7FEF">
              <w:rPr>
                <w:noProof/>
                <w:webHidden/>
              </w:rPr>
            </w:r>
            <w:r w:rsidR="00FC7FEF">
              <w:rPr>
                <w:noProof/>
                <w:webHidden/>
              </w:rPr>
              <w:fldChar w:fldCharType="separate"/>
            </w:r>
            <w:r w:rsidR="00FC7FEF">
              <w:rPr>
                <w:noProof/>
                <w:webHidden/>
              </w:rPr>
              <w:t>i</w:t>
            </w:r>
            <w:r w:rsidR="00FC7FEF">
              <w:rPr>
                <w:noProof/>
                <w:webHidden/>
              </w:rPr>
              <w:fldChar w:fldCharType="end"/>
            </w:r>
          </w:hyperlink>
        </w:p>
        <w:p w14:paraId="3175A17E" w14:textId="2F3A8792" w:rsidR="00FC7FEF" w:rsidRDefault="00E87879">
          <w:pPr>
            <w:pStyle w:val="TOC1"/>
            <w:tabs>
              <w:tab w:val="right" w:leader="dot" w:pos="9016"/>
            </w:tabs>
            <w:rPr>
              <w:noProof/>
              <w:sz w:val="24"/>
              <w:szCs w:val="24"/>
              <w:lang w:eastAsia="en-GB"/>
            </w:rPr>
          </w:pPr>
          <w:hyperlink w:anchor="_Toc233796085" w:history="1">
            <w:r w:rsidR="00FC7FEF" w:rsidRPr="003D0B91">
              <w:rPr>
                <w:rStyle w:val="Hyperlink"/>
                <w:noProof/>
              </w:rPr>
              <w:t>Appendices</w:t>
            </w:r>
            <w:r w:rsidR="00FC7FEF">
              <w:rPr>
                <w:noProof/>
                <w:webHidden/>
              </w:rPr>
              <w:tab/>
            </w:r>
            <w:r w:rsidR="00FC7FEF">
              <w:rPr>
                <w:noProof/>
                <w:webHidden/>
              </w:rPr>
              <w:fldChar w:fldCharType="begin"/>
            </w:r>
            <w:r w:rsidR="00FC7FEF">
              <w:rPr>
                <w:noProof/>
                <w:webHidden/>
              </w:rPr>
              <w:instrText xml:space="preserve"> PAGEREF _Toc233796085 \h </w:instrText>
            </w:r>
            <w:r w:rsidR="00FC7FEF">
              <w:rPr>
                <w:noProof/>
                <w:webHidden/>
              </w:rPr>
            </w:r>
            <w:r w:rsidR="00FC7FEF">
              <w:rPr>
                <w:noProof/>
                <w:webHidden/>
              </w:rPr>
              <w:fldChar w:fldCharType="separate"/>
            </w:r>
            <w:r w:rsidR="00FC7FEF">
              <w:rPr>
                <w:noProof/>
                <w:webHidden/>
              </w:rPr>
              <w:t>iii</w:t>
            </w:r>
            <w:r w:rsidR="00FC7FEF">
              <w:rPr>
                <w:noProof/>
                <w:webHidden/>
              </w:rPr>
              <w:fldChar w:fldCharType="end"/>
            </w:r>
          </w:hyperlink>
        </w:p>
        <w:p w14:paraId="08C12E93" w14:textId="322AAEE1" w:rsidR="00FC7FEF" w:rsidRDefault="00E87879">
          <w:pPr>
            <w:pStyle w:val="TOC1"/>
            <w:tabs>
              <w:tab w:val="right" w:leader="dot" w:pos="9016"/>
            </w:tabs>
            <w:rPr>
              <w:noProof/>
              <w:sz w:val="24"/>
              <w:szCs w:val="24"/>
              <w:lang w:eastAsia="en-GB"/>
            </w:rPr>
          </w:pPr>
          <w:hyperlink w:anchor="_Toc233796086" w:history="1">
            <w:r w:rsidR="00FC7FEF" w:rsidRPr="003D0B91">
              <w:rPr>
                <w:rStyle w:val="Hyperlink"/>
                <w:noProof/>
              </w:rPr>
              <w:t>Appendix A:  Code Listing</w:t>
            </w:r>
            <w:r w:rsidR="00FC7FEF">
              <w:rPr>
                <w:noProof/>
                <w:webHidden/>
              </w:rPr>
              <w:tab/>
            </w:r>
            <w:r w:rsidR="00FC7FEF">
              <w:rPr>
                <w:noProof/>
                <w:webHidden/>
              </w:rPr>
              <w:fldChar w:fldCharType="begin"/>
            </w:r>
            <w:r w:rsidR="00FC7FEF">
              <w:rPr>
                <w:noProof/>
                <w:webHidden/>
              </w:rPr>
              <w:instrText xml:space="preserve"> PAGEREF _Toc233796086 \h </w:instrText>
            </w:r>
            <w:r w:rsidR="00FC7FEF">
              <w:rPr>
                <w:noProof/>
                <w:webHidden/>
              </w:rPr>
            </w:r>
            <w:r w:rsidR="00FC7FEF">
              <w:rPr>
                <w:noProof/>
                <w:webHidden/>
              </w:rPr>
              <w:fldChar w:fldCharType="separate"/>
            </w:r>
            <w:r w:rsidR="00FC7FEF">
              <w:rPr>
                <w:noProof/>
                <w:webHidden/>
              </w:rPr>
              <w:t>iv</w:t>
            </w:r>
            <w:r w:rsidR="00FC7FEF">
              <w:rPr>
                <w:noProof/>
                <w:webHidden/>
              </w:rPr>
              <w:fldChar w:fldCharType="end"/>
            </w:r>
          </w:hyperlink>
        </w:p>
        <w:p w14:paraId="3EB95FE8" w14:textId="76248209"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233796039"/>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E87879">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233796040"/>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E87879">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233796041"/>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6D10E0">
      <w:pPr>
        <w:pStyle w:val="DissChHeading"/>
      </w:pPr>
      <w:bookmarkStart w:id="9" w:name="_Ref357510072"/>
      <w:bookmarkStart w:id="10" w:name="_Toc233796042"/>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 xml:space="preserve">e, leading to an enterprise of interconnected </w:t>
      </w:r>
      <w:proofErr w:type="spellStart"/>
      <w:r w:rsidR="003936E1" w:rsidRPr="008E68F6">
        <w:rPr>
          <w:sz w:val="24"/>
          <w:szCs w:val="24"/>
        </w:rPr>
        <w:t>SoS</w:t>
      </w:r>
      <w:proofErr w:type="spellEnd"/>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w:t>
      </w:r>
      <w:proofErr w:type="spellStart"/>
      <w:r w:rsidR="008A4365" w:rsidRPr="008E68F6">
        <w:rPr>
          <w:sz w:val="24"/>
          <w:szCs w:val="24"/>
        </w:rPr>
        <w:t>SoS</w:t>
      </w:r>
      <w:proofErr w:type="spellEnd"/>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233796043"/>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w:t>
      </w:r>
      <w:proofErr w:type="spellStart"/>
      <w:r w:rsidR="007F78D6" w:rsidRPr="008E68F6">
        <w:rPr>
          <w:sz w:val="24"/>
          <w:szCs w:val="24"/>
        </w:rPr>
        <w:t>SoS</w:t>
      </w:r>
      <w:proofErr w:type="spellEnd"/>
      <w:r w:rsidR="007F78D6" w:rsidRPr="008E68F6">
        <w:rPr>
          <w:sz w:val="24"/>
          <w:szCs w:val="24"/>
        </w:rPr>
        <w:t xml:space="preserve">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bookmarkStart w:id="12" w:name="_Toc233796044"/>
      <w:r w:rsidRPr="008E68F6">
        <w:t>Aims</w:t>
      </w:r>
      <w:bookmarkEnd w:id="12"/>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bookmarkStart w:id="13" w:name="_Toc233796045"/>
      <w:r w:rsidRPr="008E68F6">
        <w:t>Objectives</w:t>
      </w:r>
      <w:bookmarkEnd w:id="13"/>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proofErr w:type="spellStart"/>
      <w:r w:rsidR="00F41BC0" w:rsidRPr="008E68F6">
        <w:rPr>
          <w:sz w:val="24"/>
          <w:szCs w:val="24"/>
          <w:lang w:val="en-GB"/>
        </w:rPr>
        <w:t>SPoF</w:t>
      </w:r>
      <w:proofErr w:type="spellEnd"/>
      <w:r w:rsidR="00F41BC0" w:rsidRPr="008E68F6">
        <w:rPr>
          <w:sz w:val="24"/>
          <w:szCs w:val="24"/>
          <w:lang w:val="en-GB"/>
        </w:rPr>
        <w:t xml:space="preserve">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4" w:name="_Toc233796046"/>
      <w:r w:rsidRPr="008E68F6">
        <w:t>Background</w:t>
      </w:r>
      <w:r w:rsidR="008F7B12" w:rsidRPr="008E68F6">
        <w:t xml:space="preserve"> &amp; Technology of Interest</w:t>
      </w:r>
      <w:bookmarkEnd w:id="14"/>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 xml:space="preserve">The architectural shift associated with this transition sets the enterprise up with an interconnected </w:t>
      </w:r>
      <w:proofErr w:type="spellStart"/>
      <w:r w:rsidR="004F5E66" w:rsidRPr="008E68F6">
        <w:rPr>
          <w:sz w:val="24"/>
          <w:szCs w:val="24"/>
        </w:rPr>
        <w:t>SoS</w:t>
      </w:r>
      <w:proofErr w:type="spellEnd"/>
      <w:r w:rsidR="004F5E66" w:rsidRPr="008E68F6">
        <w:rPr>
          <w:sz w:val="24"/>
          <w:szCs w:val="24"/>
        </w:rPr>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bookmarkStart w:id="15" w:name="_Toc233796047"/>
      <w:r w:rsidRPr="008E68F6">
        <w:t>Problem Statement</w:t>
      </w:r>
      <w:bookmarkEnd w:id="15"/>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w:t>
      </w:r>
      <w:proofErr w:type="spellStart"/>
      <w:r w:rsidR="001335F4" w:rsidRPr="008E68F6">
        <w:rPr>
          <w:sz w:val="24"/>
          <w:szCs w:val="24"/>
        </w:rPr>
        <w:t>SoS</w:t>
      </w:r>
      <w:proofErr w:type="spellEnd"/>
      <w:r w:rsidR="001335F4" w:rsidRPr="008E68F6">
        <w:rPr>
          <w:sz w:val="24"/>
          <w:szCs w:val="24"/>
        </w:rPr>
        <w:t xml:space="preserve">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6" w:name="_Toc233796048"/>
      <w:r w:rsidRPr="008E68F6">
        <w:t>Research Question</w:t>
      </w:r>
      <w:bookmarkEnd w:id="16"/>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bookmarkStart w:id="17" w:name="_Toc233796049"/>
      <w:r w:rsidRPr="008E68F6">
        <w:t>Chapter 1 conclusion</w:t>
      </w:r>
      <w:bookmarkEnd w:id="17"/>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E359BA" w:rsidRDefault="00387FCC" w:rsidP="006D10E0">
      <w:pPr>
        <w:pStyle w:val="DissChHeading"/>
        <w:rPr>
          <w:highlight w:val="yellow"/>
        </w:rPr>
      </w:pPr>
      <w:bookmarkStart w:id="18" w:name="_Toc233796050"/>
      <w:r w:rsidRPr="00E359BA">
        <w:rPr>
          <w:highlight w:val="yellow"/>
        </w:rPr>
        <w:lastRenderedPageBreak/>
        <w:t>Literature Review</w:t>
      </w:r>
      <w:bookmarkEnd w:id="18"/>
    </w:p>
    <w:p w14:paraId="64E13FAC" w14:textId="55957569" w:rsidR="00B24A0A" w:rsidRPr="00E359BA" w:rsidRDefault="00B24A0A" w:rsidP="006D10E0">
      <w:pPr>
        <w:pStyle w:val="DissChHeading"/>
        <w:numPr>
          <w:ilvl w:val="1"/>
          <w:numId w:val="21"/>
        </w:numPr>
        <w:rPr>
          <w:highlight w:val="yellow"/>
        </w:rPr>
      </w:pPr>
      <w:bookmarkStart w:id="19" w:name="_Toc233796051"/>
      <w:r w:rsidRPr="00E359BA">
        <w:rPr>
          <w:highlight w:val="yellow"/>
        </w:rPr>
        <w:t>Introduction</w:t>
      </w:r>
      <w:bookmarkEnd w:id="19"/>
    </w:p>
    <w:p w14:paraId="7E94E3BD" w14:textId="77777777" w:rsidR="00387FCC" w:rsidRPr="00E359BA" w:rsidRDefault="00387FCC" w:rsidP="00387FCC">
      <w:pPr>
        <w:rPr>
          <w:highlight w:val="yellow"/>
        </w:rPr>
      </w:pPr>
    </w:p>
    <w:p w14:paraId="65CA10D2" w14:textId="7CB4E019" w:rsidR="008C4C3D" w:rsidRPr="00E359BA" w:rsidRDefault="001146FE" w:rsidP="00E430F0">
      <w:pPr>
        <w:spacing w:after="0" w:line="360" w:lineRule="auto"/>
        <w:jc w:val="both"/>
        <w:rPr>
          <w:sz w:val="24"/>
          <w:szCs w:val="24"/>
          <w:highlight w:val="yellow"/>
        </w:rPr>
      </w:pPr>
      <w:r w:rsidRPr="00E359BA">
        <w:rPr>
          <w:sz w:val="24"/>
          <w:szCs w:val="24"/>
          <w:highlight w:val="yellow"/>
        </w:rPr>
        <w:t xml:space="preserve">Due to the </w:t>
      </w:r>
      <w:r w:rsidR="005B1B2A" w:rsidRPr="00E359BA">
        <w:rPr>
          <w:sz w:val="24"/>
          <w:szCs w:val="24"/>
          <w:highlight w:val="yellow"/>
        </w:rPr>
        <w:t>rise</w:t>
      </w:r>
      <w:r w:rsidR="00A34863" w:rsidRPr="00E359BA">
        <w:rPr>
          <w:sz w:val="24"/>
          <w:szCs w:val="24"/>
          <w:highlight w:val="yellow"/>
        </w:rPr>
        <w:t xml:space="preserve"> </w:t>
      </w:r>
      <w:r w:rsidRPr="00E359BA">
        <w:rPr>
          <w:sz w:val="24"/>
          <w:szCs w:val="24"/>
          <w:highlight w:val="yellow"/>
        </w:rPr>
        <w:t>of digital technology the postal sector has needed to adapt in order</w:t>
      </w:r>
      <w:r w:rsidR="000A508F" w:rsidRPr="00E359BA">
        <w:rPr>
          <w:sz w:val="24"/>
          <w:szCs w:val="24"/>
          <w:highlight w:val="yellow"/>
        </w:rPr>
        <w:t xml:space="preserve"> to</w:t>
      </w:r>
      <w:r w:rsidRPr="00E359BA">
        <w:rPr>
          <w:sz w:val="24"/>
          <w:szCs w:val="24"/>
          <w:highlight w:val="yellow"/>
        </w:rPr>
        <w:t xml:space="preserve"> </w:t>
      </w:r>
      <w:r w:rsidR="000A508F" w:rsidRPr="00E359BA">
        <w:rPr>
          <w:sz w:val="24"/>
          <w:szCs w:val="24"/>
          <w:highlight w:val="yellow"/>
        </w:rPr>
        <w:t xml:space="preserve">remain </w:t>
      </w:r>
      <w:r w:rsidRPr="00E359BA">
        <w:rPr>
          <w:sz w:val="24"/>
          <w:szCs w:val="24"/>
          <w:highlight w:val="yellow"/>
        </w:rPr>
        <w:t xml:space="preserve">competitive and retain customers </w:t>
      </w:r>
      <w:r w:rsidRPr="00E359BA">
        <w:rPr>
          <w:sz w:val="24"/>
          <w:szCs w:val="24"/>
          <w:highlight w:val="yellow"/>
        </w:rPr>
        <w:fldChar w:fldCharType="begin"/>
      </w:r>
      <w:r w:rsidRPr="00E359BA">
        <w:rPr>
          <w:sz w:val="24"/>
          <w:szCs w:val="24"/>
          <w:highlight w:val="yellow"/>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E359BA">
        <w:rPr>
          <w:sz w:val="24"/>
          <w:szCs w:val="24"/>
          <w:highlight w:val="yellow"/>
        </w:rPr>
        <w:fldChar w:fldCharType="separate"/>
      </w:r>
      <w:r w:rsidR="00F77460" w:rsidRPr="00E359BA">
        <w:rPr>
          <w:noProof/>
          <w:sz w:val="24"/>
          <w:szCs w:val="24"/>
          <w:highlight w:val="yellow"/>
        </w:rPr>
        <w:t>(Otsetova 2019)</w:t>
      </w:r>
      <w:r w:rsidRPr="00E359BA">
        <w:rPr>
          <w:sz w:val="24"/>
          <w:szCs w:val="24"/>
          <w:highlight w:val="yellow"/>
        </w:rPr>
        <w:fldChar w:fldCharType="end"/>
      </w:r>
      <w:r w:rsidRPr="00E359BA">
        <w:rPr>
          <w:sz w:val="24"/>
          <w:szCs w:val="24"/>
          <w:highlight w:val="yellow"/>
        </w:rPr>
        <w:t xml:space="preserve">. </w:t>
      </w:r>
      <w:r w:rsidR="008C4C3D" w:rsidRPr="00E359BA">
        <w:rPr>
          <w:sz w:val="24"/>
          <w:szCs w:val="24"/>
          <w:highlight w:val="yellow"/>
        </w:rPr>
        <w:t>This has meant the constant adding on of features to business applications</w:t>
      </w:r>
      <w:r w:rsidR="0081363A" w:rsidRPr="00E359BA">
        <w:rPr>
          <w:sz w:val="24"/>
          <w:szCs w:val="24"/>
          <w:highlight w:val="yellow"/>
        </w:rPr>
        <w:t>,</w:t>
      </w:r>
      <w:r w:rsidR="008C4C3D" w:rsidRPr="00E359BA">
        <w:rPr>
          <w:sz w:val="24"/>
          <w:szCs w:val="24"/>
          <w:highlight w:val="yellow"/>
        </w:rPr>
        <w:t xml:space="preserve"> </w:t>
      </w:r>
      <w:r w:rsidR="0081363A" w:rsidRPr="00E359BA">
        <w:rPr>
          <w:sz w:val="24"/>
          <w:szCs w:val="24"/>
          <w:highlight w:val="yellow"/>
        </w:rPr>
        <w:t>a process which created large unwieldy</w:t>
      </w:r>
      <w:r w:rsidR="008C4C3D" w:rsidRPr="00E359BA">
        <w:rPr>
          <w:sz w:val="24"/>
          <w:szCs w:val="24"/>
          <w:highlight w:val="yellow"/>
        </w:rPr>
        <w:t xml:space="preserve"> monoliths. These monoliths became so complex that their functionality needed to be split into microservices</w:t>
      </w:r>
      <w:r w:rsidR="005A1F48" w:rsidRPr="00E359BA">
        <w:rPr>
          <w:sz w:val="24"/>
          <w:szCs w:val="24"/>
          <w:highlight w:val="yellow"/>
        </w:rPr>
        <w:fldChar w:fldCharType="begin"/>
      </w:r>
      <w:r w:rsidR="005A1F48" w:rsidRPr="00E359BA">
        <w:rPr>
          <w:sz w:val="24"/>
          <w:szCs w:val="24"/>
          <w:highlight w:val="yellow"/>
        </w:rPr>
        <w:instrText xml:space="preserve"> ADDIN ZOTERO_TEMP </w:instrText>
      </w:r>
      <w:r w:rsidR="00E87879" w:rsidRPr="00E359BA">
        <w:rPr>
          <w:sz w:val="24"/>
          <w:szCs w:val="24"/>
          <w:highlight w:val="yellow"/>
        </w:rPr>
        <w:fldChar w:fldCharType="separate"/>
      </w:r>
      <w:r w:rsidR="005A1F48" w:rsidRPr="00E359BA">
        <w:rPr>
          <w:sz w:val="24"/>
          <w:szCs w:val="24"/>
          <w:highlight w:val="yellow"/>
        </w:rPr>
        <w:fldChar w:fldCharType="end"/>
      </w:r>
      <w:r w:rsidR="008C4C3D" w:rsidRPr="00E359BA">
        <w:rPr>
          <w:sz w:val="24"/>
          <w:szCs w:val="24"/>
          <w:highlight w:val="yellow"/>
        </w:rPr>
        <w:t>. Such a large transformation need</w:t>
      </w:r>
      <w:r w:rsidR="00AA0494" w:rsidRPr="00E359BA">
        <w:rPr>
          <w:sz w:val="24"/>
          <w:szCs w:val="24"/>
          <w:highlight w:val="yellow"/>
        </w:rPr>
        <w:t>s</w:t>
      </w:r>
      <w:r w:rsidR="008C4C3D" w:rsidRPr="00E359BA">
        <w:rPr>
          <w:sz w:val="24"/>
          <w:szCs w:val="24"/>
          <w:highlight w:val="yellow"/>
        </w:rPr>
        <w:t xml:space="preserve"> to be performed correctly, otherwise enterprises risk </w:t>
      </w:r>
      <w:r w:rsidR="00AA0494" w:rsidRPr="00E359BA">
        <w:rPr>
          <w:sz w:val="24"/>
          <w:szCs w:val="24"/>
          <w:highlight w:val="yellow"/>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E359BA">
        <w:rPr>
          <w:sz w:val="24"/>
          <w:szCs w:val="24"/>
          <w:highlight w:val="yellow"/>
        </w:rPr>
        <w:fldChar w:fldCharType="begin"/>
      </w:r>
      <w:r w:rsidR="00AA0494" w:rsidRPr="00E359BA">
        <w:rPr>
          <w:sz w:val="24"/>
          <w:szCs w:val="24"/>
          <w:highlight w:val="yellow"/>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E359BA">
        <w:rPr>
          <w:rFonts w:ascii="Cambria Math" w:hAnsi="Cambria Math" w:cs="Cambria Math"/>
          <w:sz w:val="24"/>
          <w:szCs w:val="24"/>
          <w:highlight w:val="yellow"/>
        </w:rPr>
        <w:instrText>↵</w:instrText>
      </w:r>
      <w:r w:rsidR="00AA0494" w:rsidRPr="00E359BA">
        <w:rPr>
          <w:sz w:val="24"/>
          <w:szCs w:val="24"/>
          <w:highlight w:val="yellow"/>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E359BA">
        <w:rPr>
          <w:sz w:val="24"/>
          <w:szCs w:val="24"/>
          <w:highlight w:val="yellow"/>
        </w:rPr>
        <w:fldChar w:fldCharType="separate"/>
      </w:r>
      <w:r w:rsidR="00AA0494" w:rsidRPr="00E359BA">
        <w:rPr>
          <w:rFonts w:ascii="Calibri" w:eastAsiaTheme="minorHAnsi" w:cs="Calibri"/>
          <w:sz w:val="24"/>
          <w:szCs w:val="24"/>
          <w:highlight w:val="yellow"/>
          <w:lang w:val="en-GB"/>
        </w:rPr>
        <w:t xml:space="preserve">(Kalske </w:t>
      </w:r>
      <w:r w:rsidR="00AA0494" w:rsidRPr="00E359BA">
        <w:rPr>
          <w:rFonts w:ascii="Calibri" w:eastAsiaTheme="minorHAnsi" w:cs="Calibri"/>
          <w:i/>
          <w:iCs/>
          <w:sz w:val="24"/>
          <w:szCs w:val="24"/>
          <w:highlight w:val="yellow"/>
          <w:lang w:val="en-GB"/>
        </w:rPr>
        <w:t>et al.</w:t>
      </w:r>
      <w:r w:rsidR="00AA0494" w:rsidRPr="00E359BA">
        <w:rPr>
          <w:rFonts w:ascii="Calibri" w:eastAsiaTheme="minorHAnsi" w:cs="Calibri"/>
          <w:sz w:val="24"/>
          <w:szCs w:val="24"/>
          <w:highlight w:val="yellow"/>
          <w:lang w:val="en-GB"/>
        </w:rPr>
        <w:t xml:space="preserve"> 2018; Xu and Villiers 2025)</w:t>
      </w:r>
      <w:r w:rsidR="00AA0494" w:rsidRPr="00E359BA">
        <w:rPr>
          <w:sz w:val="24"/>
          <w:szCs w:val="24"/>
          <w:highlight w:val="yellow"/>
        </w:rPr>
        <w:fldChar w:fldCharType="end"/>
      </w:r>
      <w:r w:rsidR="00AA0494" w:rsidRPr="00E359BA">
        <w:rPr>
          <w:sz w:val="24"/>
          <w:szCs w:val="24"/>
          <w:highlight w:val="yellow"/>
        </w:rPr>
        <w:t xml:space="preserve">. With better IT systems the performance of enterprises is enhanced, thus making it possible </w:t>
      </w:r>
      <w:r w:rsidR="00582B11" w:rsidRPr="00E359BA">
        <w:rPr>
          <w:sz w:val="24"/>
          <w:szCs w:val="24"/>
          <w:highlight w:val="yellow"/>
        </w:rPr>
        <w:t>for</w:t>
      </w:r>
      <w:r w:rsidR="00AA0494" w:rsidRPr="00E359BA">
        <w:rPr>
          <w:sz w:val="24"/>
          <w:szCs w:val="24"/>
          <w:highlight w:val="yellow"/>
        </w:rPr>
        <w:t xml:space="preserve"> targets to be met and to stay relevant in the market place </w:t>
      </w:r>
      <w:r w:rsidR="00AA0494" w:rsidRPr="00E359BA">
        <w:rPr>
          <w:sz w:val="24"/>
          <w:szCs w:val="24"/>
          <w:highlight w:val="yellow"/>
        </w:rPr>
        <w:fldChar w:fldCharType="begin"/>
      </w:r>
      <w:r w:rsidR="00AA0494" w:rsidRPr="00E359BA">
        <w:rPr>
          <w:sz w:val="24"/>
          <w:szCs w:val="24"/>
          <w:highlight w:val="yellow"/>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E359BA">
        <w:rPr>
          <w:sz w:val="24"/>
          <w:szCs w:val="24"/>
          <w:highlight w:val="yellow"/>
        </w:rPr>
        <w:fldChar w:fldCharType="separate"/>
      </w:r>
      <w:r w:rsidR="00AA0494" w:rsidRPr="00E359BA">
        <w:rPr>
          <w:noProof/>
          <w:sz w:val="24"/>
          <w:szCs w:val="24"/>
          <w:highlight w:val="yellow"/>
        </w:rPr>
        <w:t>(Angela Dawn Lawson 2020)</w:t>
      </w:r>
      <w:r w:rsidR="00AA0494" w:rsidRPr="00E359BA">
        <w:rPr>
          <w:sz w:val="24"/>
          <w:szCs w:val="24"/>
          <w:highlight w:val="yellow"/>
        </w:rPr>
        <w:fldChar w:fldCharType="end"/>
      </w:r>
      <w:r w:rsidR="00AA0494" w:rsidRPr="00E359BA">
        <w:rPr>
          <w:sz w:val="24"/>
          <w:szCs w:val="24"/>
          <w:highlight w:val="yellow"/>
        </w:rPr>
        <w:t xml:space="preserve">.  </w:t>
      </w:r>
    </w:p>
    <w:p w14:paraId="1CFB420B" w14:textId="77777777" w:rsidR="008C4C3D" w:rsidRPr="00E359BA" w:rsidRDefault="008C4C3D" w:rsidP="00E430F0">
      <w:pPr>
        <w:spacing w:after="0" w:line="360" w:lineRule="auto"/>
        <w:jc w:val="both"/>
        <w:rPr>
          <w:sz w:val="24"/>
          <w:szCs w:val="24"/>
          <w:highlight w:val="yellow"/>
        </w:rPr>
      </w:pPr>
    </w:p>
    <w:p w14:paraId="337E4AFA" w14:textId="5CA159A9" w:rsidR="00E90663" w:rsidRPr="00E359BA" w:rsidRDefault="000A508F" w:rsidP="00E90663">
      <w:pPr>
        <w:spacing w:after="0" w:line="360" w:lineRule="auto"/>
        <w:jc w:val="both"/>
        <w:rPr>
          <w:sz w:val="24"/>
          <w:szCs w:val="24"/>
          <w:highlight w:val="yellow"/>
        </w:rPr>
      </w:pPr>
      <w:r w:rsidRPr="00E359BA">
        <w:rPr>
          <w:sz w:val="24"/>
          <w:szCs w:val="24"/>
          <w:highlight w:val="yellow"/>
        </w:rPr>
        <w:t xml:space="preserve">Throughout this </w:t>
      </w:r>
      <w:r w:rsidR="007572C7" w:rsidRPr="00E359BA">
        <w:rPr>
          <w:sz w:val="24"/>
          <w:szCs w:val="24"/>
          <w:highlight w:val="yellow"/>
        </w:rPr>
        <w:t>process</w:t>
      </w:r>
      <w:r w:rsidRPr="00E359BA">
        <w:rPr>
          <w:sz w:val="24"/>
          <w:szCs w:val="24"/>
          <w:highlight w:val="yellow"/>
        </w:rPr>
        <w:t xml:space="preserve"> of </w:t>
      </w:r>
      <w:r w:rsidR="007572C7" w:rsidRPr="00E359BA">
        <w:rPr>
          <w:sz w:val="24"/>
          <w:szCs w:val="24"/>
          <w:highlight w:val="yellow"/>
        </w:rPr>
        <w:t>digitalisation,</w:t>
      </w:r>
      <w:r w:rsidRPr="00E359BA">
        <w:rPr>
          <w:sz w:val="24"/>
          <w:szCs w:val="24"/>
          <w:highlight w:val="yellow"/>
        </w:rPr>
        <w:t xml:space="preserve"> p</w:t>
      </w:r>
      <w:r w:rsidR="009F65B0" w:rsidRPr="00E359BA">
        <w:rPr>
          <w:sz w:val="24"/>
          <w:szCs w:val="24"/>
          <w:highlight w:val="yellow"/>
        </w:rPr>
        <w:t xml:space="preserve">revious research highlights that postal services are creators of large datasets (Marsh and </w:t>
      </w:r>
      <w:proofErr w:type="spellStart"/>
      <w:r w:rsidR="009F65B0" w:rsidRPr="00E359BA">
        <w:rPr>
          <w:sz w:val="24"/>
          <w:szCs w:val="24"/>
          <w:highlight w:val="yellow"/>
        </w:rPr>
        <w:t>Piscioneri</w:t>
      </w:r>
      <w:proofErr w:type="spellEnd"/>
      <w:r w:rsidR="009F65B0" w:rsidRPr="00E359BA">
        <w:rPr>
          <w:sz w:val="24"/>
          <w:szCs w:val="24"/>
          <w:highlight w:val="yellow"/>
        </w:rPr>
        <w:t xml:space="preserve"> 2015), </w:t>
      </w:r>
      <w:r w:rsidR="00741666" w:rsidRPr="00E359BA">
        <w:rPr>
          <w:sz w:val="24"/>
          <w:szCs w:val="24"/>
          <w:highlight w:val="yellow"/>
        </w:rPr>
        <w:t>which can be utilised for the</w:t>
      </w:r>
      <w:r w:rsidR="00475FA3" w:rsidRPr="00E359BA">
        <w:rPr>
          <w:sz w:val="24"/>
          <w:szCs w:val="24"/>
          <w:highlight w:val="yellow"/>
        </w:rPr>
        <w:t xml:space="preserve"> real time</w:t>
      </w:r>
      <w:r w:rsidR="00741666" w:rsidRPr="00E359BA">
        <w:rPr>
          <w:sz w:val="24"/>
          <w:szCs w:val="24"/>
          <w:highlight w:val="yellow"/>
        </w:rPr>
        <w:t xml:space="preserve"> tracking </w:t>
      </w:r>
      <w:r w:rsidR="00475FA3" w:rsidRPr="00E359BA">
        <w:rPr>
          <w:sz w:val="24"/>
          <w:szCs w:val="24"/>
          <w:highlight w:val="yellow"/>
        </w:rPr>
        <w:t>of shipments.</w:t>
      </w:r>
      <w:r w:rsidR="001146FE" w:rsidRPr="00E359BA">
        <w:rPr>
          <w:sz w:val="24"/>
          <w:szCs w:val="24"/>
          <w:highlight w:val="yellow"/>
        </w:rPr>
        <w:t xml:space="preserve"> </w:t>
      </w:r>
      <w:r w:rsidR="000C1093" w:rsidRPr="00E359BA">
        <w:rPr>
          <w:sz w:val="24"/>
          <w:szCs w:val="24"/>
          <w:highlight w:val="yellow"/>
        </w:rPr>
        <w:t>Ghosh states that e</w:t>
      </w:r>
      <w:r w:rsidR="00873CCB" w:rsidRPr="00E359BA">
        <w:rPr>
          <w:sz w:val="24"/>
          <w:szCs w:val="24"/>
          <w:highlight w:val="yellow"/>
        </w:rPr>
        <w:t xml:space="preserve">nterprises are </w:t>
      </w:r>
      <w:r w:rsidR="000C1093" w:rsidRPr="00E359BA">
        <w:rPr>
          <w:sz w:val="24"/>
          <w:szCs w:val="24"/>
          <w:highlight w:val="yellow"/>
        </w:rPr>
        <w:t xml:space="preserve">moving away from monolithic structures and towards </w:t>
      </w:r>
      <w:r w:rsidR="00475FA3" w:rsidRPr="00E359BA">
        <w:rPr>
          <w:sz w:val="24"/>
          <w:szCs w:val="24"/>
          <w:highlight w:val="yellow"/>
        </w:rPr>
        <w:t>e</w:t>
      </w:r>
      <w:r w:rsidR="000C1093" w:rsidRPr="00E359BA">
        <w:rPr>
          <w:sz w:val="24"/>
          <w:szCs w:val="24"/>
          <w:highlight w:val="yellow"/>
        </w:rPr>
        <w:t xml:space="preserve">vent </w:t>
      </w:r>
      <w:r w:rsidR="00475FA3" w:rsidRPr="00E359BA">
        <w:rPr>
          <w:sz w:val="24"/>
          <w:szCs w:val="24"/>
          <w:highlight w:val="yellow"/>
        </w:rPr>
        <w:t>s</w:t>
      </w:r>
      <w:r w:rsidR="000C1093" w:rsidRPr="00E359BA">
        <w:rPr>
          <w:sz w:val="24"/>
          <w:szCs w:val="24"/>
          <w:highlight w:val="yellow"/>
        </w:rPr>
        <w:t xml:space="preserve">treaming </w:t>
      </w:r>
      <w:r w:rsidR="00475FA3" w:rsidRPr="00E359BA">
        <w:rPr>
          <w:sz w:val="24"/>
          <w:szCs w:val="24"/>
          <w:highlight w:val="yellow"/>
        </w:rPr>
        <w:t>s</w:t>
      </w:r>
      <w:r w:rsidR="000C1093" w:rsidRPr="00E359BA">
        <w:rPr>
          <w:sz w:val="24"/>
          <w:szCs w:val="24"/>
          <w:highlight w:val="yellow"/>
        </w:rPr>
        <w:t xml:space="preserve">ystems in order to be able to meet large scale data processing requirements </w:t>
      </w:r>
      <w:r w:rsidR="000C1093" w:rsidRPr="00E359BA">
        <w:rPr>
          <w:sz w:val="24"/>
          <w:szCs w:val="24"/>
          <w:highlight w:val="yellow"/>
        </w:rPr>
        <w:fldChar w:fldCharType="begin"/>
      </w:r>
      <w:r w:rsidR="008E1ACA" w:rsidRPr="00E359BA">
        <w:rPr>
          <w:sz w:val="24"/>
          <w:szCs w:val="24"/>
          <w:highlight w:val="yellow"/>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E359BA">
        <w:rPr>
          <w:sz w:val="24"/>
          <w:szCs w:val="24"/>
          <w:highlight w:val="yellow"/>
        </w:rPr>
        <w:fldChar w:fldCharType="separate"/>
      </w:r>
      <w:r w:rsidR="00F77460" w:rsidRPr="00E359BA">
        <w:rPr>
          <w:noProof/>
          <w:sz w:val="24"/>
          <w:szCs w:val="24"/>
          <w:highlight w:val="yellow"/>
        </w:rPr>
        <w:t>(Ghosh 2025)</w:t>
      </w:r>
      <w:r w:rsidR="000C1093" w:rsidRPr="00E359BA">
        <w:rPr>
          <w:sz w:val="24"/>
          <w:szCs w:val="24"/>
          <w:highlight w:val="yellow"/>
        </w:rPr>
        <w:fldChar w:fldCharType="end"/>
      </w:r>
      <w:r w:rsidR="00873CCB" w:rsidRPr="00E359BA">
        <w:rPr>
          <w:sz w:val="24"/>
          <w:szCs w:val="24"/>
          <w:highlight w:val="yellow"/>
        </w:rPr>
        <w:t xml:space="preserve">. </w:t>
      </w:r>
      <w:r w:rsidR="00387FCC" w:rsidRPr="00E359BA">
        <w:rPr>
          <w:sz w:val="24"/>
          <w:szCs w:val="24"/>
          <w:highlight w:val="yellow"/>
        </w:rPr>
        <w:t xml:space="preserve">A study by Gartner from the year 2020 made a prediction that </w:t>
      </w:r>
      <w:r w:rsidR="000E5D7E" w:rsidRPr="00E359BA">
        <w:rPr>
          <w:sz w:val="24"/>
          <w:szCs w:val="24"/>
          <w:highlight w:val="yellow"/>
        </w:rPr>
        <w:t>80 percent</w:t>
      </w:r>
      <w:r w:rsidR="00387FCC" w:rsidRPr="00E359BA">
        <w:rPr>
          <w:sz w:val="24"/>
          <w:szCs w:val="24"/>
          <w:highlight w:val="yellow"/>
        </w:rPr>
        <w:t xml:space="preserve"> of business applications in enterprises would be required to process event data by the year 2025 </w:t>
      </w:r>
      <w:r w:rsidR="00387FCC" w:rsidRPr="00E359BA">
        <w:rPr>
          <w:sz w:val="24"/>
          <w:szCs w:val="24"/>
          <w:highlight w:val="yellow"/>
        </w:rPr>
        <w:fldChar w:fldCharType="begin"/>
      </w:r>
      <w:r w:rsidR="00387FCC" w:rsidRPr="00E359BA">
        <w:rPr>
          <w:sz w:val="24"/>
          <w:szCs w:val="24"/>
          <w:highlight w:val="yellow"/>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E359BA">
        <w:rPr>
          <w:sz w:val="24"/>
          <w:szCs w:val="24"/>
          <w:highlight w:val="yellow"/>
        </w:rPr>
        <w:fldChar w:fldCharType="separate"/>
      </w:r>
      <w:r w:rsidR="00F77460" w:rsidRPr="00E359BA">
        <w:rPr>
          <w:noProof/>
          <w:sz w:val="24"/>
          <w:szCs w:val="24"/>
          <w:highlight w:val="yellow"/>
        </w:rPr>
        <w:t>(Kasaram 2023)</w:t>
      </w:r>
      <w:r w:rsidR="00387FCC" w:rsidRPr="00E359BA">
        <w:rPr>
          <w:sz w:val="24"/>
          <w:szCs w:val="24"/>
          <w:highlight w:val="yellow"/>
        </w:rPr>
        <w:fldChar w:fldCharType="end"/>
      </w:r>
      <w:r w:rsidR="00387FCC" w:rsidRPr="00E359BA">
        <w:rPr>
          <w:sz w:val="24"/>
          <w:szCs w:val="24"/>
          <w:highlight w:val="yellow"/>
        </w:rPr>
        <w:t xml:space="preserve">. </w:t>
      </w:r>
      <w:r w:rsidR="00801CEF" w:rsidRPr="00E359BA">
        <w:rPr>
          <w:sz w:val="24"/>
          <w:szCs w:val="24"/>
          <w:highlight w:val="yellow"/>
        </w:rPr>
        <w:t xml:space="preserve">Apache Kafka arose as a popular event streaming technology </w:t>
      </w:r>
      <w:r w:rsidR="00D64916" w:rsidRPr="00E359BA">
        <w:rPr>
          <w:sz w:val="24"/>
          <w:szCs w:val="24"/>
          <w:highlight w:val="yellow"/>
        </w:rPr>
        <w:t xml:space="preserve">due to its robust broker replication designed to avoid the loss of data </w:t>
      </w:r>
      <w:r w:rsidR="00D64916" w:rsidRPr="00E359BA">
        <w:rPr>
          <w:sz w:val="24"/>
          <w:szCs w:val="24"/>
          <w:highlight w:val="yellow"/>
        </w:rPr>
        <w:fldChar w:fldCharType="begin"/>
      </w:r>
      <w:r w:rsidR="00D64916" w:rsidRPr="00E359BA">
        <w:rPr>
          <w:sz w:val="24"/>
          <w:szCs w:val="24"/>
          <w:highlight w:val="yellow"/>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E359BA">
        <w:rPr>
          <w:sz w:val="24"/>
          <w:szCs w:val="24"/>
          <w:highlight w:val="yellow"/>
        </w:rPr>
        <w:fldChar w:fldCharType="separate"/>
      </w:r>
      <w:r w:rsidR="00F77460" w:rsidRPr="00E359BA">
        <w:rPr>
          <w:noProof/>
          <w:sz w:val="24"/>
          <w:szCs w:val="24"/>
          <w:highlight w:val="yellow"/>
        </w:rPr>
        <w:t>(Kasaram 2023)</w:t>
      </w:r>
      <w:r w:rsidR="00D64916" w:rsidRPr="00E359BA">
        <w:rPr>
          <w:sz w:val="24"/>
          <w:szCs w:val="24"/>
          <w:highlight w:val="yellow"/>
        </w:rPr>
        <w:fldChar w:fldCharType="end"/>
      </w:r>
      <w:r w:rsidR="00D64916" w:rsidRPr="00E359BA">
        <w:rPr>
          <w:sz w:val="24"/>
          <w:szCs w:val="24"/>
          <w:highlight w:val="yellow"/>
        </w:rPr>
        <w:t xml:space="preserve">. </w:t>
      </w:r>
      <w:r w:rsidR="00801CEF" w:rsidRPr="00E359BA">
        <w:rPr>
          <w:sz w:val="24"/>
          <w:szCs w:val="24"/>
          <w:highlight w:val="yellow"/>
        </w:rPr>
        <w:t xml:space="preserve"> </w:t>
      </w:r>
      <w:r w:rsidR="00A846EF" w:rsidRPr="00E359BA">
        <w:rPr>
          <w:sz w:val="24"/>
          <w:szCs w:val="24"/>
          <w:highlight w:val="yellow"/>
        </w:rPr>
        <w:t xml:space="preserve">The various ways in which the postal sector is becoming more digitalised are all reliant on more data. A trend towards unstaffed locker stations </w:t>
      </w:r>
      <w:r w:rsidR="00A846EF" w:rsidRPr="00E359BA">
        <w:rPr>
          <w:sz w:val="24"/>
          <w:szCs w:val="24"/>
          <w:highlight w:val="yellow"/>
        </w:rPr>
        <w:fldChar w:fldCharType="begin"/>
      </w:r>
      <w:r w:rsidR="00AA0494" w:rsidRPr="00E359BA">
        <w:rPr>
          <w:sz w:val="24"/>
          <w:szCs w:val="24"/>
          <w:highlight w:val="yellow"/>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E359BA">
        <w:rPr>
          <w:sz w:val="24"/>
          <w:szCs w:val="24"/>
          <w:highlight w:val="yellow"/>
        </w:rPr>
        <w:fldChar w:fldCharType="separate"/>
      </w:r>
      <w:r w:rsidR="00F77460" w:rsidRPr="00E359BA">
        <w:rPr>
          <w:rFonts w:ascii="Calibri" w:eastAsiaTheme="minorHAnsi" w:cs="Calibri"/>
          <w:sz w:val="24"/>
          <w:szCs w:val="24"/>
          <w:highlight w:val="yellow"/>
          <w:lang w:val="en-GB"/>
        </w:rPr>
        <w:t xml:space="preserve">(Ilieva </w:t>
      </w:r>
      <w:r w:rsidR="00F77460" w:rsidRPr="00E359BA">
        <w:rPr>
          <w:rFonts w:ascii="Calibri" w:eastAsiaTheme="minorHAnsi" w:cs="Calibri"/>
          <w:i/>
          <w:iCs/>
          <w:sz w:val="24"/>
          <w:szCs w:val="24"/>
          <w:highlight w:val="yellow"/>
          <w:lang w:val="en-GB"/>
        </w:rPr>
        <w:t>et al.</w:t>
      </w:r>
      <w:r w:rsidR="00F77460" w:rsidRPr="00E359BA">
        <w:rPr>
          <w:rFonts w:ascii="Calibri" w:eastAsiaTheme="minorHAnsi" w:cs="Calibri"/>
          <w:sz w:val="24"/>
          <w:szCs w:val="24"/>
          <w:highlight w:val="yellow"/>
          <w:lang w:val="en-GB"/>
        </w:rPr>
        <w:t xml:space="preserve"> 2024)</w:t>
      </w:r>
      <w:r w:rsidR="00A846EF" w:rsidRPr="00E359BA">
        <w:rPr>
          <w:sz w:val="24"/>
          <w:szCs w:val="24"/>
          <w:highlight w:val="yellow"/>
        </w:rPr>
        <w:fldChar w:fldCharType="end"/>
      </w:r>
      <w:r w:rsidR="00A846EF" w:rsidRPr="00E359BA">
        <w:rPr>
          <w:sz w:val="24"/>
          <w:szCs w:val="24"/>
          <w:highlight w:val="yellow"/>
        </w:rPr>
        <w:t xml:space="preserve"> is an example where zero downtime for access to shipment data would be</w:t>
      </w:r>
      <w:r w:rsidR="007572C7" w:rsidRPr="00E359BA">
        <w:rPr>
          <w:sz w:val="24"/>
          <w:szCs w:val="24"/>
          <w:highlight w:val="yellow"/>
        </w:rPr>
        <w:t xml:space="preserve"> a</w:t>
      </w:r>
      <w:r w:rsidR="00A846EF" w:rsidRPr="00E359BA">
        <w:rPr>
          <w:sz w:val="24"/>
          <w:szCs w:val="24"/>
          <w:highlight w:val="yellow"/>
        </w:rPr>
        <w:t xml:space="preserve"> prerequisite for success</w:t>
      </w:r>
      <w:r w:rsidRPr="00E359BA">
        <w:rPr>
          <w:sz w:val="24"/>
          <w:szCs w:val="24"/>
          <w:highlight w:val="yellow"/>
        </w:rPr>
        <w:t>ful</w:t>
      </w:r>
      <w:r w:rsidR="00A846EF" w:rsidRPr="00E359BA">
        <w:rPr>
          <w:sz w:val="24"/>
          <w:szCs w:val="24"/>
          <w:highlight w:val="yellow"/>
        </w:rPr>
        <w:t xml:space="preserve"> operation. </w:t>
      </w:r>
    </w:p>
    <w:p w14:paraId="445A576F" w14:textId="6E1E19C2" w:rsidR="00E430F0" w:rsidRPr="00E359BA" w:rsidRDefault="00E430F0" w:rsidP="00A544FF">
      <w:pPr>
        <w:spacing w:after="0" w:line="360" w:lineRule="auto"/>
        <w:jc w:val="both"/>
        <w:rPr>
          <w:sz w:val="24"/>
          <w:szCs w:val="24"/>
          <w:highlight w:val="yellow"/>
        </w:rPr>
      </w:pPr>
    </w:p>
    <w:p w14:paraId="0B5AA52C" w14:textId="50266421" w:rsidR="00B53132" w:rsidRPr="00E359BA" w:rsidRDefault="00B53132" w:rsidP="006D10E0">
      <w:pPr>
        <w:pStyle w:val="DissChHeading"/>
        <w:numPr>
          <w:ilvl w:val="1"/>
          <w:numId w:val="21"/>
        </w:numPr>
        <w:rPr>
          <w:highlight w:val="yellow"/>
        </w:rPr>
      </w:pPr>
      <w:bookmarkStart w:id="20" w:name="_Toc233796052"/>
      <w:r w:rsidRPr="00E359BA">
        <w:rPr>
          <w:highlight w:val="yellow"/>
        </w:rPr>
        <w:t>Problem Context</w:t>
      </w:r>
      <w:bookmarkEnd w:id="20"/>
    </w:p>
    <w:p w14:paraId="2CF612C9" w14:textId="76C80A93" w:rsidR="00FC7FEF" w:rsidRPr="00E359BA" w:rsidRDefault="00B0582D" w:rsidP="00E027D8">
      <w:pPr>
        <w:spacing w:line="360" w:lineRule="auto"/>
        <w:rPr>
          <w:sz w:val="24"/>
          <w:szCs w:val="24"/>
          <w:highlight w:val="yellow"/>
        </w:rPr>
      </w:pPr>
      <w:r w:rsidRPr="00E359BA">
        <w:rPr>
          <w:sz w:val="24"/>
          <w:szCs w:val="24"/>
          <w:highlight w:val="yellow"/>
        </w:rPr>
        <w:lastRenderedPageBreak/>
        <w:t>Enterprises in the</w:t>
      </w:r>
      <w:r w:rsidR="00B53132" w:rsidRPr="00E359BA">
        <w:rPr>
          <w:sz w:val="24"/>
          <w:szCs w:val="24"/>
          <w:highlight w:val="yellow"/>
        </w:rPr>
        <w:t xml:space="preserve"> </w:t>
      </w:r>
      <w:r w:rsidRPr="00E359BA">
        <w:rPr>
          <w:sz w:val="24"/>
          <w:szCs w:val="24"/>
          <w:highlight w:val="yellow"/>
        </w:rPr>
        <w:t>p</w:t>
      </w:r>
      <w:r w:rsidR="00B53132" w:rsidRPr="00E359BA">
        <w:rPr>
          <w:sz w:val="24"/>
          <w:szCs w:val="24"/>
          <w:highlight w:val="yellow"/>
        </w:rPr>
        <w:t xml:space="preserve">ostal sector </w:t>
      </w:r>
      <w:r w:rsidRPr="00E359BA">
        <w:rPr>
          <w:sz w:val="24"/>
          <w:szCs w:val="24"/>
          <w:highlight w:val="yellow"/>
        </w:rPr>
        <w:t xml:space="preserve">are </w:t>
      </w:r>
      <w:r w:rsidR="003A67BF" w:rsidRPr="00E359BA">
        <w:rPr>
          <w:sz w:val="24"/>
          <w:szCs w:val="24"/>
          <w:highlight w:val="yellow"/>
        </w:rPr>
        <w:t xml:space="preserve">considered to be critical infrastructure that need to fulfil a </w:t>
      </w:r>
      <w:bookmarkStart w:id="21" w:name="OLE_LINK1"/>
      <w:bookmarkStart w:id="22" w:name="OLE_LINK2"/>
      <w:r w:rsidR="003A67BF" w:rsidRPr="00E359BA">
        <w:rPr>
          <w:sz w:val="24"/>
          <w:szCs w:val="24"/>
          <w:highlight w:val="yellow"/>
        </w:rPr>
        <w:t xml:space="preserve">Universal Service Obligation </w:t>
      </w:r>
      <w:bookmarkEnd w:id="21"/>
      <w:bookmarkEnd w:id="22"/>
      <w:r w:rsidR="003A67BF" w:rsidRPr="00E359BA">
        <w:rPr>
          <w:sz w:val="24"/>
          <w:szCs w:val="24"/>
          <w:highlight w:val="yellow"/>
        </w:rPr>
        <w:t xml:space="preserve">(USO) </w:t>
      </w:r>
      <w:r w:rsidR="003A67BF" w:rsidRPr="00E359BA">
        <w:rPr>
          <w:sz w:val="24"/>
          <w:szCs w:val="24"/>
          <w:highlight w:val="yellow"/>
        </w:rPr>
        <w:fldChar w:fldCharType="begin"/>
      </w:r>
      <w:r w:rsidR="003A67BF" w:rsidRPr="00E359BA">
        <w:rPr>
          <w:sz w:val="24"/>
          <w:szCs w:val="24"/>
          <w:highlight w:val="yellow"/>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E359BA">
        <w:rPr>
          <w:sz w:val="24"/>
          <w:szCs w:val="24"/>
          <w:highlight w:val="yellow"/>
        </w:rPr>
        <w:fldChar w:fldCharType="separate"/>
      </w:r>
      <w:r w:rsidR="003A67BF" w:rsidRPr="00E359BA">
        <w:rPr>
          <w:sz w:val="24"/>
          <w:szCs w:val="24"/>
          <w:highlight w:val="yellow"/>
        </w:rPr>
        <w:t>(Jovanović et al. 2025)</w:t>
      </w:r>
      <w:r w:rsidR="003A67BF" w:rsidRPr="00E359BA">
        <w:rPr>
          <w:sz w:val="24"/>
          <w:szCs w:val="24"/>
          <w:highlight w:val="yellow"/>
        </w:rPr>
        <w:fldChar w:fldCharType="end"/>
      </w:r>
      <w:r w:rsidR="003A67BF" w:rsidRPr="00E359BA">
        <w:rPr>
          <w:sz w:val="24"/>
          <w:szCs w:val="24"/>
          <w:highlight w:val="yellow"/>
        </w:rPr>
        <w:t xml:space="preserve">. </w:t>
      </w:r>
      <w:r w:rsidRPr="00E359BA">
        <w:rPr>
          <w:sz w:val="24"/>
          <w:szCs w:val="24"/>
          <w:highlight w:val="yellow"/>
        </w:rPr>
        <w:t>At the same time the demands from customers have leaned towards digital products and faster processing time, resulting in drastic changes affecting the postal sector</w:t>
      </w:r>
      <w:r w:rsidR="00863140" w:rsidRPr="00E359BA">
        <w:rPr>
          <w:sz w:val="24"/>
          <w:szCs w:val="24"/>
          <w:highlight w:val="yellow"/>
        </w:rPr>
        <w:t xml:space="preserve"> </w:t>
      </w:r>
      <w:r w:rsidR="00863140" w:rsidRPr="00E359BA">
        <w:rPr>
          <w:sz w:val="24"/>
          <w:szCs w:val="24"/>
          <w:highlight w:val="yellow"/>
        </w:rPr>
        <w:fldChar w:fldCharType="begin"/>
      </w:r>
      <w:r w:rsidR="00863140" w:rsidRPr="00E359BA">
        <w:rPr>
          <w:sz w:val="24"/>
          <w:szCs w:val="24"/>
          <w:highlight w:val="yellow"/>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E359BA">
        <w:rPr>
          <w:sz w:val="24"/>
          <w:szCs w:val="24"/>
          <w:highlight w:val="yellow"/>
        </w:rPr>
        <w:fldChar w:fldCharType="separate"/>
      </w:r>
      <w:r w:rsidR="00863140" w:rsidRPr="00E359BA">
        <w:rPr>
          <w:rFonts w:ascii="Calibri" w:eastAsiaTheme="minorHAnsi" w:cs="Calibri"/>
          <w:sz w:val="24"/>
          <w:szCs w:val="24"/>
          <w:highlight w:val="yellow"/>
          <w:lang w:val="en-GB"/>
        </w:rPr>
        <w:t xml:space="preserve">(Jovanović </w:t>
      </w:r>
      <w:r w:rsidR="00863140" w:rsidRPr="00E359BA">
        <w:rPr>
          <w:rFonts w:ascii="Calibri" w:eastAsiaTheme="minorHAnsi" w:cs="Calibri"/>
          <w:i/>
          <w:iCs/>
          <w:sz w:val="24"/>
          <w:szCs w:val="24"/>
          <w:highlight w:val="yellow"/>
          <w:lang w:val="en-GB"/>
        </w:rPr>
        <w:t>et al.</w:t>
      </w:r>
      <w:r w:rsidR="00863140" w:rsidRPr="00E359BA">
        <w:rPr>
          <w:rFonts w:ascii="Calibri" w:eastAsiaTheme="minorHAnsi" w:cs="Calibri"/>
          <w:sz w:val="24"/>
          <w:szCs w:val="24"/>
          <w:highlight w:val="yellow"/>
          <w:lang w:val="en-GB"/>
        </w:rPr>
        <w:t xml:space="preserve"> 2025)</w:t>
      </w:r>
      <w:r w:rsidR="00863140" w:rsidRPr="00E359BA">
        <w:rPr>
          <w:sz w:val="24"/>
          <w:szCs w:val="24"/>
          <w:highlight w:val="yellow"/>
        </w:rPr>
        <w:fldChar w:fldCharType="end"/>
      </w:r>
      <w:r w:rsidRPr="00E359BA">
        <w:rPr>
          <w:sz w:val="24"/>
          <w:szCs w:val="24"/>
          <w:highlight w:val="yellow"/>
        </w:rPr>
        <w:t xml:space="preserve">. </w:t>
      </w:r>
      <w:r w:rsidR="00863140" w:rsidRPr="00E359BA">
        <w:rPr>
          <w:sz w:val="24"/>
          <w:szCs w:val="24"/>
          <w:highlight w:val="yellow"/>
        </w:rPr>
        <w:t xml:space="preserve">These changes have led to a pressure to deliver more digitalised services. At some point the legacy monolith systems can no longer provide the functionality required. The target to shift towards </w:t>
      </w:r>
      <w:r w:rsidR="00835534" w:rsidRPr="00E359BA">
        <w:rPr>
          <w:sz w:val="24"/>
          <w:szCs w:val="24"/>
          <w:highlight w:val="yellow"/>
        </w:rPr>
        <w:t xml:space="preserve">Domain Driven </w:t>
      </w:r>
      <w:r w:rsidR="00863140" w:rsidRPr="00E359BA">
        <w:rPr>
          <w:sz w:val="24"/>
          <w:szCs w:val="24"/>
          <w:highlight w:val="yellow"/>
        </w:rPr>
        <w:t>microservices</w:t>
      </w:r>
      <w:r w:rsidR="00551E48" w:rsidRPr="00E359BA">
        <w:rPr>
          <w:sz w:val="24"/>
          <w:szCs w:val="24"/>
          <w:highlight w:val="yellow"/>
        </w:rPr>
        <w:t xml:space="preserve"> and event streaming solutions</w:t>
      </w:r>
      <w:r w:rsidR="00863140" w:rsidRPr="00E359BA">
        <w:rPr>
          <w:sz w:val="24"/>
          <w:szCs w:val="24"/>
          <w:highlight w:val="yellow"/>
        </w:rPr>
        <w:t xml:space="preserve"> that run in the cloud has been adopted by enterprises</w:t>
      </w:r>
      <w:r w:rsidR="00E901E0" w:rsidRPr="00E359BA">
        <w:rPr>
          <w:sz w:val="24"/>
          <w:szCs w:val="24"/>
          <w:highlight w:val="yellow"/>
        </w:rPr>
        <w:t xml:space="preserve"> </w:t>
      </w:r>
      <w:r w:rsidR="00E901E0" w:rsidRPr="00E359BA">
        <w:rPr>
          <w:sz w:val="24"/>
          <w:szCs w:val="24"/>
          <w:highlight w:val="yellow"/>
        </w:rPr>
        <w:fldChar w:fldCharType="begin"/>
      </w:r>
      <w:r w:rsidR="00E901E0" w:rsidRPr="00E359BA">
        <w:rPr>
          <w:sz w:val="24"/>
          <w:szCs w:val="24"/>
          <w:highlight w:val="yellow"/>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E359BA">
        <w:rPr>
          <w:sz w:val="24"/>
          <w:szCs w:val="24"/>
          <w:highlight w:val="yellow"/>
        </w:rPr>
        <w:fldChar w:fldCharType="separate"/>
      </w:r>
      <w:r w:rsidR="00E901E0" w:rsidRPr="00E359BA">
        <w:rPr>
          <w:rFonts w:ascii="Calibri" w:eastAsiaTheme="minorHAnsi" w:cs="Calibri"/>
          <w:sz w:val="24"/>
          <w:szCs w:val="24"/>
          <w:highlight w:val="yellow"/>
          <w:lang w:val="en-GB"/>
        </w:rPr>
        <w:t xml:space="preserve">(Zhong </w:t>
      </w:r>
      <w:r w:rsidR="00E901E0" w:rsidRPr="00E359BA">
        <w:rPr>
          <w:rFonts w:ascii="Calibri" w:eastAsiaTheme="minorHAnsi" w:cs="Calibri"/>
          <w:i/>
          <w:iCs/>
          <w:sz w:val="24"/>
          <w:szCs w:val="24"/>
          <w:highlight w:val="yellow"/>
          <w:lang w:val="en-GB"/>
        </w:rPr>
        <w:t>et al.</w:t>
      </w:r>
      <w:r w:rsidR="00E901E0" w:rsidRPr="00E359BA">
        <w:rPr>
          <w:rFonts w:ascii="Calibri" w:eastAsiaTheme="minorHAnsi" w:cs="Calibri"/>
          <w:sz w:val="24"/>
          <w:szCs w:val="24"/>
          <w:highlight w:val="yellow"/>
          <w:lang w:val="en-GB"/>
        </w:rPr>
        <w:t xml:space="preserve"> 2024)</w:t>
      </w:r>
      <w:r w:rsidR="00E901E0" w:rsidRPr="00E359BA">
        <w:rPr>
          <w:sz w:val="24"/>
          <w:szCs w:val="24"/>
          <w:highlight w:val="yellow"/>
        </w:rPr>
        <w:fldChar w:fldCharType="end"/>
      </w:r>
      <w:r w:rsidR="00863140" w:rsidRPr="00E359BA">
        <w:rPr>
          <w:sz w:val="24"/>
          <w:szCs w:val="24"/>
          <w:highlight w:val="yellow"/>
        </w:rPr>
        <w:t>, however they often lack a clear plan to be able to provide high availability</w:t>
      </w:r>
      <w:r w:rsidR="000E2FB1" w:rsidRPr="00E359BA">
        <w:rPr>
          <w:sz w:val="24"/>
          <w:szCs w:val="24"/>
          <w:highlight w:val="yellow"/>
        </w:rPr>
        <w:t xml:space="preserve"> in line with software standards</w:t>
      </w:r>
      <w:r w:rsidR="00863140" w:rsidRPr="00E359BA">
        <w:rPr>
          <w:sz w:val="24"/>
          <w:szCs w:val="24"/>
          <w:highlight w:val="yellow"/>
        </w:rPr>
        <w:t>.</w:t>
      </w:r>
      <w:r w:rsidR="00551E48" w:rsidRPr="00E359BA">
        <w:rPr>
          <w:sz w:val="24"/>
          <w:szCs w:val="24"/>
          <w:highlight w:val="yellow"/>
        </w:rPr>
        <w:t xml:space="preserve"> </w:t>
      </w:r>
      <w:r w:rsidR="00E8087D" w:rsidRPr="00E359BA">
        <w:rPr>
          <w:sz w:val="24"/>
          <w:szCs w:val="24"/>
          <w:highlight w:val="yellow"/>
        </w:rPr>
        <w:t xml:space="preserve">For </w:t>
      </w:r>
      <w:r w:rsidR="00596056" w:rsidRPr="00E359BA">
        <w:rPr>
          <w:sz w:val="24"/>
          <w:szCs w:val="24"/>
          <w:highlight w:val="yellow"/>
        </w:rPr>
        <w:t xml:space="preserve">modern </w:t>
      </w:r>
      <w:r w:rsidR="00CA44A4" w:rsidRPr="00E359BA">
        <w:rPr>
          <w:sz w:val="24"/>
          <w:szCs w:val="24"/>
          <w:highlight w:val="yellow"/>
        </w:rPr>
        <w:t xml:space="preserve">critical systems the </w:t>
      </w:r>
      <w:r w:rsidR="00596056" w:rsidRPr="00E359BA">
        <w:rPr>
          <w:sz w:val="24"/>
          <w:szCs w:val="24"/>
          <w:highlight w:val="yellow"/>
        </w:rPr>
        <w:t xml:space="preserve"> entire</w:t>
      </w:r>
      <w:r w:rsidR="00CA44A4" w:rsidRPr="00E359BA">
        <w:rPr>
          <w:sz w:val="24"/>
          <w:szCs w:val="24"/>
          <w:highlight w:val="yellow"/>
        </w:rPr>
        <w:t xml:space="preserve"> </w:t>
      </w:r>
      <w:r w:rsidR="00596056" w:rsidRPr="00E359BA">
        <w:rPr>
          <w:sz w:val="24"/>
          <w:szCs w:val="24"/>
          <w:highlight w:val="yellow"/>
        </w:rPr>
        <w:t>chain</w:t>
      </w:r>
      <w:r w:rsidR="00CA44A4" w:rsidRPr="00E359BA">
        <w:rPr>
          <w:sz w:val="24"/>
          <w:szCs w:val="24"/>
          <w:highlight w:val="yellow"/>
        </w:rPr>
        <w:t xml:space="preserve"> needs to be kept</w:t>
      </w:r>
      <w:r w:rsidR="00596056" w:rsidRPr="00E359BA">
        <w:rPr>
          <w:sz w:val="24"/>
          <w:szCs w:val="24"/>
          <w:highlight w:val="yellow"/>
        </w:rPr>
        <w:t xml:space="preserve"> online, a single </w:t>
      </w:r>
      <w:r w:rsidR="00E8087D" w:rsidRPr="00E359BA">
        <w:rPr>
          <w:sz w:val="24"/>
          <w:szCs w:val="24"/>
          <w:highlight w:val="yellow"/>
        </w:rPr>
        <w:t>critical issue</w:t>
      </w:r>
      <w:r w:rsidR="00596056" w:rsidRPr="00E359BA">
        <w:rPr>
          <w:sz w:val="24"/>
          <w:szCs w:val="24"/>
          <w:highlight w:val="yellow"/>
        </w:rPr>
        <w:t xml:space="preserve"> can result in financial loss and reputational damage</w:t>
      </w:r>
      <w:r w:rsidR="00CA44A4" w:rsidRPr="00E359BA">
        <w:rPr>
          <w:sz w:val="24"/>
          <w:szCs w:val="24"/>
          <w:highlight w:val="yellow"/>
        </w:rPr>
        <w:t xml:space="preserve"> </w:t>
      </w:r>
      <w:r w:rsidR="00CA44A4" w:rsidRPr="00E359BA">
        <w:rPr>
          <w:sz w:val="24"/>
          <w:szCs w:val="24"/>
          <w:highlight w:val="yellow"/>
        </w:rPr>
        <w:fldChar w:fldCharType="begin"/>
      </w:r>
      <w:r w:rsidR="00CA44A4" w:rsidRPr="00E359BA">
        <w:rPr>
          <w:sz w:val="24"/>
          <w:szCs w:val="24"/>
          <w:highlight w:val="yellow"/>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E359BA">
        <w:rPr>
          <w:sz w:val="24"/>
          <w:szCs w:val="24"/>
          <w:highlight w:val="yellow"/>
        </w:rPr>
        <w:fldChar w:fldCharType="separate"/>
      </w:r>
      <w:r w:rsidR="00CA44A4" w:rsidRPr="00E359BA">
        <w:rPr>
          <w:rFonts w:ascii="Calibri" w:eastAsiaTheme="minorHAnsi" w:cs="Calibri"/>
          <w:sz w:val="24"/>
          <w:szCs w:val="24"/>
          <w:highlight w:val="yellow"/>
          <w:lang w:val="en-GB"/>
        </w:rPr>
        <w:t xml:space="preserve">(Qi </w:t>
      </w:r>
      <w:r w:rsidR="00CA44A4" w:rsidRPr="00E359BA">
        <w:rPr>
          <w:rFonts w:ascii="Calibri" w:eastAsiaTheme="minorHAnsi" w:cs="Calibri"/>
          <w:i/>
          <w:iCs/>
          <w:sz w:val="24"/>
          <w:szCs w:val="24"/>
          <w:highlight w:val="yellow"/>
          <w:lang w:val="en-GB"/>
        </w:rPr>
        <w:t>et al.</w:t>
      </w:r>
      <w:r w:rsidR="00CA44A4" w:rsidRPr="00E359BA">
        <w:rPr>
          <w:rFonts w:ascii="Calibri" w:eastAsiaTheme="minorHAnsi" w:cs="Calibri"/>
          <w:sz w:val="24"/>
          <w:szCs w:val="24"/>
          <w:highlight w:val="yellow"/>
          <w:lang w:val="en-GB"/>
        </w:rPr>
        <w:t xml:space="preserve"> 2023)</w:t>
      </w:r>
      <w:r w:rsidR="00CA44A4" w:rsidRPr="00E359BA">
        <w:rPr>
          <w:sz w:val="24"/>
          <w:szCs w:val="24"/>
          <w:highlight w:val="yellow"/>
        </w:rPr>
        <w:fldChar w:fldCharType="end"/>
      </w:r>
      <w:r w:rsidR="00596056" w:rsidRPr="00E359BA">
        <w:rPr>
          <w:sz w:val="24"/>
          <w:szCs w:val="24"/>
          <w:highlight w:val="yellow"/>
        </w:rPr>
        <w:t>.</w:t>
      </w:r>
      <w:r w:rsidR="00174696" w:rsidRPr="00E359BA">
        <w:rPr>
          <w:sz w:val="24"/>
          <w:szCs w:val="24"/>
          <w:highlight w:val="yellow"/>
        </w:rPr>
        <w:t xml:space="preserve"> However, this redundancy also needs to be achievable within a realistic range for cost.</w:t>
      </w:r>
      <w:r w:rsidR="00C61E03" w:rsidRPr="00E359BA">
        <w:rPr>
          <w:sz w:val="24"/>
          <w:szCs w:val="24"/>
          <w:highlight w:val="yellow"/>
        </w:rPr>
        <w:t xml:space="preserve"> A trade-off between the highest possible availability and the cost of the setup needs to be found in order for an enterprise to gain the most advantage. </w:t>
      </w:r>
    </w:p>
    <w:p w14:paraId="13CF1B65" w14:textId="712DF820" w:rsidR="00B53132" w:rsidRPr="00E359BA" w:rsidRDefault="004D72FF" w:rsidP="00E027D8">
      <w:pPr>
        <w:spacing w:line="360" w:lineRule="auto"/>
        <w:rPr>
          <w:sz w:val="24"/>
          <w:szCs w:val="24"/>
          <w:highlight w:val="yellow"/>
        </w:rPr>
      </w:pPr>
      <w:r w:rsidRPr="00E359BA">
        <w:rPr>
          <w:sz w:val="24"/>
          <w:szCs w:val="24"/>
          <w:highlight w:val="yellow"/>
        </w:rPr>
        <w:t xml:space="preserve">Despite associated costs, investing into fault tolerant and highly </w:t>
      </w:r>
      <w:r w:rsidR="0093739A" w:rsidRPr="00E359BA">
        <w:rPr>
          <w:sz w:val="24"/>
          <w:szCs w:val="24"/>
          <w:highlight w:val="yellow"/>
        </w:rPr>
        <w:t>available</w:t>
      </w:r>
      <w:r w:rsidRPr="00E359BA">
        <w:rPr>
          <w:sz w:val="24"/>
          <w:szCs w:val="24"/>
          <w:highlight w:val="yellow"/>
        </w:rPr>
        <w:t xml:space="preserve"> systems is crucial and thus cannot be avoided without significant risk to the business model </w:t>
      </w:r>
      <w:r w:rsidRPr="00E359BA">
        <w:rPr>
          <w:sz w:val="24"/>
          <w:szCs w:val="24"/>
          <w:highlight w:val="yellow"/>
        </w:rPr>
        <w:fldChar w:fldCharType="begin"/>
      </w:r>
      <w:r w:rsidRPr="00E359BA">
        <w:rPr>
          <w:sz w:val="24"/>
          <w:szCs w:val="24"/>
          <w:highlight w:val="yellow"/>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E359BA">
        <w:rPr>
          <w:sz w:val="24"/>
          <w:szCs w:val="24"/>
          <w:highlight w:val="yellow"/>
        </w:rPr>
        <w:fldChar w:fldCharType="separate"/>
      </w:r>
      <w:r w:rsidRPr="00E359BA">
        <w:rPr>
          <w:rFonts w:ascii="Calibri" w:eastAsiaTheme="minorHAnsi" w:cs="Calibri"/>
          <w:sz w:val="24"/>
          <w:szCs w:val="24"/>
          <w:highlight w:val="yellow"/>
          <w:lang w:val="en-GB"/>
        </w:rPr>
        <w:t xml:space="preserve">(Alyahya </w:t>
      </w:r>
      <w:r w:rsidRPr="00E359BA">
        <w:rPr>
          <w:rFonts w:ascii="Calibri" w:eastAsiaTheme="minorHAnsi" w:cs="Calibri"/>
          <w:i/>
          <w:iCs/>
          <w:sz w:val="24"/>
          <w:szCs w:val="24"/>
          <w:highlight w:val="yellow"/>
          <w:lang w:val="en-GB"/>
        </w:rPr>
        <w:t>et al.</w:t>
      </w:r>
      <w:r w:rsidRPr="00E359BA">
        <w:rPr>
          <w:rFonts w:ascii="Calibri" w:eastAsiaTheme="minorHAnsi" w:cs="Calibri"/>
          <w:sz w:val="24"/>
          <w:szCs w:val="24"/>
          <w:highlight w:val="yellow"/>
          <w:lang w:val="en-GB"/>
        </w:rPr>
        <w:t xml:space="preserve"> 2025)</w:t>
      </w:r>
      <w:r w:rsidRPr="00E359BA">
        <w:rPr>
          <w:sz w:val="24"/>
          <w:szCs w:val="24"/>
          <w:highlight w:val="yellow"/>
        </w:rPr>
        <w:fldChar w:fldCharType="end"/>
      </w:r>
      <w:r w:rsidRPr="00E359BA">
        <w:rPr>
          <w:sz w:val="24"/>
          <w:szCs w:val="24"/>
          <w:highlight w:val="yellow"/>
        </w:rPr>
        <w:t xml:space="preserve">. </w:t>
      </w:r>
      <w:r w:rsidR="009468A2" w:rsidRPr="00E359BA">
        <w:rPr>
          <w:sz w:val="24"/>
          <w:szCs w:val="24"/>
          <w:highlight w:val="yellow"/>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E359BA">
        <w:rPr>
          <w:sz w:val="24"/>
          <w:szCs w:val="24"/>
          <w:highlight w:val="yellow"/>
        </w:rPr>
        <w:t xml:space="preserve"> rapid</w:t>
      </w:r>
      <w:r w:rsidR="009468A2" w:rsidRPr="00E359BA">
        <w:rPr>
          <w:sz w:val="24"/>
          <w:szCs w:val="24"/>
          <w:highlight w:val="yellow"/>
        </w:rPr>
        <w:t xml:space="preserve"> rise of Kubernetes</w:t>
      </w:r>
      <w:r w:rsidR="00981F80" w:rsidRPr="00E359BA">
        <w:rPr>
          <w:sz w:val="24"/>
          <w:szCs w:val="24"/>
          <w:highlight w:val="yellow"/>
        </w:rPr>
        <w:t>, which</w:t>
      </w:r>
      <w:r w:rsidR="009468A2" w:rsidRPr="00E359BA">
        <w:rPr>
          <w:sz w:val="24"/>
          <w:szCs w:val="24"/>
          <w:highlight w:val="yellow"/>
        </w:rPr>
        <w:t xml:space="preserve"> has </w:t>
      </w:r>
      <w:r w:rsidR="00981F80" w:rsidRPr="00E359BA">
        <w:rPr>
          <w:sz w:val="24"/>
          <w:szCs w:val="24"/>
          <w:highlight w:val="yellow"/>
        </w:rPr>
        <w:t>cemented it in enterprises in less than a decade, has been due to its balance of operational benefits and innovative approach to high availability</w:t>
      </w:r>
      <w:r w:rsidR="00707B59" w:rsidRPr="00E359BA">
        <w:rPr>
          <w:sz w:val="24"/>
          <w:szCs w:val="24"/>
          <w:highlight w:val="yellow"/>
        </w:rPr>
        <w:t xml:space="preserve"> </w:t>
      </w:r>
      <w:r w:rsidR="00707B59" w:rsidRPr="00E359BA">
        <w:rPr>
          <w:sz w:val="24"/>
          <w:szCs w:val="24"/>
          <w:highlight w:val="yellow"/>
        </w:rPr>
        <w:fldChar w:fldCharType="begin"/>
      </w:r>
      <w:r w:rsidR="00707B59" w:rsidRPr="00E359BA">
        <w:rPr>
          <w:sz w:val="24"/>
          <w:szCs w:val="24"/>
          <w:highlight w:val="yellow"/>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E359BA">
        <w:rPr>
          <w:sz w:val="24"/>
          <w:szCs w:val="24"/>
          <w:highlight w:val="yellow"/>
        </w:rPr>
        <w:fldChar w:fldCharType="separate"/>
      </w:r>
      <w:r w:rsidR="00707B59" w:rsidRPr="00E359BA">
        <w:rPr>
          <w:noProof/>
          <w:sz w:val="24"/>
          <w:szCs w:val="24"/>
          <w:highlight w:val="yellow"/>
        </w:rPr>
        <w:t>(Miyachi 2021)</w:t>
      </w:r>
      <w:r w:rsidR="00707B59" w:rsidRPr="00E359BA">
        <w:rPr>
          <w:sz w:val="24"/>
          <w:szCs w:val="24"/>
          <w:highlight w:val="yellow"/>
        </w:rPr>
        <w:fldChar w:fldCharType="end"/>
      </w:r>
      <w:r w:rsidR="00981F80" w:rsidRPr="00E359BA">
        <w:rPr>
          <w:sz w:val="24"/>
          <w:szCs w:val="24"/>
          <w:highlight w:val="yellow"/>
        </w:rPr>
        <w:t xml:space="preserve">. </w:t>
      </w:r>
      <w:r w:rsidR="00AD53B9" w:rsidRPr="00E359BA">
        <w:rPr>
          <w:sz w:val="24"/>
          <w:szCs w:val="24"/>
          <w:highlight w:val="yellow"/>
        </w:rPr>
        <w:t xml:space="preserve">This technology is now a standard for the deployment of modern microservice applications, and thus is a key part of the problem context. Kubernetes, combined with Event Streaming technologies are becoming the backbone of how every application is deployed and how they communicate with each other within a Domain Driven </w:t>
      </w:r>
      <w:r w:rsidR="006565C2" w:rsidRPr="00E359BA">
        <w:rPr>
          <w:sz w:val="24"/>
          <w:szCs w:val="24"/>
          <w:highlight w:val="yellow"/>
        </w:rPr>
        <w:t>enterprise</w:t>
      </w:r>
      <w:r w:rsidR="00BA4DF7" w:rsidRPr="00E359BA">
        <w:rPr>
          <w:sz w:val="24"/>
          <w:szCs w:val="24"/>
          <w:highlight w:val="yellow"/>
        </w:rPr>
        <w:t xml:space="preserve"> </w:t>
      </w:r>
      <w:r w:rsidR="00BA4DF7" w:rsidRPr="00E359BA">
        <w:rPr>
          <w:sz w:val="24"/>
          <w:szCs w:val="24"/>
          <w:highlight w:val="yellow"/>
        </w:rPr>
        <w:fldChar w:fldCharType="begin"/>
      </w:r>
      <w:r w:rsidR="00BA4DF7" w:rsidRPr="00E359BA">
        <w:rPr>
          <w:sz w:val="24"/>
          <w:szCs w:val="24"/>
          <w:highlight w:val="yellow"/>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E359BA">
        <w:rPr>
          <w:sz w:val="24"/>
          <w:szCs w:val="24"/>
          <w:highlight w:val="yellow"/>
        </w:rPr>
        <w:fldChar w:fldCharType="separate"/>
      </w:r>
      <w:r w:rsidR="00BA4DF7" w:rsidRPr="00E359BA">
        <w:rPr>
          <w:rFonts w:ascii="Calibri" w:eastAsiaTheme="minorHAnsi" w:cs="Calibri"/>
          <w:sz w:val="24"/>
          <w:szCs w:val="24"/>
          <w:highlight w:val="yellow"/>
          <w:lang w:val="en-GB"/>
        </w:rPr>
        <w:t xml:space="preserve">(Myllynen </w:t>
      </w:r>
      <w:r w:rsidR="00BA4DF7" w:rsidRPr="00E359BA">
        <w:rPr>
          <w:rFonts w:ascii="Calibri" w:eastAsiaTheme="minorHAnsi" w:cs="Calibri"/>
          <w:i/>
          <w:iCs/>
          <w:sz w:val="24"/>
          <w:szCs w:val="24"/>
          <w:highlight w:val="yellow"/>
          <w:lang w:val="en-GB"/>
        </w:rPr>
        <w:t>et al.</w:t>
      </w:r>
      <w:r w:rsidR="00BA4DF7" w:rsidRPr="00E359BA">
        <w:rPr>
          <w:rFonts w:ascii="Calibri" w:eastAsiaTheme="minorHAnsi" w:cs="Calibri"/>
          <w:sz w:val="24"/>
          <w:szCs w:val="24"/>
          <w:highlight w:val="yellow"/>
          <w:lang w:val="en-GB"/>
        </w:rPr>
        <w:t xml:space="preserve"> 2023)</w:t>
      </w:r>
      <w:r w:rsidR="00BA4DF7" w:rsidRPr="00E359BA">
        <w:rPr>
          <w:sz w:val="24"/>
          <w:szCs w:val="24"/>
          <w:highlight w:val="yellow"/>
        </w:rPr>
        <w:fldChar w:fldCharType="end"/>
      </w:r>
      <w:r w:rsidR="00AD53B9" w:rsidRPr="00E359BA">
        <w:rPr>
          <w:sz w:val="24"/>
          <w:szCs w:val="24"/>
          <w:highlight w:val="yellow"/>
        </w:rPr>
        <w:t>.</w:t>
      </w:r>
      <w:r w:rsidR="0005114A" w:rsidRPr="00E359BA">
        <w:rPr>
          <w:sz w:val="24"/>
          <w:szCs w:val="24"/>
          <w:highlight w:val="yellow"/>
        </w:rPr>
        <w:t xml:space="preserve"> However, to achieve high availability in this specific set up is a problem that has not been explored in detail. </w:t>
      </w:r>
      <w:r w:rsidR="00AD53B9" w:rsidRPr="00E359BA">
        <w:rPr>
          <w:sz w:val="24"/>
          <w:szCs w:val="24"/>
          <w:highlight w:val="yellow"/>
        </w:rPr>
        <w:t xml:space="preserve"> </w:t>
      </w:r>
    </w:p>
    <w:p w14:paraId="3039CAC9" w14:textId="683E0171" w:rsidR="009C7E68" w:rsidRPr="00E359BA" w:rsidRDefault="000F705B" w:rsidP="006D10E0">
      <w:pPr>
        <w:pStyle w:val="DissChHeading"/>
        <w:numPr>
          <w:ilvl w:val="1"/>
          <w:numId w:val="21"/>
        </w:numPr>
        <w:rPr>
          <w:highlight w:val="yellow"/>
        </w:rPr>
      </w:pPr>
      <w:bookmarkStart w:id="23" w:name="_Toc233796053"/>
      <w:r w:rsidRPr="00E359BA">
        <w:rPr>
          <w:highlight w:val="yellow"/>
        </w:rPr>
        <w:t xml:space="preserve">Digital </w:t>
      </w:r>
      <w:r w:rsidR="000C4BCF" w:rsidRPr="00E359BA">
        <w:rPr>
          <w:highlight w:val="yellow"/>
        </w:rPr>
        <w:t>T</w:t>
      </w:r>
      <w:r w:rsidRPr="00E359BA">
        <w:rPr>
          <w:highlight w:val="yellow"/>
        </w:rPr>
        <w:t xml:space="preserve">ransformation </w:t>
      </w:r>
      <w:r w:rsidR="000C4BCF" w:rsidRPr="00E359BA">
        <w:rPr>
          <w:highlight w:val="yellow"/>
        </w:rPr>
        <w:t>and Enterprise Architecture</w:t>
      </w:r>
      <w:bookmarkEnd w:id="23"/>
    </w:p>
    <w:p w14:paraId="2DCA38D9" w14:textId="77777777" w:rsidR="00B457B0" w:rsidRPr="00E359BA" w:rsidRDefault="00B457B0" w:rsidP="00B457B0">
      <w:pPr>
        <w:rPr>
          <w:highlight w:val="yellow"/>
        </w:rPr>
      </w:pPr>
    </w:p>
    <w:p w14:paraId="7F5F1E1D" w14:textId="5FDA890B" w:rsidR="007034E8" w:rsidRPr="00E359BA" w:rsidRDefault="007034E8" w:rsidP="006D10E0">
      <w:pPr>
        <w:pStyle w:val="Disslevel3"/>
        <w:rPr>
          <w:highlight w:val="yellow"/>
        </w:rPr>
      </w:pPr>
      <w:bookmarkStart w:id="24" w:name="_Toc233796054"/>
      <w:r w:rsidRPr="00E359BA">
        <w:rPr>
          <w:highlight w:val="yellow"/>
        </w:rPr>
        <w:lastRenderedPageBreak/>
        <w:t xml:space="preserve">Digital Transformation in </w:t>
      </w:r>
      <w:r w:rsidR="00F05DD6" w:rsidRPr="00E359BA">
        <w:rPr>
          <w:highlight w:val="yellow"/>
        </w:rPr>
        <w:t>the Postal Sector</w:t>
      </w:r>
      <w:bookmarkEnd w:id="24"/>
    </w:p>
    <w:p w14:paraId="23CBA5AF" w14:textId="4EBF2B8E" w:rsidR="004E3F9B" w:rsidRPr="00E359BA" w:rsidRDefault="000D2C9F" w:rsidP="005C0F3A">
      <w:pPr>
        <w:spacing w:line="360" w:lineRule="auto"/>
        <w:rPr>
          <w:sz w:val="24"/>
          <w:szCs w:val="24"/>
          <w:highlight w:val="yellow"/>
        </w:rPr>
      </w:pPr>
      <w:r w:rsidRPr="00E359BA">
        <w:rPr>
          <w:sz w:val="24"/>
          <w:szCs w:val="24"/>
          <w:highlight w:val="yellow"/>
        </w:rPr>
        <w:t>When an enterprise needs to adapt to changing</w:t>
      </w:r>
      <w:r w:rsidR="00730649" w:rsidRPr="00E359BA">
        <w:rPr>
          <w:sz w:val="24"/>
          <w:szCs w:val="24"/>
          <w:highlight w:val="yellow"/>
        </w:rPr>
        <w:t xml:space="preserve"> production</w:t>
      </w:r>
      <w:r w:rsidRPr="00E359BA">
        <w:rPr>
          <w:sz w:val="24"/>
          <w:szCs w:val="24"/>
          <w:highlight w:val="yellow"/>
        </w:rPr>
        <w:t xml:space="preserve"> requirements</w:t>
      </w:r>
      <w:r w:rsidR="00730649" w:rsidRPr="00E359BA">
        <w:rPr>
          <w:sz w:val="24"/>
          <w:szCs w:val="24"/>
          <w:highlight w:val="yellow"/>
        </w:rPr>
        <w:t xml:space="preserve"> or consumer preferences</w:t>
      </w:r>
      <w:r w:rsidR="004A3AFA" w:rsidRPr="00E359BA">
        <w:rPr>
          <w:sz w:val="24"/>
          <w:szCs w:val="24"/>
          <w:highlight w:val="yellow"/>
        </w:rPr>
        <w:t>,</w:t>
      </w:r>
      <w:r w:rsidRPr="00E359BA">
        <w:rPr>
          <w:sz w:val="24"/>
          <w:szCs w:val="24"/>
          <w:highlight w:val="yellow"/>
        </w:rPr>
        <w:t xml:space="preserve"> a need</w:t>
      </w:r>
      <w:r w:rsidR="001562DE" w:rsidRPr="00E359BA">
        <w:rPr>
          <w:sz w:val="24"/>
          <w:szCs w:val="24"/>
          <w:highlight w:val="yellow"/>
        </w:rPr>
        <w:t xml:space="preserve"> can arise</w:t>
      </w:r>
      <w:r w:rsidRPr="00E359BA">
        <w:rPr>
          <w:sz w:val="24"/>
          <w:szCs w:val="24"/>
          <w:highlight w:val="yellow"/>
        </w:rPr>
        <w:t xml:space="preserve"> for structured change within the organisation</w:t>
      </w:r>
      <w:r w:rsidR="00730649" w:rsidRPr="00E359BA">
        <w:rPr>
          <w:sz w:val="24"/>
          <w:szCs w:val="24"/>
          <w:highlight w:val="yellow"/>
        </w:rPr>
        <w:t xml:space="preserve"> </w:t>
      </w:r>
      <w:r w:rsidR="00320D6B" w:rsidRPr="00E359BA">
        <w:rPr>
          <w:sz w:val="24"/>
          <w:szCs w:val="24"/>
          <w:highlight w:val="yellow"/>
        </w:rPr>
        <w:fldChar w:fldCharType="begin"/>
      </w:r>
      <w:r w:rsidR="00320D6B" w:rsidRPr="00E359BA">
        <w:rPr>
          <w:sz w:val="24"/>
          <w:szCs w:val="24"/>
          <w:highlight w:val="yellow"/>
        </w:rPr>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E359BA">
        <w:rPr>
          <w:sz w:val="24"/>
          <w:szCs w:val="24"/>
          <w:highlight w:val="yellow"/>
        </w:rPr>
        <w:fldChar w:fldCharType="separate"/>
      </w:r>
      <w:r w:rsidR="00320D6B" w:rsidRPr="00E359BA">
        <w:rPr>
          <w:rFonts w:ascii="Calibri" w:eastAsiaTheme="minorHAnsi" w:cs="Calibri"/>
          <w:sz w:val="24"/>
          <w:szCs w:val="24"/>
          <w:highlight w:val="yellow"/>
          <w:lang w:val="en-GB"/>
        </w:rPr>
        <w:t xml:space="preserve">(Sharavova </w:t>
      </w:r>
      <w:r w:rsidR="00320D6B" w:rsidRPr="00E359BA">
        <w:rPr>
          <w:rFonts w:ascii="Calibri" w:eastAsiaTheme="minorHAnsi" w:cs="Calibri"/>
          <w:i/>
          <w:iCs/>
          <w:sz w:val="24"/>
          <w:szCs w:val="24"/>
          <w:highlight w:val="yellow"/>
          <w:lang w:val="en-GB"/>
        </w:rPr>
        <w:t>et al.</w:t>
      </w:r>
      <w:r w:rsidR="00320D6B" w:rsidRPr="00E359BA">
        <w:rPr>
          <w:rFonts w:ascii="Calibri" w:eastAsiaTheme="minorHAnsi" w:cs="Calibri"/>
          <w:sz w:val="24"/>
          <w:szCs w:val="24"/>
          <w:highlight w:val="yellow"/>
          <w:lang w:val="en-GB"/>
        </w:rPr>
        <w:t xml:space="preserve"> 2025)</w:t>
      </w:r>
      <w:r w:rsidR="00320D6B" w:rsidRPr="00E359BA">
        <w:rPr>
          <w:sz w:val="24"/>
          <w:szCs w:val="24"/>
          <w:highlight w:val="yellow"/>
        </w:rPr>
        <w:fldChar w:fldCharType="end"/>
      </w:r>
      <w:r w:rsidRPr="00E359BA">
        <w:rPr>
          <w:sz w:val="24"/>
          <w:szCs w:val="24"/>
          <w:highlight w:val="yellow"/>
        </w:rPr>
        <w:t xml:space="preserve">. </w:t>
      </w:r>
      <w:r w:rsidR="001562DE" w:rsidRPr="00E359BA">
        <w:rPr>
          <w:sz w:val="24"/>
          <w:szCs w:val="24"/>
          <w:highlight w:val="yellow"/>
        </w:rPr>
        <w:t xml:space="preserve">Digital transformations occur when information technology and its associated processes are integrated into organisations or updated to provide a renewed and more digitally integrated landscape. Such transformations can </w:t>
      </w:r>
      <w:r w:rsidR="00432EF0" w:rsidRPr="00E359BA">
        <w:rPr>
          <w:sz w:val="24"/>
          <w:szCs w:val="24"/>
          <w:highlight w:val="yellow"/>
        </w:rPr>
        <w:t>influence</w:t>
      </w:r>
      <w:r w:rsidR="001562DE" w:rsidRPr="00E359BA">
        <w:rPr>
          <w:sz w:val="24"/>
          <w:szCs w:val="24"/>
          <w:highlight w:val="yellow"/>
        </w:rPr>
        <w:t xml:space="preserve"> various parts of an ent</w:t>
      </w:r>
      <w:r w:rsidR="009E58B2" w:rsidRPr="00E359BA">
        <w:rPr>
          <w:sz w:val="24"/>
          <w:szCs w:val="24"/>
          <w:highlight w:val="yellow"/>
        </w:rPr>
        <w:t>er</w:t>
      </w:r>
      <w:r w:rsidR="001562DE" w:rsidRPr="00E359BA">
        <w:rPr>
          <w:sz w:val="24"/>
          <w:szCs w:val="24"/>
          <w:highlight w:val="yellow"/>
        </w:rPr>
        <w:t xml:space="preserve">prise including </w:t>
      </w:r>
      <w:r w:rsidR="00C06891" w:rsidRPr="00E359BA">
        <w:rPr>
          <w:sz w:val="24"/>
          <w:szCs w:val="24"/>
          <w:highlight w:val="yellow"/>
        </w:rPr>
        <w:t xml:space="preserve">but not limited to </w:t>
      </w:r>
      <w:r w:rsidR="000014ED" w:rsidRPr="00E359BA">
        <w:rPr>
          <w:sz w:val="24"/>
          <w:szCs w:val="24"/>
          <w:highlight w:val="yellow"/>
        </w:rPr>
        <w:t xml:space="preserve">products, </w:t>
      </w:r>
      <w:r w:rsidR="00C06891" w:rsidRPr="00E359BA">
        <w:rPr>
          <w:sz w:val="24"/>
          <w:szCs w:val="24"/>
          <w:highlight w:val="yellow"/>
        </w:rPr>
        <w:t xml:space="preserve">management approaches, </w:t>
      </w:r>
      <w:r w:rsidR="000014ED" w:rsidRPr="00E359BA">
        <w:rPr>
          <w:sz w:val="24"/>
          <w:szCs w:val="24"/>
          <w:highlight w:val="yellow"/>
        </w:rPr>
        <w:t xml:space="preserve">business </w:t>
      </w:r>
      <w:r w:rsidR="00C06891" w:rsidRPr="00E359BA">
        <w:rPr>
          <w:sz w:val="24"/>
          <w:szCs w:val="24"/>
          <w:highlight w:val="yellow"/>
        </w:rPr>
        <w:t>processes</w:t>
      </w:r>
      <w:r w:rsidR="000014ED" w:rsidRPr="00E359BA">
        <w:rPr>
          <w:sz w:val="24"/>
          <w:szCs w:val="24"/>
          <w:highlight w:val="yellow"/>
        </w:rPr>
        <w:t xml:space="preserve"> and </w:t>
      </w:r>
      <w:r w:rsidR="00C06891" w:rsidRPr="00E359BA">
        <w:rPr>
          <w:sz w:val="24"/>
          <w:szCs w:val="24"/>
          <w:highlight w:val="yellow"/>
        </w:rPr>
        <w:t>corporate culture</w:t>
      </w:r>
      <w:r w:rsidR="004F5137" w:rsidRPr="00E359BA">
        <w:rPr>
          <w:sz w:val="24"/>
          <w:szCs w:val="24"/>
          <w:highlight w:val="yellow"/>
        </w:rPr>
        <w:t xml:space="preserve"> </w:t>
      </w:r>
      <w:r w:rsidR="004F5137" w:rsidRPr="00E359BA">
        <w:rPr>
          <w:sz w:val="24"/>
          <w:szCs w:val="24"/>
          <w:highlight w:val="yellow"/>
        </w:rPr>
        <w:fldChar w:fldCharType="begin"/>
      </w:r>
      <w:r w:rsidR="004F5137" w:rsidRPr="00E359BA">
        <w:rPr>
          <w:sz w:val="24"/>
          <w:szCs w:val="24"/>
          <w:highlight w:val="yellow"/>
        </w:rPr>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E359BA">
        <w:rPr>
          <w:sz w:val="24"/>
          <w:szCs w:val="24"/>
          <w:highlight w:val="yellow"/>
        </w:rPr>
        <w:fldChar w:fldCharType="separate"/>
      </w:r>
      <w:r w:rsidR="004F5137" w:rsidRPr="00E359BA">
        <w:rPr>
          <w:rFonts w:ascii="Calibri" w:eastAsiaTheme="minorHAnsi" w:cs="Calibri"/>
          <w:sz w:val="24"/>
          <w:szCs w:val="24"/>
          <w:highlight w:val="yellow"/>
          <w:lang w:val="en-GB"/>
        </w:rPr>
        <w:t xml:space="preserve">(Tcukanova </w:t>
      </w:r>
      <w:r w:rsidR="004F5137" w:rsidRPr="00E359BA">
        <w:rPr>
          <w:rFonts w:ascii="Calibri" w:eastAsiaTheme="minorHAnsi" w:cs="Calibri"/>
          <w:i/>
          <w:iCs/>
          <w:sz w:val="24"/>
          <w:szCs w:val="24"/>
          <w:highlight w:val="yellow"/>
          <w:lang w:val="en-GB"/>
        </w:rPr>
        <w:t>et al.</w:t>
      </w:r>
      <w:r w:rsidR="004F5137" w:rsidRPr="00E359BA">
        <w:rPr>
          <w:rFonts w:ascii="Calibri" w:eastAsiaTheme="minorHAnsi" w:cs="Calibri"/>
          <w:sz w:val="24"/>
          <w:szCs w:val="24"/>
          <w:highlight w:val="yellow"/>
          <w:lang w:val="en-GB"/>
        </w:rPr>
        <w:t xml:space="preserve"> 2022)</w:t>
      </w:r>
      <w:r w:rsidR="004F5137" w:rsidRPr="00E359BA">
        <w:rPr>
          <w:sz w:val="24"/>
          <w:szCs w:val="24"/>
          <w:highlight w:val="yellow"/>
        </w:rPr>
        <w:fldChar w:fldCharType="end"/>
      </w:r>
      <w:r w:rsidR="00C06891" w:rsidRPr="00E359BA">
        <w:rPr>
          <w:sz w:val="24"/>
          <w:szCs w:val="24"/>
          <w:highlight w:val="yellow"/>
        </w:rPr>
        <w:t xml:space="preserve">. </w:t>
      </w:r>
      <w:r w:rsidR="004E3F9B" w:rsidRPr="00E359BA">
        <w:rPr>
          <w:sz w:val="24"/>
          <w:szCs w:val="24"/>
          <w:highlight w:val="yellow"/>
        </w:rPr>
        <w:t xml:space="preserve">Digital transformations have cyclically led to fundamental change in how people live their daily lives and how businesses operate </w:t>
      </w:r>
      <w:r w:rsidR="004E3F9B" w:rsidRPr="00E359BA">
        <w:rPr>
          <w:sz w:val="24"/>
          <w:szCs w:val="24"/>
          <w:highlight w:val="yellow"/>
        </w:rPr>
        <w:fldChar w:fldCharType="begin"/>
      </w:r>
      <w:r w:rsidR="004E3F9B" w:rsidRPr="00E359BA">
        <w:rPr>
          <w:sz w:val="24"/>
          <w:szCs w:val="24"/>
          <w:highlight w:val="yellow"/>
        </w:rPr>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E359BA">
        <w:rPr>
          <w:sz w:val="24"/>
          <w:szCs w:val="24"/>
          <w:highlight w:val="yellow"/>
        </w:rPr>
        <w:fldChar w:fldCharType="separate"/>
      </w:r>
      <w:r w:rsidR="004E3F9B" w:rsidRPr="00E359BA">
        <w:rPr>
          <w:rFonts w:ascii="Calibri" w:eastAsiaTheme="minorHAnsi" w:cs="Calibri"/>
          <w:sz w:val="24"/>
          <w:szCs w:val="24"/>
          <w:highlight w:val="yellow"/>
          <w:lang w:val="en-GB"/>
        </w:rPr>
        <w:t xml:space="preserve">(Platunina </w:t>
      </w:r>
      <w:r w:rsidR="004E3F9B" w:rsidRPr="00E359BA">
        <w:rPr>
          <w:rFonts w:ascii="Calibri" w:eastAsiaTheme="minorHAnsi" w:cs="Calibri"/>
          <w:i/>
          <w:iCs/>
          <w:sz w:val="24"/>
          <w:szCs w:val="24"/>
          <w:highlight w:val="yellow"/>
          <w:lang w:val="en-GB"/>
        </w:rPr>
        <w:t>et al.</w:t>
      </w:r>
      <w:r w:rsidR="004E3F9B" w:rsidRPr="00E359BA">
        <w:rPr>
          <w:rFonts w:ascii="Calibri" w:eastAsiaTheme="minorHAnsi" w:cs="Calibri"/>
          <w:sz w:val="24"/>
          <w:szCs w:val="24"/>
          <w:highlight w:val="yellow"/>
          <w:lang w:val="en-GB"/>
        </w:rPr>
        <w:t xml:space="preserve"> 2025)</w:t>
      </w:r>
      <w:r w:rsidR="004E3F9B" w:rsidRPr="00E359BA">
        <w:rPr>
          <w:sz w:val="24"/>
          <w:szCs w:val="24"/>
          <w:highlight w:val="yellow"/>
        </w:rPr>
        <w:fldChar w:fldCharType="end"/>
      </w:r>
      <w:r w:rsidR="004E3F9B" w:rsidRPr="00E359BA">
        <w:rPr>
          <w:sz w:val="24"/>
          <w:szCs w:val="24"/>
          <w:highlight w:val="yellow"/>
        </w:rPr>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E359BA">
        <w:rPr>
          <w:sz w:val="24"/>
          <w:szCs w:val="24"/>
          <w:highlight w:val="yellow"/>
        </w:rPr>
        <w:fldChar w:fldCharType="begin"/>
      </w:r>
      <w:r w:rsidR="004E3F9B" w:rsidRPr="00E359BA">
        <w:rPr>
          <w:sz w:val="24"/>
          <w:szCs w:val="24"/>
          <w:highlight w:val="yellow"/>
        </w:rPr>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E359BA">
        <w:rPr>
          <w:sz w:val="24"/>
          <w:szCs w:val="24"/>
          <w:highlight w:val="yellow"/>
        </w:rPr>
        <w:fldChar w:fldCharType="separate"/>
      </w:r>
      <w:r w:rsidR="004E3F9B" w:rsidRPr="00E359BA">
        <w:rPr>
          <w:noProof/>
          <w:sz w:val="24"/>
          <w:szCs w:val="24"/>
          <w:highlight w:val="yellow"/>
        </w:rPr>
        <w:t>(Otsetova 2019)</w:t>
      </w:r>
      <w:r w:rsidR="004E3F9B" w:rsidRPr="00E359BA">
        <w:rPr>
          <w:sz w:val="24"/>
          <w:szCs w:val="24"/>
          <w:highlight w:val="yellow"/>
        </w:rPr>
        <w:fldChar w:fldCharType="end"/>
      </w:r>
      <w:r w:rsidR="004E3F9B" w:rsidRPr="00E359BA">
        <w:rPr>
          <w:sz w:val="24"/>
          <w:szCs w:val="24"/>
          <w:highlight w:val="yellow"/>
        </w:rPr>
        <w:t xml:space="preserve">. </w:t>
      </w:r>
    </w:p>
    <w:p w14:paraId="7D157813" w14:textId="57745A39" w:rsidR="0066622B" w:rsidRPr="00E359BA" w:rsidRDefault="00D5388F" w:rsidP="005C0F3A">
      <w:pPr>
        <w:spacing w:line="360" w:lineRule="auto"/>
        <w:rPr>
          <w:sz w:val="24"/>
          <w:szCs w:val="24"/>
          <w:highlight w:val="yellow"/>
        </w:rPr>
      </w:pPr>
      <w:r w:rsidRPr="00E359BA">
        <w:rPr>
          <w:sz w:val="24"/>
          <w:szCs w:val="24"/>
          <w:highlight w:val="yellow"/>
        </w:rPr>
        <w:t>Such undertakings are often complex</w:t>
      </w:r>
      <w:r w:rsidR="003661B7" w:rsidRPr="00E359BA">
        <w:rPr>
          <w:sz w:val="24"/>
          <w:szCs w:val="24"/>
          <w:highlight w:val="yellow"/>
        </w:rPr>
        <w:t xml:space="preserve"> and</w:t>
      </w:r>
      <w:r w:rsidRPr="00E359BA">
        <w:rPr>
          <w:sz w:val="24"/>
          <w:szCs w:val="24"/>
          <w:highlight w:val="yellow"/>
        </w:rPr>
        <w:t xml:space="preserve"> challenging</w:t>
      </w:r>
      <w:r w:rsidR="003661B7" w:rsidRPr="00E359BA">
        <w:rPr>
          <w:sz w:val="24"/>
          <w:szCs w:val="24"/>
          <w:highlight w:val="yellow"/>
        </w:rPr>
        <w:t xml:space="preserve">, </w:t>
      </w:r>
      <w:r w:rsidRPr="00E359BA">
        <w:rPr>
          <w:sz w:val="24"/>
          <w:szCs w:val="24"/>
          <w:highlight w:val="yellow"/>
        </w:rPr>
        <w:t>requir</w:t>
      </w:r>
      <w:r w:rsidR="003661B7" w:rsidRPr="00E359BA">
        <w:rPr>
          <w:sz w:val="24"/>
          <w:szCs w:val="24"/>
          <w:highlight w:val="yellow"/>
        </w:rPr>
        <w:t>ing</w:t>
      </w:r>
      <w:r w:rsidRPr="00E359BA">
        <w:rPr>
          <w:sz w:val="24"/>
          <w:szCs w:val="24"/>
          <w:highlight w:val="yellow"/>
        </w:rPr>
        <w:t xml:space="preserve"> good planning to be successful. </w:t>
      </w:r>
      <w:r w:rsidR="00B457B0" w:rsidRPr="00E359BA">
        <w:rPr>
          <w:sz w:val="24"/>
          <w:szCs w:val="24"/>
          <w:highlight w:val="yellow"/>
        </w:rPr>
        <w:t xml:space="preserve">For a transformation to be a </w:t>
      </w:r>
      <w:r w:rsidR="003E2040" w:rsidRPr="00E359BA">
        <w:rPr>
          <w:sz w:val="24"/>
          <w:szCs w:val="24"/>
          <w:highlight w:val="yellow"/>
        </w:rPr>
        <w:t>“</w:t>
      </w:r>
      <w:r w:rsidR="00B457B0" w:rsidRPr="00E359BA">
        <w:rPr>
          <w:sz w:val="24"/>
          <w:szCs w:val="24"/>
          <w:highlight w:val="yellow"/>
        </w:rPr>
        <w:t>digital</w:t>
      </w:r>
      <w:r w:rsidR="003E2040" w:rsidRPr="00E359BA">
        <w:rPr>
          <w:sz w:val="24"/>
          <w:szCs w:val="24"/>
          <w:highlight w:val="yellow"/>
        </w:rPr>
        <w:t>”</w:t>
      </w:r>
      <w:r w:rsidR="00B457B0" w:rsidRPr="00E359BA">
        <w:rPr>
          <w:sz w:val="24"/>
          <w:szCs w:val="24"/>
          <w:highlight w:val="yellow"/>
        </w:rPr>
        <w:t xml:space="preserve"> transformation</w:t>
      </w:r>
      <w:r w:rsidR="004A3AFA" w:rsidRPr="00E359BA">
        <w:rPr>
          <w:sz w:val="24"/>
          <w:szCs w:val="24"/>
          <w:highlight w:val="yellow"/>
        </w:rPr>
        <w:t>,</w:t>
      </w:r>
      <w:r w:rsidR="00B457B0" w:rsidRPr="00E359BA">
        <w:rPr>
          <w:sz w:val="24"/>
          <w:szCs w:val="24"/>
          <w:highlight w:val="yellow"/>
        </w:rPr>
        <w:t xml:space="preserve"> some aspect of information technology needs to </w:t>
      </w:r>
      <w:r w:rsidR="004A3AFA" w:rsidRPr="00E359BA">
        <w:rPr>
          <w:sz w:val="24"/>
          <w:szCs w:val="24"/>
          <w:highlight w:val="yellow"/>
        </w:rPr>
        <w:t xml:space="preserve">be </w:t>
      </w:r>
      <w:r w:rsidR="00B457B0" w:rsidRPr="00E359BA">
        <w:rPr>
          <w:sz w:val="24"/>
          <w:szCs w:val="24"/>
          <w:highlight w:val="yellow"/>
        </w:rPr>
        <w:t>involved. Example</w:t>
      </w:r>
      <w:r w:rsidR="004E3F9B" w:rsidRPr="00E359BA">
        <w:rPr>
          <w:sz w:val="24"/>
          <w:szCs w:val="24"/>
          <w:highlight w:val="yellow"/>
        </w:rPr>
        <w:t>s</w:t>
      </w:r>
      <w:r w:rsidR="00B457B0" w:rsidRPr="00E359BA">
        <w:rPr>
          <w:sz w:val="24"/>
          <w:szCs w:val="24"/>
          <w:highlight w:val="yellow"/>
        </w:rPr>
        <w:t xml:space="preserve"> can include a postal service moving away from sorting letters by hand and instead implementing an automated system that uses </w:t>
      </w:r>
      <w:bookmarkStart w:id="25" w:name="OLE_LINK3"/>
      <w:bookmarkStart w:id="26" w:name="OLE_LINK4"/>
      <w:r w:rsidR="00B457B0" w:rsidRPr="00E359BA">
        <w:rPr>
          <w:sz w:val="24"/>
          <w:szCs w:val="24"/>
          <w:highlight w:val="yellow"/>
        </w:rPr>
        <w:t xml:space="preserve">optical character recognition </w:t>
      </w:r>
      <w:bookmarkEnd w:id="25"/>
      <w:bookmarkEnd w:id="26"/>
      <w:r w:rsidR="00B457B0" w:rsidRPr="00E359BA">
        <w:rPr>
          <w:sz w:val="24"/>
          <w:szCs w:val="24"/>
          <w:highlight w:val="yellow"/>
        </w:rPr>
        <w:t>(OCR)</w:t>
      </w:r>
      <w:r w:rsidR="001A6BF5" w:rsidRPr="00E359BA">
        <w:rPr>
          <w:sz w:val="24"/>
          <w:szCs w:val="24"/>
          <w:highlight w:val="yellow"/>
        </w:rPr>
        <w:t xml:space="preserve"> that can analyse hand writing </w:t>
      </w:r>
      <w:r w:rsidR="001A6BF5" w:rsidRPr="00E359BA">
        <w:rPr>
          <w:sz w:val="24"/>
          <w:szCs w:val="24"/>
          <w:highlight w:val="yellow"/>
        </w:rPr>
        <w:fldChar w:fldCharType="begin"/>
      </w:r>
      <w:r w:rsidR="001A6BF5" w:rsidRPr="00E359BA">
        <w:rPr>
          <w:sz w:val="24"/>
          <w:szCs w:val="24"/>
          <w:highlight w:val="yellow"/>
        </w:rPr>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E359BA">
        <w:rPr>
          <w:sz w:val="24"/>
          <w:szCs w:val="24"/>
          <w:highlight w:val="yellow"/>
        </w:rPr>
        <w:fldChar w:fldCharType="separate"/>
      </w:r>
      <w:r w:rsidR="001A6BF5" w:rsidRPr="00E359BA">
        <w:rPr>
          <w:rFonts w:ascii="Calibri" w:eastAsiaTheme="minorHAnsi" w:cs="Calibri"/>
          <w:sz w:val="24"/>
          <w:szCs w:val="24"/>
          <w:highlight w:val="yellow"/>
          <w:lang w:val="en-GB"/>
        </w:rPr>
        <w:t xml:space="preserve">(Pallempati </w:t>
      </w:r>
      <w:r w:rsidR="001A6BF5" w:rsidRPr="00E359BA">
        <w:rPr>
          <w:rFonts w:ascii="Calibri" w:eastAsiaTheme="minorHAnsi" w:cs="Calibri"/>
          <w:i/>
          <w:iCs/>
          <w:sz w:val="24"/>
          <w:szCs w:val="24"/>
          <w:highlight w:val="yellow"/>
          <w:lang w:val="en-GB"/>
        </w:rPr>
        <w:t>et al.</w:t>
      </w:r>
      <w:r w:rsidR="001A6BF5" w:rsidRPr="00E359BA">
        <w:rPr>
          <w:rFonts w:ascii="Calibri" w:eastAsiaTheme="minorHAnsi" w:cs="Calibri"/>
          <w:sz w:val="24"/>
          <w:szCs w:val="24"/>
          <w:highlight w:val="yellow"/>
          <w:lang w:val="en-GB"/>
        </w:rPr>
        <w:t xml:space="preserve"> 2024)</w:t>
      </w:r>
      <w:r w:rsidR="001A6BF5" w:rsidRPr="00E359BA">
        <w:rPr>
          <w:sz w:val="24"/>
          <w:szCs w:val="24"/>
          <w:highlight w:val="yellow"/>
        </w:rPr>
        <w:fldChar w:fldCharType="end"/>
      </w:r>
      <w:r w:rsidR="001A6BF5" w:rsidRPr="00E359BA">
        <w:rPr>
          <w:sz w:val="24"/>
          <w:szCs w:val="24"/>
          <w:highlight w:val="yellow"/>
        </w:rPr>
        <w:t xml:space="preserve">. </w:t>
      </w:r>
      <w:r w:rsidR="00A605BD" w:rsidRPr="00E359BA">
        <w:rPr>
          <w:sz w:val="24"/>
          <w:szCs w:val="24"/>
          <w:highlight w:val="yellow"/>
        </w:rPr>
        <w:t xml:space="preserve">Another example </w:t>
      </w:r>
      <w:r w:rsidR="0065055F" w:rsidRPr="00E359BA">
        <w:rPr>
          <w:sz w:val="24"/>
          <w:szCs w:val="24"/>
          <w:highlight w:val="yellow"/>
        </w:rPr>
        <w:t>can be how</w:t>
      </w:r>
      <w:r w:rsidR="00A605BD" w:rsidRPr="00E359BA">
        <w:rPr>
          <w:sz w:val="24"/>
          <w:szCs w:val="24"/>
          <w:highlight w:val="yellow"/>
        </w:rPr>
        <w:t xml:space="preserve"> a post service updates it</w:t>
      </w:r>
      <w:r w:rsidR="004A3AFA" w:rsidRPr="00E359BA">
        <w:rPr>
          <w:sz w:val="24"/>
          <w:szCs w:val="24"/>
          <w:highlight w:val="yellow"/>
        </w:rPr>
        <w:t>s</w:t>
      </w:r>
      <w:r w:rsidR="00A605BD" w:rsidRPr="00E359BA">
        <w:rPr>
          <w:sz w:val="24"/>
          <w:szCs w:val="24"/>
          <w:highlight w:val="yellow"/>
        </w:rPr>
        <w:t xml:space="preserve"> legacy parcel tracking system</w:t>
      </w:r>
      <w:r w:rsidR="0065055F" w:rsidRPr="00E359BA">
        <w:rPr>
          <w:sz w:val="24"/>
          <w:szCs w:val="24"/>
          <w:highlight w:val="yellow"/>
        </w:rPr>
        <w:t>,</w:t>
      </w:r>
      <w:r w:rsidR="00A605BD" w:rsidRPr="00E359BA">
        <w:rPr>
          <w:sz w:val="24"/>
          <w:szCs w:val="24"/>
          <w:highlight w:val="yellow"/>
        </w:rPr>
        <w:t xml:space="preserve"> that only updated shipment data once per</w:t>
      </w:r>
      <w:r w:rsidR="0065055F" w:rsidRPr="00E359BA">
        <w:rPr>
          <w:sz w:val="24"/>
          <w:szCs w:val="24"/>
          <w:highlight w:val="yellow"/>
        </w:rPr>
        <w:t xml:space="preserve"> day,</w:t>
      </w:r>
      <w:r w:rsidR="00A605BD" w:rsidRPr="00E359BA">
        <w:rPr>
          <w:sz w:val="24"/>
          <w:szCs w:val="24"/>
          <w:highlight w:val="yellow"/>
        </w:rPr>
        <w:t xml:space="preserve"> with a real-time event driven tracking platform which allows customer</w:t>
      </w:r>
      <w:r w:rsidR="004A3AFA" w:rsidRPr="00E359BA">
        <w:rPr>
          <w:sz w:val="24"/>
          <w:szCs w:val="24"/>
          <w:highlight w:val="yellow"/>
        </w:rPr>
        <w:t>s</w:t>
      </w:r>
      <w:r w:rsidR="00A605BD" w:rsidRPr="00E359BA">
        <w:rPr>
          <w:sz w:val="24"/>
          <w:szCs w:val="24"/>
          <w:highlight w:val="yellow"/>
        </w:rPr>
        <w:t xml:space="preserve"> to view regular updates in an app or website. </w:t>
      </w:r>
      <w:r w:rsidR="00F05DD6" w:rsidRPr="00E359BA">
        <w:rPr>
          <w:sz w:val="24"/>
          <w:szCs w:val="24"/>
          <w:highlight w:val="yellow"/>
        </w:rPr>
        <w:t>Key players like Amazon are leading the way in how the traditional delivery space has been increasingly digitalised</w:t>
      </w:r>
      <w:r w:rsidR="00D532D7" w:rsidRPr="00E359BA">
        <w:rPr>
          <w:sz w:val="24"/>
          <w:szCs w:val="24"/>
          <w:highlight w:val="yellow"/>
        </w:rPr>
        <w:t xml:space="preserve"> </w:t>
      </w:r>
      <w:r w:rsidR="00D532D7" w:rsidRPr="00E359BA">
        <w:rPr>
          <w:sz w:val="24"/>
          <w:szCs w:val="24"/>
          <w:highlight w:val="yellow"/>
        </w:rPr>
        <w:fldChar w:fldCharType="begin"/>
      </w:r>
      <w:r w:rsidR="00D532D7" w:rsidRPr="00E359BA">
        <w:rPr>
          <w:sz w:val="24"/>
          <w:szCs w:val="24"/>
          <w:highlight w:val="yellow"/>
        </w:rPr>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E359BA">
        <w:rPr>
          <w:sz w:val="24"/>
          <w:szCs w:val="24"/>
          <w:highlight w:val="yellow"/>
        </w:rPr>
        <w:fldChar w:fldCharType="separate"/>
      </w:r>
      <w:r w:rsidR="00D532D7" w:rsidRPr="00E359BA">
        <w:rPr>
          <w:noProof/>
          <w:sz w:val="24"/>
          <w:szCs w:val="24"/>
          <w:highlight w:val="yellow"/>
        </w:rPr>
        <w:t>(Hassel and Sieker 2022)</w:t>
      </w:r>
      <w:r w:rsidR="00D532D7" w:rsidRPr="00E359BA">
        <w:rPr>
          <w:sz w:val="24"/>
          <w:szCs w:val="24"/>
          <w:highlight w:val="yellow"/>
        </w:rPr>
        <w:fldChar w:fldCharType="end"/>
      </w:r>
      <w:r w:rsidR="00F05DD6" w:rsidRPr="00E359BA">
        <w:rPr>
          <w:sz w:val="24"/>
          <w:szCs w:val="24"/>
          <w:highlight w:val="yellow"/>
        </w:rPr>
        <w:t xml:space="preserve">. The growth of </w:t>
      </w:r>
      <w:r w:rsidR="00D532D7" w:rsidRPr="00E359BA">
        <w:rPr>
          <w:sz w:val="24"/>
          <w:szCs w:val="24"/>
          <w:highlight w:val="yellow"/>
        </w:rPr>
        <w:t>Amazon</w:t>
      </w:r>
      <w:r w:rsidR="004A3AFA" w:rsidRPr="00E359BA">
        <w:rPr>
          <w:sz w:val="24"/>
          <w:szCs w:val="24"/>
          <w:highlight w:val="yellow"/>
        </w:rPr>
        <w:t>’</w:t>
      </w:r>
      <w:r w:rsidR="00D532D7" w:rsidRPr="00E359BA">
        <w:rPr>
          <w:sz w:val="24"/>
          <w:szCs w:val="24"/>
          <w:highlight w:val="yellow"/>
        </w:rPr>
        <w:t>s</w:t>
      </w:r>
      <w:r w:rsidR="00F05DD6" w:rsidRPr="00E359BA">
        <w:rPr>
          <w:sz w:val="24"/>
          <w:szCs w:val="24"/>
          <w:highlight w:val="yellow"/>
        </w:rPr>
        <w:t xml:space="preserve"> market share in Europe highlights how digital transformation has become vital for the survival of the incumbent postal services, who either need to </w:t>
      </w:r>
      <w:r w:rsidR="00D532D7" w:rsidRPr="00E359BA">
        <w:rPr>
          <w:sz w:val="24"/>
          <w:szCs w:val="24"/>
          <w:highlight w:val="yellow"/>
        </w:rPr>
        <w:t xml:space="preserve">innovate and transform or risk losing out to new players </w:t>
      </w:r>
      <w:r w:rsidR="00D532D7" w:rsidRPr="00E359BA">
        <w:rPr>
          <w:sz w:val="24"/>
          <w:szCs w:val="24"/>
          <w:highlight w:val="yellow"/>
        </w:rPr>
        <w:fldChar w:fldCharType="begin"/>
      </w:r>
      <w:r w:rsidR="00D532D7" w:rsidRPr="00E359BA">
        <w:rPr>
          <w:sz w:val="24"/>
          <w:szCs w:val="24"/>
          <w:highlight w:val="yellow"/>
        </w:rPr>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E359BA">
        <w:rPr>
          <w:sz w:val="24"/>
          <w:szCs w:val="24"/>
          <w:highlight w:val="yellow"/>
        </w:rPr>
        <w:fldChar w:fldCharType="separate"/>
      </w:r>
      <w:r w:rsidR="00D532D7" w:rsidRPr="00E359BA">
        <w:rPr>
          <w:noProof/>
          <w:sz w:val="24"/>
          <w:szCs w:val="24"/>
          <w:highlight w:val="yellow"/>
        </w:rPr>
        <w:t>(Samambet and Khouangvichit 2025)</w:t>
      </w:r>
      <w:r w:rsidR="00D532D7" w:rsidRPr="00E359BA">
        <w:rPr>
          <w:sz w:val="24"/>
          <w:szCs w:val="24"/>
          <w:highlight w:val="yellow"/>
        </w:rPr>
        <w:fldChar w:fldCharType="end"/>
      </w:r>
      <w:r w:rsidR="00D532D7" w:rsidRPr="00E359BA">
        <w:rPr>
          <w:sz w:val="24"/>
          <w:szCs w:val="24"/>
          <w:highlight w:val="yellow"/>
        </w:rPr>
        <w:t>.</w:t>
      </w:r>
      <w:r w:rsidR="00FB695F" w:rsidRPr="00E359BA">
        <w:rPr>
          <w:sz w:val="24"/>
          <w:szCs w:val="24"/>
          <w:highlight w:val="yellow"/>
        </w:rPr>
        <w:t xml:space="preserve"> Understanding why digital transformation</w:t>
      </w:r>
      <w:r w:rsidR="00DF02AA" w:rsidRPr="00E359BA">
        <w:rPr>
          <w:sz w:val="24"/>
          <w:szCs w:val="24"/>
          <w:highlight w:val="yellow"/>
        </w:rPr>
        <w:t>s</w:t>
      </w:r>
      <w:r w:rsidR="00FB695F" w:rsidRPr="00E359BA">
        <w:rPr>
          <w:sz w:val="24"/>
          <w:szCs w:val="24"/>
          <w:highlight w:val="yellow"/>
        </w:rPr>
        <w:t xml:space="preserve"> occur is necessary before examining </w:t>
      </w:r>
      <w:r w:rsidR="0085757D" w:rsidRPr="00E359BA">
        <w:rPr>
          <w:sz w:val="24"/>
          <w:szCs w:val="24"/>
          <w:highlight w:val="yellow"/>
        </w:rPr>
        <w:t>the enterprise architecture frameworks that organisations use to plan and govern such transformations.</w:t>
      </w:r>
      <w:r w:rsidR="00506E34" w:rsidRPr="00E359BA">
        <w:rPr>
          <w:sz w:val="24"/>
          <w:szCs w:val="24"/>
          <w:highlight w:val="yellow"/>
        </w:rPr>
        <w:t xml:space="preserve"> </w:t>
      </w:r>
    </w:p>
    <w:p w14:paraId="6E07BA0E" w14:textId="39798B25" w:rsidR="00EB632F" w:rsidRPr="00E359BA" w:rsidRDefault="00EB632F" w:rsidP="005C0F3A">
      <w:pPr>
        <w:spacing w:line="360" w:lineRule="auto"/>
        <w:rPr>
          <w:sz w:val="24"/>
          <w:szCs w:val="24"/>
          <w:highlight w:val="yellow"/>
        </w:rPr>
      </w:pPr>
    </w:p>
    <w:p w14:paraId="4D32503E" w14:textId="10663AB0" w:rsidR="007034E8" w:rsidRPr="00E359BA" w:rsidRDefault="007034E8" w:rsidP="006D10E0">
      <w:pPr>
        <w:pStyle w:val="Disslevel3"/>
        <w:rPr>
          <w:highlight w:val="yellow"/>
        </w:rPr>
      </w:pPr>
      <w:bookmarkStart w:id="27" w:name="_Toc233796055"/>
      <w:r w:rsidRPr="00E359BA">
        <w:rPr>
          <w:highlight w:val="yellow"/>
        </w:rPr>
        <w:lastRenderedPageBreak/>
        <w:t xml:space="preserve">Enterprise Architecture for </w:t>
      </w:r>
      <w:r w:rsidR="004E3F9B" w:rsidRPr="00E359BA">
        <w:rPr>
          <w:highlight w:val="yellow"/>
        </w:rPr>
        <w:t>Digital T</w:t>
      </w:r>
      <w:r w:rsidRPr="00E359BA">
        <w:rPr>
          <w:highlight w:val="yellow"/>
        </w:rPr>
        <w:t>ransformation</w:t>
      </w:r>
      <w:r w:rsidR="004E3F9B" w:rsidRPr="00E359BA">
        <w:rPr>
          <w:highlight w:val="yellow"/>
        </w:rPr>
        <w:t>s</w:t>
      </w:r>
      <w:bookmarkEnd w:id="27"/>
    </w:p>
    <w:p w14:paraId="2A933758" w14:textId="47EE1261" w:rsidR="00771527" w:rsidRPr="00E359BA" w:rsidRDefault="00D5388F" w:rsidP="00FC7FEF">
      <w:pPr>
        <w:spacing w:line="360" w:lineRule="auto"/>
        <w:rPr>
          <w:sz w:val="24"/>
          <w:szCs w:val="24"/>
          <w:highlight w:val="yellow"/>
        </w:rPr>
      </w:pPr>
      <w:r w:rsidRPr="00E359BA">
        <w:rPr>
          <w:sz w:val="24"/>
          <w:szCs w:val="24"/>
          <w:highlight w:val="yellow"/>
        </w:rPr>
        <w:t>Various frameworks have been established to support organisations in achieving successful digital transformations. Many of these are</w:t>
      </w:r>
      <w:r w:rsidR="00396B54" w:rsidRPr="00E359BA">
        <w:rPr>
          <w:sz w:val="24"/>
          <w:szCs w:val="24"/>
          <w:highlight w:val="yellow"/>
        </w:rPr>
        <w:t xml:space="preserve"> based </w:t>
      </w:r>
      <w:r w:rsidRPr="00E359BA">
        <w:rPr>
          <w:sz w:val="24"/>
          <w:szCs w:val="24"/>
          <w:highlight w:val="yellow"/>
        </w:rPr>
        <w:t>on enterprise architecture</w:t>
      </w:r>
      <w:r w:rsidR="00CA108C" w:rsidRPr="00E359BA">
        <w:rPr>
          <w:sz w:val="24"/>
          <w:szCs w:val="24"/>
          <w:highlight w:val="yellow"/>
        </w:rPr>
        <w:t xml:space="preserve"> which is an IT discipline focused on the translation of corporate strategy into </w:t>
      </w:r>
      <w:r w:rsidR="00E8087D" w:rsidRPr="00E359BA">
        <w:rPr>
          <w:sz w:val="24"/>
          <w:szCs w:val="24"/>
          <w:highlight w:val="yellow"/>
        </w:rPr>
        <w:t xml:space="preserve">day-to-day </w:t>
      </w:r>
      <w:r w:rsidR="00CA108C" w:rsidRPr="00E359BA">
        <w:rPr>
          <w:sz w:val="24"/>
          <w:szCs w:val="24"/>
          <w:highlight w:val="yellow"/>
        </w:rPr>
        <w:t>operations</w:t>
      </w:r>
      <w:r w:rsidR="009D467D" w:rsidRPr="00E359BA">
        <w:rPr>
          <w:sz w:val="24"/>
          <w:szCs w:val="24"/>
          <w:highlight w:val="yellow"/>
        </w:rPr>
        <w:t xml:space="preserve"> </w:t>
      </w:r>
      <w:r w:rsidR="00CA108C" w:rsidRPr="00E359BA">
        <w:rPr>
          <w:sz w:val="24"/>
          <w:szCs w:val="24"/>
          <w:highlight w:val="yellow"/>
        </w:rPr>
        <w:t xml:space="preserve">to improve timeliness, efficiency and reliability of business information </w:t>
      </w:r>
      <w:r w:rsidR="00CA108C" w:rsidRPr="00E359BA">
        <w:rPr>
          <w:sz w:val="24"/>
          <w:szCs w:val="24"/>
          <w:highlight w:val="yellow"/>
        </w:rPr>
        <w:fldChar w:fldCharType="begin"/>
      </w:r>
      <w:r w:rsidR="00CA108C" w:rsidRPr="00E359BA">
        <w:rPr>
          <w:sz w:val="24"/>
          <w:szCs w:val="24"/>
          <w:highlight w:val="yellow"/>
        </w:rPr>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E359BA">
        <w:rPr>
          <w:sz w:val="24"/>
          <w:szCs w:val="24"/>
          <w:highlight w:val="yellow"/>
        </w:rPr>
        <w:fldChar w:fldCharType="separate"/>
      </w:r>
      <w:r w:rsidR="00CA108C" w:rsidRPr="00E359BA">
        <w:rPr>
          <w:noProof/>
          <w:sz w:val="24"/>
          <w:szCs w:val="24"/>
          <w:highlight w:val="yellow"/>
        </w:rPr>
        <w:t>(Costa and Brito 2022)</w:t>
      </w:r>
      <w:r w:rsidR="00CA108C" w:rsidRPr="00E359BA">
        <w:rPr>
          <w:sz w:val="24"/>
          <w:szCs w:val="24"/>
          <w:highlight w:val="yellow"/>
        </w:rPr>
        <w:fldChar w:fldCharType="end"/>
      </w:r>
      <w:r w:rsidR="00CA108C" w:rsidRPr="00E359BA">
        <w:rPr>
          <w:sz w:val="24"/>
          <w:szCs w:val="24"/>
          <w:highlight w:val="yellow"/>
        </w:rPr>
        <w:t xml:space="preserve">. </w:t>
      </w:r>
      <w:r w:rsidR="009D467D" w:rsidRPr="00E359BA">
        <w:rPr>
          <w:sz w:val="24"/>
          <w:szCs w:val="24"/>
          <w:highlight w:val="yellow"/>
        </w:rPr>
        <w:t xml:space="preserve">Its scope includes but is not limited to activities, workflows, people and processes which occur in the business </w:t>
      </w:r>
      <w:r w:rsidR="009D467D" w:rsidRPr="00E359BA">
        <w:rPr>
          <w:sz w:val="24"/>
          <w:szCs w:val="24"/>
          <w:highlight w:val="yellow"/>
        </w:rPr>
        <w:fldChar w:fldCharType="begin"/>
      </w:r>
      <w:r w:rsidR="009D467D" w:rsidRPr="00E359BA">
        <w:rPr>
          <w:sz w:val="24"/>
          <w:szCs w:val="24"/>
          <w:highlight w:val="yellow"/>
        </w:rPr>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E359BA">
        <w:rPr>
          <w:sz w:val="24"/>
          <w:szCs w:val="24"/>
          <w:highlight w:val="yellow"/>
        </w:rPr>
        <w:fldChar w:fldCharType="separate"/>
      </w:r>
      <w:r w:rsidR="009D467D" w:rsidRPr="00E359BA">
        <w:rPr>
          <w:noProof/>
          <w:sz w:val="24"/>
          <w:szCs w:val="24"/>
          <w:highlight w:val="yellow"/>
        </w:rPr>
        <w:t>(Costa and Brito 2022)</w:t>
      </w:r>
      <w:r w:rsidR="009D467D" w:rsidRPr="00E359BA">
        <w:rPr>
          <w:sz w:val="24"/>
          <w:szCs w:val="24"/>
          <w:highlight w:val="yellow"/>
        </w:rPr>
        <w:fldChar w:fldCharType="end"/>
      </w:r>
      <w:r w:rsidR="009D467D" w:rsidRPr="00E359BA">
        <w:rPr>
          <w:sz w:val="24"/>
          <w:szCs w:val="24"/>
          <w:highlight w:val="yellow"/>
        </w:rPr>
        <w:t xml:space="preserve">. </w:t>
      </w:r>
      <w:r w:rsidR="00D51AED" w:rsidRPr="00E359BA">
        <w:rPr>
          <w:sz w:val="24"/>
          <w:szCs w:val="24"/>
          <w:highlight w:val="yellow"/>
        </w:rPr>
        <w:t>Enterprise Architecture frameworks like The Open Group Architecture Framework (TOGAF)</w:t>
      </w:r>
      <w:r w:rsidR="00DF02AA" w:rsidRPr="00E359BA">
        <w:rPr>
          <w:sz w:val="24"/>
          <w:szCs w:val="24"/>
          <w:highlight w:val="yellow"/>
        </w:rPr>
        <w:t>,</w:t>
      </w:r>
      <w:r w:rsidR="009D467D" w:rsidRPr="00E359BA">
        <w:rPr>
          <w:sz w:val="24"/>
          <w:szCs w:val="24"/>
          <w:highlight w:val="yellow"/>
        </w:rPr>
        <w:t xml:space="preserve"> </w:t>
      </w:r>
      <w:r w:rsidR="009A7E3B" w:rsidRPr="00E359BA">
        <w:rPr>
          <w:sz w:val="24"/>
          <w:szCs w:val="24"/>
          <w:highlight w:val="yellow"/>
        </w:rPr>
        <w:t>which w</w:t>
      </w:r>
      <w:r w:rsidR="00F1009A" w:rsidRPr="00E359BA">
        <w:rPr>
          <w:sz w:val="24"/>
          <w:szCs w:val="24"/>
          <w:highlight w:val="yellow"/>
        </w:rPr>
        <w:t>ere</w:t>
      </w:r>
      <w:r w:rsidR="009A7E3B" w:rsidRPr="00E359BA">
        <w:rPr>
          <w:sz w:val="24"/>
          <w:szCs w:val="24"/>
          <w:highlight w:val="yellow"/>
        </w:rPr>
        <w:t xml:space="preserve"> designed to support organisational transformation</w:t>
      </w:r>
      <w:r w:rsidR="000D58CB" w:rsidRPr="00E359BA">
        <w:rPr>
          <w:sz w:val="24"/>
          <w:szCs w:val="24"/>
          <w:highlight w:val="yellow"/>
        </w:rPr>
        <w:t>s</w:t>
      </w:r>
      <w:r w:rsidR="009A7E3B" w:rsidRPr="00E359BA">
        <w:rPr>
          <w:sz w:val="24"/>
          <w:szCs w:val="24"/>
          <w:highlight w:val="yellow"/>
        </w:rPr>
        <w:t xml:space="preserve"> </w:t>
      </w:r>
      <w:r w:rsidR="00411ED7" w:rsidRPr="00E359BA">
        <w:rPr>
          <w:sz w:val="24"/>
          <w:szCs w:val="24"/>
          <w:highlight w:val="yellow"/>
        </w:rPr>
        <w:t xml:space="preserve">that allow </w:t>
      </w:r>
      <w:r w:rsidR="00300979" w:rsidRPr="00E359BA">
        <w:rPr>
          <w:sz w:val="24"/>
          <w:szCs w:val="24"/>
          <w:highlight w:val="yellow"/>
        </w:rPr>
        <w:t>an enterprise</w:t>
      </w:r>
      <w:r w:rsidR="00411ED7" w:rsidRPr="00E359BA">
        <w:rPr>
          <w:sz w:val="24"/>
          <w:szCs w:val="24"/>
          <w:highlight w:val="yellow"/>
        </w:rPr>
        <w:t xml:space="preserve"> to adopt new trends in business and technology</w:t>
      </w:r>
      <w:r w:rsidR="00B64704" w:rsidRPr="00E359BA">
        <w:rPr>
          <w:sz w:val="24"/>
          <w:szCs w:val="24"/>
          <w:highlight w:val="yellow"/>
        </w:rPr>
        <w:t xml:space="preserve"> </w:t>
      </w:r>
      <w:r w:rsidR="00B64704" w:rsidRPr="00E359BA">
        <w:rPr>
          <w:sz w:val="24"/>
          <w:szCs w:val="24"/>
          <w:highlight w:val="yellow"/>
        </w:rPr>
        <w:fldChar w:fldCharType="begin"/>
      </w:r>
      <w:r w:rsidR="00402446" w:rsidRPr="00E359BA">
        <w:rPr>
          <w:sz w:val="24"/>
          <w:szCs w:val="24"/>
          <w:highlight w:val="yellow"/>
        </w:rPr>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E359BA">
        <w:rPr>
          <w:sz w:val="24"/>
          <w:szCs w:val="24"/>
          <w:highlight w:val="yellow"/>
        </w:rPr>
        <w:fldChar w:fldCharType="separate"/>
      </w:r>
      <w:r w:rsidR="00402446" w:rsidRPr="00E359BA">
        <w:rPr>
          <w:noProof/>
          <w:sz w:val="24"/>
          <w:szCs w:val="24"/>
          <w:highlight w:val="yellow"/>
        </w:rPr>
        <w:t>(The Open Group 2022a)</w:t>
      </w:r>
      <w:r w:rsidR="00B64704" w:rsidRPr="00E359BA">
        <w:rPr>
          <w:sz w:val="24"/>
          <w:szCs w:val="24"/>
          <w:highlight w:val="yellow"/>
        </w:rPr>
        <w:fldChar w:fldCharType="end"/>
      </w:r>
      <w:r w:rsidR="00411ED7" w:rsidRPr="00E359BA">
        <w:rPr>
          <w:sz w:val="24"/>
          <w:szCs w:val="24"/>
          <w:highlight w:val="yellow"/>
        </w:rPr>
        <w:t>.</w:t>
      </w:r>
      <w:r w:rsidR="00CF6257" w:rsidRPr="00E359BA">
        <w:rPr>
          <w:sz w:val="24"/>
          <w:szCs w:val="24"/>
          <w:highlight w:val="yellow"/>
        </w:rPr>
        <w:t xml:space="preserve"> </w:t>
      </w:r>
      <w:r w:rsidR="00AE7626" w:rsidRPr="00E359BA">
        <w:rPr>
          <w:sz w:val="24"/>
          <w:szCs w:val="24"/>
          <w:highlight w:val="yellow"/>
        </w:rPr>
        <w:t xml:space="preserve">These frameworks provide structure to </w:t>
      </w:r>
      <w:r w:rsidR="00E8087D" w:rsidRPr="00E359BA">
        <w:rPr>
          <w:sz w:val="24"/>
          <w:szCs w:val="24"/>
          <w:highlight w:val="yellow"/>
        </w:rPr>
        <w:t xml:space="preserve">the </w:t>
      </w:r>
      <w:r w:rsidR="00AE7626" w:rsidRPr="00E359BA">
        <w:rPr>
          <w:sz w:val="24"/>
          <w:szCs w:val="24"/>
          <w:highlight w:val="yellow"/>
        </w:rPr>
        <w:t>process that support</w:t>
      </w:r>
      <w:r w:rsidR="00117967" w:rsidRPr="00E359BA">
        <w:rPr>
          <w:sz w:val="24"/>
          <w:szCs w:val="24"/>
          <w:highlight w:val="yellow"/>
        </w:rPr>
        <w:t>s</w:t>
      </w:r>
      <w:r w:rsidR="00AE7626" w:rsidRPr="00E359BA">
        <w:rPr>
          <w:sz w:val="24"/>
          <w:szCs w:val="24"/>
          <w:highlight w:val="yellow"/>
        </w:rPr>
        <w:t xml:space="preserve"> the digital transformation process. </w:t>
      </w:r>
    </w:p>
    <w:p w14:paraId="68071638" w14:textId="54536446" w:rsidR="00C507B6" w:rsidRPr="00E359BA" w:rsidRDefault="00771527" w:rsidP="00FC7FEF">
      <w:pPr>
        <w:spacing w:line="360" w:lineRule="auto"/>
        <w:rPr>
          <w:sz w:val="24"/>
          <w:szCs w:val="24"/>
          <w:highlight w:val="yellow"/>
        </w:rPr>
      </w:pPr>
      <w:r w:rsidRPr="00E359BA">
        <w:rPr>
          <w:sz w:val="24"/>
          <w:szCs w:val="24"/>
          <w:highlight w:val="yellow"/>
        </w:rPr>
        <w:t>The need for an Enterprise Architecture unit in a business arises when it wants to change towards a new target architecture and away from a current “baseline” architecture . Th</w:t>
      </w:r>
      <w:r w:rsidR="00E8087D" w:rsidRPr="00E359BA">
        <w:rPr>
          <w:sz w:val="24"/>
          <w:szCs w:val="24"/>
          <w:highlight w:val="yellow"/>
        </w:rPr>
        <w:t>is</w:t>
      </w:r>
      <w:r w:rsidRPr="00E359BA">
        <w:rPr>
          <w:sz w:val="24"/>
          <w:szCs w:val="24"/>
          <w:highlight w:val="yellow"/>
        </w:rPr>
        <w:t xml:space="preserve"> change is often prompted by a desire to create or improve digital services and products. The implementation of</w:t>
      </w:r>
      <w:r w:rsidR="00167931" w:rsidRPr="00E359BA">
        <w:rPr>
          <w:sz w:val="24"/>
          <w:szCs w:val="24"/>
          <w:highlight w:val="yellow"/>
        </w:rPr>
        <w:t xml:space="preserve"> these</w:t>
      </w:r>
      <w:r w:rsidRPr="00E359BA">
        <w:rPr>
          <w:sz w:val="24"/>
          <w:szCs w:val="24"/>
          <w:highlight w:val="yellow"/>
        </w:rPr>
        <w:t xml:space="preserve"> targets </w:t>
      </w:r>
      <w:r w:rsidR="00167931" w:rsidRPr="00E359BA">
        <w:rPr>
          <w:sz w:val="24"/>
          <w:szCs w:val="24"/>
          <w:highlight w:val="yellow"/>
        </w:rPr>
        <w:t xml:space="preserve">architectures </w:t>
      </w:r>
      <w:r w:rsidR="00E8087D" w:rsidRPr="00E359BA">
        <w:rPr>
          <w:sz w:val="24"/>
          <w:szCs w:val="24"/>
          <w:highlight w:val="yellow"/>
        </w:rPr>
        <w:t>a</w:t>
      </w:r>
      <w:r w:rsidRPr="00E359BA">
        <w:rPr>
          <w:sz w:val="24"/>
          <w:szCs w:val="24"/>
          <w:highlight w:val="yellow"/>
        </w:rPr>
        <w:t>ffect</w:t>
      </w:r>
      <w:r w:rsidR="00167931" w:rsidRPr="00E359BA">
        <w:rPr>
          <w:sz w:val="24"/>
          <w:szCs w:val="24"/>
          <w:highlight w:val="yellow"/>
        </w:rPr>
        <w:t>s</w:t>
      </w:r>
      <w:r w:rsidRPr="00E359BA">
        <w:rPr>
          <w:sz w:val="24"/>
          <w:szCs w:val="24"/>
          <w:highlight w:val="yellow"/>
        </w:rPr>
        <w:t xml:space="preserve"> the underlying architecture at the Business level, the application level, the data level and the technology level. </w:t>
      </w:r>
      <w:r w:rsidR="00AE7626" w:rsidRPr="00E359BA">
        <w:rPr>
          <w:sz w:val="24"/>
          <w:szCs w:val="24"/>
          <w:highlight w:val="yellow"/>
        </w:rPr>
        <w:t xml:space="preserve">In TOGAF there is an emphasis on gathering the requirements from the Business and mapping these to </w:t>
      </w:r>
      <w:r w:rsidRPr="00E359BA">
        <w:rPr>
          <w:sz w:val="24"/>
          <w:szCs w:val="24"/>
          <w:highlight w:val="yellow"/>
        </w:rPr>
        <w:t>levels and steps</w:t>
      </w:r>
      <w:r w:rsidR="00AE7626" w:rsidRPr="00E359BA">
        <w:rPr>
          <w:sz w:val="24"/>
          <w:szCs w:val="24"/>
          <w:highlight w:val="yellow"/>
        </w:rPr>
        <w:t xml:space="preserve"> within the Architecture Development Method (ADM). </w:t>
      </w:r>
    </w:p>
    <w:p w14:paraId="4E8687E3" w14:textId="1A17F6CB" w:rsidR="00C15D19" w:rsidRPr="00E359BA" w:rsidRDefault="00C15D19" w:rsidP="00FC7FEF">
      <w:pPr>
        <w:spacing w:line="360" w:lineRule="auto"/>
        <w:rPr>
          <w:sz w:val="24"/>
          <w:szCs w:val="24"/>
          <w:highlight w:val="yellow"/>
        </w:rPr>
      </w:pPr>
    </w:p>
    <w:p w14:paraId="54BF5FF1" w14:textId="77777777" w:rsidR="00C507B6" w:rsidRPr="00E359BA" w:rsidRDefault="00C15D19" w:rsidP="00C507B6">
      <w:pPr>
        <w:keepNext/>
        <w:spacing w:line="360" w:lineRule="auto"/>
        <w:jc w:val="center"/>
        <w:rPr>
          <w:highlight w:val="yellow"/>
        </w:rPr>
      </w:pPr>
      <w:r w:rsidRPr="00E359BA">
        <w:rPr>
          <w:noProof/>
          <w:highlight w:val="yellow"/>
        </w:rPr>
        <w:lastRenderedPageBreak/>
        <w:drawing>
          <wp:inline distT="0" distB="0" distL="0" distR="0" wp14:anchorId="5F0F917E" wp14:editId="525295E9">
            <wp:extent cx="2967592" cy="3148423"/>
            <wp:effectExtent l="0" t="0" r="444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80931" cy="3162575"/>
                    </a:xfrm>
                    <a:prstGeom prst="rect">
                      <a:avLst/>
                    </a:prstGeom>
                  </pic:spPr>
                </pic:pic>
              </a:graphicData>
            </a:graphic>
          </wp:inline>
        </w:drawing>
      </w:r>
    </w:p>
    <w:p w14:paraId="24638FBB" w14:textId="3CCEEF32" w:rsidR="00C15D19" w:rsidRPr="00E359BA" w:rsidRDefault="00C507B6" w:rsidP="00C507B6">
      <w:pPr>
        <w:pStyle w:val="Caption"/>
        <w:rPr>
          <w:highlight w:val="yellow"/>
        </w:rPr>
      </w:pPr>
      <w:r w:rsidRPr="00E359BA">
        <w:rPr>
          <w:highlight w:val="yellow"/>
        </w:rPr>
        <w:t xml:space="preserve">Figure </w:t>
      </w:r>
      <w:r w:rsidR="00E86334" w:rsidRPr="00E359BA">
        <w:rPr>
          <w:highlight w:val="yellow"/>
        </w:rPr>
        <w:fldChar w:fldCharType="begin"/>
      </w:r>
      <w:r w:rsidR="00E86334" w:rsidRPr="00E359BA">
        <w:rPr>
          <w:highlight w:val="yellow"/>
        </w:rPr>
        <w:instrText xml:space="preserve"> STYLEREF 3 \s </w:instrText>
      </w:r>
      <w:r w:rsidR="00E86334" w:rsidRPr="00E359BA">
        <w:rPr>
          <w:highlight w:val="yellow"/>
        </w:rPr>
        <w:fldChar w:fldCharType="separate"/>
      </w:r>
      <w:r w:rsidR="00866111" w:rsidRPr="00E359BA">
        <w:rPr>
          <w:noProof/>
          <w:highlight w:val="yellow"/>
        </w:rPr>
        <w:t>1.3.2</w:t>
      </w:r>
      <w:r w:rsidR="00E86334" w:rsidRPr="00E359BA">
        <w:rPr>
          <w:noProof/>
          <w:highlight w:val="yellow"/>
        </w:rPr>
        <w:fldChar w:fldCharType="end"/>
      </w:r>
      <w:r w:rsidRPr="00E359BA">
        <w:rPr>
          <w:highlight w:val="yellow"/>
        </w:rPr>
        <w:noBreakHyphen/>
      </w:r>
      <w:r w:rsidR="00E86334" w:rsidRPr="00E359BA">
        <w:rPr>
          <w:highlight w:val="yellow"/>
        </w:rPr>
        <w:fldChar w:fldCharType="begin"/>
      </w:r>
      <w:r w:rsidR="00E86334" w:rsidRPr="00E359BA">
        <w:rPr>
          <w:highlight w:val="yellow"/>
        </w:rPr>
        <w:instrText xml:space="preserve"> SEQ Figure \* ARABIC \s 3 </w:instrText>
      </w:r>
      <w:r w:rsidR="00E86334" w:rsidRPr="00E359BA">
        <w:rPr>
          <w:highlight w:val="yellow"/>
        </w:rPr>
        <w:fldChar w:fldCharType="separate"/>
      </w:r>
      <w:r w:rsidR="00866111" w:rsidRPr="00E359BA">
        <w:rPr>
          <w:noProof/>
          <w:highlight w:val="yellow"/>
        </w:rPr>
        <w:t>1</w:t>
      </w:r>
      <w:r w:rsidR="00E86334" w:rsidRPr="00E359BA">
        <w:rPr>
          <w:noProof/>
          <w:highlight w:val="yellow"/>
        </w:rPr>
        <w:fldChar w:fldCharType="end"/>
      </w:r>
      <w:r w:rsidRPr="00E359BA">
        <w:rPr>
          <w:highlight w:val="yellow"/>
        </w:rPr>
        <w:t xml:space="preserve"> TOGAF ADM Cycle</w:t>
      </w:r>
    </w:p>
    <w:p w14:paraId="0FB84F95" w14:textId="77777777" w:rsidR="00C507B6" w:rsidRPr="00E359BA" w:rsidRDefault="00C507B6" w:rsidP="00C507B6">
      <w:pPr>
        <w:keepNext/>
        <w:spacing w:line="360" w:lineRule="auto"/>
        <w:jc w:val="center"/>
        <w:rPr>
          <w:highlight w:val="yellow"/>
        </w:rPr>
      </w:pPr>
    </w:p>
    <w:p w14:paraId="536B112E" w14:textId="4D7EFD88" w:rsidR="00C507B6" w:rsidRPr="00E359BA" w:rsidRDefault="00C507B6" w:rsidP="00C507B6">
      <w:pPr>
        <w:rPr>
          <w:highlight w:val="yellow"/>
        </w:rPr>
      </w:pPr>
    </w:p>
    <w:p w14:paraId="3787A30E" w14:textId="446103EB" w:rsidR="00C15D19" w:rsidRPr="00E359BA" w:rsidRDefault="00C507B6" w:rsidP="00760BAB">
      <w:pPr>
        <w:spacing w:line="360" w:lineRule="auto"/>
        <w:rPr>
          <w:sz w:val="24"/>
          <w:szCs w:val="24"/>
          <w:highlight w:val="yellow"/>
        </w:rPr>
      </w:pPr>
      <w:r w:rsidRPr="00E359BA">
        <w:rPr>
          <w:sz w:val="24"/>
          <w:szCs w:val="24"/>
          <w:highlight w:val="yellow"/>
        </w:rPr>
        <w:t>There are various stage</w:t>
      </w:r>
      <w:r w:rsidR="00E8087D" w:rsidRPr="00E359BA">
        <w:rPr>
          <w:sz w:val="24"/>
          <w:szCs w:val="24"/>
          <w:highlight w:val="yellow"/>
        </w:rPr>
        <w:t>s</w:t>
      </w:r>
      <w:r w:rsidRPr="00E359BA">
        <w:rPr>
          <w:sz w:val="24"/>
          <w:szCs w:val="24"/>
          <w:highlight w:val="yellow"/>
        </w:rPr>
        <w:t xml:space="preserve"> in the ADM with the main steps being A to D where requirements are gathered for the specific levels of architecture and target architectures are created. These target architectures are then used as a blueprint for the implementation teams that work on the work packages associated with the digital transformation program. The ADM is an iterative process where a vision is established </w:t>
      </w:r>
      <w:r w:rsidR="00E8087D" w:rsidRPr="00E359BA">
        <w:rPr>
          <w:sz w:val="24"/>
          <w:szCs w:val="24"/>
          <w:highlight w:val="yellow"/>
        </w:rPr>
        <w:t>in</w:t>
      </w:r>
      <w:r w:rsidRPr="00E359BA">
        <w:rPr>
          <w:sz w:val="24"/>
          <w:szCs w:val="24"/>
          <w:highlight w:val="yellow"/>
        </w:rPr>
        <w:t xml:space="preserve"> </w:t>
      </w:r>
      <w:r w:rsidR="00E8087D" w:rsidRPr="00E359BA">
        <w:rPr>
          <w:sz w:val="24"/>
          <w:szCs w:val="24"/>
          <w:highlight w:val="yellow"/>
        </w:rPr>
        <w:t>S</w:t>
      </w:r>
      <w:r w:rsidRPr="00E359BA">
        <w:rPr>
          <w:sz w:val="24"/>
          <w:szCs w:val="24"/>
          <w:highlight w:val="yellow"/>
        </w:rPr>
        <w:t xml:space="preserve">tage A, the requirements are collected and targets visualised in B to C, the possible solutions identified in E, a roadmap for implementation developed at F and a governance taskforce setup at G to oversee the transformation </w:t>
      </w:r>
      <w:r w:rsidRPr="00E359BA">
        <w:rPr>
          <w:sz w:val="24"/>
          <w:szCs w:val="24"/>
          <w:highlight w:val="yellow"/>
        </w:rPr>
        <w:fldChar w:fldCharType="begin"/>
      </w:r>
      <w:r w:rsidRPr="00E359BA">
        <w:rPr>
          <w:sz w:val="24"/>
          <w:szCs w:val="24"/>
          <w:highlight w:val="yellow"/>
        </w:rPr>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E359BA">
        <w:rPr>
          <w:sz w:val="24"/>
          <w:szCs w:val="24"/>
          <w:highlight w:val="yellow"/>
        </w:rPr>
        <w:fldChar w:fldCharType="separate"/>
      </w:r>
      <w:r w:rsidRPr="00E359BA">
        <w:rPr>
          <w:noProof/>
          <w:sz w:val="24"/>
          <w:szCs w:val="24"/>
          <w:highlight w:val="yellow"/>
        </w:rPr>
        <w:t>(The Open Group 2022b)</w:t>
      </w:r>
      <w:r w:rsidRPr="00E359BA">
        <w:rPr>
          <w:sz w:val="24"/>
          <w:szCs w:val="24"/>
          <w:highlight w:val="yellow"/>
        </w:rPr>
        <w:fldChar w:fldCharType="end"/>
      </w:r>
      <w:r w:rsidRPr="00E359BA">
        <w:rPr>
          <w:sz w:val="24"/>
          <w:szCs w:val="24"/>
          <w:highlight w:val="yellow"/>
        </w:rPr>
        <w:t xml:space="preserve">. </w:t>
      </w:r>
      <w:r w:rsidR="007247B7" w:rsidRPr="00E359BA">
        <w:rPr>
          <w:sz w:val="24"/>
          <w:szCs w:val="24"/>
          <w:highlight w:val="yellow"/>
        </w:rPr>
        <w:t>Having a structured framework in place is key in ensuring that a digital transformation has the best chance of success. It must be noted that many digital transformation</w:t>
      </w:r>
      <w:r w:rsidR="00A20029" w:rsidRPr="00E359BA">
        <w:rPr>
          <w:sz w:val="24"/>
          <w:szCs w:val="24"/>
          <w:highlight w:val="yellow"/>
        </w:rPr>
        <w:t>s</w:t>
      </w:r>
      <w:r w:rsidR="007247B7" w:rsidRPr="00E359BA">
        <w:rPr>
          <w:sz w:val="24"/>
          <w:szCs w:val="24"/>
          <w:highlight w:val="yellow"/>
        </w:rPr>
        <w:t xml:space="preserve"> fail due to the complexity of such initiatives and associated factors like budget overspending and milestones not being reached on time. </w:t>
      </w:r>
      <w:r w:rsidR="00FB695F" w:rsidRPr="00E359BA">
        <w:rPr>
          <w:sz w:val="24"/>
          <w:szCs w:val="24"/>
          <w:highlight w:val="yellow"/>
        </w:rPr>
        <w:t>Understanding how digital transformations are planned</w:t>
      </w:r>
      <w:r w:rsidR="00E82F2F" w:rsidRPr="00E359BA">
        <w:rPr>
          <w:sz w:val="24"/>
          <w:szCs w:val="24"/>
          <w:highlight w:val="yellow"/>
        </w:rPr>
        <w:t xml:space="preserve"> </w:t>
      </w:r>
      <w:r w:rsidR="0085757D" w:rsidRPr="00E359BA">
        <w:rPr>
          <w:sz w:val="24"/>
          <w:szCs w:val="24"/>
          <w:highlight w:val="yellow"/>
        </w:rPr>
        <w:t>provides the baseline for examining how enterprises organise their business capabilities into domains to</w:t>
      </w:r>
      <w:r w:rsidR="002C4504" w:rsidRPr="00E359BA">
        <w:rPr>
          <w:sz w:val="24"/>
          <w:szCs w:val="24"/>
          <w:highlight w:val="yellow"/>
        </w:rPr>
        <w:t xml:space="preserve"> support </w:t>
      </w:r>
      <w:r w:rsidR="004B4026" w:rsidRPr="00E359BA">
        <w:rPr>
          <w:sz w:val="24"/>
          <w:szCs w:val="24"/>
          <w:highlight w:val="yellow"/>
        </w:rPr>
        <w:t xml:space="preserve">resilient </w:t>
      </w:r>
      <w:r w:rsidR="002C4504" w:rsidRPr="00E359BA">
        <w:rPr>
          <w:sz w:val="24"/>
          <w:szCs w:val="24"/>
          <w:highlight w:val="yellow"/>
        </w:rPr>
        <w:t>software architectures.</w:t>
      </w:r>
      <w:r w:rsidR="00E82F2F" w:rsidRPr="00E359BA">
        <w:rPr>
          <w:sz w:val="24"/>
          <w:szCs w:val="24"/>
          <w:highlight w:val="yellow"/>
        </w:rPr>
        <w:t xml:space="preserve"> </w:t>
      </w:r>
    </w:p>
    <w:p w14:paraId="76B38461" w14:textId="05B9F148" w:rsidR="007034E8" w:rsidRPr="00E359BA" w:rsidRDefault="007034E8" w:rsidP="006D10E0">
      <w:pPr>
        <w:pStyle w:val="Disslevel3"/>
        <w:rPr>
          <w:highlight w:val="yellow"/>
        </w:rPr>
      </w:pPr>
      <w:bookmarkStart w:id="28" w:name="_Toc233796056"/>
      <w:r w:rsidRPr="00E359BA">
        <w:rPr>
          <w:highlight w:val="yellow"/>
        </w:rPr>
        <w:lastRenderedPageBreak/>
        <w:t>Domain Driven Enterprise</w:t>
      </w:r>
      <w:bookmarkEnd w:id="28"/>
      <w:r w:rsidRPr="00E359BA">
        <w:rPr>
          <w:highlight w:val="yellow"/>
        </w:rPr>
        <w:t xml:space="preserve"> </w:t>
      </w:r>
    </w:p>
    <w:p w14:paraId="28BE0F93" w14:textId="3DB6E782" w:rsidR="003C6110" w:rsidRPr="00E359BA" w:rsidRDefault="00EC6332" w:rsidP="00E430F0">
      <w:pPr>
        <w:spacing w:after="0" w:line="360" w:lineRule="auto"/>
        <w:jc w:val="both"/>
        <w:rPr>
          <w:sz w:val="24"/>
          <w:szCs w:val="24"/>
          <w:highlight w:val="yellow"/>
        </w:rPr>
      </w:pPr>
      <w:r w:rsidRPr="00E359BA">
        <w:rPr>
          <w:sz w:val="24"/>
          <w:szCs w:val="24"/>
          <w:highlight w:val="yellow"/>
        </w:rPr>
        <w:t xml:space="preserve">The idea of a Domain Driven Enterprise revolves around </w:t>
      </w:r>
      <w:r w:rsidR="00161B20" w:rsidRPr="00E359BA">
        <w:rPr>
          <w:sz w:val="24"/>
          <w:szCs w:val="24"/>
          <w:highlight w:val="yellow"/>
        </w:rPr>
        <w:t>microservices that are deployed within a bounded context</w:t>
      </w:r>
      <w:r w:rsidR="00CE7B6B" w:rsidRPr="00E359BA">
        <w:rPr>
          <w:sz w:val="24"/>
          <w:szCs w:val="24"/>
          <w:highlight w:val="yellow"/>
        </w:rPr>
        <w:t xml:space="preserve"> relating to IT operations and services</w:t>
      </w:r>
      <w:r w:rsidR="006769DA" w:rsidRPr="00E359BA">
        <w:rPr>
          <w:sz w:val="24"/>
          <w:szCs w:val="24"/>
          <w:highlight w:val="yellow"/>
        </w:rPr>
        <w:t xml:space="preserve"> of a business </w:t>
      </w:r>
      <w:r w:rsidR="006769DA" w:rsidRPr="00E359BA">
        <w:rPr>
          <w:sz w:val="24"/>
          <w:szCs w:val="24"/>
          <w:highlight w:val="yellow"/>
        </w:rPr>
        <w:fldChar w:fldCharType="begin"/>
      </w:r>
      <w:r w:rsidR="006769DA" w:rsidRPr="00E359BA">
        <w:rPr>
          <w:sz w:val="24"/>
          <w:szCs w:val="24"/>
          <w:highlight w:val="yellow"/>
        </w:rPr>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E359BA">
        <w:rPr>
          <w:sz w:val="24"/>
          <w:szCs w:val="24"/>
          <w:highlight w:val="yellow"/>
        </w:rPr>
        <w:fldChar w:fldCharType="separate"/>
      </w:r>
      <w:r w:rsidR="006769DA" w:rsidRPr="00E359BA">
        <w:rPr>
          <w:rFonts w:ascii="Calibri" w:eastAsiaTheme="minorHAnsi" w:cs="Calibri"/>
          <w:sz w:val="24"/>
          <w:szCs w:val="24"/>
          <w:highlight w:val="yellow"/>
          <w:lang w:val="en-GB"/>
        </w:rPr>
        <w:t xml:space="preserve">(Zhong </w:t>
      </w:r>
      <w:r w:rsidR="006769DA" w:rsidRPr="00E359BA">
        <w:rPr>
          <w:rFonts w:ascii="Calibri" w:eastAsiaTheme="minorHAnsi" w:cs="Calibri"/>
          <w:i/>
          <w:iCs/>
          <w:sz w:val="24"/>
          <w:szCs w:val="24"/>
          <w:highlight w:val="yellow"/>
          <w:lang w:val="en-GB"/>
        </w:rPr>
        <w:t>et al.</w:t>
      </w:r>
      <w:r w:rsidR="006769DA" w:rsidRPr="00E359BA">
        <w:rPr>
          <w:rFonts w:ascii="Calibri" w:eastAsiaTheme="minorHAnsi" w:cs="Calibri"/>
          <w:sz w:val="24"/>
          <w:szCs w:val="24"/>
          <w:highlight w:val="yellow"/>
          <w:lang w:val="en-GB"/>
        </w:rPr>
        <w:t xml:space="preserve"> 2024)</w:t>
      </w:r>
      <w:r w:rsidR="006769DA" w:rsidRPr="00E359BA">
        <w:rPr>
          <w:sz w:val="24"/>
          <w:szCs w:val="24"/>
          <w:highlight w:val="yellow"/>
        </w:rPr>
        <w:fldChar w:fldCharType="end"/>
      </w:r>
      <w:r w:rsidR="006769DA" w:rsidRPr="00E359BA">
        <w:rPr>
          <w:sz w:val="24"/>
          <w:szCs w:val="24"/>
          <w:highlight w:val="yellow"/>
        </w:rPr>
        <w:t>.</w:t>
      </w:r>
      <w:r w:rsidR="00A7456D" w:rsidRPr="00E359BA">
        <w:rPr>
          <w:sz w:val="24"/>
          <w:szCs w:val="24"/>
          <w:highlight w:val="yellow"/>
        </w:rPr>
        <w:t xml:space="preserve"> </w:t>
      </w:r>
      <w:r w:rsidR="00161B20" w:rsidRPr="00E359BA">
        <w:rPr>
          <w:sz w:val="24"/>
          <w:szCs w:val="24"/>
          <w:highlight w:val="yellow"/>
        </w:rPr>
        <w:t>This bounded context is called a</w:t>
      </w:r>
      <w:r w:rsidR="00CE7B6B" w:rsidRPr="00E359BA">
        <w:rPr>
          <w:sz w:val="24"/>
          <w:szCs w:val="24"/>
          <w:highlight w:val="yellow"/>
        </w:rPr>
        <w:t>n IT</w:t>
      </w:r>
      <w:r w:rsidR="00161B20" w:rsidRPr="00E359BA">
        <w:rPr>
          <w:sz w:val="24"/>
          <w:szCs w:val="24"/>
          <w:highlight w:val="yellow"/>
        </w:rPr>
        <w:t xml:space="preserve"> domain and is responsible for a specific </w:t>
      </w:r>
      <w:r w:rsidR="00CE7B6B" w:rsidRPr="00E359BA">
        <w:rPr>
          <w:sz w:val="24"/>
          <w:szCs w:val="24"/>
          <w:highlight w:val="yellow"/>
        </w:rPr>
        <w:t xml:space="preserve">IT </w:t>
      </w:r>
      <w:r w:rsidR="00161B20" w:rsidRPr="00E359BA">
        <w:rPr>
          <w:sz w:val="24"/>
          <w:szCs w:val="24"/>
          <w:highlight w:val="yellow"/>
        </w:rPr>
        <w:t>capability within an enterprise. Each enterprise can decide how detailed the</w:t>
      </w:r>
      <w:r w:rsidR="00A20029" w:rsidRPr="00E359BA">
        <w:rPr>
          <w:sz w:val="24"/>
          <w:szCs w:val="24"/>
          <w:highlight w:val="yellow"/>
        </w:rPr>
        <w:t>i</w:t>
      </w:r>
      <w:r w:rsidR="00161B20" w:rsidRPr="00E359BA">
        <w:rPr>
          <w:sz w:val="24"/>
          <w:szCs w:val="24"/>
          <w:highlight w:val="yellow"/>
        </w:rPr>
        <w:t xml:space="preserve">r domains can be. For a smaller organisation there might be a few core domains </w:t>
      </w:r>
      <w:r w:rsidR="00CE7B6B" w:rsidRPr="00E359BA">
        <w:rPr>
          <w:sz w:val="24"/>
          <w:szCs w:val="24"/>
          <w:highlight w:val="yellow"/>
        </w:rPr>
        <w:t xml:space="preserve">for IT applications used by groups </w:t>
      </w:r>
      <w:r w:rsidR="00161B20" w:rsidRPr="00E359BA">
        <w:rPr>
          <w:sz w:val="24"/>
          <w:szCs w:val="24"/>
          <w:highlight w:val="yellow"/>
        </w:rPr>
        <w:t>such as “Finance”, “Human Re</w:t>
      </w:r>
      <w:r w:rsidR="009E5A81" w:rsidRPr="00E359BA">
        <w:rPr>
          <w:sz w:val="24"/>
          <w:szCs w:val="24"/>
          <w:highlight w:val="yellow"/>
        </w:rPr>
        <w:t>sources</w:t>
      </w:r>
      <w:r w:rsidR="00161B20" w:rsidRPr="00E359BA">
        <w:rPr>
          <w:sz w:val="24"/>
          <w:szCs w:val="24"/>
          <w:highlight w:val="yellow"/>
        </w:rPr>
        <w:t xml:space="preserve">” or Accounting”. In a larger enterprise there normally is a need for sub domains in order to differentiate between finer core </w:t>
      </w:r>
      <w:r w:rsidR="00CE7B6B" w:rsidRPr="00E359BA">
        <w:rPr>
          <w:sz w:val="24"/>
          <w:szCs w:val="24"/>
          <w:highlight w:val="yellow"/>
        </w:rPr>
        <w:t xml:space="preserve">IT </w:t>
      </w:r>
      <w:r w:rsidR="00161B20" w:rsidRPr="00E359BA">
        <w:rPr>
          <w:sz w:val="24"/>
          <w:szCs w:val="24"/>
          <w:highlight w:val="yellow"/>
        </w:rPr>
        <w:t>capabilities such as “</w:t>
      </w:r>
      <w:r w:rsidR="009E5A81" w:rsidRPr="00E359BA">
        <w:rPr>
          <w:sz w:val="24"/>
          <w:szCs w:val="24"/>
          <w:highlight w:val="yellow"/>
        </w:rPr>
        <w:t>F</w:t>
      </w:r>
      <w:r w:rsidR="00161B20" w:rsidRPr="00E359BA">
        <w:rPr>
          <w:sz w:val="24"/>
          <w:szCs w:val="24"/>
          <w:highlight w:val="yellow"/>
        </w:rPr>
        <w:t>inance/</w:t>
      </w:r>
      <w:r w:rsidR="009E5A81" w:rsidRPr="00E359BA">
        <w:rPr>
          <w:sz w:val="24"/>
          <w:szCs w:val="24"/>
          <w:highlight w:val="yellow"/>
        </w:rPr>
        <w:t>I</w:t>
      </w:r>
      <w:r w:rsidR="00161B20" w:rsidRPr="00E359BA">
        <w:rPr>
          <w:sz w:val="24"/>
          <w:szCs w:val="24"/>
          <w:highlight w:val="yellow"/>
        </w:rPr>
        <w:t xml:space="preserve">nvoice </w:t>
      </w:r>
      <w:r w:rsidR="009E5A81" w:rsidRPr="00E359BA">
        <w:rPr>
          <w:sz w:val="24"/>
          <w:szCs w:val="24"/>
          <w:highlight w:val="yellow"/>
        </w:rPr>
        <w:t>M</w:t>
      </w:r>
      <w:r w:rsidR="00161B20" w:rsidRPr="00E359BA">
        <w:rPr>
          <w:sz w:val="24"/>
          <w:szCs w:val="24"/>
          <w:highlight w:val="yellow"/>
        </w:rPr>
        <w:t>anagement”. In a postal service there could be domains such as a “</w:t>
      </w:r>
      <w:bookmarkStart w:id="29" w:name="OLE_LINK7"/>
      <w:bookmarkStart w:id="30" w:name="OLE_LINK8"/>
      <w:r w:rsidR="00161B20" w:rsidRPr="00E359BA">
        <w:rPr>
          <w:sz w:val="24"/>
          <w:szCs w:val="24"/>
          <w:highlight w:val="yellow"/>
        </w:rPr>
        <w:t>Logistics/</w:t>
      </w:r>
      <w:bookmarkEnd w:id="29"/>
      <w:bookmarkEnd w:id="30"/>
      <w:r w:rsidR="00161B20" w:rsidRPr="00E359BA">
        <w:rPr>
          <w:sz w:val="24"/>
          <w:szCs w:val="24"/>
          <w:highlight w:val="yellow"/>
        </w:rPr>
        <w:t xml:space="preserve">Parcel Tracking”, “Logistics/Logistic Centre” and “Logistics/Delivery Base”.  </w:t>
      </w:r>
      <w:r w:rsidR="00CE7B6B" w:rsidRPr="00E359BA">
        <w:rPr>
          <w:sz w:val="24"/>
          <w:szCs w:val="24"/>
          <w:highlight w:val="yellow"/>
        </w:rPr>
        <w:t xml:space="preserve">Each of these </w:t>
      </w:r>
      <w:r w:rsidR="00BC2DC7" w:rsidRPr="00E359BA">
        <w:rPr>
          <w:sz w:val="24"/>
          <w:szCs w:val="24"/>
          <w:highlight w:val="yellow"/>
        </w:rPr>
        <w:t xml:space="preserve">IT </w:t>
      </w:r>
      <w:r w:rsidR="00CE7B6B" w:rsidRPr="00E359BA">
        <w:rPr>
          <w:sz w:val="24"/>
          <w:szCs w:val="24"/>
          <w:highlight w:val="yellow"/>
        </w:rPr>
        <w:t>domains is</w:t>
      </w:r>
      <w:r w:rsidR="00BC2DC7" w:rsidRPr="00E359BA">
        <w:rPr>
          <w:sz w:val="24"/>
          <w:szCs w:val="24"/>
          <w:highlight w:val="yellow"/>
        </w:rPr>
        <w:t xml:space="preserve"> managed</w:t>
      </w:r>
      <w:r w:rsidR="00CE7B6B" w:rsidRPr="00E359BA">
        <w:rPr>
          <w:sz w:val="24"/>
          <w:szCs w:val="24"/>
          <w:highlight w:val="yellow"/>
        </w:rPr>
        <w:t xml:space="preserve"> by a specific </w:t>
      </w:r>
      <w:r w:rsidR="00BC2DC7" w:rsidRPr="00E359BA">
        <w:rPr>
          <w:sz w:val="24"/>
          <w:szCs w:val="24"/>
          <w:highlight w:val="yellow"/>
        </w:rPr>
        <w:t xml:space="preserve">IT </w:t>
      </w:r>
      <w:r w:rsidR="00CE7B6B" w:rsidRPr="00E359BA">
        <w:rPr>
          <w:sz w:val="24"/>
          <w:szCs w:val="24"/>
          <w:highlight w:val="yellow"/>
        </w:rPr>
        <w:t>team that manages the IT applications and operations for t</w:t>
      </w:r>
      <w:r w:rsidR="00BC2DC7" w:rsidRPr="00E359BA">
        <w:rPr>
          <w:sz w:val="24"/>
          <w:szCs w:val="24"/>
          <w:highlight w:val="yellow"/>
        </w:rPr>
        <w:t>he</w:t>
      </w:r>
      <w:r w:rsidR="00CE7B6B" w:rsidRPr="00E359BA">
        <w:rPr>
          <w:sz w:val="24"/>
          <w:szCs w:val="24"/>
          <w:highlight w:val="yellow"/>
        </w:rPr>
        <w:t xml:space="preserve"> unique bounded context. </w:t>
      </w:r>
    </w:p>
    <w:p w14:paraId="1E951853" w14:textId="77777777" w:rsidR="003C6110" w:rsidRPr="00E359BA" w:rsidRDefault="003C6110" w:rsidP="00E430F0">
      <w:pPr>
        <w:spacing w:after="0" w:line="360" w:lineRule="auto"/>
        <w:jc w:val="both"/>
        <w:rPr>
          <w:sz w:val="24"/>
          <w:szCs w:val="24"/>
          <w:highlight w:val="yellow"/>
        </w:rPr>
      </w:pPr>
    </w:p>
    <w:p w14:paraId="570AB11F" w14:textId="4EA93218" w:rsidR="00A806B5" w:rsidRPr="00E359BA" w:rsidRDefault="00C71A0B" w:rsidP="00E430F0">
      <w:pPr>
        <w:spacing w:after="0" w:line="360" w:lineRule="auto"/>
        <w:jc w:val="both"/>
        <w:rPr>
          <w:sz w:val="24"/>
          <w:szCs w:val="24"/>
          <w:highlight w:val="yellow"/>
        </w:rPr>
      </w:pPr>
      <w:r w:rsidRPr="00E359BA">
        <w:rPr>
          <w:sz w:val="24"/>
          <w:szCs w:val="24"/>
          <w:highlight w:val="yellow"/>
        </w:rPr>
        <w:t xml:space="preserve">This </w:t>
      </w:r>
      <w:r w:rsidR="003C6110" w:rsidRPr="00E359BA">
        <w:rPr>
          <w:sz w:val="24"/>
          <w:szCs w:val="24"/>
          <w:highlight w:val="yellow"/>
        </w:rPr>
        <w:t xml:space="preserve">domain driven enterprise </w:t>
      </w:r>
      <w:r w:rsidRPr="00E359BA">
        <w:rPr>
          <w:sz w:val="24"/>
          <w:szCs w:val="24"/>
          <w:highlight w:val="yellow"/>
        </w:rPr>
        <w:t xml:space="preserve">setup allows for clear </w:t>
      </w:r>
      <w:r w:rsidR="006B4EDA" w:rsidRPr="00E359BA">
        <w:rPr>
          <w:sz w:val="24"/>
          <w:szCs w:val="24"/>
          <w:highlight w:val="yellow"/>
        </w:rPr>
        <w:t>ownership</w:t>
      </w:r>
      <w:r w:rsidRPr="00E359BA">
        <w:rPr>
          <w:sz w:val="24"/>
          <w:szCs w:val="24"/>
          <w:highlight w:val="yellow"/>
        </w:rPr>
        <w:t xml:space="preserve"> to be assigned to domain owners who are responsible for their specific business capability within the enterprise. </w:t>
      </w:r>
      <w:r w:rsidR="006B4EDA" w:rsidRPr="00E359BA">
        <w:rPr>
          <w:sz w:val="24"/>
          <w:szCs w:val="24"/>
          <w:highlight w:val="yellow"/>
        </w:rPr>
        <w:t xml:space="preserve">These business capabilities can then be managed in a more focused manner and avoids multiple teams advancing different ideologies for the same purpose. </w:t>
      </w:r>
      <w:r w:rsidR="003C6110" w:rsidRPr="00E359BA">
        <w:rPr>
          <w:sz w:val="24"/>
          <w:szCs w:val="24"/>
          <w:highlight w:val="yellow"/>
        </w:rPr>
        <w:t xml:space="preserve">Thus all </w:t>
      </w:r>
      <w:r w:rsidR="009E5A81" w:rsidRPr="00E359BA">
        <w:rPr>
          <w:sz w:val="24"/>
          <w:szCs w:val="24"/>
          <w:highlight w:val="yellow"/>
        </w:rPr>
        <w:t xml:space="preserve">of the </w:t>
      </w:r>
      <w:r w:rsidR="003C6110" w:rsidRPr="00E359BA">
        <w:rPr>
          <w:sz w:val="24"/>
          <w:szCs w:val="24"/>
          <w:highlight w:val="yellow"/>
        </w:rPr>
        <w:t>core skills, knowledge and expertise for</w:t>
      </w:r>
      <w:r w:rsidR="004D5AA9" w:rsidRPr="00E359BA">
        <w:rPr>
          <w:sz w:val="24"/>
          <w:szCs w:val="24"/>
          <w:highlight w:val="yellow"/>
        </w:rPr>
        <w:t xml:space="preserve"> </w:t>
      </w:r>
      <w:r w:rsidR="004619E3" w:rsidRPr="00E359BA">
        <w:rPr>
          <w:sz w:val="24"/>
          <w:szCs w:val="24"/>
          <w:highlight w:val="yellow"/>
        </w:rPr>
        <w:t xml:space="preserve">the business logic required </w:t>
      </w:r>
      <w:r w:rsidR="00EB67A7" w:rsidRPr="00E359BA">
        <w:rPr>
          <w:sz w:val="24"/>
          <w:szCs w:val="24"/>
          <w:highlight w:val="yellow"/>
        </w:rPr>
        <w:t>to satisfy</w:t>
      </w:r>
      <w:r w:rsidR="004619E3" w:rsidRPr="00E359BA">
        <w:rPr>
          <w:sz w:val="24"/>
          <w:szCs w:val="24"/>
          <w:highlight w:val="yellow"/>
        </w:rPr>
        <w:t xml:space="preserve"> the </w:t>
      </w:r>
      <w:r w:rsidR="004D5AA9" w:rsidRPr="00E359BA">
        <w:rPr>
          <w:sz w:val="24"/>
          <w:szCs w:val="24"/>
          <w:highlight w:val="yellow"/>
        </w:rPr>
        <w:t>customer of the domain</w:t>
      </w:r>
      <w:r w:rsidR="003C6110" w:rsidRPr="00E359BA">
        <w:rPr>
          <w:sz w:val="24"/>
          <w:szCs w:val="24"/>
          <w:highlight w:val="yellow"/>
        </w:rPr>
        <w:t xml:space="preserve"> are centralised within the domain</w:t>
      </w:r>
      <w:r w:rsidR="004619E3" w:rsidRPr="00E359BA">
        <w:rPr>
          <w:sz w:val="24"/>
          <w:szCs w:val="24"/>
          <w:highlight w:val="yellow"/>
        </w:rPr>
        <w:t xml:space="preserve"> </w:t>
      </w:r>
      <w:r w:rsidR="004619E3" w:rsidRPr="00E359BA">
        <w:rPr>
          <w:sz w:val="24"/>
          <w:szCs w:val="24"/>
          <w:highlight w:val="yellow"/>
        </w:rPr>
        <w:fldChar w:fldCharType="begin"/>
      </w:r>
      <w:r w:rsidR="004619E3" w:rsidRPr="00E359BA">
        <w:rPr>
          <w:sz w:val="24"/>
          <w:szCs w:val="24"/>
          <w:highlight w:val="yellow"/>
        </w:rPr>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E359BA">
        <w:rPr>
          <w:sz w:val="24"/>
          <w:szCs w:val="24"/>
          <w:highlight w:val="yellow"/>
        </w:rPr>
        <w:fldChar w:fldCharType="separate"/>
      </w:r>
      <w:r w:rsidR="004619E3" w:rsidRPr="00E359BA">
        <w:rPr>
          <w:rFonts w:ascii="Calibri" w:eastAsiaTheme="minorHAnsi" w:cs="Calibri"/>
          <w:sz w:val="24"/>
          <w:szCs w:val="24"/>
          <w:highlight w:val="yellow"/>
          <w:lang w:val="en-GB"/>
        </w:rPr>
        <w:t xml:space="preserve">(Hippchen </w:t>
      </w:r>
      <w:r w:rsidR="004619E3" w:rsidRPr="00E359BA">
        <w:rPr>
          <w:rFonts w:ascii="Calibri" w:eastAsiaTheme="minorHAnsi" w:cs="Calibri"/>
          <w:i/>
          <w:iCs/>
          <w:sz w:val="24"/>
          <w:szCs w:val="24"/>
          <w:highlight w:val="yellow"/>
          <w:lang w:val="en-GB"/>
        </w:rPr>
        <w:t>et al.</w:t>
      </w:r>
      <w:r w:rsidR="004619E3" w:rsidRPr="00E359BA">
        <w:rPr>
          <w:rFonts w:ascii="Calibri" w:eastAsiaTheme="minorHAnsi" w:cs="Calibri"/>
          <w:sz w:val="24"/>
          <w:szCs w:val="24"/>
          <w:highlight w:val="yellow"/>
          <w:lang w:val="en-GB"/>
        </w:rPr>
        <w:t xml:space="preserve"> 2017)</w:t>
      </w:r>
      <w:r w:rsidR="004619E3" w:rsidRPr="00E359BA">
        <w:rPr>
          <w:sz w:val="24"/>
          <w:szCs w:val="24"/>
          <w:highlight w:val="yellow"/>
        </w:rPr>
        <w:fldChar w:fldCharType="end"/>
      </w:r>
      <w:r w:rsidR="004619E3" w:rsidRPr="00E359BA">
        <w:rPr>
          <w:sz w:val="24"/>
          <w:szCs w:val="24"/>
          <w:highlight w:val="yellow"/>
        </w:rPr>
        <w:t>.</w:t>
      </w:r>
      <w:r w:rsidR="003C6110" w:rsidRPr="00E359BA">
        <w:rPr>
          <w:sz w:val="24"/>
          <w:szCs w:val="24"/>
          <w:highlight w:val="yellow"/>
        </w:rPr>
        <w:t xml:space="preserve"> </w:t>
      </w:r>
      <w:r w:rsidR="00EB67A7" w:rsidRPr="00E359BA">
        <w:rPr>
          <w:sz w:val="24"/>
          <w:szCs w:val="24"/>
          <w:highlight w:val="yellow"/>
        </w:rPr>
        <w:t xml:space="preserve">In this case other domains can be customers of domains. </w:t>
      </w:r>
      <w:r w:rsidR="004619E3" w:rsidRPr="00E359BA">
        <w:rPr>
          <w:sz w:val="24"/>
          <w:szCs w:val="24"/>
          <w:highlight w:val="yellow"/>
        </w:rPr>
        <w:t xml:space="preserve">This </w:t>
      </w:r>
      <w:r w:rsidR="003C6110" w:rsidRPr="00E359BA">
        <w:rPr>
          <w:sz w:val="24"/>
          <w:szCs w:val="24"/>
          <w:highlight w:val="yellow"/>
        </w:rPr>
        <w:t>should lead to more efficient development since other teams do not need to learn that knowledge.</w:t>
      </w:r>
      <w:r w:rsidR="004619E3" w:rsidRPr="00E359BA">
        <w:rPr>
          <w:sz w:val="24"/>
          <w:szCs w:val="24"/>
          <w:highlight w:val="yellow"/>
        </w:rPr>
        <w:t xml:space="preserve"> </w:t>
      </w:r>
      <w:r w:rsidR="003C6110" w:rsidRPr="00E359BA">
        <w:rPr>
          <w:sz w:val="24"/>
          <w:szCs w:val="24"/>
          <w:highlight w:val="yellow"/>
        </w:rPr>
        <w:t xml:space="preserve"> Instead, if a team</w:t>
      </w:r>
      <w:r w:rsidR="0019557D" w:rsidRPr="00E359BA">
        <w:rPr>
          <w:sz w:val="24"/>
          <w:szCs w:val="24"/>
          <w:highlight w:val="yellow"/>
        </w:rPr>
        <w:t xml:space="preserve"> </w:t>
      </w:r>
      <w:r w:rsidR="003C6110" w:rsidRPr="00E359BA">
        <w:rPr>
          <w:sz w:val="24"/>
          <w:szCs w:val="24"/>
          <w:highlight w:val="yellow"/>
        </w:rPr>
        <w:t xml:space="preserve"> working in the “Parcel Tracking” domain needs a reporting tool to visualise shipments they would send their requirements to the “Reporting and Analytics” domain owner. </w:t>
      </w:r>
      <w:r w:rsidR="00957263" w:rsidRPr="00E359BA">
        <w:rPr>
          <w:sz w:val="24"/>
          <w:szCs w:val="24"/>
          <w:highlight w:val="yellow"/>
        </w:rPr>
        <w:t>That domain owner and their team would take the data from a</w:t>
      </w:r>
      <w:r w:rsidR="0019557D" w:rsidRPr="00E359BA">
        <w:rPr>
          <w:sz w:val="24"/>
          <w:szCs w:val="24"/>
          <w:highlight w:val="yellow"/>
        </w:rPr>
        <w:t>n</w:t>
      </w:r>
      <w:r w:rsidR="00957263" w:rsidRPr="00E359BA">
        <w:rPr>
          <w:sz w:val="24"/>
          <w:szCs w:val="24"/>
          <w:highlight w:val="yellow"/>
        </w:rPr>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E359BA">
        <w:rPr>
          <w:sz w:val="24"/>
          <w:szCs w:val="24"/>
          <w:highlight w:val="yellow"/>
        </w:rPr>
        <w:t>e</w:t>
      </w:r>
      <w:r w:rsidR="00957263" w:rsidRPr="00E359BA">
        <w:rPr>
          <w:sz w:val="24"/>
          <w:szCs w:val="24"/>
          <w:highlight w:val="yellow"/>
        </w:rPr>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E359BA">
        <w:rPr>
          <w:sz w:val="24"/>
          <w:szCs w:val="24"/>
          <w:highlight w:val="yellow"/>
        </w:rPr>
        <w:t xml:space="preserve"> This </w:t>
      </w:r>
      <w:r w:rsidR="004619E3" w:rsidRPr="00E359BA">
        <w:rPr>
          <w:sz w:val="24"/>
          <w:szCs w:val="24"/>
          <w:highlight w:val="yellow"/>
        </w:rPr>
        <w:t>leads to</w:t>
      </w:r>
      <w:r w:rsidR="00DD5E13" w:rsidRPr="00E359BA">
        <w:rPr>
          <w:sz w:val="24"/>
          <w:szCs w:val="24"/>
          <w:highlight w:val="yellow"/>
        </w:rPr>
        <w:t xml:space="preserve"> the domain-inherent specifications </w:t>
      </w:r>
      <w:r w:rsidR="004619E3" w:rsidRPr="00E359BA">
        <w:rPr>
          <w:sz w:val="24"/>
          <w:szCs w:val="24"/>
          <w:highlight w:val="yellow"/>
        </w:rPr>
        <w:t>being</w:t>
      </w:r>
      <w:r w:rsidR="00DD5E13" w:rsidRPr="00E359BA">
        <w:rPr>
          <w:sz w:val="24"/>
          <w:szCs w:val="24"/>
          <w:highlight w:val="yellow"/>
        </w:rPr>
        <w:t xml:space="preserve"> </w:t>
      </w:r>
      <w:r w:rsidR="001859E9" w:rsidRPr="00E359BA">
        <w:rPr>
          <w:sz w:val="24"/>
          <w:szCs w:val="24"/>
          <w:highlight w:val="yellow"/>
        </w:rPr>
        <w:t>hidden and abstracted behind the domain boundary</w:t>
      </w:r>
      <w:r w:rsidR="00501CA0" w:rsidRPr="00E359BA">
        <w:rPr>
          <w:sz w:val="24"/>
          <w:szCs w:val="24"/>
          <w:highlight w:val="yellow"/>
        </w:rPr>
        <w:t xml:space="preserve"> </w:t>
      </w:r>
      <w:r w:rsidR="00501CA0" w:rsidRPr="00E359BA">
        <w:rPr>
          <w:sz w:val="24"/>
          <w:szCs w:val="24"/>
          <w:highlight w:val="yellow"/>
        </w:rPr>
        <w:fldChar w:fldCharType="begin"/>
      </w:r>
      <w:r w:rsidR="00501CA0" w:rsidRPr="00E359BA">
        <w:rPr>
          <w:sz w:val="24"/>
          <w:szCs w:val="24"/>
          <w:highlight w:val="yellow"/>
        </w:rPr>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E359BA">
        <w:rPr>
          <w:sz w:val="24"/>
          <w:szCs w:val="24"/>
          <w:highlight w:val="yellow"/>
        </w:rPr>
        <w:fldChar w:fldCharType="separate"/>
      </w:r>
      <w:r w:rsidR="00501CA0" w:rsidRPr="00E359BA">
        <w:rPr>
          <w:rFonts w:ascii="Calibri" w:eastAsiaTheme="minorHAnsi" w:cs="Calibri"/>
          <w:sz w:val="24"/>
          <w:szCs w:val="24"/>
          <w:highlight w:val="yellow"/>
          <w:lang w:val="en-GB"/>
        </w:rPr>
        <w:t xml:space="preserve">(Macías </w:t>
      </w:r>
      <w:r w:rsidR="00501CA0" w:rsidRPr="00E359BA">
        <w:rPr>
          <w:rFonts w:ascii="Calibri" w:eastAsiaTheme="minorHAnsi" w:cs="Calibri"/>
          <w:i/>
          <w:iCs/>
          <w:sz w:val="24"/>
          <w:szCs w:val="24"/>
          <w:highlight w:val="yellow"/>
          <w:lang w:val="en-GB"/>
        </w:rPr>
        <w:t>et al.</w:t>
      </w:r>
      <w:r w:rsidR="00501CA0" w:rsidRPr="00E359BA">
        <w:rPr>
          <w:rFonts w:ascii="Calibri" w:eastAsiaTheme="minorHAnsi" w:cs="Calibri"/>
          <w:sz w:val="24"/>
          <w:szCs w:val="24"/>
          <w:highlight w:val="yellow"/>
          <w:lang w:val="en-GB"/>
        </w:rPr>
        <w:t xml:space="preserve"> 2023)</w:t>
      </w:r>
      <w:r w:rsidR="00501CA0" w:rsidRPr="00E359BA">
        <w:rPr>
          <w:sz w:val="24"/>
          <w:szCs w:val="24"/>
          <w:highlight w:val="yellow"/>
        </w:rPr>
        <w:fldChar w:fldCharType="end"/>
      </w:r>
      <w:r w:rsidR="001859E9" w:rsidRPr="00E359BA">
        <w:rPr>
          <w:sz w:val="24"/>
          <w:szCs w:val="24"/>
          <w:highlight w:val="yellow"/>
        </w:rPr>
        <w:t>.</w:t>
      </w:r>
      <w:r w:rsidR="00DD5E13" w:rsidRPr="00E359BA">
        <w:rPr>
          <w:sz w:val="24"/>
          <w:szCs w:val="24"/>
          <w:highlight w:val="yellow"/>
        </w:rPr>
        <w:t xml:space="preserve">   </w:t>
      </w:r>
      <w:r w:rsidR="00957263" w:rsidRPr="00E359BA">
        <w:rPr>
          <w:sz w:val="24"/>
          <w:szCs w:val="24"/>
          <w:highlight w:val="yellow"/>
        </w:rPr>
        <w:t xml:space="preserve"> </w:t>
      </w:r>
      <w:r w:rsidRPr="00E359BA">
        <w:rPr>
          <w:sz w:val="24"/>
          <w:szCs w:val="24"/>
          <w:highlight w:val="yellow"/>
        </w:rPr>
        <w:t xml:space="preserve">Having established why enterprises design bounded domains we can now examine the transition from legacy monolithic applications </w:t>
      </w:r>
      <w:r w:rsidRPr="00E359BA">
        <w:rPr>
          <w:sz w:val="24"/>
          <w:szCs w:val="24"/>
          <w:highlight w:val="yellow"/>
        </w:rPr>
        <w:lastRenderedPageBreak/>
        <w:t xml:space="preserve">towards </w:t>
      </w:r>
      <w:r w:rsidR="001F26BF" w:rsidRPr="00E359BA">
        <w:rPr>
          <w:sz w:val="24"/>
          <w:szCs w:val="24"/>
          <w:highlight w:val="yellow"/>
        </w:rPr>
        <w:t xml:space="preserve">modern domain-driven microservice architectures whose availability requirements must be </w:t>
      </w:r>
      <w:r w:rsidR="000374D4" w:rsidRPr="00E359BA">
        <w:rPr>
          <w:sz w:val="24"/>
          <w:szCs w:val="24"/>
          <w:highlight w:val="yellow"/>
        </w:rPr>
        <w:t>met</w:t>
      </w:r>
      <w:r w:rsidR="001F26BF" w:rsidRPr="00E359BA">
        <w:rPr>
          <w:sz w:val="24"/>
          <w:szCs w:val="24"/>
          <w:highlight w:val="yellow"/>
        </w:rPr>
        <w:t xml:space="preserve"> </w:t>
      </w:r>
      <w:r w:rsidR="000522BB" w:rsidRPr="00E359BA">
        <w:rPr>
          <w:sz w:val="24"/>
          <w:szCs w:val="24"/>
          <w:highlight w:val="yellow"/>
        </w:rPr>
        <w:t>for both</w:t>
      </w:r>
      <w:r w:rsidR="001F26BF" w:rsidRPr="00E359BA">
        <w:rPr>
          <w:sz w:val="24"/>
          <w:szCs w:val="24"/>
          <w:highlight w:val="yellow"/>
        </w:rPr>
        <w:t xml:space="preserve"> application and </w:t>
      </w:r>
      <w:r w:rsidR="000522BB" w:rsidRPr="00E359BA">
        <w:rPr>
          <w:sz w:val="24"/>
          <w:szCs w:val="24"/>
          <w:highlight w:val="yellow"/>
        </w:rPr>
        <w:t xml:space="preserve">the </w:t>
      </w:r>
      <w:r w:rsidR="001F26BF" w:rsidRPr="00E359BA">
        <w:rPr>
          <w:sz w:val="24"/>
          <w:szCs w:val="24"/>
          <w:highlight w:val="yellow"/>
        </w:rPr>
        <w:t>infrastructure</w:t>
      </w:r>
      <w:r w:rsidR="000522BB" w:rsidRPr="00E359BA">
        <w:rPr>
          <w:sz w:val="24"/>
          <w:szCs w:val="24"/>
          <w:highlight w:val="yellow"/>
        </w:rPr>
        <w:t xml:space="preserve"> level</w:t>
      </w:r>
      <w:r w:rsidRPr="00E359BA">
        <w:rPr>
          <w:sz w:val="24"/>
          <w:szCs w:val="24"/>
          <w:highlight w:val="yellow"/>
        </w:rPr>
        <w:t>.</w:t>
      </w:r>
    </w:p>
    <w:p w14:paraId="26098551" w14:textId="6C9300E3" w:rsidR="00B24A0A" w:rsidRPr="00E359BA" w:rsidRDefault="00EE4C5B" w:rsidP="006D10E0">
      <w:pPr>
        <w:pStyle w:val="DissChHeading"/>
        <w:numPr>
          <w:ilvl w:val="1"/>
          <w:numId w:val="21"/>
        </w:numPr>
        <w:rPr>
          <w:highlight w:val="yellow"/>
        </w:rPr>
      </w:pPr>
      <w:bookmarkStart w:id="31" w:name="_Toc233796057"/>
      <w:r w:rsidRPr="00E359BA">
        <w:rPr>
          <w:highlight w:val="yellow"/>
        </w:rPr>
        <w:t>The transition from Monolith</w:t>
      </w:r>
      <w:r w:rsidR="000C4BCF" w:rsidRPr="00E359BA">
        <w:rPr>
          <w:highlight w:val="yellow"/>
        </w:rPr>
        <w:t>s</w:t>
      </w:r>
      <w:r w:rsidRPr="00E359BA">
        <w:rPr>
          <w:highlight w:val="yellow"/>
        </w:rPr>
        <w:t xml:space="preserve"> to</w:t>
      </w:r>
      <w:r w:rsidR="00913B91" w:rsidRPr="00E359BA">
        <w:rPr>
          <w:highlight w:val="yellow"/>
        </w:rPr>
        <w:t xml:space="preserve"> Domain Driven</w:t>
      </w:r>
      <w:r w:rsidRPr="00E359BA">
        <w:rPr>
          <w:highlight w:val="yellow"/>
        </w:rPr>
        <w:t xml:space="preserve"> Microservices</w:t>
      </w:r>
      <w:bookmarkEnd w:id="31"/>
    </w:p>
    <w:p w14:paraId="0596A9F9" w14:textId="09AB3D7F" w:rsidR="007034E8" w:rsidRPr="00E359BA" w:rsidRDefault="007034E8" w:rsidP="006D10E0">
      <w:pPr>
        <w:pStyle w:val="Disslevel3"/>
        <w:rPr>
          <w:highlight w:val="yellow"/>
        </w:rPr>
      </w:pPr>
      <w:bookmarkStart w:id="32" w:name="_Toc233796058"/>
      <w:r w:rsidRPr="00E359BA">
        <w:rPr>
          <w:highlight w:val="yellow"/>
        </w:rPr>
        <w:t>Monolithic Architecture</w:t>
      </w:r>
      <w:bookmarkEnd w:id="32"/>
    </w:p>
    <w:p w14:paraId="24E55B5B" w14:textId="195DD7EA" w:rsidR="006372CA" w:rsidRPr="00E359BA" w:rsidRDefault="00FC3A2F" w:rsidP="00CF3FE4">
      <w:pPr>
        <w:spacing w:line="360" w:lineRule="auto"/>
        <w:rPr>
          <w:sz w:val="24"/>
          <w:szCs w:val="24"/>
          <w:highlight w:val="yellow"/>
        </w:rPr>
      </w:pPr>
      <w:r w:rsidRPr="00E359BA">
        <w:rPr>
          <w:sz w:val="24"/>
          <w:szCs w:val="24"/>
          <w:highlight w:val="yellow"/>
        </w:rPr>
        <w:t>Software architecture is how IT applications are designed. The nature of the architecture can affect every aspect of the application including its functionality, reliability, scalability and associated costs</w:t>
      </w:r>
      <w:r w:rsidR="00FA2F0C" w:rsidRPr="00E359BA">
        <w:rPr>
          <w:sz w:val="24"/>
          <w:szCs w:val="24"/>
          <w:highlight w:val="yellow"/>
        </w:rPr>
        <w:t xml:space="preserve"> </w:t>
      </w:r>
      <w:r w:rsidR="00FA2F0C" w:rsidRPr="00E359BA">
        <w:rPr>
          <w:sz w:val="24"/>
          <w:szCs w:val="24"/>
          <w:highlight w:val="yellow"/>
        </w:rPr>
        <w:fldChar w:fldCharType="begin"/>
      </w:r>
      <w:r w:rsidR="00FA2F0C" w:rsidRPr="00E359BA">
        <w:rPr>
          <w:sz w:val="24"/>
          <w:szCs w:val="24"/>
          <w:highlight w:val="yellow"/>
        </w:rPr>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E359BA">
        <w:rPr>
          <w:sz w:val="24"/>
          <w:szCs w:val="24"/>
          <w:highlight w:val="yellow"/>
        </w:rPr>
        <w:fldChar w:fldCharType="separate"/>
      </w:r>
      <w:r w:rsidR="00FA2F0C" w:rsidRPr="00E359BA">
        <w:rPr>
          <w:sz w:val="24"/>
          <w:szCs w:val="24"/>
          <w:highlight w:val="yellow"/>
        </w:rPr>
        <w:t>(Mishra et al. 2022)</w:t>
      </w:r>
      <w:r w:rsidR="00FA2F0C" w:rsidRPr="00E359BA">
        <w:rPr>
          <w:sz w:val="24"/>
          <w:szCs w:val="24"/>
          <w:highlight w:val="yellow"/>
        </w:rPr>
        <w:fldChar w:fldCharType="end"/>
      </w:r>
      <w:r w:rsidRPr="00E359BA">
        <w:rPr>
          <w:sz w:val="24"/>
          <w:szCs w:val="24"/>
          <w:highlight w:val="yellow"/>
        </w:rPr>
        <w:t xml:space="preserve">. </w:t>
      </w:r>
      <w:r w:rsidR="00532F66" w:rsidRPr="00E359BA">
        <w:rPr>
          <w:sz w:val="24"/>
          <w:szCs w:val="24"/>
          <w:highlight w:val="yellow"/>
        </w:rPr>
        <w:t xml:space="preserve">Monolithic architecture is a specific kind of software architecture. </w:t>
      </w:r>
      <w:r w:rsidR="00B8650D" w:rsidRPr="00E359BA">
        <w:rPr>
          <w:sz w:val="24"/>
          <w:szCs w:val="24"/>
          <w:highlight w:val="yellow"/>
        </w:rPr>
        <w:t>It is a traditional method to develop applications where a single application houses multiple functionalities which many aspects of the business may rely on</w:t>
      </w:r>
      <w:r w:rsidR="00C66BD8" w:rsidRPr="00E359BA">
        <w:rPr>
          <w:sz w:val="24"/>
          <w:szCs w:val="24"/>
          <w:highlight w:val="yellow"/>
        </w:rPr>
        <w:t>. This can</w:t>
      </w:r>
      <w:r w:rsidR="00B8650D" w:rsidRPr="00E359BA">
        <w:rPr>
          <w:sz w:val="24"/>
          <w:szCs w:val="24"/>
          <w:highlight w:val="yellow"/>
        </w:rPr>
        <w:t xml:space="preserve"> includ</w:t>
      </w:r>
      <w:r w:rsidR="00C66BD8" w:rsidRPr="00E359BA">
        <w:rPr>
          <w:sz w:val="24"/>
          <w:szCs w:val="24"/>
          <w:highlight w:val="yellow"/>
        </w:rPr>
        <w:t>e</w:t>
      </w:r>
      <w:r w:rsidR="00574590" w:rsidRPr="00E359BA">
        <w:rPr>
          <w:sz w:val="24"/>
          <w:szCs w:val="24"/>
          <w:highlight w:val="yellow"/>
        </w:rPr>
        <w:t xml:space="preserve"> client and server side operations as well as interfaces, integrations layers, business logic and database layers </w:t>
      </w:r>
      <w:r w:rsidR="00574590" w:rsidRPr="00E359BA">
        <w:rPr>
          <w:sz w:val="24"/>
          <w:szCs w:val="24"/>
          <w:highlight w:val="yellow"/>
        </w:rPr>
        <w:fldChar w:fldCharType="begin"/>
      </w:r>
      <w:r w:rsidR="00574590" w:rsidRPr="00E359BA">
        <w:rPr>
          <w:sz w:val="24"/>
          <w:szCs w:val="24"/>
          <w:highlight w:val="yellow"/>
        </w:rPr>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E359BA">
        <w:rPr>
          <w:sz w:val="24"/>
          <w:szCs w:val="24"/>
          <w:highlight w:val="yellow"/>
        </w:rPr>
        <w:fldChar w:fldCharType="separate"/>
      </w:r>
      <w:r w:rsidR="00574590" w:rsidRPr="00E359BA">
        <w:rPr>
          <w:sz w:val="24"/>
          <w:szCs w:val="24"/>
          <w:highlight w:val="yellow"/>
        </w:rPr>
        <w:t>(Mishra et al. 2022)</w:t>
      </w:r>
      <w:r w:rsidR="00574590" w:rsidRPr="00E359BA">
        <w:rPr>
          <w:sz w:val="24"/>
          <w:szCs w:val="24"/>
          <w:highlight w:val="yellow"/>
        </w:rPr>
        <w:fldChar w:fldCharType="end"/>
      </w:r>
      <w:r w:rsidR="00B8650D" w:rsidRPr="00E359BA">
        <w:rPr>
          <w:sz w:val="24"/>
          <w:szCs w:val="24"/>
          <w:highlight w:val="yellow"/>
        </w:rPr>
        <w:t xml:space="preserve">. </w:t>
      </w:r>
      <w:r w:rsidR="00FE6BCD" w:rsidRPr="00E359BA">
        <w:rPr>
          <w:sz w:val="24"/>
          <w:szCs w:val="24"/>
          <w:highlight w:val="yellow"/>
        </w:rPr>
        <w:t>Essentially a monolith cannot run its modules independently and is often deploy</w:t>
      </w:r>
      <w:r w:rsidR="008D4AA1" w:rsidRPr="00E359BA">
        <w:rPr>
          <w:sz w:val="24"/>
          <w:szCs w:val="24"/>
          <w:highlight w:val="yellow"/>
        </w:rPr>
        <w:t>ed</w:t>
      </w:r>
      <w:r w:rsidR="00FE6BCD" w:rsidRPr="00E359BA">
        <w:rPr>
          <w:sz w:val="24"/>
          <w:szCs w:val="24"/>
          <w:highlight w:val="yellow"/>
        </w:rPr>
        <w:t xml:space="preserve"> as a single application</w:t>
      </w:r>
      <w:r w:rsidR="00B65949" w:rsidRPr="00E359BA">
        <w:rPr>
          <w:sz w:val="24"/>
          <w:szCs w:val="24"/>
          <w:highlight w:val="yellow"/>
        </w:rPr>
        <w:t xml:space="preserve"> with tight coupling to other systems</w:t>
      </w:r>
      <w:r w:rsidR="00FE6BCD" w:rsidRPr="00E359BA">
        <w:rPr>
          <w:sz w:val="24"/>
          <w:szCs w:val="24"/>
          <w:highlight w:val="yellow"/>
        </w:rPr>
        <w:t xml:space="preserve"> </w:t>
      </w:r>
      <w:r w:rsidR="00FE6BCD" w:rsidRPr="00E359BA">
        <w:rPr>
          <w:sz w:val="24"/>
          <w:szCs w:val="24"/>
          <w:highlight w:val="yellow"/>
        </w:rPr>
        <w:fldChar w:fldCharType="begin"/>
      </w:r>
      <w:r w:rsidR="00FE6BCD" w:rsidRPr="00E359BA">
        <w:rPr>
          <w:sz w:val="24"/>
          <w:szCs w:val="24"/>
          <w:highlight w:val="yellow"/>
        </w:rPr>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E359BA">
        <w:rPr>
          <w:sz w:val="24"/>
          <w:szCs w:val="24"/>
          <w:highlight w:val="yellow"/>
        </w:rPr>
        <w:fldChar w:fldCharType="separate"/>
      </w:r>
      <w:r w:rsidR="00FE6BCD" w:rsidRPr="00E359BA">
        <w:rPr>
          <w:rFonts w:ascii="Calibri" w:eastAsiaTheme="minorHAnsi" w:cs="Calibri"/>
          <w:sz w:val="24"/>
          <w:szCs w:val="24"/>
          <w:highlight w:val="yellow"/>
          <w:lang w:val="en-GB"/>
        </w:rPr>
        <w:t xml:space="preserve">(Kiani </w:t>
      </w:r>
      <w:r w:rsidR="00FE6BCD" w:rsidRPr="00E359BA">
        <w:rPr>
          <w:rFonts w:ascii="Calibri" w:eastAsiaTheme="minorHAnsi" w:cs="Calibri"/>
          <w:i/>
          <w:iCs/>
          <w:sz w:val="24"/>
          <w:szCs w:val="24"/>
          <w:highlight w:val="yellow"/>
          <w:lang w:val="en-GB"/>
        </w:rPr>
        <w:t>et al.</w:t>
      </w:r>
      <w:r w:rsidR="00FE6BCD" w:rsidRPr="00E359BA">
        <w:rPr>
          <w:rFonts w:ascii="Calibri" w:eastAsiaTheme="minorHAnsi" w:cs="Calibri"/>
          <w:sz w:val="24"/>
          <w:szCs w:val="24"/>
          <w:highlight w:val="yellow"/>
          <w:lang w:val="en-GB"/>
        </w:rPr>
        <w:t xml:space="preserve"> 2024)</w:t>
      </w:r>
      <w:r w:rsidR="00FE6BCD" w:rsidRPr="00E359BA">
        <w:rPr>
          <w:sz w:val="24"/>
          <w:szCs w:val="24"/>
          <w:highlight w:val="yellow"/>
        </w:rPr>
        <w:fldChar w:fldCharType="end"/>
      </w:r>
      <w:r w:rsidR="00FE6BCD" w:rsidRPr="00E359BA">
        <w:rPr>
          <w:sz w:val="24"/>
          <w:szCs w:val="24"/>
          <w:highlight w:val="yellow"/>
        </w:rPr>
        <w:t xml:space="preserve">. </w:t>
      </w:r>
    </w:p>
    <w:p w14:paraId="77C85AF8" w14:textId="1BC1A601" w:rsidR="00BB49B6" w:rsidRPr="00E359BA" w:rsidRDefault="00B65949" w:rsidP="00CF3FE4">
      <w:pPr>
        <w:spacing w:line="360" w:lineRule="auto"/>
        <w:rPr>
          <w:sz w:val="24"/>
          <w:szCs w:val="24"/>
          <w:highlight w:val="yellow"/>
        </w:rPr>
      </w:pPr>
      <w:r w:rsidRPr="00E359BA">
        <w:rPr>
          <w:sz w:val="24"/>
          <w:szCs w:val="24"/>
          <w:highlight w:val="yellow"/>
        </w:rPr>
        <w:t xml:space="preserve">A monolithic </w:t>
      </w:r>
      <w:r w:rsidR="009E6830" w:rsidRPr="00E359BA">
        <w:rPr>
          <w:sz w:val="24"/>
          <w:szCs w:val="24"/>
          <w:highlight w:val="yellow"/>
        </w:rPr>
        <w:t xml:space="preserve">architecture </w:t>
      </w:r>
      <w:r w:rsidRPr="00E359BA">
        <w:rPr>
          <w:sz w:val="24"/>
          <w:szCs w:val="24"/>
          <w:highlight w:val="yellow"/>
        </w:rPr>
        <w:t>can have advantages early in its lifetime when it has not become too complex since it requires less deployments and can be worked on centrally. However, this tend</w:t>
      </w:r>
      <w:r w:rsidR="006372CA" w:rsidRPr="00E359BA">
        <w:rPr>
          <w:sz w:val="24"/>
          <w:szCs w:val="24"/>
          <w:highlight w:val="yellow"/>
        </w:rPr>
        <w:t>s</w:t>
      </w:r>
      <w:r w:rsidRPr="00E359BA">
        <w:rPr>
          <w:sz w:val="24"/>
          <w:szCs w:val="24"/>
          <w:highlight w:val="yellow"/>
        </w:rPr>
        <w:t xml:space="preserve"> to change as</w:t>
      </w:r>
      <w:r w:rsidR="00FE6BCD" w:rsidRPr="00E359BA">
        <w:rPr>
          <w:sz w:val="24"/>
          <w:szCs w:val="24"/>
          <w:highlight w:val="yellow"/>
        </w:rPr>
        <w:t xml:space="preserve"> </w:t>
      </w:r>
      <w:r w:rsidR="002C4F28" w:rsidRPr="00E359BA">
        <w:rPr>
          <w:sz w:val="24"/>
          <w:szCs w:val="24"/>
          <w:highlight w:val="yellow"/>
        </w:rPr>
        <w:t xml:space="preserve">a large amount </w:t>
      </w:r>
      <w:r w:rsidR="00DE4C56" w:rsidRPr="00E359BA">
        <w:rPr>
          <w:sz w:val="24"/>
          <w:szCs w:val="24"/>
          <w:highlight w:val="yellow"/>
        </w:rPr>
        <w:t xml:space="preserve">of </w:t>
      </w:r>
      <w:r w:rsidR="002C4F28" w:rsidRPr="00E359BA">
        <w:rPr>
          <w:sz w:val="24"/>
          <w:szCs w:val="24"/>
          <w:highlight w:val="yellow"/>
        </w:rPr>
        <w:t xml:space="preserve">functionality is often accumulated organically over years </w:t>
      </w:r>
      <w:r w:rsidRPr="00E359BA">
        <w:rPr>
          <w:sz w:val="24"/>
          <w:szCs w:val="24"/>
          <w:highlight w:val="yellow"/>
        </w:rPr>
        <w:t>via</w:t>
      </w:r>
      <w:r w:rsidR="002C4F28" w:rsidRPr="00E359BA">
        <w:rPr>
          <w:sz w:val="24"/>
          <w:szCs w:val="24"/>
          <w:highlight w:val="yellow"/>
        </w:rPr>
        <w:t xml:space="preserve"> add-ons and </w:t>
      </w:r>
      <w:r w:rsidRPr="00E359BA">
        <w:rPr>
          <w:sz w:val="24"/>
          <w:szCs w:val="24"/>
          <w:highlight w:val="yellow"/>
        </w:rPr>
        <w:t xml:space="preserve">unplanned </w:t>
      </w:r>
      <w:r w:rsidR="002C4F28" w:rsidRPr="00E359BA">
        <w:rPr>
          <w:sz w:val="24"/>
          <w:szCs w:val="24"/>
          <w:highlight w:val="yellow"/>
        </w:rPr>
        <w:t>extensions</w:t>
      </w:r>
      <w:r w:rsidRPr="00E359BA">
        <w:rPr>
          <w:sz w:val="24"/>
          <w:szCs w:val="24"/>
          <w:highlight w:val="yellow"/>
        </w:rPr>
        <w:t xml:space="preserve">. </w:t>
      </w:r>
      <w:r w:rsidR="002C4F28" w:rsidRPr="00E359BA">
        <w:rPr>
          <w:sz w:val="24"/>
          <w:szCs w:val="24"/>
          <w:highlight w:val="yellow"/>
        </w:rPr>
        <w:t>Therefore the structure of a monolith tends to be</w:t>
      </w:r>
      <w:r w:rsidRPr="00E359BA">
        <w:rPr>
          <w:sz w:val="24"/>
          <w:szCs w:val="24"/>
          <w:highlight w:val="yellow"/>
        </w:rPr>
        <w:t>come more</w:t>
      </w:r>
      <w:r w:rsidR="002C4F28" w:rsidRPr="00E359BA">
        <w:rPr>
          <w:sz w:val="24"/>
          <w:szCs w:val="24"/>
          <w:highlight w:val="yellow"/>
        </w:rPr>
        <w:t xml:space="preserve"> </w:t>
      </w:r>
      <w:r w:rsidRPr="00E359BA">
        <w:rPr>
          <w:sz w:val="24"/>
          <w:szCs w:val="24"/>
          <w:highlight w:val="yellow"/>
        </w:rPr>
        <w:t>complicated</w:t>
      </w:r>
      <w:r w:rsidR="002C4F28" w:rsidRPr="00E359BA">
        <w:rPr>
          <w:sz w:val="24"/>
          <w:szCs w:val="24"/>
          <w:highlight w:val="yellow"/>
        </w:rPr>
        <w:t xml:space="preserve"> and even chaotic, with software developers often only understanding certain parts that they are responsible for and not the overall application itself due to its complexity and size. </w:t>
      </w:r>
      <w:r w:rsidR="00BC6665" w:rsidRPr="00E359BA">
        <w:rPr>
          <w:sz w:val="24"/>
          <w:szCs w:val="24"/>
          <w:highlight w:val="yellow"/>
        </w:rPr>
        <w:t>Some of the key disadvantages that mature monolithic applications present include</w:t>
      </w:r>
      <w:r w:rsidR="009D67AF" w:rsidRPr="00E359BA">
        <w:rPr>
          <w:sz w:val="24"/>
          <w:szCs w:val="24"/>
          <w:highlight w:val="yellow"/>
        </w:rPr>
        <w:t xml:space="preserve"> the difficulty to make changes due to tight coupling, any update forces the entire application to be redeployed</w:t>
      </w:r>
      <w:r w:rsidR="00487385" w:rsidRPr="00E359BA">
        <w:rPr>
          <w:sz w:val="24"/>
          <w:szCs w:val="24"/>
          <w:highlight w:val="yellow"/>
        </w:rPr>
        <w:t xml:space="preserve"> and if a single failure occurs within the system everything can stop working </w:t>
      </w:r>
      <w:r w:rsidR="00261BA4" w:rsidRPr="00E359BA">
        <w:rPr>
          <w:sz w:val="24"/>
          <w:szCs w:val="24"/>
          <w:highlight w:val="yellow"/>
        </w:rPr>
        <w:fldChar w:fldCharType="begin"/>
      </w:r>
      <w:r w:rsidR="00261BA4" w:rsidRPr="00E359BA">
        <w:rPr>
          <w:sz w:val="24"/>
          <w:szCs w:val="24"/>
          <w:highlight w:val="yellow"/>
        </w:rPr>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E359BA">
        <w:rPr>
          <w:sz w:val="24"/>
          <w:szCs w:val="24"/>
          <w:highlight w:val="yellow"/>
        </w:rPr>
        <w:fldChar w:fldCharType="separate"/>
      </w:r>
      <w:r w:rsidR="00261BA4" w:rsidRPr="00E359BA">
        <w:rPr>
          <w:rFonts w:ascii="Calibri" w:eastAsiaTheme="minorHAnsi" w:cs="Calibri"/>
          <w:sz w:val="24"/>
          <w:szCs w:val="24"/>
          <w:highlight w:val="yellow"/>
          <w:lang w:val="en-GB"/>
        </w:rPr>
        <w:t xml:space="preserve">(Kiani </w:t>
      </w:r>
      <w:r w:rsidR="00261BA4" w:rsidRPr="00E359BA">
        <w:rPr>
          <w:rFonts w:ascii="Calibri" w:eastAsiaTheme="minorHAnsi" w:cs="Calibri"/>
          <w:i/>
          <w:iCs/>
          <w:sz w:val="24"/>
          <w:szCs w:val="24"/>
          <w:highlight w:val="yellow"/>
          <w:lang w:val="en-GB"/>
        </w:rPr>
        <w:t>et al.</w:t>
      </w:r>
      <w:r w:rsidR="00261BA4" w:rsidRPr="00E359BA">
        <w:rPr>
          <w:rFonts w:ascii="Calibri" w:eastAsiaTheme="minorHAnsi" w:cs="Calibri"/>
          <w:sz w:val="24"/>
          <w:szCs w:val="24"/>
          <w:highlight w:val="yellow"/>
          <w:lang w:val="en-GB"/>
        </w:rPr>
        <w:t xml:space="preserve"> 2024)</w:t>
      </w:r>
      <w:r w:rsidR="00261BA4" w:rsidRPr="00E359BA">
        <w:rPr>
          <w:sz w:val="24"/>
          <w:szCs w:val="24"/>
          <w:highlight w:val="yellow"/>
        </w:rPr>
        <w:fldChar w:fldCharType="end"/>
      </w:r>
      <w:r w:rsidR="00487385" w:rsidRPr="00E359BA">
        <w:rPr>
          <w:sz w:val="24"/>
          <w:szCs w:val="24"/>
          <w:highlight w:val="yellow"/>
        </w:rPr>
        <w:t xml:space="preserve">. </w:t>
      </w:r>
      <w:r w:rsidR="00DB1577" w:rsidRPr="00E359BA">
        <w:rPr>
          <w:sz w:val="24"/>
          <w:szCs w:val="24"/>
          <w:highlight w:val="yellow"/>
        </w:rPr>
        <w:t xml:space="preserve">This tight coupling found in Monolithic applications makes it difficult to achieve the resilience and scalability required by the enterprise. </w:t>
      </w:r>
    </w:p>
    <w:p w14:paraId="032041E0" w14:textId="6364C117" w:rsidR="00D55424" w:rsidRPr="00E359BA" w:rsidRDefault="00C70096" w:rsidP="00CF3FE4">
      <w:pPr>
        <w:spacing w:line="360" w:lineRule="auto"/>
        <w:rPr>
          <w:sz w:val="24"/>
          <w:szCs w:val="24"/>
          <w:highlight w:val="yellow"/>
        </w:rPr>
      </w:pPr>
      <w:r w:rsidRPr="00E359BA">
        <w:rPr>
          <w:sz w:val="24"/>
          <w:szCs w:val="24"/>
          <w:highlight w:val="yellow"/>
        </w:rPr>
        <w:t xml:space="preserve">Aging monoliths using legacy software are also expensive with a high cost of ownership and maintenance </w:t>
      </w:r>
      <w:r w:rsidRPr="00E359BA">
        <w:rPr>
          <w:sz w:val="24"/>
          <w:szCs w:val="24"/>
          <w:highlight w:val="yellow"/>
        </w:rPr>
        <w:fldChar w:fldCharType="begin"/>
      </w:r>
      <w:r w:rsidRPr="00E359BA">
        <w:rPr>
          <w:sz w:val="24"/>
          <w:szCs w:val="24"/>
          <w:highlight w:val="yellow"/>
        </w:rPr>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E359BA">
        <w:rPr>
          <w:sz w:val="24"/>
          <w:szCs w:val="24"/>
          <w:highlight w:val="yellow"/>
        </w:rPr>
        <w:fldChar w:fldCharType="separate"/>
      </w:r>
      <w:r w:rsidRPr="00E359BA">
        <w:rPr>
          <w:noProof/>
          <w:sz w:val="24"/>
          <w:szCs w:val="24"/>
          <w:highlight w:val="yellow"/>
        </w:rPr>
        <w:t>(Ivanov and Tasheva 2021)</w:t>
      </w:r>
      <w:r w:rsidRPr="00E359BA">
        <w:rPr>
          <w:sz w:val="24"/>
          <w:szCs w:val="24"/>
          <w:highlight w:val="yellow"/>
        </w:rPr>
        <w:fldChar w:fldCharType="end"/>
      </w:r>
      <w:r w:rsidRPr="00E359BA">
        <w:rPr>
          <w:sz w:val="24"/>
          <w:szCs w:val="24"/>
          <w:highlight w:val="yellow"/>
        </w:rPr>
        <w:t xml:space="preserve">. They often have low performance and speed which is felt by the end user, resulting in a poor customer experience which can lead to reputational damage and a loss of clients over time </w:t>
      </w:r>
      <w:r w:rsidRPr="00E359BA">
        <w:rPr>
          <w:sz w:val="24"/>
          <w:szCs w:val="24"/>
          <w:highlight w:val="yellow"/>
        </w:rPr>
        <w:fldChar w:fldCharType="begin"/>
      </w:r>
      <w:r w:rsidRPr="00E359BA">
        <w:rPr>
          <w:sz w:val="24"/>
          <w:szCs w:val="24"/>
          <w:highlight w:val="yellow"/>
        </w:rPr>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E359BA">
        <w:rPr>
          <w:sz w:val="24"/>
          <w:szCs w:val="24"/>
          <w:highlight w:val="yellow"/>
        </w:rPr>
        <w:fldChar w:fldCharType="separate"/>
      </w:r>
      <w:r w:rsidRPr="00E359BA">
        <w:rPr>
          <w:noProof/>
          <w:sz w:val="24"/>
          <w:szCs w:val="24"/>
          <w:highlight w:val="yellow"/>
        </w:rPr>
        <w:t>(Ivanov and Tasheva 2021)</w:t>
      </w:r>
      <w:r w:rsidRPr="00E359BA">
        <w:rPr>
          <w:sz w:val="24"/>
          <w:szCs w:val="24"/>
          <w:highlight w:val="yellow"/>
        </w:rPr>
        <w:fldChar w:fldCharType="end"/>
      </w:r>
      <w:r w:rsidRPr="00E359BA">
        <w:rPr>
          <w:sz w:val="24"/>
          <w:szCs w:val="24"/>
          <w:highlight w:val="yellow"/>
        </w:rPr>
        <w:t xml:space="preserve">. In a fast </w:t>
      </w:r>
      <w:r w:rsidRPr="00E359BA">
        <w:rPr>
          <w:sz w:val="24"/>
          <w:szCs w:val="24"/>
          <w:highlight w:val="yellow"/>
        </w:rPr>
        <w:lastRenderedPageBreak/>
        <w:t xml:space="preserve">changing environment the constant threat of hackers and malicious actors is also </w:t>
      </w:r>
      <w:r w:rsidR="00C5460D" w:rsidRPr="00E359BA">
        <w:rPr>
          <w:sz w:val="24"/>
          <w:szCs w:val="24"/>
          <w:highlight w:val="yellow"/>
        </w:rPr>
        <w:t>harder to defend against while using old</w:t>
      </w:r>
      <w:r w:rsidR="009E6517" w:rsidRPr="00E359BA">
        <w:rPr>
          <w:sz w:val="24"/>
          <w:szCs w:val="24"/>
          <w:highlight w:val="yellow"/>
        </w:rPr>
        <w:t xml:space="preserve"> and</w:t>
      </w:r>
      <w:r w:rsidR="00C5460D" w:rsidRPr="00E359BA">
        <w:rPr>
          <w:sz w:val="24"/>
          <w:szCs w:val="24"/>
          <w:highlight w:val="yellow"/>
        </w:rPr>
        <w:t xml:space="preserve"> unsupported technology that is difficult to maintain</w:t>
      </w:r>
      <w:r w:rsidR="009E6517" w:rsidRPr="00E359BA">
        <w:rPr>
          <w:sz w:val="24"/>
          <w:szCs w:val="24"/>
          <w:highlight w:val="yellow"/>
        </w:rPr>
        <w:t xml:space="preserve"> </w:t>
      </w:r>
      <w:r w:rsidR="009E6517" w:rsidRPr="00E359BA">
        <w:rPr>
          <w:sz w:val="24"/>
          <w:szCs w:val="24"/>
          <w:highlight w:val="yellow"/>
        </w:rPr>
        <w:fldChar w:fldCharType="begin"/>
      </w:r>
      <w:r w:rsidR="009E6517" w:rsidRPr="00E359BA">
        <w:rPr>
          <w:sz w:val="24"/>
          <w:szCs w:val="24"/>
          <w:highlight w:val="yellow"/>
        </w:rPr>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E359BA">
        <w:rPr>
          <w:sz w:val="24"/>
          <w:szCs w:val="24"/>
          <w:highlight w:val="yellow"/>
        </w:rPr>
        <w:fldChar w:fldCharType="separate"/>
      </w:r>
      <w:r w:rsidR="009E6517" w:rsidRPr="00E359BA">
        <w:rPr>
          <w:noProof/>
          <w:sz w:val="24"/>
          <w:szCs w:val="24"/>
          <w:highlight w:val="yellow"/>
        </w:rPr>
        <w:t>(Ivanov and Tasheva 2021)</w:t>
      </w:r>
      <w:r w:rsidR="009E6517" w:rsidRPr="00E359BA">
        <w:rPr>
          <w:sz w:val="24"/>
          <w:szCs w:val="24"/>
          <w:highlight w:val="yellow"/>
        </w:rPr>
        <w:fldChar w:fldCharType="end"/>
      </w:r>
      <w:r w:rsidR="00C5460D" w:rsidRPr="00E359BA">
        <w:rPr>
          <w:sz w:val="24"/>
          <w:szCs w:val="24"/>
          <w:highlight w:val="yellow"/>
        </w:rPr>
        <w:t xml:space="preserve">. </w:t>
      </w:r>
      <w:r w:rsidR="00762F1F" w:rsidRPr="00E359BA">
        <w:rPr>
          <w:sz w:val="24"/>
          <w:szCs w:val="24"/>
          <w:highlight w:val="yellow"/>
        </w:rPr>
        <w:t>Thus</w:t>
      </w:r>
      <w:r w:rsidR="00E82F2F" w:rsidRPr="00E359BA">
        <w:rPr>
          <w:sz w:val="24"/>
          <w:szCs w:val="24"/>
          <w:highlight w:val="yellow"/>
        </w:rPr>
        <w:t>,</w:t>
      </w:r>
      <w:r w:rsidR="00762F1F" w:rsidRPr="00E359BA">
        <w:rPr>
          <w:sz w:val="24"/>
          <w:szCs w:val="24"/>
          <w:highlight w:val="yellow"/>
        </w:rPr>
        <w:t xml:space="preserve"> it is possible to understand why many enterprises feel the urgent need to transition away from Monolithic Architecture and towards an architecture </w:t>
      </w:r>
      <w:r w:rsidR="00D55424" w:rsidRPr="00E359BA">
        <w:rPr>
          <w:sz w:val="24"/>
          <w:szCs w:val="24"/>
          <w:highlight w:val="yellow"/>
        </w:rPr>
        <w:t>that utilises</w:t>
      </w:r>
      <w:r w:rsidR="00762F1F" w:rsidRPr="00E359BA">
        <w:rPr>
          <w:sz w:val="24"/>
          <w:szCs w:val="24"/>
          <w:highlight w:val="yellow"/>
        </w:rPr>
        <w:t xml:space="preserve"> Microservices</w:t>
      </w:r>
      <w:r w:rsidR="00E82F2F" w:rsidRPr="00E359BA">
        <w:rPr>
          <w:sz w:val="24"/>
          <w:szCs w:val="24"/>
          <w:highlight w:val="yellow"/>
        </w:rPr>
        <w:t xml:space="preserve"> and </w:t>
      </w:r>
      <w:r w:rsidR="0096202A" w:rsidRPr="00E359BA">
        <w:rPr>
          <w:sz w:val="24"/>
          <w:szCs w:val="24"/>
          <w:highlight w:val="yellow"/>
        </w:rPr>
        <w:t>creates new opportunities</w:t>
      </w:r>
      <w:r w:rsidR="00C83DE2" w:rsidRPr="00E359BA">
        <w:rPr>
          <w:sz w:val="24"/>
          <w:szCs w:val="24"/>
          <w:highlight w:val="yellow"/>
        </w:rPr>
        <w:t xml:space="preserve"> for </w:t>
      </w:r>
      <w:r w:rsidR="0096202A" w:rsidRPr="00E359BA">
        <w:rPr>
          <w:sz w:val="24"/>
          <w:szCs w:val="24"/>
          <w:highlight w:val="yellow"/>
        </w:rPr>
        <w:t>HA</w:t>
      </w:r>
      <w:r w:rsidR="00762F1F" w:rsidRPr="00E359BA">
        <w:rPr>
          <w:sz w:val="24"/>
          <w:szCs w:val="24"/>
          <w:highlight w:val="yellow"/>
        </w:rPr>
        <w:t>.</w:t>
      </w:r>
    </w:p>
    <w:p w14:paraId="64562B3F" w14:textId="6E8314C5" w:rsidR="007034E8" w:rsidRPr="00E359BA" w:rsidRDefault="007034E8" w:rsidP="006D10E0">
      <w:pPr>
        <w:pStyle w:val="Disslevel3"/>
        <w:rPr>
          <w:highlight w:val="yellow"/>
        </w:rPr>
      </w:pPr>
      <w:bookmarkStart w:id="33" w:name="_Toc233796059"/>
      <w:r w:rsidRPr="00E359BA">
        <w:rPr>
          <w:highlight w:val="yellow"/>
        </w:rPr>
        <w:t>Microservice</w:t>
      </w:r>
      <w:r w:rsidR="00DA2D56" w:rsidRPr="00E359BA">
        <w:rPr>
          <w:highlight w:val="yellow"/>
        </w:rPr>
        <w:t>s</w:t>
      </w:r>
      <w:r w:rsidRPr="00E359BA">
        <w:rPr>
          <w:highlight w:val="yellow"/>
        </w:rPr>
        <w:t xml:space="preserve"> Architecture</w:t>
      </w:r>
      <w:bookmarkEnd w:id="33"/>
    </w:p>
    <w:p w14:paraId="3F56BD65" w14:textId="4BF3A746" w:rsidR="008160D2" w:rsidRPr="00E359BA" w:rsidRDefault="00DA2D56" w:rsidP="00DA2D56">
      <w:pPr>
        <w:spacing w:line="360" w:lineRule="auto"/>
        <w:rPr>
          <w:sz w:val="24"/>
          <w:szCs w:val="24"/>
          <w:highlight w:val="yellow"/>
        </w:rPr>
      </w:pPr>
      <w:r w:rsidRPr="00E359BA">
        <w:rPr>
          <w:sz w:val="24"/>
          <w:szCs w:val="24"/>
          <w:highlight w:val="yellow"/>
        </w:rPr>
        <w:t>There has been a trend in enterprises to move towards Microservices Architecture (MSA)</w:t>
      </w:r>
      <w:r w:rsidR="0098575C" w:rsidRPr="00E359BA">
        <w:rPr>
          <w:sz w:val="24"/>
          <w:szCs w:val="24"/>
          <w:highlight w:val="yellow"/>
        </w:rPr>
        <w:t xml:space="preserve"> in order to enable the immediate modifications of business applications and reduce their complexity </w:t>
      </w:r>
      <w:r w:rsidR="0098575C" w:rsidRPr="00E359BA">
        <w:rPr>
          <w:sz w:val="24"/>
          <w:szCs w:val="24"/>
          <w:highlight w:val="yellow"/>
        </w:rPr>
        <w:fldChar w:fldCharType="begin"/>
      </w:r>
      <w:r w:rsidR="0098575C" w:rsidRPr="00E359BA">
        <w:rPr>
          <w:sz w:val="24"/>
          <w:szCs w:val="24"/>
          <w:highlight w:val="yellow"/>
        </w:rPr>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E359BA">
        <w:rPr>
          <w:sz w:val="24"/>
          <w:szCs w:val="24"/>
          <w:highlight w:val="yellow"/>
        </w:rPr>
        <w:fldChar w:fldCharType="separate"/>
      </w:r>
      <w:r w:rsidR="0098575C" w:rsidRPr="00E359BA">
        <w:rPr>
          <w:rFonts w:ascii="Calibri" w:eastAsiaTheme="minorHAnsi" w:cs="Calibri"/>
          <w:sz w:val="24"/>
          <w:szCs w:val="24"/>
          <w:highlight w:val="yellow"/>
          <w:lang w:val="en-GB"/>
        </w:rPr>
        <w:t xml:space="preserve">(Kiani </w:t>
      </w:r>
      <w:r w:rsidR="0098575C" w:rsidRPr="00E359BA">
        <w:rPr>
          <w:rFonts w:ascii="Calibri" w:eastAsiaTheme="minorHAnsi" w:cs="Calibri"/>
          <w:i/>
          <w:iCs/>
          <w:sz w:val="24"/>
          <w:szCs w:val="24"/>
          <w:highlight w:val="yellow"/>
          <w:lang w:val="en-GB"/>
        </w:rPr>
        <w:t>et al.</w:t>
      </w:r>
      <w:r w:rsidR="0098575C" w:rsidRPr="00E359BA">
        <w:rPr>
          <w:rFonts w:ascii="Calibri" w:eastAsiaTheme="minorHAnsi" w:cs="Calibri"/>
          <w:sz w:val="24"/>
          <w:szCs w:val="24"/>
          <w:highlight w:val="yellow"/>
          <w:lang w:val="en-GB"/>
        </w:rPr>
        <w:t xml:space="preserve"> 2024)</w:t>
      </w:r>
      <w:r w:rsidR="0098575C" w:rsidRPr="00E359BA">
        <w:rPr>
          <w:sz w:val="24"/>
          <w:szCs w:val="24"/>
          <w:highlight w:val="yellow"/>
        </w:rPr>
        <w:fldChar w:fldCharType="end"/>
      </w:r>
      <w:r w:rsidR="0098575C" w:rsidRPr="00E359BA">
        <w:rPr>
          <w:sz w:val="24"/>
          <w:szCs w:val="24"/>
          <w:highlight w:val="yellow"/>
        </w:rPr>
        <w:t xml:space="preserve">. </w:t>
      </w:r>
      <w:r w:rsidR="00FA5DCB" w:rsidRPr="00E359BA">
        <w:rPr>
          <w:sz w:val="24"/>
          <w:szCs w:val="24"/>
          <w:highlight w:val="yellow"/>
        </w:rPr>
        <w:t>MSA allows applications to</w:t>
      </w:r>
      <w:r w:rsidR="00DE4C56" w:rsidRPr="00E359BA">
        <w:rPr>
          <w:sz w:val="24"/>
          <w:szCs w:val="24"/>
          <w:highlight w:val="yellow"/>
        </w:rPr>
        <w:t xml:space="preserve"> be</w:t>
      </w:r>
      <w:r w:rsidR="00FA5DCB" w:rsidRPr="00E359BA">
        <w:rPr>
          <w:sz w:val="24"/>
          <w:szCs w:val="24"/>
          <w:highlight w:val="yellow"/>
        </w:rPr>
        <w:t xml:space="preserve"> deployed independently with fully </w:t>
      </w:r>
      <w:r w:rsidR="005F25E6" w:rsidRPr="00E359BA">
        <w:rPr>
          <w:sz w:val="24"/>
          <w:szCs w:val="24"/>
          <w:highlight w:val="yellow"/>
        </w:rPr>
        <w:t>self-contained</w:t>
      </w:r>
      <w:r w:rsidR="00FA5DCB" w:rsidRPr="00E359BA">
        <w:rPr>
          <w:sz w:val="24"/>
          <w:szCs w:val="24"/>
          <w:highlight w:val="yellow"/>
        </w:rPr>
        <w:t xml:space="preserve"> services</w:t>
      </w:r>
      <w:r w:rsidR="005F25E6" w:rsidRPr="00E359BA">
        <w:rPr>
          <w:sz w:val="24"/>
          <w:szCs w:val="24"/>
          <w:highlight w:val="yellow"/>
        </w:rPr>
        <w:t xml:space="preserve"> that allow for faster releases and improved maintainability and scalability </w:t>
      </w:r>
      <w:r w:rsidR="005F25E6" w:rsidRPr="00E359BA">
        <w:rPr>
          <w:sz w:val="24"/>
          <w:szCs w:val="24"/>
          <w:highlight w:val="yellow"/>
        </w:rPr>
        <w:fldChar w:fldCharType="begin"/>
      </w:r>
      <w:r w:rsidR="005F25E6" w:rsidRPr="00E359BA">
        <w:rPr>
          <w:sz w:val="24"/>
          <w:szCs w:val="24"/>
          <w:highlight w:val="yellow"/>
        </w:rPr>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E359BA">
        <w:rPr>
          <w:sz w:val="24"/>
          <w:szCs w:val="24"/>
          <w:highlight w:val="yellow"/>
        </w:rPr>
        <w:fldChar w:fldCharType="separate"/>
      </w:r>
      <w:r w:rsidR="005F25E6" w:rsidRPr="00E359BA">
        <w:rPr>
          <w:noProof/>
          <w:sz w:val="24"/>
          <w:szCs w:val="24"/>
          <w:highlight w:val="yellow"/>
        </w:rPr>
        <w:t>(Oumoussa and Saidi 2024)</w:t>
      </w:r>
      <w:r w:rsidR="005F25E6" w:rsidRPr="00E359BA">
        <w:rPr>
          <w:sz w:val="24"/>
          <w:szCs w:val="24"/>
          <w:highlight w:val="yellow"/>
        </w:rPr>
        <w:fldChar w:fldCharType="end"/>
      </w:r>
      <w:r w:rsidR="00FA5DCB" w:rsidRPr="00E359BA">
        <w:rPr>
          <w:sz w:val="24"/>
          <w:szCs w:val="24"/>
          <w:highlight w:val="yellow"/>
        </w:rPr>
        <w:t xml:space="preserve">. </w:t>
      </w:r>
      <w:r w:rsidR="00551CCC" w:rsidRPr="00E359BA">
        <w:rPr>
          <w:sz w:val="24"/>
          <w:szCs w:val="24"/>
          <w:highlight w:val="yellow"/>
        </w:rPr>
        <w:t xml:space="preserve">This architectural approach reflects principles found in the Unix philosophy </w:t>
      </w:r>
      <w:r w:rsidR="00FA5DCB" w:rsidRPr="00E359BA">
        <w:rPr>
          <w:sz w:val="24"/>
          <w:szCs w:val="24"/>
          <w:highlight w:val="yellow"/>
        </w:rPr>
        <w:t xml:space="preserve">where each </w:t>
      </w:r>
      <w:r w:rsidR="00314AD6" w:rsidRPr="00E359BA">
        <w:rPr>
          <w:sz w:val="24"/>
          <w:szCs w:val="24"/>
          <w:highlight w:val="yellow"/>
        </w:rPr>
        <w:t>program</w:t>
      </w:r>
      <w:r w:rsidR="00FA5DCB" w:rsidRPr="00E359BA">
        <w:rPr>
          <w:sz w:val="24"/>
          <w:szCs w:val="24"/>
          <w:highlight w:val="yellow"/>
        </w:rPr>
        <w:t xml:space="preserve"> does only one thing and does it well</w:t>
      </w:r>
      <w:r w:rsidR="00551CCC" w:rsidRPr="00E359BA">
        <w:rPr>
          <w:sz w:val="24"/>
          <w:szCs w:val="24"/>
          <w:highlight w:val="yellow"/>
        </w:rPr>
        <w:t xml:space="preserve"> </w:t>
      </w:r>
      <w:r w:rsidR="00551CCC" w:rsidRPr="00E359BA">
        <w:rPr>
          <w:sz w:val="24"/>
          <w:szCs w:val="24"/>
          <w:highlight w:val="yellow"/>
        </w:rPr>
        <w:fldChar w:fldCharType="begin"/>
      </w:r>
      <w:r w:rsidR="00551CCC" w:rsidRPr="00E359BA">
        <w:rPr>
          <w:sz w:val="24"/>
          <w:szCs w:val="24"/>
          <w:highlight w:val="yellow"/>
        </w:rPr>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E359BA">
        <w:rPr>
          <w:sz w:val="24"/>
          <w:szCs w:val="24"/>
          <w:highlight w:val="yellow"/>
        </w:rPr>
        <w:fldChar w:fldCharType="separate"/>
      </w:r>
      <w:r w:rsidR="00551CCC" w:rsidRPr="00E359BA">
        <w:rPr>
          <w:rFonts w:ascii="Calibri" w:eastAsiaTheme="minorHAnsi" w:cs="Calibri"/>
          <w:sz w:val="24"/>
          <w:szCs w:val="24"/>
          <w:highlight w:val="yellow"/>
          <w:lang w:val="en-GB"/>
        </w:rPr>
        <w:t xml:space="preserve">(McIlroy </w:t>
      </w:r>
      <w:r w:rsidR="00551CCC" w:rsidRPr="00E359BA">
        <w:rPr>
          <w:rFonts w:ascii="Calibri" w:eastAsiaTheme="minorHAnsi" w:cs="Calibri"/>
          <w:i/>
          <w:iCs/>
          <w:sz w:val="24"/>
          <w:szCs w:val="24"/>
          <w:highlight w:val="yellow"/>
          <w:lang w:val="en-GB"/>
        </w:rPr>
        <w:t>et al.</w:t>
      </w:r>
      <w:r w:rsidR="00551CCC" w:rsidRPr="00E359BA">
        <w:rPr>
          <w:rFonts w:ascii="Calibri" w:eastAsiaTheme="minorHAnsi" w:cs="Calibri"/>
          <w:sz w:val="24"/>
          <w:szCs w:val="24"/>
          <w:highlight w:val="yellow"/>
          <w:lang w:val="en-GB"/>
        </w:rPr>
        <w:t xml:space="preserve"> 1978)</w:t>
      </w:r>
      <w:r w:rsidR="00551CCC" w:rsidRPr="00E359BA">
        <w:rPr>
          <w:sz w:val="24"/>
          <w:szCs w:val="24"/>
          <w:highlight w:val="yellow"/>
        </w:rPr>
        <w:fldChar w:fldCharType="end"/>
      </w:r>
      <w:r w:rsidR="00314AD6" w:rsidRPr="00E359BA">
        <w:rPr>
          <w:sz w:val="24"/>
          <w:szCs w:val="24"/>
          <w:highlight w:val="yellow"/>
        </w:rPr>
        <w:t>.</w:t>
      </w:r>
      <w:r w:rsidR="00FA5DCB" w:rsidRPr="00E359BA">
        <w:rPr>
          <w:sz w:val="24"/>
          <w:szCs w:val="24"/>
          <w:highlight w:val="yellow"/>
        </w:rPr>
        <w:t xml:space="preserve"> </w:t>
      </w:r>
      <w:r w:rsidR="00D56CF4" w:rsidRPr="00E359BA">
        <w:rPr>
          <w:sz w:val="24"/>
          <w:szCs w:val="24"/>
          <w:highlight w:val="yellow"/>
        </w:rPr>
        <w:t xml:space="preserve">Working with the code base becomes easier and ownership is more easily assignable </w:t>
      </w:r>
      <w:r w:rsidR="00D56CF4" w:rsidRPr="00E359BA">
        <w:rPr>
          <w:sz w:val="24"/>
          <w:szCs w:val="24"/>
          <w:highlight w:val="yellow"/>
        </w:rPr>
        <w:fldChar w:fldCharType="begin"/>
      </w:r>
      <w:r w:rsidR="00D56CF4" w:rsidRPr="00E359BA">
        <w:rPr>
          <w:sz w:val="24"/>
          <w:szCs w:val="24"/>
          <w:highlight w:val="yellow"/>
        </w:rPr>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E359BA">
        <w:rPr>
          <w:rFonts w:ascii="Cambria Math" w:hAnsi="Cambria Math" w:cs="Cambria Math"/>
          <w:sz w:val="24"/>
          <w:szCs w:val="24"/>
          <w:highlight w:val="yellow"/>
        </w:rPr>
        <w:instrText>↵</w:instrText>
      </w:r>
      <w:r w:rsidR="00D56CF4" w:rsidRPr="00E359BA">
        <w:rPr>
          <w:sz w:val="24"/>
          <w:szCs w:val="24"/>
          <w:highlight w:val="yellow"/>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E359BA">
        <w:rPr>
          <w:sz w:val="24"/>
          <w:szCs w:val="24"/>
          <w:highlight w:val="yellow"/>
        </w:rPr>
        <w:fldChar w:fldCharType="separate"/>
      </w:r>
      <w:r w:rsidR="00D56CF4" w:rsidRPr="00E359BA">
        <w:rPr>
          <w:rFonts w:ascii="Calibri" w:eastAsiaTheme="minorHAnsi" w:cs="Calibri"/>
          <w:sz w:val="24"/>
          <w:szCs w:val="24"/>
          <w:highlight w:val="yellow"/>
          <w:lang w:val="en-GB"/>
        </w:rPr>
        <w:t xml:space="preserve">(Kalske </w:t>
      </w:r>
      <w:r w:rsidR="00D56CF4" w:rsidRPr="00E359BA">
        <w:rPr>
          <w:rFonts w:ascii="Calibri" w:eastAsiaTheme="minorHAnsi" w:cs="Calibri"/>
          <w:i/>
          <w:iCs/>
          <w:sz w:val="24"/>
          <w:szCs w:val="24"/>
          <w:highlight w:val="yellow"/>
          <w:lang w:val="en-GB"/>
        </w:rPr>
        <w:t>et al.</w:t>
      </w:r>
      <w:r w:rsidR="00D56CF4" w:rsidRPr="00E359BA">
        <w:rPr>
          <w:rFonts w:ascii="Calibri" w:eastAsiaTheme="minorHAnsi" w:cs="Calibri"/>
          <w:sz w:val="24"/>
          <w:szCs w:val="24"/>
          <w:highlight w:val="yellow"/>
          <w:lang w:val="en-GB"/>
        </w:rPr>
        <w:t xml:space="preserve"> 2018)</w:t>
      </w:r>
      <w:r w:rsidR="00D56CF4" w:rsidRPr="00E359BA">
        <w:rPr>
          <w:sz w:val="24"/>
          <w:szCs w:val="24"/>
          <w:highlight w:val="yellow"/>
        </w:rPr>
        <w:fldChar w:fldCharType="end"/>
      </w:r>
      <w:r w:rsidR="00D56CF4" w:rsidRPr="00E359BA">
        <w:rPr>
          <w:sz w:val="24"/>
          <w:szCs w:val="24"/>
          <w:highlight w:val="yellow"/>
        </w:rPr>
        <w:t xml:space="preserve">. </w:t>
      </w:r>
      <w:r w:rsidR="006D45CF" w:rsidRPr="00E359BA">
        <w:rPr>
          <w:sz w:val="24"/>
          <w:szCs w:val="24"/>
          <w:highlight w:val="yellow"/>
        </w:rPr>
        <w:t>This simplifies work performed on each microservice, but can lead to more complex deployment operations, since multiple deployments are now required where in the past one may have been sufficient</w:t>
      </w:r>
      <w:r w:rsidR="000F11BA" w:rsidRPr="00E359BA">
        <w:rPr>
          <w:sz w:val="24"/>
          <w:szCs w:val="24"/>
          <w:highlight w:val="yellow"/>
        </w:rPr>
        <w:t xml:space="preserve"> </w:t>
      </w:r>
      <w:r w:rsidR="000F11BA" w:rsidRPr="00E359BA">
        <w:rPr>
          <w:sz w:val="24"/>
          <w:szCs w:val="24"/>
          <w:highlight w:val="yellow"/>
        </w:rPr>
        <w:fldChar w:fldCharType="begin"/>
      </w:r>
      <w:r w:rsidR="000F11BA" w:rsidRPr="00E359BA">
        <w:rPr>
          <w:sz w:val="24"/>
          <w:szCs w:val="24"/>
          <w:highlight w:val="yellow"/>
        </w:rPr>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E359BA">
        <w:rPr>
          <w:sz w:val="24"/>
          <w:szCs w:val="24"/>
          <w:highlight w:val="yellow"/>
        </w:rPr>
        <w:fldChar w:fldCharType="separate"/>
      </w:r>
      <w:r w:rsidR="000F11BA" w:rsidRPr="00E359BA">
        <w:rPr>
          <w:rFonts w:ascii="Calibri" w:eastAsiaTheme="minorHAnsi" w:cs="Calibri"/>
          <w:sz w:val="24"/>
          <w:szCs w:val="24"/>
          <w:highlight w:val="yellow"/>
          <w:lang w:val="en-GB"/>
        </w:rPr>
        <w:t xml:space="preserve">(Zeng </w:t>
      </w:r>
      <w:r w:rsidR="000F11BA" w:rsidRPr="00E359BA">
        <w:rPr>
          <w:rFonts w:ascii="Calibri" w:eastAsiaTheme="minorHAnsi" w:cs="Calibri"/>
          <w:i/>
          <w:iCs/>
          <w:sz w:val="24"/>
          <w:szCs w:val="24"/>
          <w:highlight w:val="yellow"/>
          <w:lang w:val="en-GB"/>
        </w:rPr>
        <w:t>et al.</w:t>
      </w:r>
      <w:r w:rsidR="000F11BA" w:rsidRPr="00E359BA">
        <w:rPr>
          <w:rFonts w:ascii="Calibri" w:eastAsiaTheme="minorHAnsi" w:cs="Calibri"/>
          <w:sz w:val="24"/>
          <w:szCs w:val="24"/>
          <w:highlight w:val="yellow"/>
          <w:lang w:val="en-GB"/>
        </w:rPr>
        <w:t xml:space="preserve"> 2023)</w:t>
      </w:r>
      <w:r w:rsidR="000F11BA" w:rsidRPr="00E359BA">
        <w:rPr>
          <w:sz w:val="24"/>
          <w:szCs w:val="24"/>
          <w:highlight w:val="yellow"/>
        </w:rPr>
        <w:fldChar w:fldCharType="end"/>
      </w:r>
      <w:r w:rsidR="006D45CF" w:rsidRPr="00E359BA">
        <w:rPr>
          <w:sz w:val="24"/>
          <w:szCs w:val="24"/>
          <w:highlight w:val="yellow"/>
        </w:rPr>
        <w:t>.</w:t>
      </w:r>
      <w:r w:rsidR="000F11BA" w:rsidRPr="00E359BA">
        <w:rPr>
          <w:sz w:val="24"/>
          <w:szCs w:val="24"/>
          <w:highlight w:val="yellow"/>
        </w:rPr>
        <w:t xml:space="preserve"> </w:t>
      </w:r>
    </w:p>
    <w:p w14:paraId="294F3468" w14:textId="5BB65B64" w:rsidR="007034E8" w:rsidRPr="00E359BA" w:rsidRDefault="008160D2" w:rsidP="00DA2D56">
      <w:pPr>
        <w:spacing w:line="360" w:lineRule="auto"/>
        <w:rPr>
          <w:sz w:val="24"/>
          <w:szCs w:val="24"/>
          <w:highlight w:val="yellow"/>
        </w:rPr>
      </w:pPr>
      <w:r w:rsidRPr="00E359BA">
        <w:rPr>
          <w:sz w:val="24"/>
          <w:szCs w:val="24"/>
          <w:highlight w:val="yellow"/>
        </w:rPr>
        <w:t>Having more applications</w:t>
      </w:r>
      <w:r w:rsidR="000F11BA" w:rsidRPr="00E359BA">
        <w:rPr>
          <w:sz w:val="24"/>
          <w:szCs w:val="24"/>
          <w:highlight w:val="yellow"/>
        </w:rPr>
        <w:t xml:space="preserve"> mean</w:t>
      </w:r>
      <w:r w:rsidR="00241248" w:rsidRPr="00E359BA">
        <w:rPr>
          <w:sz w:val="24"/>
          <w:szCs w:val="24"/>
          <w:highlight w:val="yellow"/>
        </w:rPr>
        <w:t>s</w:t>
      </w:r>
      <w:r w:rsidR="000F11BA" w:rsidRPr="00E359BA">
        <w:rPr>
          <w:sz w:val="24"/>
          <w:szCs w:val="24"/>
          <w:highlight w:val="yellow"/>
        </w:rPr>
        <w:t xml:space="preserve"> more maintenance and higher operational overhead. </w:t>
      </w:r>
      <w:r w:rsidR="00281BBA" w:rsidRPr="00E359BA">
        <w:rPr>
          <w:sz w:val="24"/>
          <w:szCs w:val="24"/>
          <w:highlight w:val="yellow"/>
        </w:rPr>
        <w:t xml:space="preserve">A new </w:t>
      </w:r>
      <w:r w:rsidR="00656043" w:rsidRPr="00E359BA">
        <w:rPr>
          <w:sz w:val="24"/>
          <w:szCs w:val="24"/>
          <w:highlight w:val="yellow"/>
        </w:rPr>
        <w:t xml:space="preserve">approach for the deployment of the microservices evolved that focused on the containerisation of the applications </w:t>
      </w:r>
      <w:r w:rsidR="00656043" w:rsidRPr="00E359BA">
        <w:rPr>
          <w:sz w:val="24"/>
          <w:szCs w:val="24"/>
          <w:highlight w:val="yellow"/>
        </w:rPr>
        <w:fldChar w:fldCharType="begin"/>
      </w:r>
      <w:r w:rsidR="00656043" w:rsidRPr="00E359BA">
        <w:rPr>
          <w:sz w:val="24"/>
          <w:szCs w:val="24"/>
          <w:highlight w:val="yellow"/>
        </w:rPr>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E359BA">
        <w:rPr>
          <w:sz w:val="24"/>
          <w:szCs w:val="24"/>
          <w:highlight w:val="yellow"/>
        </w:rPr>
        <w:fldChar w:fldCharType="separate"/>
      </w:r>
      <w:r w:rsidR="00656043" w:rsidRPr="00E359BA">
        <w:rPr>
          <w:rFonts w:ascii="Calibri" w:eastAsiaTheme="minorHAnsi" w:cs="Calibri"/>
          <w:sz w:val="24"/>
          <w:szCs w:val="24"/>
          <w:highlight w:val="yellow"/>
          <w:lang w:val="en-GB"/>
        </w:rPr>
        <w:t xml:space="preserve">(Zeng </w:t>
      </w:r>
      <w:r w:rsidR="00656043" w:rsidRPr="00E359BA">
        <w:rPr>
          <w:rFonts w:ascii="Calibri" w:eastAsiaTheme="minorHAnsi" w:cs="Calibri"/>
          <w:i/>
          <w:iCs/>
          <w:sz w:val="24"/>
          <w:szCs w:val="24"/>
          <w:highlight w:val="yellow"/>
          <w:lang w:val="en-GB"/>
        </w:rPr>
        <w:t>et al.</w:t>
      </w:r>
      <w:r w:rsidR="00656043" w:rsidRPr="00E359BA">
        <w:rPr>
          <w:rFonts w:ascii="Calibri" w:eastAsiaTheme="minorHAnsi" w:cs="Calibri"/>
          <w:sz w:val="24"/>
          <w:szCs w:val="24"/>
          <w:highlight w:val="yellow"/>
          <w:lang w:val="en-GB"/>
        </w:rPr>
        <w:t xml:space="preserve"> 2023)</w:t>
      </w:r>
      <w:r w:rsidR="00656043" w:rsidRPr="00E359BA">
        <w:rPr>
          <w:sz w:val="24"/>
          <w:szCs w:val="24"/>
          <w:highlight w:val="yellow"/>
        </w:rPr>
        <w:fldChar w:fldCharType="end"/>
      </w:r>
      <w:r w:rsidR="00656043" w:rsidRPr="00E359BA">
        <w:rPr>
          <w:sz w:val="24"/>
          <w:szCs w:val="24"/>
          <w:highlight w:val="yellow"/>
        </w:rPr>
        <w:t xml:space="preserve">. These containers can be quickly deployed using </w:t>
      </w:r>
      <w:bookmarkStart w:id="34" w:name="OLE_LINK5"/>
      <w:bookmarkStart w:id="35" w:name="OLE_LINK6"/>
      <w:r w:rsidR="00656043" w:rsidRPr="00E359BA">
        <w:rPr>
          <w:sz w:val="24"/>
          <w:szCs w:val="24"/>
          <w:highlight w:val="yellow"/>
        </w:rPr>
        <w:t xml:space="preserve">Developer Operations </w:t>
      </w:r>
      <w:bookmarkEnd w:id="34"/>
      <w:bookmarkEnd w:id="35"/>
      <w:r w:rsidR="00656043" w:rsidRPr="00E359BA">
        <w:rPr>
          <w:sz w:val="24"/>
          <w:szCs w:val="24"/>
          <w:highlight w:val="yellow"/>
        </w:rPr>
        <w:t xml:space="preserve">(DevOps) pipelines to container orchestration tools like Kubernetes. </w:t>
      </w:r>
      <w:r w:rsidR="00E868D1" w:rsidRPr="00E359BA">
        <w:rPr>
          <w:sz w:val="24"/>
          <w:szCs w:val="24"/>
          <w:highlight w:val="yellow"/>
        </w:rPr>
        <w:t xml:space="preserve">Specifically Continuous Integration and Continuous Deployment (CI/CD) pipelines are set up to allow for the </w:t>
      </w:r>
      <w:r w:rsidR="00DE4C56" w:rsidRPr="00E359BA">
        <w:rPr>
          <w:sz w:val="24"/>
          <w:szCs w:val="24"/>
          <w:highlight w:val="yellow"/>
        </w:rPr>
        <w:t xml:space="preserve">fully </w:t>
      </w:r>
      <w:r w:rsidR="00E868D1" w:rsidRPr="00E359BA">
        <w:rPr>
          <w:sz w:val="24"/>
          <w:szCs w:val="24"/>
          <w:highlight w:val="yellow"/>
        </w:rPr>
        <w:t xml:space="preserve">automated deployment of the application </w:t>
      </w:r>
      <w:r w:rsidR="00E868D1" w:rsidRPr="00E359BA">
        <w:rPr>
          <w:sz w:val="24"/>
          <w:szCs w:val="24"/>
          <w:highlight w:val="yellow"/>
        </w:rPr>
        <w:fldChar w:fldCharType="begin"/>
      </w:r>
      <w:r w:rsidR="00E868D1" w:rsidRPr="00E359BA">
        <w:rPr>
          <w:sz w:val="24"/>
          <w:szCs w:val="24"/>
          <w:highlight w:val="yellow"/>
        </w:rPr>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E359BA">
        <w:rPr>
          <w:sz w:val="24"/>
          <w:szCs w:val="24"/>
          <w:highlight w:val="yellow"/>
        </w:rPr>
        <w:fldChar w:fldCharType="separate"/>
      </w:r>
      <w:r w:rsidR="00E868D1" w:rsidRPr="00E359BA">
        <w:rPr>
          <w:rFonts w:ascii="Calibri" w:eastAsiaTheme="minorHAnsi" w:cs="Calibri"/>
          <w:sz w:val="24"/>
          <w:szCs w:val="24"/>
          <w:highlight w:val="yellow"/>
          <w:lang w:val="en-GB"/>
        </w:rPr>
        <w:t xml:space="preserve">(Saxena </w:t>
      </w:r>
      <w:r w:rsidR="00E868D1" w:rsidRPr="00E359BA">
        <w:rPr>
          <w:rFonts w:ascii="Calibri" w:eastAsiaTheme="minorHAnsi" w:cs="Calibri"/>
          <w:i/>
          <w:iCs/>
          <w:sz w:val="24"/>
          <w:szCs w:val="24"/>
          <w:highlight w:val="yellow"/>
          <w:lang w:val="en-GB"/>
        </w:rPr>
        <w:t>et al.</w:t>
      </w:r>
      <w:r w:rsidR="00E868D1" w:rsidRPr="00E359BA">
        <w:rPr>
          <w:rFonts w:ascii="Calibri" w:eastAsiaTheme="minorHAnsi" w:cs="Calibri"/>
          <w:sz w:val="24"/>
          <w:szCs w:val="24"/>
          <w:highlight w:val="yellow"/>
          <w:lang w:val="en-GB"/>
        </w:rPr>
        <w:t xml:space="preserve"> 2024)</w:t>
      </w:r>
      <w:r w:rsidR="00E868D1" w:rsidRPr="00E359BA">
        <w:rPr>
          <w:sz w:val="24"/>
          <w:szCs w:val="24"/>
          <w:highlight w:val="yellow"/>
        </w:rPr>
        <w:fldChar w:fldCharType="end"/>
      </w:r>
      <w:r w:rsidR="00E868D1" w:rsidRPr="00E359BA">
        <w:rPr>
          <w:sz w:val="24"/>
          <w:szCs w:val="24"/>
          <w:highlight w:val="yellow"/>
        </w:rPr>
        <w:t xml:space="preserve">. Such a system streamlines the work on microservices and removes much of the overhead involved in the deployment and operations. </w:t>
      </w:r>
      <w:r w:rsidR="009E0829" w:rsidRPr="00E359BA">
        <w:rPr>
          <w:sz w:val="24"/>
          <w:szCs w:val="24"/>
          <w:highlight w:val="yellow"/>
        </w:rPr>
        <w:t xml:space="preserve">Thus the effectiveness of MSA applications no longer has any major disadvantages in comparison to Monolithic applications. </w:t>
      </w:r>
      <w:r w:rsidR="00AF10A1" w:rsidRPr="00E359BA">
        <w:rPr>
          <w:sz w:val="24"/>
          <w:szCs w:val="24"/>
          <w:highlight w:val="yellow"/>
        </w:rPr>
        <w:t xml:space="preserve">Understanding why </w:t>
      </w:r>
      <w:r w:rsidR="00E72B61" w:rsidRPr="00E359BA">
        <w:rPr>
          <w:sz w:val="24"/>
          <w:szCs w:val="24"/>
          <w:highlight w:val="yellow"/>
        </w:rPr>
        <w:t xml:space="preserve">the </w:t>
      </w:r>
      <w:r w:rsidR="00AF10A1" w:rsidRPr="00E359BA">
        <w:rPr>
          <w:sz w:val="24"/>
          <w:szCs w:val="24"/>
          <w:highlight w:val="yellow"/>
        </w:rPr>
        <w:t xml:space="preserve">MSA </w:t>
      </w:r>
      <w:r w:rsidR="00E72B61" w:rsidRPr="00E359BA">
        <w:rPr>
          <w:sz w:val="24"/>
          <w:szCs w:val="24"/>
          <w:highlight w:val="yellow"/>
        </w:rPr>
        <w:t xml:space="preserve">method is an efficient approach for application development and deployment is crucial before examining how enterprises are </w:t>
      </w:r>
      <w:r w:rsidR="00866111" w:rsidRPr="00E359BA">
        <w:rPr>
          <w:sz w:val="24"/>
          <w:szCs w:val="24"/>
          <w:highlight w:val="yellow"/>
        </w:rPr>
        <w:t>utilising</w:t>
      </w:r>
      <w:r w:rsidR="00E72B61" w:rsidRPr="00E359BA">
        <w:rPr>
          <w:sz w:val="24"/>
          <w:szCs w:val="24"/>
          <w:highlight w:val="yellow"/>
        </w:rPr>
        <w:t xml:space="preserve"> it in a Domain Driven context. </w:t>
      </w:r>
      <w:r w:rsidR="00AF10A1" w:rsidRPr="00E359BA">
        <w:rPr>
          <w:sz w:val="24"/>
          <w:szCs w:val="24"/>
          <w:highlight w:val="yellow"/>
        </w:rPr>
        <w:t xml:space="preserve"> </w:t>
      </w:r>
    </w:p>
    <w:p w14:paraId="63336715" w14:textId="77777777" w:rsidR="00D55424" w:rsidRPr="00E359BA" w:rsidRDefault="00D55424" w:rsidP="00DA2D56">
      <w:pPr>
        <w:spacing w:line="360" w:lineRule="auto"/>
        <w:rPr>
          <w:sz w:val="24"/>
          <w:szCs w:val="24"/>
          <w:highlight w:val="yellow"/>
        </w:rPr>
      </w:pPr>
    </w:p>
    <w:p w14:paraId="2A5731B9" w14:textId="20A9CDB8" w:rsidR="007034E8" w:rsidRPr="00E359BA" w:rsidRDefault="007034E8" w:rsidP="006D10E0">
      <w:pPr>
        <w:pStyle w:val="Disslevel3"/>
        <w:rPr>
          <w:highlight w:val="yellow"/>
        </w:rPr>
      </w:pPr>
      <w:bookmarkStart w:id="36" w:name="_Toc233796060"/>
      <w:r w:rsidRPr="00E359BA">
        <w:rPr>
          <w:highlight w:val="yellow"/>
        </w:rPr>
        <w:lastRenderedPageBreak/>
        <w:t>Domain Driven Design with Microservices</w:t>
      </w:r>
      <w:bookmarkEnd w:id="36"/>
    </w:p>
    <w:p w14:paraId="797ABCA1" w14:textId="50299D24" w:rsidR="005A461C" w:rsidRPr="00E359BA" w:rsidRDefault="00C75756" w:rsidP="00CD6DA3">
      <w:pPr>
        <w:spacing w:after="0" w:line="360" w:lineRule="auto"/>
        <w:jc w:val="both"/>
        <w:rPr>
          <w:sz w:val="24"/>
          <w:szCs w:val="24"/>
          <w:highlight w:val="yellow"/>
        </w:rPr>
      </w:pPr>
      <w:r w:rsidRPr="00E359BA">
        <w:rPr>
          <w:sz w:val="24"/>
          <w:szCs w:val="24"/>
          <w:highlight w:val="yellow"/>
        </w:rPr>
        <w:t>In a domain driven enterprise each</w:t>
      </w:r>
      <w:r w:rsidR="00CD6DA3" w:rsidRPr="00E359BA">
        <w:rPr>
          <w:sz w:val="24"/>
          <w:szCs w:val="24"/>
          <w:highlight w:val="yellow"/>
        </w:rPr>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E359BA">
        <w:rPr>
          <w:sz w:val="24"/>
          <w:szCs w:val="24"/>
          <w:highlight w:val="yellow"/>
        </w:rPr>
        <w:t>depends on data or services</w:t>
      </w:r>
      <w:r w:rsidR="00CD6DA3" w:rsidRPr="00E359BA">
        <w:rPr>
          <w:sz w:val="24"/>
          <w:szCs w:val="24"/>
          <w:highlight w:val="yellow"/>
        </w:rPr>
        <w:t xml:space="preserve"> from another domain </w:t>
      </w:r>
      <w:r w:rsidR="00BB37EC" w:rsidRPr="00E359BA">
        <w:rPr>
          <w:sz w:val="24"/>
          <w:szCs w:val="24"/>
          <w:highlight w:val="yellow"/>
        </w:rPr>
        <w:t xml:space="preserve">then </w:t>
      </w:r>
      <w:r w:rsidR="00CD6DA3" w:rsidRPr="00E359BA">
        <w:rPr>
          <w:sz w:val="24"/>
          <w:szCs w:val="24"/>
          <w:highlight w:val="yellow"/>
        </w:rPr>
        <w:t>it is considered to be downstream</w:t>
      </w:r>
      <w:r w:rsidR="00BB37EC" w:rsidRPr="00E359BA">
        <w:rPr>
          <w:sz w:val="24"/>
          <w:szCs w:val="24"/>
          <w:highlight w:val="yellow"/>
        </w:rPr>
        <w:t xml:space="preserve"> of that other domain</w:t>
      </w:r>
      <w:r w:rsidR="00CD6DA3" w:rsidRPr="00E359BA">
        <w:rPr>
          <w:sz w:val="24"/>
          <w:szCs w:val="24"/>
          <w:highlight w:val="yellow"/>
        </w:rPr>
        <w:t xml:space="preserve">. If it is </w:t>
      </w:r>
      <w:r w:rsidR="00BB37EC" w:rsidRPr="00E359BA">
        <w:rPr>
          <w:sz w:val="24"/>
          <w:szCs w:val="24"/>
          <w:highlight w:val="yellow"/>
        </w:rPr>
        <w:t>providing</w:t>
      </w:r>
      <w:r w:rsidR="00CD6DA3" w:rsidRPr="00E359BA">
        <w:rPr>
          <w:sz w:val="24"/>
          <w:szCs w:val="24"/>
          <w:highlight w:val="yellow"/>
        </w:rPr>
        <w:t xml:space="preserve"> data </w:t>
      </w:r>
      <w:r w:rsidR="00BB37EC" w:rsidRPr="00E359BA">
        <w:rPr>
          <w:sz w:val="24"/>
          <w:szCs w:val="24"/>
          <w:highlight w:val="yellow"/>
        </w:rPr>
        <w:t xml:space="preserve">or services </w:t>
      </w:r>
      <w:r w:rsidR="00CD6DA3" w:rsidRPr="00E359BA">
        <w:rPr>
          <w:sz w:val="24"/>
          <w:szCs w:val="24"/>
          <w:highlight w:val="yellow"/>
        </w:rPr>
        <w:t>to another domain it is considered to upstream</w:t>
      </w:r>
      <w:r w:rsidR="00BB37EC" w:rsidRPr="00E359BA">
        <w:rPr>
          <w:sz w:val="24"/>
          <w:szCs w:val="24"/>
          <w:highlight w:val="yellow"/>
        </w:rPr>
        <w:t xml:space="preserve"> of that other domain</w:t>
      </w:r>
      <w:r w:rsidR="00CD6DA3" w:rsidRPr="00E359BA">
        <w:rPr>
          <w:sz w:val="24"/>
          <w:szCs w:val="24"/>
          <w:highlight w:val="yellow"/>
        </w:rPr>
        <w:t>. A domain can be both upstream and downstream of other domains at the same time, depending on the nature of the data flow</w:t>
      </w:r>
      <w:r w:rsidR="00BB37EC" w:rsidRPr="00E359BA">
        <w:rPr>
          <w:sz w:val="24"/>
          <w:szCs w:val="24"/>
          <w:highlight w:val="yellow"/>
        </w:rPr>
        <w:t xml:space="preserve"> and dependencies </w:t>
      </w:r>
      <w:r w:rsidR="00BB37EC" w:rsidRPr="00E359BA">
        <w:rPr>
          <w:sz w:val="24"/>
          <w:szCs w:val="24"/>
          <w:highlight w:val="yellow"/>
        </w:rPr>
        <w:fldChar w:fldCharType="begin"/>
      </w:r>
      <w:r w:rsidR="00BB37EC" w:rsidRPr="00E359BA">
        <w:rPr>
          <w:sz w:val="24"/>
          <w:szCs w:val="24"/>
          <w:highlight w:val="yellow"/>
        </w:rPr>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E359BA">
        <w:rPr>
          <w:sz w:val="24"/>
          <w:szCs w:val="24"/>
          <w:highlight w:val="yellow"/>
        </w:rPr>
        <w:fldChar w:fldCharType="separate"/>
      </w:r>
      <w:r w:rsidR="00BB37EC" w:rsidRPr="00E359BA">
        <w:rPr>
          <w:noProof/>
          <w:sz w:val="24"/>
          <w:szCs w:val="24"/>
          <w:highlight w:val="yellow"/>
        </w:rPr>
        <w:t>(Evans 2004)</w:t>
      </w:r>
      <w:r w:rsidR="00BB37EC" w:rsidRPr="00E359BA">
        <w:rPr>
          <w:sz w:val="24"/>
          <w:szCs w:val="24"/>
          <w:highlight w:val="yellow"/>
        </w:rPr>
        <w:fldChar w:fldCharType="end"/>
      </w:r>
      <w:r w:rsidR="00CD6DA3" w:rsidRPr="00E359BA">
        <w:rPr>
          <w:sz w:val="24"/>
          <w:szCs w:val="24"/>
          <w:highlight w:val="yellow"/>
        </w:rPr>
        <w:t>. These integrations can be implemented with synchronous technologies like Representational State Transfer (R</w:t>
      </w:r>
      <w:r w:rsidR="00DA5E75" w:rsidRPr="00E359BA">
        <w:rPr>
          <w:sz w:val="24"/>
          <w:szCs w:val="24"/>
          <w:highlight w:val="yellow"/>
        </w:rPr>
        <w:t>E</w:t>
      </w:r>
      <w:r w:rsidR="00CD6DA3" w:rsidRPr="00E359BA">
        <w:rPr>
          <w:sz w:val="24"/>
          <w:szCs w:val="24"/>
          <w:highlight w:val="yellow"/>
        </w:rPr>
        <w:t xml:space="preserve">ST), but it is often more efficient to use asynchronous set ups following Event Driven Design (EDD) </w:t>
      </w:r>
      <w:r w:rsidR="00CD6DA3" w:rsidRPr="00E359BA">
        <w:rPr>
          <w:sz w:val="24"/>
          <w:szCs w:val="24"/>
          <w:highlight w:val="yellow"/>
        </w:rPr>
        <w:fldChar w:fldCharType="begin"/>
      </w:r>
      <w:r w:rsidR="00CD6DA3" w:rsidRPr="00E359BA">
        <w:rPr>
          <w:sz w:val="24"/>
          <w:szCs w:val="24"/>
          <w:highlight w:val="yellow"/>
        </w:rPr>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E359BA">
        <w:rPr>
          <w:sz w:val="24"/>
          <w:szCs w:val="24"/>
          <w:highlight w:val="yellow"/>
        </w:rPr>
        <w:fldChar w:fldCharType="separate"/>
      </w:r>
      <w:r w:rsidR="00CD6DA3" w:rsidRPr="00E359BA">
        <w:rPr>
          <w:rFonts w:ascii="Calibri" w:eastAsiaTheme="minorHAnsi" w:cs="Calibri"/>
          <w:sz w:val="24"/>
          <w:szCs w:val="24"/>
          <w:highlight w:val="yellow"/>
          <w:lang w:val="en-GB"/>
        </w:rPr>
        <w:t xml:space="preserve">(Myllynen </w:t>
      </w:r>
      <w:r w:rsidR="00CD6DA3" w:rsidRPr="00E359BA">
        <w:rPr>
          <w:rFonts w:ascii="Calibri" w:eastAsiaTheme="minorHAnsi" w:cs="Calibri"/>
          <w:i/>
          <w:iCs/>
          <w:sz w:val="24"/>
          <w:szCs w:val="24"/>
          <w:highlight w:val="yellow"/>
          <w:lang w:val="en-GB"/>
        </w:rPr>
        <w:t>et al.</w:t>
      </w:r>
      <w:r w:rsidR="00CD6DA3" w:rsidRPr="00E359BA">
        <w:rPr>
          <w:rFonts w:ascii="Calibri" w:eastAsiaTheme="minorHAnsi" w:cs="Calibri"/>
          <w:sz w:val="24"/>
          <w:szCs w:val="24"/>
          <w:highlight w:val="yellow"/>
          <w:lang w:val="en-GB"/>
        </w:rPr>
        <w:t xml:space="preserve"> 2023)</w:t>
      </w:r>
      <w:r w:rsidR="00CD6DA3" w:rsidRPr="00E359BA">
        <w:rPr>
          <w:sz w:val="24"/>
          <w:szCs w:val="24"/>
          <w:highlight w:val="yellow"/>
        </w:rPr>
        <w:fldChar w:fldCharType="end"/>
      </w:r>
      <w:r w:rsidR="00CD6DA3" w:rsidRPr="00E359BA">
        <w:rPr>
          <w:sz w:val="24"/>
          <w:szCs w:val="24"/>
          <w:highlight w:val="yellow"/>
        </w:rPr>
        <w:t xml:space="preserve">. </w:t>
      </w:r>
    </w:p>
    <w:p w14:paraId="38C7BF80" w14:textId="77777777" w:rsidR="005A461C" w:rsidRPr="00E359BA" w:rsidRDefault="005A461C" w:rsidP="00CD6DA3">
      <w:pPr>
        <w:spacing w:after="0" w:line="360" w:lineRule="auto"/>
        <w:jc w:val="both"/>
        <w:rPr>
          <w:sz w:val="24"/>
          <w:szCs w:val="24"/>
          <w:highlight w:val="yellow"/>
        </w:rPr>
      </w:pPr>
    </w:p>
    <w:p w14:paraId="3012ADBA" w14:textId="1FFFA0E5" w:rsidR="00CD6DA3" w:rsidRPr="00E359BA" w:rsidRDefault="00CD6DA3" w:rsidP="00CD6DA3">
      <w:pPr>
        <w:spacing w:after="0" w:line="360" w:lineRule="auto"/>
        <w:jc w:val="both"/>
        <w:rPr>
          <w:sz w:val="24"/>
          <w:szCs w:val="24"/>
          <w:highlight w:val="yellow"/>
        </w:rPr>
      </w:pPr>
      <w:r w:rsidRPr="00E359BA">
        <w:rPr>
          <w:sz w:val="24"/>
          <w:szCs w:val="24"/>
          <w:highlight w:val="yellow"/>
        </w:rPr>
        <w:t xml:space="preserve">The combination of microservices deployed in domains following DDD and integrated using EDD allows for modular development that creates a clear alignment between business objectives and technical architecture </w:t>
      </w:r>
      <w:r w:rsidRPr="00E359BA">
        <w:rPr>
          <w:sz w:val="24"/>
          <w:szCs w:val="24"/>
          <w:highlight w:val="yellow"/>
        </w:rPr>
        <w:fldChar w:fldCharType="begin"/>
      </w:r>
      <w:r w:rsidRPr="00E359BA">
        <w:rPr>
          <w:sz w:val="24"/>
          <w:szCs w:val="24"/>
          <w:highlight w:val="yellow"/>
        </w:rPr>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E359BA">
        <w:rPr>
          <w:sz w:val="24"/>
          <w:szCs w:val="24"/>
          <w:highlight w:val="yellow"/>
        </w:rPr>
        <w:fldChar w:fldCharType="separate"/>
      </w:r>
      <w:r w:rsidRPr="00E359BA">
        <w:rPr>
          <w:rFonts w:ascii="Calibri" w:eastAsiaTheme="minorHAnsi" w:cs="Calibri"/>
          <w:sz w:val="24"/>
          <w:szCs w:val="24"/>
          <w:highlight w:val="yellow"/>
          <w:lang w:val="en-GB"/>
        </w:rPr>
        <w:t xml:space="preserve">(Myllynen </w:t>
      </w:r>
      <w:r w:rsidRPr="00E359BA">
        <w:rPr>
          <w:rFonts w:ascii="Calibri" w:eastAsiaTheme="minorHAnsi" w:cs="Calibri"/>
          <w:i/>
          <w:iCs/>
          <w:sz w:val="24"/>
          <w:szCs w:val="24"/>
          <w:highlight w:val="yellow"/>
          <w:lang w:val="en-GB"/>
        </w:rPr>
        <w:t>et al.</w:t>
      </w:r>
      <w:r w:rsidRPr="00E359BA">
        <w:rPr>
          <w:rFonts w:ascii="Calibri" w:eastAsiaTheme="minorHAnsi" w:cs="Calibri"/>
          <w:sz w:val="24"/>
          <w:szCs w:val="24"/>
          <w:highlight w:val="yellow"/>
          <w:lang w:val="en-GB"/>
        </w:rPr>
        <w:t xml:space="preserve"> 2023)</w:t>
      </w:r>
      <w:r w:rsidRPr="00E359BA">
        <w:rPr>
          <w:sz w:val="24"/>
          <w:szCs w:val="24"/>
          <w:highlight w:val="yellow"/>
        </w:rPr>
        <w:fldChar w:fldCharType="end"/>
      </w:r>
      <w:r w:rsidRPr="00E359BA">
        <w:rPr>
          <w:sz w:val="24"/>
          <w:szCs w:val="24"/>
          <w:highlight w:val="yellow"/>
        </w:rPr>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E359BA">
        <w:rPr>
          <w:sz w:val="24"/>
          <w:szCs w:val="24"/>
          <w:highlight w:val="yellow"/>
        </w:rPr>
        <w:fldChar w:fldCharType="begin"/>
      </w:r>
      <w:r w:rsidRPr="00E359BA">
        <w:rPr>
          <w:sz w:val="24"/>
          <w:szCs w:val="24"/>
          <w:highlight w:val="yellow"/>
        </w:rPr>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E359BA">
        <w:rPr>
          <w:sz w:val="24"/>
          <w:szCs w:val="24"/>
          <w:highlight w:val="yellow"/>
        </w:rPr>
        <w:fldChar w:fldCharType="separate"/>
      </w:r>
      <w:r w:rsidRPr="00E359BA">
        <w:rPr>
          <w:noProof/>
          <w:sz w:val="24"/>
          <w:szCs w:val="24"/>
          <w:highlight w:val="yellow"/>
        </w:rPr>
        <w:t>(Vural and Koyuncu 2021)</w:t>
      </w:r>
      <w:r w:rsidRPr="00E359BA">
        <w:rPr>
          <w:sz w:val="24"/>
          <w:szCs w:val="24"/>
          <w:highlight w:val="yellow"/>
        </w:rPr>
        <w:fldChar w:fldCharType="end"/>
      </w:r>
      <w:r w:rsidRPr="00E359BA">
        <w:rPr>
          <w:sz w:val="24"/>
          <w:szCs w:val="24"/>
          <w:highlight w:val="yellow"/>
        </w:rPr>
        <w:t xml:space="preserve">.  </w:t>
      </w:r>
      <w:r w:rsidR="00CD6B1D" w:rsidRPr="00E359BA">
        <w:rPr>
          <w:sz w:val="24"/>
          <w:szCs w:val="24"/>
          <w:highlight w:val="yellow"/>
        </w:rPr>
        <w:t>This creates a modern infrastructure that provides autonomy to teams and systems to develop at their own pace</w:t>
      </w:r>
      <w:r w:rsidR="00D57F0B" w:rsidRPr="00E359BA">
        <w:rPr>
          <w:sz w:val="24"/>
          <w:szCs w:val="24"/>
          <w:highlight w:val="yellow"/>
        </w:rPr>
        <w:t xml:space="preserve"> and reducing direct dependencies to other applications. When  a domain needs data for its application it can read it from a topic within the Event Streaming</w:t>
      </w:r>
      <w:r w:rsidR="009D7791" w:rsidRPr="00E359BA">
        <w:rPr>
          <w:sz w:val="24"/>
          <w:szCs w:val="24"/>
          <w:highlight w:val="yellow"/>
        </w:rPr>
        <w:t xml:space="preserve"> platform</w:t>
      </w:r>
      <w:r w:rsidR="00D57F0B" w:rsidRPr="00E359BA">
        <w:rPr>
          <w:sz w:val="24"/>
          <w:szCs w:val="24"/>
          <w:highlight w:val="yellow"/>
        </w:rPr>
        <w:t xml:space="preserve"> where other domain</w:t>
      </w:r>
      <w:r w:rsidR="00DE4C56" w:rsidRPr="00E359BA">
        <w:rPr>
          <w:sz w:val="24"/>
          <w:szCs w:val="24"/>
          <w:highlight w:val="yellow"/>
        </w:rPr>
        <w:t>s</w:t>
      </w:r>
      <w:r w:rsidR="00D57F0B" w:rsidRPr="00E359BA">
        <w:rPr>
          <w:sz w:val="24"/>
          <w:szCs w:val="24"/>
          <w:highlight w:val="yellow"/>
        </w:rPr>
        <w:t xml:space="preserve"> have been producing events into. There is no request sent to other domains, everything is decoupled. How the EDD</w:t>
      </w:r>
      <w:r w:rsidR="009D7791" w:rsidRPr="00E359BA">
        <w:rPr>
          <w:sz w:val="24"/>
          <w:szCs w:val="24"/>
          <w:highlight w:val="yellow"/>
        </w:rPr>
        <w:t xml:space="preserve"> infrastructure</w:t>
      </w:r>
      <w:r w:rsidR="00D57F0B" w:rsidRPr="00E359BA">
        <w:rPr>
          <w:sz w:val="24"/>
          <w:szCs w:val="24"/>
          <w:highlight w:val="yellow"/>
        </w:rPr>
        <w:t xml:space="preserve"> can be implemented will be discussed in later chapters.  </w:t>
      </w:r>
    </w:p>
    <w:p w14:paraId="3CF88535" w14:textId="77777777" w:rsidR="00CD6DA3" w:rsidRPr="00E359BA" w:rsidRDefault="00CD6DA3" w:rsidP="00CD6DA3">
      <w:pPr>
        <w:rPr>
          <w:highlight w:val="yellow"/>
        </w:rPr>
      </w:pPr>
    </w:p>
    <w:p w14:paraId="08FE5707" w14:textId="76398DEC" w:rsidR="007034E8" w:rsidRPr="00E359BA" w:rsidRDefault="007034E8" w:rsidP="007034E8">
      <w:pPr>
        <w:rPr>
          <w:highlight w:val="yellow"/>
        </w:rPr>
      </w:pPr>
    </w:p>
    <w:p w14:paraId="2A2765F9" w14:textId="5BD4C778" w:rsidR="007034E8" w:rsidRPr="00E359BA" w:rsidRDefault="007034E8" w:rsidP="006D10E0">
      <w:pPr>
        <w:pStyle w:val="Disslevel3"/>
        <w:rPr>
          <w:highlight w:val="yellow"/>
        </w:rPr>
      </w:pPr>
      <w:bookmarkStart w:id="37" w:name="_Toc233796061"/>
      <w:r w:rsidRPr="00E359BA">
        <w:rPr>
          <w:highlight w:val="yellow"/>
        </w:rPr>
        <w:t>Migration Strategies</w:t>
      </w:r>
      <w:bookmarkEnd w:id="37"/>
    </w:p>
    <w:p w14:paraId="6ECD4762" w14:textId="294784FF" w:rsidR="008C3A24" w:rsidRPr="00E359BA" w:rsidRDefault="00CD6DA3" w:rsidP="00E9015F">
      <w:pPr>
        <w:spacing w:line="360" w:lineRule="auto"/>
        <w:rPr>
          <w:sz w:val="24"/>
          <w:szCs w:val="24"/>
          <w:highlight w:val="yellow"/>
        </w:rPr>
      </w:pPr>
      <w:r w:rsidRPr="00E359BA">
        <w:rPr>
          <w:sz w:val="24"/>
          <w:szCs w:val="24"/>
          <w:highlight w:val="yellow"/>
        </w:rPr>
        <w:t>Companies around the world are working to migrate from monolithic applications towards microservice</w:t>
      </w:r>
      <w:r w:rsidR="00DE4C56" w:rsidRPr="00E359BA">
        <w:rPr>
          <w:sz w:val="24"/>
          <w:szCs w:val="24"/>
          <w:highlight w:val="yellow"/>
        </w:rPr>
        <w:t>-</w:t>
      </w:r>
      <w:r w:rsidRPr="00E359BA">
        <w:rPr>
          <w:sz w:val="24"/>
          <w:szCs w:val="24"/>
          <w:highlight w:val="yellow"/>
        </w:rPr>
        <w:t>based architecture</w:t>
      </w:r>
      <w:r w:rsidR="00C57E06" w:rsidRPr="00E359BA">
        <w:rPr>
          <w:sz w:val="24"/>
          <w:szCs w:val="24"/>
          <w:highlight w:val="yellow"/>
        </w:rPr>
        <w:t>s</w:t>
      </w:r>
      <w:r w:rsidRPr="00E359BA">
        <w:rPr>
          <w:sz w:val="24"/>
          <w:szCs w:val="24"/>
          <w:highlight w:val="yellow"/>
        </w:rPr>
        <w:t xml:space="preserve"> in order to</w:t>
      </w:r>
      <w:r w:rsidR="00C57E06" w:rsidRPr="00E359BA">
        <w:rPr>
          <w:sz w:val="24"/>
          <w:szCs w:val="24"/>
          <w:highlight w:val="yellow"/>
        </w:rPr>
        <w:t xml:space="preserve"> make</w:t>
      </w:r>
      <w:r w:rsidRPr="00E359BA">
        <w:rPr>
          <w:sz w:val="24"/>
          <w:szCs w:val="24"/>
          <w:highlight w:val="yellow"/>
        </w:rPr>
        <w:t xml:space="preserve"> </w:t>
      </w:r>
      <w:r w:rsidR="002D3625" w:rsidRPr="00E359BA">
        <w:rPr>
          <w:sz w:val="24"/>
          <w:szCs w:val="24"/>
          <w:highlight w:val="yellow"/>
        </w:rPr>
        <w:t xml:space="preserve">the </w:t>
      </w:r>
      <w:r w:rsidR="00C57E06" w:rsidRPr="00E359BA">
        <w:rPr>
          <w:sz w:val="24"/>
          <w:szCs w:val="24"/>
          <w:highlight w:val="yellow"/>
        </w:rPr>
        <w:t>applications more scalable and</w:t>
      </w:r>
      <w:r w:rsidR="002D3625" w:rsidRPr="00E359BA">
        <w:rPr>
          <w:sz w:val="24"/>
          <w:szCs w:val="24"/>
          <w:highlight w:val="yellow"/>
        </w:rPr>
        <w:t xml:space="preserve"> easier </w:t>
      </w:r>
      <w:r w:rsidR="00C57E06" w:rsidRPr="00E359BA">
        <w:rPr>
          <w:sz w:val="24"/>
          <w:szCs w:val="24"/>
          <w:highlight w:val="yellow"/>
        </w:rPr>
        <w:t>to develop</w:t>
      </w:r>
      <w:r w:rsidR="002D3625" w:rsidRPr="00E359BA">
        <w:rPr>
          <w:sz w:val="24"/>
          <w:szCs w:val="24"/>
          <w:highlight w:val="yellow"/>
        </w:rPr>
        <w:t xml:space="preserve"> </w:t>
      </w:r>
      <w:r w:rsidR="002D3625" w:rsidRPr="00E359BA">
        <w:rPr>
          <w:sz w:val="24"/>
          <w:szCs w:val="24"/>
          <w:highlight w:val="yellow"/>
        </w:rPr>
        <w:fldChar w:fldCharType="begin"/>
      </w:r>
      <w:r w:rsidR="002D3625" w:rsidRPr="00E359BA">
        <w:rPr>
          <w:sz w:val="24"/>
          <w:szCs w:val="24"/>
          <w:highlight w:val="yellow"/>
        </w:rPr>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E359BA">
        <w:rPr>
          <w:sz w:val="24"/>
          <w:szCs w:val="24"/>
          <w:highlight w:val="yellow"/>
        </w:rPr>
        <w:fldChar w:fldCharType="separate"/>
      </w:r>
      <w:r w:rsidR="002D3625" w:rsidRPr="00E359BA">
        <w:rPr>
          <w:sz w:val="24"/>
          <w:szCs w:val="24"/>
          <w:highlight w:val="yellow"/>
        </w:rPr>
        <w:t>(Mishra et al. 2022)</w:t>
      </w:r>
      <w:r w:rsidR="002D3625" w:rsidRPr="00E359BA">
        <w:rPr>
          <w:sz w:val="24"/>
          <w:szCs w:val="24"/>
          <w:highlight w:val="yellow"/>
        </w:rPr>
        <w:fldChar w:fldCharType="end"/>
      </w:r>
      <w:r w:rsidR="002D3625" w:rsidRPr="00E359BA">
        <w:rPr>
          <w:sz w:val="24"/>
          <w:szCs w:val="24"/>
          <w:highlight w:val="yellow"/>
        </w:rPr>
        <w:t xml:space="preserve">. </w:t>
      </w:r>
      <w:r w:rsidR="000832F5" w:rsidRPr="00E359BA">
        <w:rPr>
          <w:sz w:val="24"/>
          <w:szCs w:val="24"/>
          <w:highlight w:val="yellow"/>
        </w:rPr>
        <w:t xml:space="preserve">For businesses that cannot afford much or any down time this provides a difficult question. How to </w:t>
      </w:r>
      <w:r w:rsidR="00E0432B" w:rsidRPr="00E359BA">
        <w:rPr>
          <w:sz w:val="24"/>
          <w:szCs w:val="24"/>
          <w:highlight w:val="yellow"/>
        </w:rPr>
        <w:t xml:space="preserve">migrate away from the live Monolith which is </w:t>
      </w:r>
      <w:r w:rsidR="00E0432B" w:rsidRPr="00E359BA">
        <w:rPr>
          <w:sz w:val="24"/>
          <w:szCs w:val="24"/>
          <w:highlight w:val="yellow"/>
        </w:rPr>
        <w:lastRenderedPageBreak/>
        <w:t xml:space="preserve">currently still providing key services and move towards </w:t>
      </w:r>
      <w:r w:rsidR="00EB2A13" w:rsidRPr="00E359BA">
        <w:rPr>
          <w:sz w:val="24"/>
          <w:szCs w:val="24"/>
          <w:highlight w:val="yellow"/>
        </w:rPr>
        <w:t>the</w:t>
      </w:r>
      <w:r w:rsidR="00E0432B" w:rsidRPr="00E359BA">
        <w:rPr>
          <w:sz w:val="24"/>
          <w:szCs w:val="24"/>
          <w:highlight w:val="yellow"/>
        </w:rPr>
        <w:t xml:space="preserve"> new MSA</w:t>
      </w:r>
      <w:r w:rsidR="00EB2A13" w:rsidRPr="00E359BA">
        <w:rPr>
          <w:sz w:val="24"/>
          <w:szCs w:val="24"/>
          <w:highlight w:val="yellow"/>
        </w:rPr>
        <w:t xml:space="preserve"> services</w:t>
      </w:r>
      <w:r w:rsidR="00E0432B" w:rsidRPr="00E359BA">
        <w:rPr>
          <w:sz w:val="24"/>
          <w:szCs w:val="24"/>
          <w:highlight w:val="yellow"/>
        </w:rPr>
        <w:t xml:space="preserve">. If the service cannot be interrupted then a gradual migration can be considered. A technique known as the Strangler </w:t>
      </w:r>
      <w:r w:rsidR="0006696D" w:rsidRPr="00E359BA">
        <w:rPr>
          <w:sz w:val="24"/>
          <w:szCs w:val="24"/>
          <w:highlight w:val="yellow"/>
        </w:rPr>
        <w:t>P</w:t>
      </w:r>
      <w:r w:rsidR="00E0432B" w:rsidRPr="00E359BA">
        <w:rPr>
          <w:sz w:val="24"/>
          <w:szCs w:val="24"/>
          <w:highlight w:val="yellow"/>
        </w:rPr>
        <w:t xml:space="preserve">attern can be followed that allows for a </w:t>
      </w:r>
      <w:r w:rsidR="007973F4" w:rsidRPr="00E359BA">
        <w:rPr>
          <w:sz w:val="24"/>
          <w:szCs w:val="24"/>
          <w:highlight w:val="yellow"/>
        </w:rPr>
        <w:t xml:space="preserve">gradual </w:t>
      </w:r>
      <w:r w:rsidR="00E0432B" w:rsidRPr="00E359BA">
        <w:rPr>
          <w:sz w:val="24"/>
          <w:szCs w:val="24"/>
          <w:highlight w:val="yellow"/>
        </w:rPr>
        <w:t>transition</w:t>
      </w:r>
      <w:r w:rsidR="0006696D" w:rsidRPr="00E359BA">
        <w:rPr>
          <w:sz w:val="24"/>
          <w:szCs w:val="24"/>
          <w:highlight w:val="yellow"/>
        </w:rPr>
        <w:t xml:space="preserve"> </w:t>
      </w:r>
      <w:r w:rsidR="0006696D" w:rsidRPr="00E359BA">
        <w:rPr>
          <w:sz w:val="24"/>
          <w:szCs w:val="24"/>
          <w:highlight w:val="yellow"/>
        </w:rPr>
        <w:fldChar w:fldCharType="begin"/>
      </w:r>
      <w:r w:rsidR="0006696D" w:rsidRPr="00E359BA">
        <w:rPr>
          <w:sz w:val="24"/>
          <w:szCs w:val="24"/>
          <w:highlight w:val="yellow"/>
        </w:rPr>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E359BA">
        <w:rPr>
          <w:sz w:val="24"/>
          <w:szCs w:val="24"/>
          <w:highlight w:val="yellow"/>
        </w:rPr>
        <w:fldChar w:fldCharType="separate"/>
      </w:r>
      <w:r w:rsidR="0006696D" w:rsidRPr="00E359BA">
        <w:rPr>
          <w:rFonts w:ascii="Calibri" w:eastAsiaTheme="minorHAnsi" w:cs="Calibri"/>
          <w:sz w:val="24"/>
          <w:szCs w:val="24"/>
          <w:highlight w:val="yellow"/>
          <w:lang w:val="en-GB"/>
        </w:rPr>
        <w:t>(</w:t>
      </w:r>
      <w:proofErr w:type="spellStart"/>
      <w:r w:rsidR="0006696D" w:rsidRPr="00E359BA">
        <w:rPr>
          <w:rFonts w:ascii="Calibri" w:eastAsiaTheme="minorHAnsi" w:cs="Calibri"/>
          <w:sz w:val="24"/>
          <w:szCs w:val="24"/>
          <w:highlight w:val="yellow"/>
          <w:lang w:val="en-GB"/>
        </w:rPr>
        <w:t>Wolfart</w:t>
      </w:r>
      <w:proofErr w:type="spellEnd"/>
      <w:r w:rsidR="0006696D" w:rsidRPr="00E359BA">
        <w:rPr>
          <w:rFonts w:ascii="Calibri" w:eastAsiaTheme="minorHAnsi" w:cs="Calibri"/>
          <w:sz w:val="24"/>
          <w:szCs w:val="24"/>
          <w:highlight w:val="yellow"/>
          <w:lang w:val="en-GB"/>
        </w:rPr>
        <w:t xml:space="preserve"> </w:t>
      </w:r>
      <w:r w:rsidR="0006696D" w:rsidRPr="00E359BA">
        <w:rPr>
          <w:rFonts w:ascii="Calibri" w:eastAsiaTheme="minorHAnsi" w:cs="Calibri"/>
          <w:i/>
          <w:iCs/>
          <w:sz w:val="24"/>
          <w:szCs w:val="24"/>
          <w:highlight w:val="yellow"/>
          <w:lang w:val="en-GB"/>
        </w:rPr>
        <w:t>et al.</w:t>
      </w:r>
      <w:r w:rsidR="0006696D" w:rsidRPr="00E359BA">
        <w:rPr>
          <w:rFonts w:ascii="Calibri" w:eastAsiaTheme="minorHAnsi" w:cs="Calibri"/>
          <w:sz w:val="24"/>
          <w:szCs w:val="24"/>
          <w:highlight w:val="yellow"/>
          <w:lang w:val="en-GB"/>
        </w:rPr>
        <w:t xml:space="preserve"> 2021)</w:t>
      </w:r>
      <w:r w:rsidR="0006696D" w:rsidRPr="00E359BA">
        <w:rPr>
          <w:sz w:val="24"/>
          <w:szCs w:val="24"/>
          <w:highlight w:val="yellow"/>
        </w:rPr>
        <w:fldChar w:fldCharType="end"/>
      </w:r>
      <w:r w:rsidR="00E0432B" w:rsidRPr="00E359BA">
        <w:rPr>
          <w:sz w:val="24"/>
          <w:szCs w:val="24"/>
          <w:highlight w:val="yellow"/>
        </w:rPr>
        <w:t xml:space="preserve">. </w:t>
      </w:r>
      <w:r w:rsidR="00241248" w:rsidRPr="00E359BA">
        <w:rPr>
          <w:sz w:val="24"/>
          <w:szCs w:val="24"/>
          <w:highlight w:val="yellow"/>
        </w:rPr>
        <w:t xml:space="preserve">This pattern is used to do an evolutionary rewrite of the application system while keeping the original application active in the process </w:t>
      </w:r>
      <w:r w:rsidR="008755DB" w:rsidRPr="00E359BA">
        <w:rPr>
          <w:sz w:val="24"/>
          <w:szCs w:val="24"/>
          <w:highlight w:val="yellow"/>
        </w:rPr>
        <w:fldChar w:fldCharType="begin"/>
      </w:r>
      <w:r w:rsidR="001B16DE" w:rsidRPr="00E359BA">
        <w:rPr>
          <w:sz w:val="24"/>
          <w:szCs w:val="24"/>
          <w:highlight w:val="yellow"/>
        </w:rPr>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E359BA">
        <w:rPr>
          <w:sz w:val="24"/>
          <w:szCs w:val="24"/>
          <w:highlight w:val="yellow"/>
        </w:rPr>
        <w:fldChar w:fldCharType="separate"/>
      </w:r>
      <w:r w:rsidR="001B16DE" w:rsidRPr="00E359BA">
        <w:rPr>
          <w:noProof/>
          <w:sz w:val="24"/>
          <w:szCs w:val="24"/>
          <w:highlight w:val="yellow"/>
        </w:rPr>
        <w:t>(Yoder and Merson 2020)</w:t>
      </w:r>
      <w:r w:rsidR="008755DB" w:rsidRPr="00E359BA">
        <w:rPr>
          <w:sz w:val="24"/>
          <w:szCs w:val="24"/>
          <w:highlight w:val="yellow"/>
        </w:rPr>
        <w:fldChar w:fldCharType="end"/>
      </w:r>
      <w:r w:rsidR="00241248" w:rsidRPr="00E359BA">
        <w:rPr>
          <w:sz w:val="24"/>
          <w:szCs w:val="24"/>
          <w:highlight w:val="yellow"/>
        </w:rPr>
        <w:t>.</w:t>
      </w:r>
      <w:r w:rsidR="00035AEC" w:rsidRPr="00E359BA">
        <w:rPr>
          <w:sz w:val="24"/>
          <w:szCs w:val="24"/>
          <w:highlight w:val="yellow"/>
        </w:rPr>
        <w:t xml:space="preserve"> </w:t>
      </w:r>
      <w:r w:rsidR="00123811" w:rsidRPr="00E359BA">
        <w:rPr>
          <w:sz w:val="24"/>
          <w:szCs w:val="24"/>
          <w:highlight w:val="yellow"/>
        </w:rPr>
        <w:t>Since clients of the original monolith may need uninterrupted access to the functionality that the monolith provides</w:t>
      </w:r>
      <w:r w:rsidR="0094735E" w:rsidRPr="00E359BA">
        <w:rPr>
          <w:sz w:val="24"/>
          <w:szCs w:val="24"/>
          <w:highlight w:val="yellow"/>
        </w:rPr>
        <w:t>,</w:t>
      </w:r>
      <w:r w:rsidR="00123811" w:rsidRPr="00E359BA">
        <w:rPr>
          <w:sz w:val="24"/>
          <w:szCs w:val="24"/>
          <w:highlight w:val="yellow"/>
        </w:rPr>
        <w:t xml:space="preserve"> an API gateway can be used to route between the old system and new microservices that are gradually built up to replace sections of the monolith </w:t>
      </w:r>
      <w:r w:rsidR="00123811" w:rsidRPr="00E359BA">
        <w:rPr>
          <w:sz w:val="24"/>
          <w:szCs w:val="24"/>
          <w:highlight w:val="yellow"/>
        </w:rPr>
        <w:fldChar w:fldCharType="begin"/>
      </w:r>
      <w:r w:rsidR="00123811" w:rsidRPr="00E359BA">
        <w:rPr>
          <w:sz w:val="24"/>
          <w:szCs w:val="24"/>
          <w:highlight w:val="yellow"/>
        </w:rPr>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E359BA">
        <w:rPr>
          <w:sz w:val="24"/>
          <w:szCs w:val="24"/>
          <w:highlight w:val="yellow"/>
        </w:rPr>
        <w:fldChar w:fldCharType="separate"/>
      </w:r>
      <w:r w:rsidR="00123811" w:rsidRPr="00E359BA">
        <w:rPr>
          <w:noProof/>
          <w:sz w:val="24"/>
          <w:szCs w:val="24"/>
          <w:highlight w:val="yellow"/>
        </w:rPr>
        <w:t>(Yoder and Merson 2020)</w:t>
      </w:r>
      <w:r w:rsidR="00123811" w:rsidRPr="00E359BA">
        <w:rPr>
          <w:sz w:val="24"/>
          <w:szCs w:val="24"/>
          <w:highlight w:val="yellow"/>
        </w:rPr>
        <w:fldChar w:fldCharType="end"/>
      </w:r>
      <w:r w:rsidR="00123811" w:rsidRPr="00E359BA">
        <w:rPr>
          <w:sz w:val="24"/>
          <w:szCs w:val="24"/>
          <w:highlight w:val="yellow"/>
        </w:rPr>
        <w:t xml:space="preserve">. </w:t>
      </w:r>
      <w:r w:rsidR="00B32DC3" w:rsidRPr="00E359BA">
        <w:rPr>
          <w:sz w:val="24"/>
          <w:szCs w:val="24"/>
          <w:highlight w:val="yellow"/>
        </w:rPr>
        <w:t xml:space="preserve">The API gateway </w:t>
      </w:r>
      <w:r w:rsidR="007973F4" w:rsidRPr="00E359BA">
        <w:rPr>
          <w:sz w:val="24"/>
          <w:szCs w:val="24"/>
          <w:highlight w:val="yellow"/>
        </w:rPr>
        <w:t>acts</w:t>
      </w:r>
      <w:r w:rsidR="00B32DC3" w:rsidRPr="00E359BA">
        <w:rPr>
          <w:sz w:val="24"/>
          <w:szCs w:val="24"/>
          <w:highlight w:val="yellow"/>
        </w:rPr>
        <w:t xml:space="preserve"> as a façade. It is an abstraction technique that allows  microservice to gradually replace the monolith while hiding these complexities. </w:t>
      </w:r>
      <w:r w:rsidR="0008031A" w:rsidRPr="00E359BA">
        <w:rPr>
          <w:sz w:val="24"/>
          <w:szCs w:val="24"/>
          <w:highlight w:val="yellow"/>
        </w:rPr>
        <w:t>Th</w:t>
      </w:r>
      <w:r w:rsidR="00B32DC3" w:rsidRPr="00E359BA">
        <w:rPr>
          <w:sz w:val="24"/>
          <w:szCs w:val="24"/>
          <w:highlight w:val="yellow"/>
        </w:rPr>
        <w:t>e transition</w:t>
      </w:r>
      <w:r w:rsidR="0008031A" w:rsidRPr="00E359BA">
        <w:rPr>
          <w:sz w:val="24"/>
          <w:szCs w:val="24"/>
          <w:highlight w:val="yellow"/>
        </w:rPr>
        <w:t xml:space="preserve"> </w:t>
      </w:r>
      <w:r w:rsidR="00AA6BC1" w:rsidRPr="00E359BA">
        <w:rPr>
          <w:sz w:val="24"/>
          <w:szCs w:val="24"/>
          <w:highlight w:val="yellow"/>
        </w:rPr>
        <w:t>c</w:t>
      </w:r>
      <w:r w:rsidR="0008031A" w:rsidRPr="00E359BA">
        <w:rPr>
          <w:sz w:val="24"/>
          <w:szCs w:val="24"/>
          <w:highlight w:val="yellow"/>
        </w:rPr>
        <w:t>an</w:t>
      </w:r>
      <w:r w:rsidR="00AA6BC1" w:rsidRPr="00E359BA">
        <w:rPr>
          <w:sz w:val="24"/>
          <w:szCs w:val="24"/>
          <w:highlight w:val="yellow"/>
        </w:rPr>
        <w:t xml:space="preserve"> be an</w:t>
      </w:r>
      <w:r w:rsidR="0008031A" w:rsidRPr="00E359BA">
        <w:rPr>
          <w:sz w:val="24"/>
          <w:szCs w:val="24"/>
          <w:highlight w:val="yellow"/>
        </w:rPr>
        <w:t xml:space="preserve"> </w:t>
      </w:r>
      <w:r w:rsidR="00C2582C" w:rsidRPr="00E359BA">
        <w:rPr>
          <w:sz w:val="24"/>
          <w:szCs w:val="24"/>
          <w:highlight w:val="yellow"/>
        </w:rPr>
        <w:t xml:space="preserve">incremental </w:t>
      </w:r>
      <w:r w:rsidR="0008031A" w:rsidRPr="00E359BA">
        <w:rPr>
          <w:sz w:val="24"/>
          <w:szCs w:val="24"/>
          <w:highlight w:val="yellow"/>
        </w:rPr>
        <w:t>approach where the monolith is decomposed piece by piece</w:t>
      </w:r>
      <w:r w:rsidR="00AA6BC1" w:rsidRPr="00E359BA">
        <w:rPr>
          <w:sz w:val="24"/>
          <w:szCs w:val="24"/>
          <w:highlight w:val="yellow"/>
        </w:rPr>
        <w:t>,</w:t>
      </w:r>
      <w:r w:rsidR="00C2582C" w:rsidRPr="00E359BA">
        <w:rPr>
          <w:sz w:val="24"/>
          <w:szCs w:val="24"/>
          <w:highlight w:val="yellow"/>
        </w:rPr>
        <w:t xml:space="preserve"> </w:t>
      </w:r>
      <w:r w:rsidR="00AA6BC1" w:rsidRPr="00E359BA">
        <w:rPr>
          <w:sz w:val="24"/>
          <w:szCs w:val="24"/>
          <w:highlight w:val="yellow"/>
        </w:rPr>
        <w:t xml:space="preserve">with the possibility to </w:t>
      </w:r>
      <w:r w:rsidR="007836BF" w:rsidRPr="00E359BA">
        <w:rPr>
          <w:sz w:val="24"/>
          <w:szCs w:val="24"/>
          <w:highlight w:val="yellow"/>
        </w:rPr>
        <w:t>fall back</w:t>
      </w:r>
      <w:r w:rsidR="00AA6BC1" w:rsidRPr="00E359BA">
        <w:rPr>
          <w:sz w:val="24"/>
          <w:szCs w:val="24"/>
          <w:highlight w:val="yellow"/>
        </w:rPr>
        <w:t xml:space="preserve"> to the original monolith if the new microservice has any initial issues </w:t>
      </w:r>
      <w:r w:rsidR="00C2582C" w:rsidRPr="00E359BA">
        <w:rPr>
          <w:sz w:val="24"/>
          <w:szCs w:val="24"/>
          <w:highlight w:val="yellow"/>
        </w:rPr>
        <w:fldChar w:fldCharType="begin"/>
      </w:r>
      <w:r w:rsidR="00C2582C" w:rsidRPr="00E359BA">
        <w:rPr>
          <w:sz w:val="24"/>
          <w:szCs w:val="24"/>
          <w:highlight w:val="yellow"/>
        </w:rPr>
        <w:instrText xml:space="preserve"> ADDIN ZOTERO_TEMP </w:instrText>
      </w:r>
      <w:r w:rsidR="00C2582C" w:rsidRPr="00E359BA">
        <w:rPr>
          <w:sz w:val="24"/>
          <w:szCs w:val="24"/>
          <w:highlight w:val="yellow"/>
        </w:rPr>
        <w:fldChar w:fldCharType="separate"/>
      </w:r>
      <w:r w:rsidR="00C2582C" w:rsidRPr="00E359BA">
        <w:rPr>
          <w:rFonts w:ascii="Calibri" w:eastAsiaTheme="minorHAnsi" w:cs="Calibri"/>
          <w:sz w:val="24"/>
          <w:szCs w:val="24"/>
          <w:highlight w:val="yellow"/>
          <w:lang w:val="en-GB"/>
        </w:rPr>
        <w:t>(</w:t>
      </w:r>
      <w:proofErr w:type="spellStart"/>
      <w:r w:rsidR="00C2582C" w:rsidRPr="00E359BA">
        <w:rPr>
          <w:rFonts w:ascii="Calibri" w:eastAsiaTheme="minorHAnsi" w:cs="Calibri"/>
          <w:sz w:val="24"/>
          <w:szCs w:val="24"/>
          <w:highlight w:val="yellow"/>
          <w:lang w:val="en-GB"/>
        </w:rPr>
        <w:t>Daya</w:t>
      </w:r>
      <w:proofErr w:type="spellEnd"/>
      <w:r w:rsidR="00C2582C" w:rsidRPr="00E359BA">
        <w:rPr>
          <w:rFonts w:ascii="Calibri" w:eastAsiaTheme="minorHAnsi" w:cs="Calibri"/>
          <w:sz w:val="24"/>
          <w:szCs w:val="24"/>
          <w:highlight w:val="yellow"/>
          <w:lang w:val="en-GB"/>
        </w:rPr>
        <w:t xml:space="preserve"> </w:t>
      </w:r>
      <w:r w:rsidR="00C2582C" w:rsidRPr="00E359BA">
        <w:rPr>
          <w:rFonts w:ascii="Calibri" w:eastAsiaTheme="minorHAnsi" w:cs="Calibri"/>
          <w:i/>
          <w:iCs/>
          <w:sz w:val="24"/>
          <w:szCs w:val="24"/>
          <w:highlight w:val="yellow"/>
          <w:lang w:val="en-GB"/>
        </w:rPr>
        <w:t>et al.</w:t>
      </w:r>
      <w:r w:rsidR="00C2582C" w:rsidRPr="00E359BA">
        <w:rPr>
          <w:rFonts w:ascii="Calibri" w:eastAsiaTheme="minorHAnsi" w:cs="Calibri"/>
          <w:sz w:val="24"/>
          <w:szCs w:val="24"/>
          <w:highlight w:val="yellow"/>
          <w:lang w:val="en-GB"/>
        </w:rPr>
        <w:t xml:space="preserve"> 2021)</w:t>
      </w:r>
      <w:r w:rsidR="00C2582C" w:rsidRPr="00E359BA">
        <w:rPr>
          <w:sz w:val="24"/>
          <w:szCs w:val="24"/>
          <w:highlight w:val="yellow"/>
        </w:rPr>
        <w:fldChar w:fldCharType="end"/>
      </w:r>
      <w:r w:rsidR="00AA6BC1" w:rsidRPr="00E359BA">
        <w:rPr>
          <w:sz w:val="24"/>
          <w:szCs w:val="24"/>
          <w:highlight w:val="yellow"/>
        </w:rPr>
        <w:t xml:space="preserve">. </w:t>
      </w:r>
      <w:r w:rsidR="0063413F" w:rsidRPr="00E359BA">
        <w:rPr>
          <w:sz w:val="24"/>
          <w:szCs w:val="24"/>
          <w:highlight w:val="yellow"/>
        </w:rPr>
        <w:t xml:space="preserve">This limits the downtime of the service in such an effective way that clients may not even notice anything at all. </w:t>
      </w:r>
      <w:r w:rsidR="004729A6" w:rsidRPr="00E359BA">
        <w:rPr>
          <w:sz w:val="24"/>
          <w:szCs w:val="24"/>
          <w:highlight w:val="yellow"/>
        </w:rPr>
        <w:t>Migration strategies highlight how enterp</w:t>
      </w:r>
      <w:r w:rsidR="0072508B" w:rsidRPr="00E359BA">
        <w:rPr>
          <w:sz w:val="24"/>
          <w:szCs w:val="24"/>
          <w:highlight w:val="yellow"/>
        </w:rPr>
        <w:t>r</w:t>
      </w:r>
      <w:r w:rsidR="004729A6" w:rsidRPr="00E359BA">
        <w:rPr>
          <w:sz w:val="24"/>
          <w:szCs w:val="24"/>
          <w:highlight w:val="yellow"/>
        </w:rPr>
        <w:t>ises transition towards MSA but they do no</w:t>
      </w:r>
      <w:r w:rsidR="00D87847" w:rsidRPr="00E359BA">
        <w:rPr>
          <w:sz w:val="24"/>
          <w:szCs w:val="24"/>
          <w:highlight w:val="yellow"/>
        </w:rPr>
        <w:t>t</w:t>
      </w:r>
      <w:r w:rsidR="004729A6" w:rsidRPr="00E359BA">
        <w:rPr>
          <w:sz w:val="24"/>
          <w:szCs w:val="24"/>
          <w:highlight w:val="yellow"/>
        </w:rPr>
        <w:t xml:space="preserve"> explain how the newly introduced microservices communicate with each other in a more reliable and scalable way. For that we need to examine </w:t>
      </w:r>
      <w:r w:rsidR="007836BF" w:rsidRPr="00E359BA">
        <w:rPr>
          <w:sz w:val="24"/>
          <w:szCs w:val="24"/>
          <w:highlight w:val="yellow"/>
        </w:rPr>
        <w:t>E</w:t>
      </w:r>
      <w:r w:rsidR="004729A6" w:rsidRPr="00E359BA">
        <w:rPr>
          <w:sz w:val="24"/>
          <w:szCs w:val="24"/>
          <w:highlight w:val="yellow"/>
        </w:rPr>
        <w:t xml:space="preserve">vent </w:t>
      </w:r>
      <w:r w:rsidR="007836BF" w:rsidRPr="00E359BA">
        <w:rPr>
          <w:sz w:val="24"/>
          <w:szCs w:val="24"/>
          <w:highlight w:val="yellow"/>
        </w:rPr>
        <w:t>D</w:t>
      </w:r>
      <w:r w:rsidR="004729A6" w:rsidRPr="00E359BA">
        <w:rPr>
          <w:sz w:val="24"/>
          <w:szCs w:val="24"/>
          <w:highlight w:val="yellow"/>
        </w:rPr>
        <w:t xml:space="preserve">riven </w:t>
      </w:r>
      <w:r w:rsidR="007836BF" w:rsidRPr="00E359BA">
        <w:rPr>
          <w:sz w:val="24"/>
          <w:szCs w:val="24"/>
          <w:highlight w:val="yellow"/>
        </w:rPr>
        <w:t>A</w:t>
      </w:r>
      <w:r w:rsidR="004729A6" w:rsidRPr="00E359BA">
        <w:rPr>
          <w:sz w:val="24"/>
          <w:szCs w:val="24"/>
          <w:highlight w:val="yellow"/>
        </w:rPr>
        <w:t xml:space="preserve">rchitecture in more detail. </w:t>
      </w:r>
    </w:p>
    <w:p w14:paraId="7F4FA969" w14:textId="61FC5A7B" w:rsidR="000F705B" w:rsidRPr="00E359BA" w:rsidRDefault="000F705B" w:rsidP="00573B17">
      <w:pPr>
        <w:pStyle w:val="DissChHeading"/>
        <w:numPr>
          <w:ilvl w:val="1"/>
          <w:numId w:val="21"/>
        </w:numPr>
        <w:rPr>
          <w:highlight w:val="yellow"/>
        </w:rPr>
      </w:pPr>
      <w:bookmarkStart w:id="38" w:name="_Toc233796062"/>
      <w:r w:rsidRPr="00E359BA">
        <w:rPr>
          <w:highlight w:val="yellow"/>
        </w:rPr>
        <w:t xml:space="preserve">Event-Driven Architecture </w:t>
      </w:r>
      <w:r w:rsidR="000C4BCF" w:rsidRPr="00E359BA">
        <w:rPr>
          <w:highlight w:val="yellow"/>
        </w:rPr>
        <w:t>and Event Aggregation</w:t>
      </w:r>
      <w:bookmarkEnd w:id="38"/>
    </w:p>
    <w:p w14:paraId="2FA04004" w14:textId="6A3CBED9" w:rsidR="003D79BE" w:rsidRPr="00E359BA" w:rsidRDefault="003D79BE" w:rsidP="00573B17">
      <w:pPr>
        <w:pStyle w:val="Disslevel3"/>
        <w:rPr>
          <w:highlight w:val="yellow"/>
        </w:rPr>
      </w:pPr>
      <w:bookmarkStart w:id="39" w:name="_Toc233796063"/>
      <w:r w:rsidRPr="00E359BA">
        <w:rPr>
          <w:highlight w:val="yellow"/>
        </w:rPr>
        <w:lastRenderedPageBreak/>
        <w:t>Event Driven Architecture</w:t>
      </w:r>
      <w:bookmarkEnd w:id="39"/>
    </w:p>
    <w:p w14:paraId="3772868A" w14:textId="0E70A32A" w:rsidR="003D79BE" w:rsidRPr="00E359BA" w:rsidRDefault="003D79BE" w:rsidP="00573B17">
      <w:pPr>
        <w:pStyle w:val="Disslevel3"/>
        <w:numPr>
          <w:ilvl w:val="0"/>
          <w:numId w:val="0"/>
        </w:numPr>
        <w:ind w:left="1224"/>
        <w:rPr>
          <w:highlight w:val="yellow"/>
        </w:rPr>
      </w:pPr>
    </w:p>
    <w:p w14:paraId="37EEBE38" w14:textId="2F40D40C" w:rsidR="00EF2C31" w:rsidRPr="00E359BA" w:rsidRDefault="00DA0E43" w:rsidP="00F03B8F">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t>As soon as enterprises think about transitioning towards Domain Driven MSA the question of how these new services will communicate arises. Traditionally</w:t>
      </w:r>
      <w:r w:rsidR="006F05B9" w:rsidRPr="00E359BA">
        <w:rPr>
          <w:rFonts w:asciiTheme="minorHAnsi" w:eastAsiaTheme="minorEastAsia" w:hAnsiTheme="minorHAnsi" w:cstheme="minorBidi"/>
          <w:color w:val="auto"/>
          <w:highlight w:val="yellow"/>
        </w:rPr>
        <w:t>,</w:t>
      </w:r>
      <w:r w:rsidRPr="00E359BA">
        <w:rPr>
          <w:rFonts w:asciiTheme="minorHAnsi" w:eastAsiaTheme="minorEastAsia" w:hAnsiTheme="minorHAnsi" w:cstheme="minorBidi"/>
          <w:color w:val="auto"/>
          <w:highlight w:val="yellow"/>
        </w:rPr>
        <w:t xml:space="preserve"> </w:t>
      </w:r>
      <w:r w:rsidR="006F05B9" w:rsidRPr="00E359BA">
        <w:rPr>
          <w:rFonts w:asciiTheme="minorHAnsi" w:eastAsiaTheme="minorEastAsia" w:hAnsiTheme="minorHAnsi" w:cstheme="minorBidi"/>
          <w:color w:val="auto"/>
          <w:highlight w:val="yellow"/>
        </w:rPr>
        <w:t>m</w:t>
      </w:r>
      <w:r w:rsidRPr="00E359BA">
        <w:rPr>
          <w:rFonts w:asciiTheme="minorHAnsi" w:eastAsiaTheme="minorEastAsia" w:hAnsiTheme="minorHAnsi" w:cstheme="minorBidi"/>
          <w:color w:val="auto"/>
          <w:highlight w:val="yellow"/>
        </w:rPr>
        <w:t xml:space="preserve">icroservices </w:t>
      </w:r>
      <w:r w:rsidR="002E40B8" w:rsidRPr="00E359BA">
        <w:rPr>
          <w:rFonts w:asciiTheme="minorHAnsi" w:eastAsiaTheme="minorEastAsia" w:hAnsiTheme="minorHAnsi" w:cstheme="minorBidi"/>
          <w:color w:val="auto"/>
          <w:highlight w:val="yellow"/>
        </w:rPr>
        <w:t>rely</w:t>
      </w:r>
      <w:r w:rsidRPr="00E359BA">
        <w:rPr>
          <w:rFonts w:asciiTheme="minorHAnsi" w:eastAsiaTheme="minorEastAsia" w:hAnsiTheme="minorHAnsi" w:cstheme="minorBidi"/>
          <w:color w:val="auto"/>
          <w:highlight w:val="yellow"/>
        </w:rPr>
        <w:t xml:space="preserve"> upon</w:t>
      </w:r>
      <w:r w:rsidR="002E40B8" w:rsidRPr="00E359BA">
        <w:rPr>
          <w:rFonts w:asciiTheme="minorHAnsi" w:eastAsiaTheme="minorEastAsia" w:hAnsiTheme="minorHAnsi" w:cstheme="minorBidi"/>
          <w:color w:val="auto"/>
          <w:highlight w:val="yellow"/>
        </w:rPr>
        <w:t xml:space="preserve"> various</w:t>
      </w:r>
      <w:r w:rsidR="008C060F" w:rsidRPr="00E359BA">
        <w:rPr>
          <w:rFonts w:asciiTheme="minorHAnsi" w:eastAsiaTheme="minorEastAsia" w:hAnsiTheme="minorHAnsi" w:cstheme="minorBidi"/>
          <w:color w:val="auto"/>
          <w:highlight w:val="yellow"/>
        </w:rPr>
        <w:t xml:space="preserve"> application programm</w:t>
      </w:r>
      <w:r w:rsidR="00165DCD" w:rsidRPr="00E359BA">
        <w:rPr>
          <w:rFonts w:asciiTheme="minorHAnsi" w:eastAsiaTheme="minorEastAsia" w:hAnsiTheme="minorHAnsi" w:cstheme="minorBidi"/>
          <w:color w:val="auto"/>
          <w:highlight w:val="yellow"/>
        </w:rPr>
        <w:t>ing</w:t>
      </w:r>
      <w:r w:rsidR="008C060F" w:rsidRPr="00E359BA">
        <w:rPr>
          <w:rFonts w:asciiTheme="minorHAnsi" w:eastAsiaTheme="minorEastAsia" w:hAnsiTheme="minorHAnsi" w:cstheme="minorBidi"/>
          <w:color w:val="auto"/>
          <w:highlight w:val="yellow"/>
        </w:rPr>
        <w:t xml:space="preserve"> interfaces (API)</w:t>
      </w:r>
      <w:r w:rsidR="002E40B8" w:rsidRPr="00E359BA">
        <w:rPr>
          <w:rFonts w:asciiTheme="minorHAnsi" w:eastAsiaTheme="minorEastAsia" w:hAnsiTheme="minorHAnsi" w:cstheme="minorBidi"/>
          <w:color w:val="auto"/>
          <w:highlight w:val="yellow"/>
        </w:rPr>
        <w:t xml:space="preserve"> types</w:t>
      </w:r>
      <w:r w:rsidR="00973E10" w:rsidRPr="00E359BA">
        <w:rPr>
          <w:rFonts w:asciiTheme="minorHAnsi" w:eastAsiaTheme="minorEastAsia" w:hAnsiTheme="minorHAnsi" w:cstheme="minorBidi"/>
          <w:color w:val="auto"/>
          <w:highlight w:val="yellow"/>
        </w:rPr>
        <w:t xml:space="preserve"> to </w:t>
      </w:r>
      <w:r w:rsidRPr="00E359BA">
        <w:rPr>
          <w:rFonts w:asciiTheme="minorHAnsi" w:eastAsiaTheme="minorEastAsia" w:hAnsiTheme="minorHAnsi" w:cstheme="minorBidi"/>
          <w:color w:val="auto"/>
          <w:highlight w:val="yellow"/>
        </w:rPr>
        <w:t>send and receive data</w:t>
      </w:r>
      <w:r w:rsidR="008C060F" w:rsidRPr="00E359BA">
        <w:rPr>
          <w:rFonts w:asciiTheme="minorHAnsi" w:eastAsiaTheme="minorEastAsia" w:hAnsiTheme="minorHAnsi" w:cstheme="minorBidi"/>
          <w:color w:val="auto"/>
          <w:highlight w:val="yellow"/>
        </w:rPr>
        <w:t>.</w:t>
      </w:r>
      <w:r w:rsidR="00973E10" w:rsidRPr="00E359BA">
        <w:rPr>
          <w:rFonts w:asciiTheme="minorHAnsi" w:eastAsiaTheme="minorEastAsia" w:hAnsiTheme="minorHAnsi" w:cstheme="minorBidi"/>
          <w:color w:val="auto"/>
          <w:highlight w:val="yellow"/>
        </w:rPr>
        <w:t xml:space="preserve"> Common API </w:t>
      </w:r>
      <w:r w:rsidRPr="00E359BA">
        <w:rPr>
          <w:rFonts w:asciiTheme="minorHAnsi" w:eastAsiaTheme="minorEastAsia" w:hAnsiTheme="minorHAnsi" w:cstheme="minorBidi"/>
          <w:color w:val="auto"/>
          <w:highlight w:val="yellow"/>
        </w:rPr>
        <w:t>technologies include</w:t>
      </w:r>
      <w:r w:rsidR="00973E10" w:rsidRPr="00E359BA">
        <w:rPr>
          <w:rFonts w:asciiTheme="minorHAnsi" w:eastAsiaTheme="minorEastAsia" w:hAnsiTheme="minorHAnsi" w:cstheme="minorBidi"/>
          <w:color w:val="auto"/>
          <w:highlight w:val="yellow"/>
        </w:rPr>
        <w:t xml:space="preserve"> SOAP, R</w:t>
      </w:r>
      <w:r w:rsidR="00DA5E75" w:rsidRPr="00E359BA">
        <w:rPr>
          <w:rFonts w:asciiTheme="minorHAnsi" w:eastAsiaTheme="minorEastAsia" w:hAnsiTheme="minorHAnsi" w:cstheme="minorBidi"/>
          <w:color w:val="auto"/>
          <w:highlight w:val="yellow"/>
        </w:rPr>
        <w:t>E</w:t>
      </w:r>
      <w:r w:rsidR="00973E10" w:rsidRPr="00E359BA">
        <w:rPr>
          <w:rFonts w:asciiTheme="minorHAnsi" w:eastAsiaTheme="minorEastAsia" w:hAnsiTheme="minorHAnsi" w:cstheme="minorBidi"/>
          <w:color w:val="auto"/>
          <w:highlight w:val="yellow"/>
        </w:rPr>
        <w:t xml:space="preserve">ST, </w:t>
      </w:r>
      <w:r w:rsidR="008C060F" w:rsidRPr="00E359BA">
        <w:rPr>
          <w:rFonts w:asciiTheme="minorHAnsi" w:eastAsiaTheme="minorEastAsia" w:hAnsiTheme="minorHAnsi" w:cstheme="minorBidi"/>
          <w:color w:val="auto"/>
          <w:highlight w:val="yellow"/>
        </w:rPr>
        <w:t xml:space="preserve"> </w:t>
      </w:r>
      <w:r w:rsidR="00973E10" w:rsidRPr="00E359BA">
        <w:rPr>
          <w:rFonts w:asciiTheme="minorHAnsi" w:eastAsiaTheme="minorEastAsia" w:hAnsiTheme="minorHAnsi" w:cstheme="minorBidi"/>
          <w:color w:val="auto"/>
          <w:highlight w:val="yellow"/>
        </w:rPr>
        <w:t>GraphQL</w:t>
      </w:r>
      <w:r w:rsidRPr="00E359BA">
        <w:rPr>
          <w:rFonts w:asciiTheme="minorHAnsi" w:eastAsiaTheme="minorEastAsia" w:hAnsiTheme="minorHAnsi" w:cstheme="minorBidi"/>
          <w:color w:val="auto"/>
          <w:highlight w:val="yellow"/>
        </w:rPr>
        <w:t xml:space="preserve"> and</w:t>
      </w:r>
      <w:r w:rsidR="00973E10" w:rsidRPr="00E359BA">
        <w:rPr>
          <w:rFonts w:asciiTheme="minorHAnsi" w:eastAsiaTheme="minorEastAsia" w:hAnsiTheme="minorHAnsi" w:cstheme="minorBidi"/>
          <w:color w:val="auto"/>
          <w:highlight w:val="yellow"/>
        </w:rPr>
        <w:t xml:space="preserve"> gRPC</w:t>
      </w:r>
      <w:r w:rsidR="006F05B9" w:rsidRPr="00E359BA">
        <w:rPr>
          <w:rFonts w:asciiTheme="minorHAnsi" w:eastAsiaTheme="minorEastAsia" w:hAnsiTheme="minorHAnsi" w:cstheme="minorBidi"/>
          <w:color w:val="auto"/>
          <w:highlight w:val="yellow"/>
        </w:rPr>
        <w:t>, which</w:t>
      </w:r>
      <w:r w:rsidR="00AF1B3B" w:rsidRPr="00E359BA">
        <w:rPr>
          <w:rFonts w:asciiTheme="minorHAnsi" w:eastAsiaTheme="minorEastAsia" w:hAnsiTheme="minorHAnsi" w:cstheme="minorBidi"/>
          <w:color w:val="auto"/>
          <w:highlight w:val="yellow"/>
        </w:rPr>
        <w:t xml:space="preserve"> follow a</w:t>
      </w:r>
      <w:r w:rsidR="009148D4" w:rsidRPr="00E359BA">
        <w:rPr>
          <w:rFonts w:asciiTheme="minorHAnsi" w:eastAsiaTheme="minorEastAsia" w:hAnsiTheme="minorHAnsi" w:cstheme="minorBidi"/>
          <w:color w:val="auto"/>
          <w:highlight w:val="yellow"/>
        </w:rPr>
        <w:t xml:space="preserve"> </w:t>
      </w:r>
      <w:r w:rsidR="00A213BA" w:rsidRPr="00E359BA">
        <w:rPr>
          <w:rFonts w:asciiTheme="minorHAnsi" w:eastAsiaTheme="minorEastAsia" w:hAnsiTheme="minorHAnsi" w:cstheme="minorBidi"/>
          <w:color w:val="auto"/>
          <w:highlight w:val="yellow"/>
        </w:rPr>
        <w:t>traditional</w:t>
      </w:r>
      <w:r w:rsidR="00AF1B3B" w:rsidRPr="00E359BA">
        <w:rPr>
          <w:rFonts w:asciiTheme="minorHAnsi" w:eastAsiaTheme="minorEastAsia" w:hAnsiTheme="minorHAnsi" w:cstheme="minorBidi"/>
          <w:color w:val="auto"/>
          <w:highlight w:val="yellow"/>
        </w:rPr>
        <w:t xml:space="preserve"> request</w:t>
      </w:r>
      <w:r w:rsidR="005D6BF9" w:rsidRPr="00E359BA">
        <w:rPr>
          <w:rFonts w:asciiTheme="minorHAnsi" w:eastAsiaTheme="minorEastAsia" w:hAnsiTheme="minorHAnsi" w:cstheme="minorBidi"/>
          <w:color w:val="auto"/>
          <w:highlight w:val="yellow"/>
        </w:rPr>
        <w:t>-</w:t>
      </w:r>
      <w:r w:rsidR="00AF1B3B" w:rsidRPr="00E359BA">
        <w:rPr>
          <w:rFonts w:asciiTheme="minorHAnsi" w:eastAsiaTheme="minorEastAsia" w:hAnsiTheme="minorHAnsi" w:cstheme="minorBidi"/>
          <w:color w:val="auto"/>
          <w:highlight w:val="yellow"/>
        </w:rPr>
        <w:t>response architecture</w:t>
      </w:r>
      <w:r w:rsidR="00A213BA" w:rsidRPr="00E359BA">
        <w:rPr>
          <w:rFonts w:asciiTheme="minorHAnsi" w:eastAsiaTheme="minorEastAsia" w:hAnsiTheme="minorHAnsi" w:cstheme="minorBidi"/>
          <w:color w:val="auto"/>
          <w:highlight w:val="yellow"/>
        </w:rPr>
        <w:t xml:space="preserve"> </w:t>
      </w:r>
      <w:r w:rsidR="00A213BA" w:rsidRPr="00E359BA">
        <w:rPr>
          <w:rFonts w:asciiTheme="minorHAnsi" w:eastAsiaTheme="minorEastAsia" w:hAnsiTheme="minorHAnsi" w:cstheme="minorBidi"/>
          <w:color w:val="auto"/>
          <w:highlight w:val="yellow"/>
        </w:rPr>
        <w:t>and are typically implemented synchronously</w:t>
      </w:r>
      <w:r w:rsidR="008E5B76" w:rsidRPr="00E359BA">
        <w:rPr>
          <w:rFonts w:asciiTheme="minorHAnsi" w:eastAsiaTheme="minorEastAsia" w:hAnsiTheme="minorHAnsi" w:cstheme="minorBidi"/>
          <w:color w:val="auto"/>
          <w:highlight w:val="yellow"/>
        </w:rPr>
        <w:t>,</w:t>
      </w:r>
      <w:r w:rsidR="00A213BA" w:rsidRPr="00E359BA">
        <w:rPr>
          <w:rFonts w:asciiTheme="minorHAnsi" w:eastAsiaTheme="minorEastAsia" w:hAnsiTheme="minorHAnsi" w:cstheme="minorBidi"/>
          <w:color w:val="auto"/>
          <w:highlight w:val="yellow"/>
        </w:rPr>
        <w:t xml:space="preserve"> which force the sender and receiver to wait upon one another</w:t>
      </w:r>
      <w:r w:rsidR="00646EB7" w:rsidRPr="00E359BA">
        <w:rPr>
          <w:rFonts w:asciiTheme="minorHAnsi" w:eastAsiaTheme="minorEastAsia" w:hAnsiTheme="minorHAnsi" w:cstheme="minorBidi"/>
          <w:color w:val="auto"/>
          <w:highlight w:val="yellow"/>
        </w:rPr>
        <w:t xml:space="preserve"> </w:t>
      </w:r>
      <w:r w:rsidR="00646EB7" w:rsidRPr="00E359BA">
        <w:rPr>
          <w:rFonts w:asciiTheme="minorHAnsi" w:eastAsiaTheme="minorEastAsia" w:hAnsiTheme="minorHAnsi" w:cstheme="minorBidi"/>
          <w:color w:val="auto"/>
          <w:highlight w:val="yellow"/>
        </w:rPr>
        <w:fldChar w:fldCharType="begin"/>
      </w:r>
      <w:r w:rsidR="00646EB7" w:rsidRPr="00E359BA">
        <w:rPr>
          <w:rFonts w:asciiTheme="minorHAnsi" w:eastAsiaTheme="minorEastAsia" w:hAnsiTheme="minorHAnsi" w:cstheme="minorBidi"/>
          <w:color w:val="auto"/>
          <w:highlight w:val="yellow"/>
        </w:rPr>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E359BA">
        <w:rPr>
          <w:rFonts w:asciiTheme="minorHAnsi" w:eastAsiaTheme="minorEastAsia" w:hAnsiTheme="minorHAnsi" w:cstheme="minorBidi"/>
          <w:color w:val="auto"/>
          <w:highlight w:val="yellow"/>
        </w:rPr>
        <w:fldChar w:fldCharType="separate"/>
      </w:r>
      <w:r w:rsidR="00646EB7" w:rsidRPr="00E359BA">
        <w:rPr>
          <w:rFonts w:asciiTheme="minorHAnsi" w:eastAsiaTheme="minorEastAsia" w:hAnsiTheme="minorHAnsi" w:cstheme="minorBidi"/>
          <w:color w:val="auto"/>
          <w:highlight w:val="yellow"/>
        </w:rPr>
        <w:t>(Choudhary 2025)</w:t>
      </w:r>
      <w:r w:rsidR="00646EB7" w:rsidRPr="00E359BA">
        <w:rPr>
          <w:rFonts w:asciiTheme="minorHAnsi" w:eastAsiaTheme="minorEastAsia" w:hAnsiTheme="minorHAnsi" w:cstheme="minorBidi"/>
          <w:color w:val="auto"/>
          <w:highlight w:val="yellow"/>
        </w:rPr>
        <w:fldChar w:fldCharType="end"/>
      </w:r>
      <w:r w:rsidR="00A213BA" w:rsidRPr="00E359BA">
        <w:rPr>
          <w:rFonts w:asciiTheme="minorHAnsi" w:eastAsiaTheme="minorEastAsia" w:hAnsiTheme="minorHAnsi" w:cstheme="minorBidi"/>
          <w:color w:val="auto"/>
          <w:highlight w:val="yellow"/>
        </w:rPr>
        <w:t>.</w:t>
      </w:r>
      <w:r w:rsidR="009148D4" w:rsidRPr="00E359BA">
        <w:rPr>
          <w:rFonts w:asciiTheme="minorHAnsi" w:eastAsiaTheme="minorEastAsia" w:hAnsiTheme="minorHAnsi" w:cstheme="minorBidi"/>
          <w:color w:val="auto"/>
          <w:highlight w:val="yellow"/>
        </w:rPr>
        <w:t xml:space="preserve"> </w:t>
      </w:r>
      <w:r w:rsidRPr="00E359BA">
        <w:rPr>
          <w:rFonts w:asciiTheme="minorHAnsi" w:eastAsiaTheme="minorEastAsia" w:hAnsiTheme="minorHAnsi" w:cstheme="minorBidi"/>
          <w:color w:val="auto"/>
          <w:highlight w:val="yellow"/>
        </w:rPr>
        <w:t xml:space="preserve">For large scale </w:t>
      </w:r>
      <w:r w:rsidR="002E40B8" w:rsidRPr="00E359BA">
        <w:rPr>
          <w:rFonts w:asciiTheme="minorHAnsi" w:eastAsiaTheme="minorEastAsia" w:hAnsiTheme="minorHAnsi" w:cstheme="minorBidi"/>
          <w:color w:val="auto"/>
          <w:highlight w:val="yellow"/>
        </w:rPr>
        <w:t>domain driven enterprises there is a need for a more scalable</w:t>
      </w:r>
      <w:r w:rsidR="00B17053" w:rsidRPr="00E359BA">
        <w:rPr>
          <w:rFonts w:asciiTheme="minorHAnsi" w:eastAsiaTheme="minorEastAsia" w:hAnsiTheme="minorHAnsi" w:cstheme="minorBidi"/>
          <w:color w:val="auto"/>
          <w:highlight w:val="yellow"/>
        </w:rPr>
        <w:t xml:space="preserve"> </w:t>
      </w:r>
      <w:r w:rsidR="00B91A80" w:rsidRPr="00E359BA">
        <w:rPr>
          <w:rFonts w:asciiTheme="minorHAnsi" w:eastAsiaTheme="minorEastAsia" w:hAnsiTheme="minorHAnsi" w:cstheme="minorBidi"/>
          <w:color w:val="auto"/>
          <w:highlight w:val="yellow"/>
        </w:rPr>
        <w:t xml:space="preserve">option where the producer and consumer are not directly coupled </w:t>
      </w:r>
      <w:r w:rsidR="00DF66F5" w:rsidRPr="00E359BA">
        <w:rPr>
          <w:rFonts w:asciiTheme="minorHAnsi" w:eastAsiaTheme="minorEastAsia" w:hAnsiTheme="minorHAnsi" w:cstheme="minorBidi"/>
          <w:color w:val="auto"/>
          <w:highlight w:val="yellow"/>
        </w:rPr>
        <w:fldChar w:fldCharType="begin"/>
      </w:r>
      <w:r w:rsidR="00DF66F5" w:rsidRPr="00E359BA">
        <w:rPr>
          <w:rFonts w:asciiTheme="minorHAnsi" w:eastAsiaTheme="minorEastAsia" w:hAnsiTheme="minorHAnsi" w:cstheme="minorBidi"/>
          <w:color w:val="auto"/>
          <w:highlight w:val="yellow"/>
        </w:rPr>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E359BA">
        <w:rPr>
          <w:rFonts w:asciiTheme="minorHAnsi" w:eastAsiaTheme="minorEastAsia" w:hAnsiTheme="minorHAnsi" w:cstheme="minorBidi"/>
          <w:color w:val="auto"/>
          <w:highlight w:val="yellow"/>
        </w:rPr>
        <w:fldChar w:fldCharType="separate"/>
      </w:r>
      <w:r w:rsidR="00DF66F5" w:rsidRPr="00E359BA">
        <w:rPr>
          <w:rFonts w:asciiTheme="minorHAnsi" w:eastAsiaTheme="minorEastAsia" w:hAnsiTheme="minorHAnsi" w:cstheme="minorBidi"/>
          <w:color w:val="auto"/>
          <w:highlight w:val="yellow"/>
        </w:rPr>
        <w:t>(</w:t>
      </w:r>
      <w:proofErr w:type="spellStart"/>
      <w:r w:rsidR="00DF66F5" w:rsidRPr="00E359BA">
        <w:rPr>
          <w:rFonts w:asciiTheme="minorHAnsi" w:eastAsiaTheme="minorEastAsia" w:hAnsiTheme="minorHAnsi" w:cstheme="minorBidi"/>
          <w:color w:val="auto"/>
          <w:highlight w:val="yellow"/>
        </w:rPr>
        <w:t>Laigner</w:t>
      </w:r>
      <w:proofErr w:type="spellEnd"/>
      <w:r w:rsidR="00DF66F5" w:rsidRPr="00E359BA">
        <w:rPr>
          <w:rFonts w:asciiTheme="minorHAnsi" w:eastAsiaTheme="minorEastAsia" w:hAnsiTheme="minorHAnsi" w:cstheme="minorBidi"/>
          <w:color w:val="auto"/>
          <w:highlight w:val="yellow"/>
        </w:rPr>
        <w:t xml:space="preserve"> et al. 2024)</w:t>
      </w:r>
      <w:r w:rsidR="00DF66F5" w:rsidRPr="00E359BA">
        <w:rPr>
          <w:rFonts w:asciiTheme="minorHAnsi" w:eastAsiaTheme="minorEastAsia" w:hAnsiTheme="minorHAnsi" w:cstheme="minorBidi"/>
          <w:color w:val="auto"/>
          <w:highlight w:val="yellow"/>
        </w:rPr>
        <w:fldChar w:fldCharType="end"/>
      </w:r>
      <w:r w:rsidR="002E40B8" w:rsidRPr="00E359BA">
        <w:rPr>
          <w:rFonts w:asciiTheme="minorHAnsi" w:eastAsiaTheme="minorEastAsia" w:hAnsiTheme="minorHAnsi" w:cstheme="minorBidi"/>
          <w:color w:val="auto"/>
          <w:highlight w:val="yellow"/>
        </w:rPr>
        <w:t>.</w:t>
      </w:r>
      <w:r w:rsidR="0081706E" w:rsidRPr="00E359BA">
        <w:rPr>
          <w:rFonts w:asciiTheme="minorHAnsi" w:eastAsiaTheme="minorEastAsia" w:hAnsiTheme="minorHAnsi" w:cstheme="minorBidi"/>
          <w:color w:val="auto"/>
          <w:highlight w:val="yellow"/>
        </w:rPr>
        <w:t xml:space="preserve"> Such an approach should positively influence the future development of the application as well </w:t>
      </w:r>
      <w:r w:rsidR="008E5B76" w:rsidRPr="00E359BA">
        <w:rPr>
          <w:rFonts w:asciiTheme="minorHAnsi" w:eastAsiaTheme="minorEastAsia" w:hAnsiTheme="minorHAnsi" w:cstheme="minorBidi"/>
          <w:color w:val="auto"/>
          <w:highlight w:val="yellow"/>
        </w:rPr>
        <w:t xml:space="preserve">as </w:t>
      </w:r>
      <w:r w:rsidR="0081706E" w:rsidRPr="00E359BA">
        <w:rPr>
          <w:rFonts w:asciiTheme="minorHAnsi" w:eastAsiaTheme="minorEastAsia" w:hAnsiTheme="minorHAnsi" w:cstheme="minorBidi"/>
          <w:color w:val="auto"/>
          <w:highlight w:val="yellow"/>
        </w:rPr>
        <w:t xml:space="preserve">reduce the spread of failures and increase the stability of the applications components </w:t>
      </w:r>
      <w:r w:rsidR="0081706E" w:rsidRPr="00E359BA">
        <w:rPr>
          <w:rFonts w:asciiTheme="minorHAnsi" w:eastAsiaTheme="minorEastAsia" w:hAnsiTheme="minorHAnsi" w:cstheme="minorBidi"/>
          <w:color w:val="auto"/>
          <w:highlight w:val="yellow"/>
        </w:rPr>
        <w:fldChar w:fldCharType="begin"/>
      </w:r>
      <w:r w:rsidR="0081706E" w:rsidRPr="00E359BA">
        <w:rPr>
          <w:rFonts w:asciiTheme="minorHAnsi" w:eastAsiaTheme="minorEastAsia" w:hAnsiTheme="minorHAnsi" w:cstheme="minorBidi"/>
          <w:color w:val="auto"/>
          <w:highlight w:val="yellow"/>
        </w:rPr>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E359BA">
        <w:rPr>
          <w:rFonts w:asciiTheme="minorHAnsi" w:eastAsiaTheme="minorEastAsia" w:hAnsiTheme="minorHAnsi" w:cstheme="minorBidi"/>
          <w:color w:val="auto"/>
          <w:highlight w:val="yellow"/>
        </w:rPr>
        <w:fldChar w:fldCharType="separate"/>
      </w:r>
      <w:r w:rsidR="0081706E" w:rsidRPr="00E359BA">
        <w:rPr>
          <w:rFonts w:asciiTheme="minorHAnsi" w:eastAsiaTheme="minorEastAsia" w:hAnsiTheme="minorHAnsi" w:cstheme="minorBidi"/>
          <w:color w:val="auto"/>
          <w:highlight w:val="yellow"/>
        </w:rPr>
        <w:t>(</w:t>
      </w:r>
      <w:proofErr w:type="spellStart"/>
      <w:r w:rsidR="0081706E" w:rsidRPr="00E359BA">
        <w:rPr>
          <w:rFonts w:asciiTheme="minorHAnsi" w:eastAsiaTheme="minorEastAsia" w:hAnsiTheme="minorHAnsi" w:cstheme="minorBidi"/>
          <w:color w:val="auto"/>
          <w:highlight w:val="yellow"/>
        </w:rPr>
        <w:t>Laigner</w:t>
      </w:r>
      <w:proofErr w:type="spellEnd"/>
      <w:r w:rsidR="0081706E" w:rsidRPr="00E359BA">
        <w:rPr>
          <w:rFonts w:asciiTheme="minorHAnsi" w:eastAsiaTheme="minorEastAsia" w:hAnsiTheme="minorHAnsi" w:cstheme="minorBidi"/>
          <w:color w:val="auto"/>
          <w:highlight w:val="yellow"/>
        </w:rPr>
        <w:t xml:space="preserve"> et al. 2024)</w:t>
      </w:r>
      <w:r w:rsidR="0081706E" w:rsidRPr="00E359BA">
        <w:rPr>
          <w:rFonts w:asciiTheme="minorHAnsi" w:eastAsiaTheme="minorEastAsia" w:hAnsiTheme="minorHAnsi" w:cstheme="minorBidi"/>
          <w:color w:val="auto"/>
          <w:highlight w:val="yellow"/>
        </w:rPr>
        <w:fldChar w:fldCharType="end"/>
      </w:r>
      <w:r w:rsidR="0081706E" w:rsidRPr="00E359BA">
        <w:rPr>
          <w:rFonts w:asciiTheme="minorHAnsi" w:eastAsiaTheme="minorEastAsia" w:hAnsiTheme="minorHAnsi" w:cstheme="minorBidi"/>
          <w:color w:val="auto"/>
          <w:highlight w:val="yellow"/>
        </w:rPr>
        <w:t>.</w:t>
      </w:r>
    </w:p>
    <w:p w14:paraId="3B146BB6" w14:textId="77777777" w:rsidR="00EF2C31" w:rsidRPr="00E359BA" w:rsidRDefault="00EF2C31" w:rsidP="00F03B8F">
      <w:pPr>
        <w:pStyle w:val="Disslevel3"/>
        <w:numPr>
          <w:ilvl w:val="0"/>
          <w:numId w:val="0"/>
        </w:numPr>
        <w:spacing w:line="360" w:lineRule="auto"/>
        <w:rPr>
          <w:rFonts w:asciiTheme="minorHAnsi" w:eastAsiaTheme="minorEastAsia" w:hAnsiTheme="minorHAnsi" w:cstheme="minorBidi"/>
          <w:color w:val="auto"/>
          <w:highlight w:val="yellow"/>
        </w:rPr>
      </w:pPr>
    </w:p>
    <w:p w14:paraId="365E2BA4" w14:textId="58E390EC" w:rsidR="00AC49B4" w:rsidRPr="00E359BA" w:rsidRDefault="002E40B8" w:rsidP="00F03B8F">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t>Asynchronous</w:t>
      </w:r>
      <w:r w:rsidR="00D14D1D" w:rsidRPr="00E359BA">
        <w:rPr>
          <w:rFonts w:asciiTheme="minorHAnsi" w:eastAsiaTheme="minorEastAsia" w:hAnsiTheme="minorHAnsi" w:cstheme="minorBidi"/>
          <w:color w:val="auto"/>
          <w:highlight w:val="yellow"/>
        </w:rPr>
        <w:t xml:space="preserve"> methods like Event Streaming </w:t>
      </w:r>
      <w:r w:rsidR="00B17053" w:rsidRPr="00E359BA">
        <w:rPr>
          <w:rFonts w:asciiTheme="minorHAnsi" w:eastAsiaTheme="minorEastAsia" w:hAnsiTheme="minorHAnsi" w:cstheme="minorBidi"/>
          <w:color w:val="auto"/>
          <w:highlight w:val="yellow"/>
        </w:rPr>
        <w:t xml:space="preserve">provide the </w:t>
      </w:r>
      <w:r w:rsidR="005D7338" w:rsidRPr="00E359BA">
        <w:rPr>
          <w:rFonts w:asciiTheme="minorHAnsi" w:eastAsiaTheme="minorEastAsia" w:hAnsiTheme="minorHAnsi" w:cstheme="minorBidi"/>
          <w:color w:val="auto"/>
          <w:highlight w:val="yellow"/>
        </w:rPr>
        <w:t>foundation</w:t>
      </w:r>
      <w:r w:rsidR="007F354E" w:rsidRPr="00E359BA">
        <w:rPr>
          <w:rFonts w:asciiTheme="minorHAnsi" w:eastAsiaTheme="minorEastAsia" w:hAnsiTheme="minorHAnsi" w:cstheme="minorBidi"/>
          <w:color w:val="auto"/>
          <w:highlight w:val="yellow"/>
        </w:rPr>
        <w:t xml:space="preserve"> for scalable Event</w:t>
      </w:r>
      <w:r w:rsidR="00CA4A3E" w:rsidRPr="00E359BA">
        <w:rPr>
          <w:rFonts w:asciiTheme="minorHAnsi" w:eastAsiaTheme="minorEastAsia" w:hAnsiTheme="minorHAnsi" w:cstheme="minorBidi"/>
          <w:color w:val="auto"/>
          <w:highlight w:val="yellow"/>
        </w:rPr>
        <w:t>-</w:t>
      </w:r>
      <w:r w:rsidR="007F354E" w:rsidRPr="00E359BA">
        <w:rPr>
          <w:rFonts w:asciiTheme="minorHAnsi" w:eastAsiaTheme="minorEastAsia" w:hAnsiTheme="minorHAnsi" w:cstheme="minorBidi"/>
          <w:color w:val="auto"/>
          <w:highlight w:val="yellow"/>
        </w:rPr>
        <w:t>Driven Architecture (EDA)</w:t>
      </w:r>
      <w:r w:rsidR="009425A7" w:rsidRPr="00E359BA">
        <w:rPr>
          <w:rFonts w:asciiTheme="minorHAnsi" w:eastAsiaTheme="minorEastAsia" w:hAnsiTheme="minorHAnsi" w:cstheme="minorBidi"/>
          <w:color w:val="auto"/>
          <w:highlight w:val="yellow"/>
        </w:rPr>
        <w:t xml:space="preserve"> where microservices produce and consume events</w:t>
      </w:r>
      <w:r w:rsidR="001217D2" w:rsidRPr="00E359BA">
        <w:rPr>
          <w:rFonts w:asciiTheme="minorHAnsi" w:eastAsiaTheme="minorEastAsia" w:hAnsiTheme="minorHAnsi" w:cstheme="minorBidi"/>
          <w:color w:val="auto"/>
          <w:highlight w:val="yellow"/>
        </w:rPr>
        <w:t xml:space="preserve"> into</w:t>
      </w:r>
      <w:r w:rsidR="009425A7" w:rsidRPr="00E359BA">
        <w:rPr>
          <w:rFonts w:asciiTheme="minorHAnsi" w:eastAsiaTheme="minorEastAsia" w:hAnsiTheme="minorHAnsi" w:cstheme="minorBidi"/>
          <w:color w:val="auto"/>
          <w:highlight w:val="yellow"/>
        </w:rPr>
        <w:t xml:space="preserve"> </w:t>
      </w:r>
      <w:r w:rsidR="001217D2" w:rsidRPr="00E359BA">
        <w:rPr>
          <w:rFonts w:asciiTheme="minorHAnsi" w:eastAsiaTheme="minorEastAsia" w:hAnsiTheme="minorHAnsi" w:cstheme="minorBidi"/>
          <w:color w:val="auto"/>
          <w:highlight w:val="yellow"/>
        </w:rPr>
        <w:t>p</w:t>
      </w:r>
      <w:r w:rsidR="00DD4F01" w:rsidRPr="00E359BA">
        <w:rPr>
          <w:rFonts w:asciiTheme="minorHAnsi" w:eastAsiaTheme="minorEastAsia" w:hAnsiTheme="minorHAnsi" w:cstheme="minorBidi"/>
          <w:color w:val="auto"/>
          <w:highlight w:val="yellow"/>
        </w:rPr>
        <w:t>a</w:t>
      </w:r>
      <w:r w:rsidR="001217D2" w:rsidRPr="00E359BA">
        <w:rPr>
          <w:rFonts w:asciiTheme="minorHAnsi" w:eastAsiaTheme="minorEastAsia" w:hAnsiTheme="minorHAnsi" w:cstheme="minorBidi"/>
          <w:color w:val="auto"/>
          <w:highlight w:val="yellow"/>
        </w:rPr>
        <w:t>rt</w:t>
      </w:r>
      <w:r w:rsidR="00DD4F01" w:rsidRPr="00E359BA">
        <w:rPr>
          <w:rFonts w:asciiTheme="minorHAnsi" w:eastAsiaTheme="minorEastAsia" w:hAnsiTheme="minorHAnsi" w:cstheme="minorBidi"/>
          <w:color w:val="auto"/>
          <w:highlight w:val="yellow"/>
        </w:rPr>
        <w:t>itioned</w:t>
      </w:r>
      <w:r w:rsidR="001217D2" w:rsidRPr="00E359BA">
        <w:rPr>
          <w:rFonts w:asciiTheme="minorHAnsi" w:eastAsiaTheme="minorEastAsia" w:hAnsiTheme="minorHAnsi" w:cstheme="minorBidi"/>
          <w:color w:val="auto"/>
          <w:highlight w:val="yellow"/>
        </w:rPr>
        <w:t xml:space="preserve"> logs called</w:t>
      </w:r>
      <w:r w:rsidR="009425A7" w:rsidRPr="00E359BA">
        <w:rPr>
          <w:rFonts w:asciiTheme="minorHAnsi" w:eastAsiaTheme="minorEastAsia" w:hAnsiTheme="minorHAnsi" w:cstheme="minorBidi"/>
          <w:color w:val="auto"/>
          <w:highlight w:val="yellow"/>
        </w:rPr>
        <w:t xml:space="preserve"> topics</w:t>
      </w:r>
      <w:r w:rsidR="001217D2" w:rsidRPr="00E359BA">
        <w:rPr>
          <w:rFonts w:asciiTheme="minorHAnsi" w:eastAsiaTheme="minorEastAsia" w:hAnsiTheme="minorHAnsi" w:cstheme="minorBidi"/>
          <w:color w:val="auto"/>
          <w:highlight w:val="yellow"/>
        </w:rPr>
        <w:t xml:space="preserve"> </w:t>
      </w:r>
      <w:r w:rsidR="001217D2" w:rsidRPr="00E359BA">
        <w:rPr>
          <w:rFonts w:asciiTheme="minorHAnsi" w:eastAsiaTheme="minorEastAsia" w:hAnsiTheme="minorHAnsi" w:cstheme="minorBidi"/>
          <w:color w:val="auto"/>
          <w:highlight w:val="yellow"/>
        </w:rPr>
        <w:fldChar w:fldCharType="begin"/>
      </w:r>
      <w:r w:rsidR="001217D2" w:rsidRPr="00E359BA">
        <w:rPr>
          <w:rFonts w:asciiTheme="minorHAnsi" w:eastAsiaTheme="minorEastAsia" w:hAnsiTheme="minorHAnsi" w:cstheme="minorBidi"/>
          <w:color w:val="auto"/>
          <w:highlight w:val="yellow"/>
        </w:rPr>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E359BA">
        <w:rPr>
          <w:rFonts w:asciiTheme="minorHAnsi" w:eastAsiaTheme="minorEastAsia" w:hAnsiTheme="minorHAnsi" w:cstheme="minorBidi"/>
          <w:color w:val="auto"/>
          <w:highlight w:val="yellow"/>
        </w:rPr>
        <w:fldChar w:fldCharType="separate"/>
      </w:r>
      <w:r w:rsidR="001217D2" w:rsidRPr="00E359BA">
        <w:rPr>
          <w:rFonts w:asciiTheme="minorHAnsi" w:eastAsiaTheme="minorEastAsia" w:hAnsiTheme="minorHAnsi" w:cstheme="minorBidi"/>
          <w:color w:val="auto"/>
          <w:highlight w:val="yellow"/>
        </w:rPr>
        <w:t>(Choudhary 2025)</w:t>
      </w:r>
      <w:r w:rsidR="001217D2" w:rsidRPr="00E359BA">
        <w:rPr>
          <w:rFonts w:asciiTheme="minorHAnsi" w:eastAsiaTheme="minorEastAsia" w:hAnsiTheme="minorHAnsi" w:cstheme="minorBidi"/>
          <w:color w:val="auto"/>
          <w:highlight w:val="yellow"/>
        </w:rPr>
        <w:fldChar w:fldCharType="end"/>
      </w:r>
      <w:r w:rsidR="00D14D1D" w:rsidRPr="00E359BA">
        <w:rPr>
          <w:rFonts w:asciiTheme="minorHAnsi" w:eastAsiaTheme="minorEastAsia" w:hAnsiTheme="minorHAnsi" w:cstheme="minorBidi"/>
          <w:color w:val="auto"/>
          <w:highlight w:val="yellow"/>
        </w:rPr>
        <w:t xml:space="preserve">. </w:t>
      </w:r>
      <w:r w:rsidR="002F19CA" w:rsidRPr="00E359BA">
        <w:rPr>
          <w:rFonts w:asciiTheme="minorHAnsi" w:eastAsiaTheme="minorEastAsia" w:hAnsiTheme="minorHAnsi" w:cstheme="minorBidi"/>
          <w:color w:val="auto"/>
          <w:highlight w:val="yellow"/>
        </w:rPr>
        <w:t xml:space="preserve">Events are data objects which </w:t>
      </w:r>
      <w:r w:rsidR="006F05B9" w:rsidRPr="00E359BA">
        <w:rPr>
          <w:rFonts w:asciiTheme="minorHAnsi" w:eastAsiaTheme="minorEastAsia" w:hAnsiTheme="minorHAnsi" w:cstheme="minorBidi"/>
          <w:color w:val="auto"/>
          <w:highlight w:val="yellow"/>
        </w:rPr>
        <w:t xml:space="preserve">represent </w:t>
      </w:r>
      <w:r w:rsidR="002F19CA" w:rsidRPr="00E359BA">
        <w:rPr>
          <w:rFonts w:asciiTheme="minorHAnsi" w:eastAsiaTheme="minorEastAsia" w:hAnsiTheme="minorHAnsi" w:cstheme="minorBidi"/>
          <w:color w:val="auto"/>
          <w:highlight w:val="yellow"/>
        </w:rPr>
        <w:t xml:space="preserve">notable occurrences or significant changes in state within the system </w:t>
      </w:r>
      <w:r w:rsidR="002F19CA" w:rsidRPr="00E359BA">
        <w:rPr>
          <w:rFonts w:asciiTheme="minorHAnsi" w:eastAsiaTheme="minorEastAsia" w:hAnsiTheme="minorHAnsi" w:cstheme="minorBidi"/>
          <w:color w:val="auto"/>
          <w:highlight w:val="yellow"/>
        </w:rPr>
        <w:fldChar w:fldCharType="begin"/>
      </w:r>
      <w:r w:rsidR="002F19CA" w:rsidRPr="00E359BA">
        <w:rPr>
          <w:rFonts w:asciiTheme="minorHAnsi" w:eastAsiaTheme="minorEastAsia" w:hAnsiTheme="minorHAnsi" w:cstheme="minorBidi"/>
          <w:color w:val="auto"/>
          <w:highlight w:val="yellow"/>
        </w:rPr>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E359BA">
        <w:rPr>
          <w:rFonts w:asciiTheme="minorHAnsi" w:eastAsiaTheme="minorEastAsia" w:hAnsiTheme="minorHAnsi" w:cstheme="minorBidi"/>
          <w:color w:val="auto"/>
          <w:highlight w:val="yellow"/>
        </w:rPr>
        <w:fldChar w:fldCharType="separate"/>
      </w:r>
      <w:r w:rsidR="002F19CA" w:rsidRPr="00E359BA">
        <w:rPr>
          <w:rFonts w:asciiTheme="minorHAnsi" w:eastAsiaTheme="minorEastAsia" w:hAnsiTheme="minorHAnsi" w:cstheme="minorBidi"/>
          <w:color w:val="auto"/>
          <w:highlight w:val="yellow"/>
        </w:rPr>
        <w:t>(Karthik Reddy Thondalapally 2025)</w:t>
      </w:r>
      <w:r w:rsidR="002F19CA" w:rsidRPr="00E359BA">
        <w:rPr>
          <w:rFonts w:asciiTheme="minorHAnsi" w:eastAsiaTheme="minorEastAsia" w:hAnsiTheme="minorHAnsi" w:cstheme="minorBidi"/>
          <w:color w:val="auto"/>
          <w:highlight w:val="yellow"/>
        </w:rPr>
        <w:fldChar w:fldCharType="end"/>
      </w:r>
      <w:r w:rsidR="002F19CA" w:rsidRPr="00E359BA">
        <w:rPr>
          <w:rFonts w:asciiTheme="minorHAnsi" w:eastAsiaTheme="minorEastAsia" w:hAnsiTheme="minorHAnsi" w:cstheme="minorBidi"/>
          <w:color w:val="auto"/>
          <w:highlight w:val="yellow"/>
        </w:rPr>
        <w:t xml:space="preserve">. </w:t>
      </w:r>
      <w:r w:rsidR="00EB51EC" w:rsidRPr="00E359BA">
        <w:rPr>
          <w:rFonts w:asciiTheme="minorHAnsi" w:eastAsiaTheme="minorEastAsia" w:hAnsiTheme="minorHAnsi" w:cstheme="minorBidi"/>
          <w:color w:val="auto"/>
          <w:highlight w:val="yellow"/>
        </w:rPr>
        <w:t xml:space="preserve">These events are stored with a </w:t>
      </w:r>
      <w:r w:rsidR="002B0DE0" w:rsidRPr="00E359BA">
        <w:rPr>
          <w:rFonts w:asciiTheme="minorHAnsi" w:eastAsiaTheme="minorEastAsia" w:hAnsiTheme="minorHAnsi" w:cstheme="minorBidi"/>
          <w:color w:val="auto"/>
          <w:highlight w:val="yellow"/>
        </w:rPr>
        <w:t xml:space="preserve">precise </w:t>
      </w:r>
      <w:r w:rsidR="00EB51EC" w:rsidRPr="00E359BA">
        <w:rPr>
          <w:rFonts w:asciiTheme="minorHAnsi" w:eastAsiaTheme="minorEastAsia" w:hAnsiTheme="minorHAnsi" w:cstheme="minorBidi"/>
          <w:color w:val="auto"/>
          <w:highlight w:val="yellow"/>
        </w:rPr>
        <w:t xml:space="preserve">timestamp </w:t>
      </w:r>
      <w:r w:rsidR="00BF4CDC" w:rsidRPr="00E359BA">
        <w:rPr>
          <w:rFonts w:asciiTheme="minorHAnsi" w:eastAsiaTheme="minorEastAsia" w:hAnsiTheme="minorHAnsi" w:cstheme="minorBidi"/>
          <w:color w:val="auto"/>
          <w:highlight w:val="yellow"/>
        </w:rPr>
        <w:t>that</w:t>
      </w:r>
      <w:r w:rsidR="00EB51EC" w:rsidRPr="00E359BA">
        <w:rPr>
          <w:rFonts w:asciiTheme="minorHAnsi" w:eastAsiaTheme="minorEastAsia" w:hAnsiTheme="minorHAnsi" w:cstheme="minorBidi"/>
          <w:color w:val="auto"/>
          <w:highlight w:val="yellow"/>
        </w:rPr>
        <w:t xml:space="preserve"> </w:t>
      </w:r>
      <w:r w:rsidR="00CC4CE2" w:rsidRPr="00E359BA">
        <w:rPr>
          <w:rFonts w:asciiTheme="minorHAnsi" w:eastAsiaTheme="minorEastAsia" w:hAnsiTheme="minorHAnsi" w:cstheme="minorBidi"/>
          <w:color w:val="auto"/>
          <w:highlight w:val="yellow"/>
        </w:rPr>
        <w:t>record</w:t>
      </w:r>
      <w:r w:rsidR="00BF4CDC" w:rsidRPr="00E359BA">
        <w:rPr>
          <w:rFonts w:asciiTheme="minorHAnsi" w:eastAsiaTheme="minorEastAsia" w:hAnsiTheme="minorHAnsi" w:cstheme="minorBidi"/>
          <w:color w:val="auto"/>
          <w:highlight w:val="yellow"/>
        </w:rPr>
        <w:t>s</w:t>
      </w:r>
      <w:r w:rsidR="00EB51EC" w:rsidRPr="00E359BA">
        <w:rPr>
          <w:rFonts w:asciiTheme="minorHAnsi" w:eastAsiaTheme="minorEastAsia" w:hAnsiTheme="minorHAnsi" w:cstheme="minorBidi"/>
          <w:color w:val="auto"/>
          <w:highlight w:val="yellow"/>
        </w:rPr>
        <w:t xml:space="preserve"> when the event occurred. </w:t>
      </w:r>
      <w:r w:rsidR="00295F48" w:rsidRPr="00E359BA">
        <w:rPr>
          <w:rFonts w:asciiTheme="minorHAnsi" w:eastAsiaTheme="minorEastAsia" w:hAnsiTheme="minorHAnsi" w:cstheme="minorBidi"/>
          <w:color w:val="auto"/>
          <w:highlight w:val="yellow"/>
        </w:rPr>
        <w:t xml:space="preserve">Thus a chronological order of when an event occurs can be established and used to build up a history. </w:t>
      </w:r>
      <w:r w:rsidR="003E0886" w:rsidRPr="00E359BA">
        <w:rPr>
          <w:rFonts w:asciiTheme="minorHAnsi" w:eastAsiaTheme="minorEastAsia" w:hAnsiTheme="minorHAnsi" w:cstheme="minorBidi"/>
          <w:color w:val="auto"/>
          <w:highlight w:val="yellow"/>
        </w:rPr>
        <w:t>Producer and consumer</w:t>
      </w:r>
      <w:r w:rsidR="00355DA0" w:rsidRPr="00E359BA">
        <w:rPr>
          <w:rFonts w:asciiTheme="minorHAnsi" w:eastAsiaTheme="minorEastAsia" w:hAnsiTheme="minorHAnsi" w:cstheme="minorBidi"/>
          <w:color w:val="auto"/>
          <w:highlight w:val="yellow"/>
        </w:rPr>
        <w:t xml:space="preserve"> applications of these events</w:t>
      </w:r>
      <w:r w:rsidR="003E0886" w:rsidRPr="00E359BA">
        <w:rPr>
          <w:rFonts w:asciiTheme="minorHAnsi" w:eastAsiaTheme="minorEastAsia" w:hAnsiTheme="minorHAnsi" w:cstheme="minorBidi"/>
          <w:color w:val="auto"/>
          <w:highlight w:val="yellow"/>
        </w:rPr>
        <w:t xml:space="preserve"> </w:t>
      </w:r>
      <w:r w:rsidR="00126BD1" w:rsidRPr="00E359BA">
        <w:rPr>
          <w:rFonts w:asciiTheme="minorHAnsi" w:eastAsiaTheme="minorEastAsia" w:hAnsiTheme="minorHAnsi" w:cstheme="minorBidi"/>
          <w:color w:val="auto"/>
          <w:highlight w:val="yellow"/>
        </w:rPr>
        <w:t xml:space="preserve">are independent and </w:t>
      </w:r>
      <w:r w:rsidR="00B17053" w:rsidRPr="00E359BA">
        <w:rPr>
          <w:rFonts w:asciiTheme="minorHAnsi" w:eastAsiaTheme="minorEastAsia" w:hAnsiTheme="minorHAnsi" w:cstheme="minorBidi"/>
          <w:color w:val="auto"/>
          <w:highlight w:val="yellow"/>
        </w:rPr>
        <w:t>communicate without direct knowledge of how the other systems are implemented</w:t>
      </w:r>
      <w:r w:rsidR="00126BD1" w:rsidRPr="00E359BA">
        <w:rPr>
          <w:rFonts w:asciiTheme="minorHAnsi" w:eastAsiaTheme="minorEastAsia" w:hAnsiTheme="minorHAnsi" w:cstheme="minorBidi"/>
          <w:color w:val="auto"/>
          <w:highlight w:val="yellow"/>
        </w:rPr>
        <w:t>. Th</w:t>
      </w:r>
      <w:r w:rsidR="00B17053" w:rsidRPr="00E359BA">
        <w:rPr>
          <w:rFonts w:asciiTheme="minorHAnsi" w:eastAsiaTheme="minorEastAsia" w:hAnsiTheme="minorHAnsi" w:cstheme="minorBidi"/>
          <w:color w:val="auto"/>
          <w:highlight w:val="yellow"/>
        </w:rPr>
        <w:t>is</w:t>
      </w:r>
      <w:r w:rsidR="003E0886" w:rsidRPr="00E359BA">
        <w:rPr>
          <w:rFonts w:asciiTheme="minorHAnsi" w:eastAsiaTheme="minorEastAsia" w:hAnsiTheme="minorHAnsi" w:cstheme="minorBidi"/>
          <w:color w:val="auto"/>
          <w:highlight w:val="yellow"/>
        </w:rPr>
        <w:t xml:space="preserve"> decoupl</w:t>
      </w:r>
      <w:r w:rsidR="00B17053" w:rsidRPr="00E359BA">
        <w:rPr>
          <w:rFonts w:asciiTheme="minorHAnsi" w:eastAsiaTheme="minorEastAsia" w:hAnsiTheme="minorHAnsi" w:cstheme="minorBidi"/>
          <w:color w:val="auto"/>
          <w:highlight w:val="yellow"/>
        </w:rPr>
        <w:t>ing</w:t>
      </w:r>
      <w:r w:rsidR="003E0886" w:rsidRPr="00E359BA">
        <w:rPr>
          <w:rFonts w:asciiTheme="minorHAnsi" w:eastAsiaTheme="minorEastAsia" w:hAnsiTheme="minorHAnsi" w:cstheme="minorBidi"/>
          <w:color w:val="auto"/>
          <w:highlight w:val="yellow"/>
        </w:rPr>
        <w:t xml:space="preserve"> allows for </w:t>
      </w:r>
      <w:r w:rsidR="00703417" w:rsidRPr="00E359BA">
        <w:rPr>
          <w:rFonts w:asciiTheme="minorHAnsi" w:eastAsiaTheme="minorEastAsia" w:hAnsiTheme="minorHAnsi" w:cstheme="minorBidi"/>
          <w:color w:val="auto"/>
          <w:highlight w:val="yellow"/>
        </w:rPr>
        <w:t xml:space="preserve">improved </w:t>
      </w:r>
      <w:r w:rsidR="003E0886" w:rsidRPr="00E359BA">
        <w:rPr>
          <w:rFonts w:asciiTheme="minorHAnsi" w:eastAsiaTheme="minorEastAsia" w:hAnsiTheme="minorHAnsi" w:cstheme="minorBidi"/>
          <w:color w:val="auto"/>
          <w:highlight w:val="yellow"/>
        </w:rPr>
        <w:t>scalability of the system and</w:t>
      </w:r>
      <w:r w:rsidR="00703417" w:rsidRPr="00E359BA">
        <w:rPr>
          <w:rFonts w:asciiTheme="minorHAnsi" w:eastAsiaTheme="minorEastAsia" w:hAnsiTheme="minorHAnsi" w:cstheme="minorBidi"/>
          <w:color w:val="auto"/>
          <w:highlight w:val="yellow"/>
        </w:rPr>
        <w:t xml:space="preserve"> increased</w:t>
      </w:r>
      <w:r w:rsidR="003E0886" w:rsidRPr="00E359BA">
        <w:rPr>
          <w:rFonts w:asciiTheme="minorHAnsi" w:eastAsiaTheme="minorEastAsia" w:hAnsiTheme="minorHAnsi" w:cstheme="minorBidi"/>
          <w:color w:val="auto"/>
          <w:highlight w:val="yellow"/>
        </w:rPr>
        <w:t xml:space="preserve"> adaptability to changing business requirements</w:t>
      </w:r>
      <w:r w:rsidR="00E8719E" w:rsidRPr="00E359BA">
        <w:rPr>
          <w:rFonts w:asciiTheme="minorHAnsi" w:eastAsiaTheme="minorEastAsia" w:hAnsiTheme="minorHAnsi" w:cstheme="minorBidi"/>
          <w:color w:val="auto"/>
          <w:highlight w:val="yellow"/>
        </w:rPr>
        <w:t xml:space="preserve"> </w:t>
      </w:r>
      <w:r w:rsidR="00E8719E" w:rsidRPr="00E359BA">
        <w:rPr>
          <w:rFonts w:asciiTheme="minorHAnsi" w:eastAsiaTheme="minorEastAsia" w:hAnsiTheme="minorHAnsi" w:cstheme="minorBidi"/>
          <w:color w:val="auto"/>
          <w:highlight w:val="yellow"/>
        </w:rPr>
        <w:fldChar w:fldCharType="begin"/>
      </w:r>
      <w:r w:rsidR="00A02701" w:rsidRPr="00E359BA">
        <w:rPr>
          <w:rFonts w:asciiTheme="minorHAnsi" w:eastAsiaTheme="minorEastAsia" w:hAnsiTheme="minorHAnsi" w:cstheme="minorBidi"/>
          <w:color w:val="auto"/>
          <w:highlight w:val="yellow"/>
        </w:rPr>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E359BA">
        <w:rPr>
          <w:rFonts w:asciiTheme="minorHAnsi" w:eastAsiaTheme="minorEastAsia" w:hAnsiTheme="minorHAnsi" w:cstheme="minorBidi"/>
          <w:color w:val="auto"/>
          <w:highlight w:val="yellow"/>
        </w:rPr>
        <w:fldChar w:fldCharType="separate"/>
      </w:r>
      <w:r w:rsidR="00E8719E" w:rsidRPr="00E359BA">
        <w:rPr>
          <w:rFonts w:asciiTheme="minorHAnsi" w:eastAsiaTheme="minorEastAsia" w:hAnsiTheme="minorHAnsi" w:cstheme="minorBidi"/>
          <w:color w:val="auto"/>
          <w:highlight w:val="yellow"/>
        </w:rPr>
        <w:t xml:space="preserve">(Karthik Reddy </w:t>
      </w:r>
      <w:proofErr w:type="spellStart"/>
      <w:r w:rsidR="00E8719E" w:rsidRPr="00E359BA">
        <w:rPr>
          <w:rFonts w:asciiTheme="minorHAnsi" w:eastAsiaTheme="minorEastAsia" w:hAnsiTheme="minorHAnsi" w:cstheme="minorBidi"/>
          <w:color w:val="auto"/>
          <w:highlight w:val="yellow"/>
        </w:rPr>
        <w:t>Thondalapally</w:t>
      </w:r>
      <w:proofErr w:type="spellEnd"/>
      <w:r w:rsidR="00E8719E" w:rsidRPr="00E359BA">
        <w:rPr>
          <w:rFonts w:asciiTheme="minorHAnsi" w:eastAsiaTheme="minorEastAsia" w:hAnsiTheme="minorHAnsi" w:cstheme="minorBidi"/>
          <w:color w:val="auto"/>
          <w:highlight w:val="yellow"/>
        </w:rPr>
        <w:t xml:space="preserve"> 2025)</w:t>
      </w:r>
      <w:r w:rsidR="00E8719E" w:rsidRPr="00E359BA">
        <w:rPr>
          <w:rFonts w:asciiTheme="minorHAnsi" w:eastAsiaTheme="minorEastAsia" w:hAnsiTheme="minorHAnsi" w:cstheme="minorBidi"/>
          <w:color w:val="auto"/>
          <w:highlight w:val="yellow"/>
        </w:rPr>
        <w:fldChar w:fldCharType="end"/>
      </w:r>
      <w:r w:rsidR="003E0886" w:rsidRPr="00E359BA">
        <w:rPr>
          <w:rFonts w:asciiTheme="minorHAnsi" w:eastAsiaTheme="minorEastAsia" w:hAnsiTheme="minorHAnsi" w:cstheme="minorBidi"/>
          <w:color w:val="auto"/>
          <w:highlight w:val="yellow"/>
        </w:rPr>
        <w:t xml:space="preserve">. </w:t>
      </w:r>
    </w:p>
    <w:p w14:paraId="4DA1186D" w14:textId="77777777" w:rsidR="00AC49B4" w:rsidRPr="00E359BA" w:rsidRDefault="00AC49B4" w:rsidP="00F03B8F">
      <w:pPr>
        <w:pStyle w:val="Disslevel3"/>
        <w:numPr>
          <w:ilvl w:val="0"/>
          <w:numId w:val="0"/>
        </w:numPr>
        <w:spacing w:line="360" w:lineRule="auto"/>
        <w:rPr>
          <w:rFonts w:asciiTheme="minorHAnsi" w:eastAsiaTheme="minorEastAsia" w:hAnsiTheme="minorHAnsi" w:cstheme="minorBidi"/>
          <w:color w:val="auto"/>
          <w:highlight w:val="yellow"/>
        </w:rPr>
      </w:pPr>
    </w:p>
    <w:p w14:paraId="107A030B" w14:textId="7C8A5460" w:rsidR="00961E91" w:rsidRPr="00E359BA" w:rsidRDefault="00A1650F" w:rsidP="00F03B8F">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lastRenderedPageBreak/>
        <w:t>In comparison to more traditional request-response</w:t>
      </w:r>
      <w:r w:rsidR="00C76BFF" w:rsidRPr="00E359BA">
        <w:rPr>
          <w:rFonts w:asciiTheme="minorHAnsi" w:eastAsiaTheme="minorEastAsia" w:hAnsiTheme="minorHAnsi" w:cstheme="minorBidi"/>
          <w:color w:val="auto"/>
          <w:highlight w:val="yellow"/>
        </w:rPr>
        <w:t xml:space="preserve"> architectures</w:t>
      </w:r>
      <w:r w:rsidRPr="00E359BA">
        <w:rPr>
          <w:rFonts w:asciiTheme="minorHAnsi" w:eastAsiaTheme="minorEastAsia" w:hAnsiTheme="minorHAnsi" w:cstheme="minorBidi"/>
          <w:color w:val="auto"/>
          <w:highlight w:val="yellow"/>
        </w:rPr>
        <w:t xml:space="preserve">, where a sender communicates to a specific target, EDA systems typically implement a publish-subscribe pattern </w:t>
      </w:r>
      <w:r w:rsidRPr="00E359BA">
        <w:rPr>
          <w:rFonts w:asciiTheme="minorHAnsi" w:eastAsiaTheme="minorEastAsia" w:hAnsiTheme="minorHAnsi" w:cstheme="minorBidi"/>
          <w:color w:val="auto"/>
          <w:highlight w:val="yellow"/>
        </w:rPr>
        <w:fldChar w:fldCharType="begin"/>
      </w:r>
      <w:r w:rsidRPr="00E359BA">
        <w:rPr>
          <w:rFonts w:asciiTheme="minorHAnsi" w:eastAsiaTheme="minorEastAsia" w:hAnsiTheme="minorHAnsi" w:cstheme="minorBidi"/>
          <w:color w:val="auto"/>
          <w:highlight w:val="yellow"/>
        </w:rPr>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E359BA">
        <w:rPr>
          <w:rFonts w:asciiTheme="minorHAnsi" w:eastAsiaTheme="minorEastAsia" w:hAnsiTheme="minorHAnsi" w:cstheme="minorBidi"/>
          <w:color w:val="auto"/>
          <w:highlight w:val="yellow"/>
        </w:rPr>
        <w:fldChar w:fldCharType="separate"/>
      </w:r>
      <w:r w:rsidRPr="00E359BA">
        <w:rPr>
          <w:rFonts w:asciiTheme="minorHAnsi" w:eastAsiaTheme="minorEastAsia" w:hAnsiTheme="minorHAnsi" w:cstheme="minorBidi"/>
          <w:color w:val="auto"/>
          <w:highlight w:val="yellow"/>
        </w:rPr>
        <w:t>(Choudhary 2025)</w:t>
      </w:r>
      <w:r w:rsidRPr="00E359BA">
        <w:rPr>
          <w:rFonts w:asciiTheme="minorHAnsi" w:eastAsiaTheme="minorEastAsia" w:hAnsiTheme="minorHAnsi" w:cstheme="minorBidi"/>
          <w:color w:val="auto"/>
          <w:highlight w:val="yellow"/>
        </w:rPr>
        <w:fldChar w:fldCharType="end"/>
      </w:r>
      <w:r w:rsidRPr="00E359BA">
        <w:rPr>
          <w:rFonts w:asciiTheme="minorHAnsi" w:eastAsiaTheme="minorEastAsia" w:hAnsiTheme="minorHAnsi" w:cstheme="minorBidi"/>
          <w:color w:val="auto"/>
          <w:highlight w:val="yellow"/>
        </w:rPr>
        <w:t xml:space="preserve">. This is achieved while guaranteeing delivery and maintaining ordering </w:t>
      </w:r>
      <w:r w:rsidRPr="00E359BA">
        <w:rPr>
          <w:rFonts w:asciiTheme="minorHAnsi" w:eastAsiaTheme="minorEastAsia" w:hAnsiTheme="minorHAnsi" w:cstheme="minorBidi"/>
          <w:color w:val="auto"/>
          <w:highlight w:val="yellow"/>
        </w:rPr>
        <w:fldChar w:fldCharType="begin"/>
      </w:r>
      <w:r w:rsidRPr="00E359BA">
        <w:rPr>
          <w:rFonts w:asciiTheme="minorHAnsi" w:eastAsiaTheme="minorEastAsia" w:hAnsiTheme="minorHAnsi" w:cstheme="minorBidi"/>
          <w:color w:val="auto"/>
          <w:highlight w:val="yellow"/>
        </w:rPr>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E359BA">
        <w:rPr>
          <w:rFonts w:asciiTheme="minorHAnsi" w:eastAsiaTheme="minorEastAsia" w:hAnsiTheme="minorHAnsi" w:cstheme="minorBidi"/>
          <w:color w:val="auto"/>
          <w:highlight w:val="yellow"/>
        </w:rPr>
        <w:fldChar w:fldCharType="separate"/>
      </w:r>
      <w:r w:rsidRPr="00E359BA">
        <w:rPr>
          <w:rFonts w:asciiTheme="minorHAnsi" w:eastAsiaTheme="minorEastAsia" w:hAnsiTheme="minorHAnsi" w:cstheme="minorBidi"/>
          <w:color w:val="auto"/>
          <w:highlight w:val="yellow"/>
        </w:rPr>
        <w:t>(Choudhary 2025)</w:t>
      </w:r>
      <w:r w:rsidRPr="00E359BA">
        <w:rPr>
          <w:rFonts w:asciiTheme="minorHAnsi" w:eastAsiaTheme="minorEastAsia" w:hAnsiTheme="minorHAnsi" w:cstheme="minorBidi"/>
          <w:color w:val="auto"/>
          <w:highlight w:val="yellow"/>
        </w:rPr>
        <w:fldChar w:fldCharType="end"/>
      </w:r>
      <w:r w:rsidRPr="00E359BA">
        <w:rPr>
          <w:rFonts w:asciiTheme="minorHAnsi" w:eastAsiaTheme="minorEastAsia" w:hAnsiTheme="minorHAnsi" w:cstheme="minorBidi"/>
          <w:color w:val="auto"/>
          <w:highlight w:val="yellow"/>
        </w:rPr>
        <w:t xml:space="preserve">.  </w:t>
      </w:r>
      <w:r w:rsidR="00AC49B4" w:rsidRPr="00E359BA">
        <w:rPr>
          <w:rFonts w:asciiTheme="minorHAnsi" w:eastAsiaTheme="minorEastAsia" w:hAnsiTheme="minorHAnsi" w:cstheme="minorBidi"/>
          <w:color w:val="auto"/>
          <w:highlight w:val="yellow"/>
        </w:rPr>
        <w:t xml:space="preserve">Producers publish to </w:t>
      </w:r>
      <w:r w:rsidR="00ED181F" w:rsidRPr="00E359BA">
        <w:rPr>
          <w:rFonts w:asciiTheme="minorHAnsi" w:eastAsiaTheme="minorEastAsia" w:hAnsiTheme="minorHAnsi" w:cstheme="minorBidi"/>
          <w:color w:val="auto"/>
          <w:highlight w:val="yellow"/>
        </w:rPr>
        <w:t xml:space="preserve">immutable and </w:t>
      </w:r>
      <w:r w:rsidR="00F03B8F" w:rsidRPr="00E359BA">
        <w:rPr>
          <w:rFonts w:asciiTheme="minorHAnsi" w:eastAsiaTheme="minorEastAsia" w:hAnsiTheme="minorHAnsi" w:cstheme="minorBidi"/>
          <w:color w:val="auto"/>
          <w:highlight w:val="yellow"/>
        </w:rPr>
        <w:t xml:space="preserve">centralised </w:t>
      </w:r>
      <w:r w:rsidR="00ED181F" w:rsidRPr="00E359BA">
        <w:rPr>
          <w:rFonts w:asciiTheme="minorHAnsi" w:eastAsiaTheme="minorEastAsia" w:hAnsiTheme="minorHAnsi" w:cstheme="minorBidi"/>
          <w:color w:val="auto"/>
          <w:highlight w:val="yellow"/>
        </w:rPr>
        <w:t xml:space="preserve">streams </w:t>
      </w:r>
      <w:r w:rsidR="00AC49B4" w:rsidRPr="00E359BA">
        <w:rPr>
          <w:rFonts w:asciiTheme="minorHAnsi" w:eastAsiaTheme="minorEastAsia" w:hAnsiTheme="minorHAnsi" w:cstheme="minorBidi"/>
          <w:color w:val="auto"/>
          <w:highlight w:val="yellow"/>
        </w:rPr>
        <w:t xml:space="preserve">that multiple consuming applications can </w:t>
      </w:r>
      <w:r w:rsidR="00BF4CDC" w:rsidRPr="00E359BA">
        <w:rPr>
          <w:rFonts w:asciiTheme="minorHAnsi" w:eastAsiaTheme="minorEastAsia" w:hAnsiTheme="minorHAnsi" w:cstheme="minorBidi"/>
          <w:color w:val="auto"/>
          <w:highlight w:val="yellow"/>
        </w:rPr>
        <w:t>consume</w:t>
      </w:r>
      <w:r w:rsidR="001426B6" w:rsidRPr="00E359BA">
        <w:rPr>
          <w:rFonts w:asciiTheme="minorHAnsi" w:eastAsiaTheme="minorEastAsia" w:hAnsiTheme="minorHAnsi" w:cstheme="minorBidi"/>
          <w:color w:val="auto"/>
          <w:highlight w:val="yellow"/>
        </w:rPr>
        <w:t xml:space="preserve"> in real time </w:t>
      </w:r>
      <w:r w:rsidR="001426B6" w:rsidRPr="00E359BA">
        <w:rPr>
          <w:rFonts w:asciiTheme="minorHAnsi" w:eastAsiaTheme="minorEastAsia" w:hAnsiTheme="minorHAnsi" w:cstheme="minorBidi"/>
          <w:color w:val="auto"/>
          <w:highlight w:val="yellow"/>
        </w:rPr>
        <w:fldChar w:fldCharType="begin"/>
      </w:r>
      <w:r w:rsidR="00A02701" w:rsidRPr="00E359BA">
        <w:rPr>
          <w:rFonts w:asciiTheme="minorHAnsi" w:eastAsiaTheme="minorEastAsia" w:hAnsiTheme="minorHAnsi" w:cstheme="minorBidi"/>
          <w:color w:val="auto"/>
          <w:highlight w:val="yellow"/>
        </w:rPr>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E359BA">
        <w:rPr>
          <w:rFonts w:asciiTheme="minorHAnsi" w:eastAsiaTheme="minorEastAsia" w:hAnsiTheme="minorHAnsi" w:cstheme="minorBidi"/>
          <w:color w:val="auto"/>
          <w:highlight w:val="yellow"/>
        </w:rPr>
        <w:fldChar w:fldCharType="separate"/>
      </w:r>
      <w:r w:rsidR="00A02701" w:rsidRPr="00E359BA">
        <w:rPr>
          <w:rFonts w:asciiTheme="minorHAnsi" w:eastAsiaTheme="minorEastAsia" w:hAnsiTheme="minorHAnsi" w:cstheme="minorBidi"/>
          <w:noProof/>
          <w:color w:val="auto"/>
          <w:highlight w:val="yellow"/>
        </w:rPr>
        <w:t>(Ijsrset and Dr. Susheel Kumar Tiwari 2024)</w:t>
      </w:r>
      <w:r w:rsidR="001426B6" w:rsidRPr="00E359BA">
        <w:rPr>
          <w:rFonts w:asciiTheme="minorHAnsi" w:eastAsiaTheme="minorEastAsia" w:hAnsiTheme="minorHAnsi" w:cstheme="minorBidi"/>
          <w:color w:val="auto"/>
          <w:highlight w:val="yellow"/>
        </w:rPr>
        <w:fldChar w:fldCharType="end"/>
      </w:r>
      <w:r w:rsidR="00AC49B4" w:rsidRPr="00E359BA">
        <w:rPr>
          <w:rFonts w:asciiTheme="minorHAnsi" w:eastAsiaTheme="minorEastAsia" w:hAnsiTheme="minorHAnsi" w:cstheme="minorBidi"/>
          <w:color w:val="auto"/>
          <w:highlight w:val="yellow"/>
        </w:rPr>
        <w:t>, without being directly connected to the producers. This means that more consumers can be added without any impact o</w:t>
      </w:r>
      <w:r w:rsidR="00B4157D" w:rsidRPr="00E359BA">
        <w:rPr>
          <w:rFonts w:asciiTheme="minorHAnsi" w:eastAsiaTheme="minorEastAsia" w:hAnsiTheme="minorHAnsi" w:cstheme="minorBidi"/>
          <w:color w:val="auto"/>
          <w:highlight w:val="yellow"/>
        </w:rPr>
        <w:t>n</w:t>
      </w:r>
      <w:r w:rsidR="00AC49B4" w:rsidRPr="00E359BA">
        <w:rPr>
          <w:rFonts w:asciiTheme="minorHAnsi" w:eastAsiaTheme="minorEastAsia" w:hAnsiTheme="minorHAnsi" w:cstheme="minorBidi"/>
          <w:color w:val="auto"/>
          <w:highlight w:val="yellow"/>
        </w:rPr>
        <w:t xml:space="preserve"> producers</w:t>
      </w:r>
      <w:r w:rsidR="00B4157D" w:rsidRPr="00E359BA">
        <w:rPr>
          <w:rFonts w:asciiTheme="minorHAnsi" w:eastAsiaTheme="minorEastAsia" w:hAnsiTheme="minorHAnsi" w:cstheme="minorBidi"/>
          <w:color w:val="auto"/>
          <w:highlight w:val="yellow"/>
        </w:rPr>
        <w:t xml:space="preserve"> and thus avoiding extra development effort</w:t>
      </w:r>
      <w:r w:rsidR="00AC49B4" w:rsidRPr="00E359BA">
        <w:rPr>
          <w:rFonts w:asciiTheme="minorHAnsi" w:eastAsiaTheme="minorEastAsia" w:hAnsiTheme="minorHAnsi" w:cstheme="minorBidi"/>
          <w:color w:val="auto"/>
          <w:highlight w:val="yellow"/>
        </w:rPr>
        <w:t xml:space="preserve">. </w:t>
      </w:r>
      <w:r w:rsidR="00ED181F" w:rsidRPr="00E359BA">
        <w:rPr>
          <w:rFonts w:asciiTheme="minorHAnsi" w:eastAsiaTheme="minorEastAsia" w:hAnsiTheme="minorHAnsi" w:cstheme="minorBidi"/>
          <w:color w:val="auto"/>
          <w:highlight w:val="yellow"/>
        </w:rPr>
        <w:t xml:space="preserve">This makes EDA an attractive option when </w:t>
      </w:r>
      <w:r w:rsidR="005D6BF9" w:rsidRPr="00E359BA">
        <w:rPr>
          <w:rFonts w:asciiTheme="minorHAnsi" w:eastAsiaTheme="minorEastAsia" w:hAnsiTheme="minorHAnsi" w:cstheme="minorBidi"/>
          <w:color w:val="auto"/>
          <w:highlight w:val="yellow"/>
        </w:rPr>
        <w:t>designing a modern, resilient and scalable enterprise architecture.</w:t>
      </w:r>
      <w:r w:rsidR="00ED181F" w:rsidRPr="00E359BA">
        <w:rPr>
          <w:rFonts w:asciiTheme="minorHAnsi" w:eastAsiaTheme="minorEastAsia" w:hAnsiTheme="minorHAnsi" w:cstheme="minorBidi"/>
          <w:color w:val="auto"/>
          <w:highlight w:val="yellow"/>
        </w:rPr>
        <w:t xml:space="preserve"> </w:t>
      </w:r>
    </w:p>
    <w:p w14:paraId="504132A1" w14:textId="09DB145A" w:rsidR="00961E91" w:rsidRPr="00E359BA" w:rsidRDefault="00961E91" w:rsidP="000B296E">
      <w:pPr>
        <w:pStyle w:val="Disslevel3"/>
        <w:numPr>
          <w:ilvl w:val="0"/>
          <w:numId w:val="0"/>
        </w:numPr>
        <w:rPr>
          <w:rFonts w:asciiTheme="minorHAnsi" w:eastAsiaTheme="minorEastAsia" w:hAnsiTheme="minorHAnsi" w:cstheme="minorBidi"/>
          <w:color w:val="auto"/>
          <w:highlight w:val="yellow"/>
        </w:rPr>
      </w:pPr>
    </w:p>
    <w:p w14:paraId="6E32BCBD" w14:textId="77777777" w:rsidR="000B296E" w:rsidRPr="00E359BA" w:rsidRDefault="000B296E" w:rsidP="000B296E">
      <w:pPr>
        <w:pStyle w:val="Disslevel3"/>
        <w:numPr>
          <w:ilvl w:val="0"/>
          <w:numId w:val="0"/>
        </w:numPr>
        <w:rPr>
          <w:highlight w:val="yellow"/>
        </w:rPr>
      </w:pPr>
    </w:p>
    <w:p w14:paraId="5649A8E2" w14:textId="6777BD6C" w:rsidR="003D79BE" w:rsidRPr="00E359BA" w:rsidRDefault="003D79BE" w:rsidP="00573B17">
      <w:pPr>
        <w:pStyle w:val="Disslevel3"/>
        <w:rPr>
          <w:highlight w:val="yellow"/>
        </w:rPr>
      </w:pPr>
      <w:bookmarkStart w:id="40" w:name="_Toc233796064"/>
      <w:bookmarkStart w:id="41" w:name="OLE_LINK11"/>
      <w:bookmarkStart w:id="42" w:name="OLE_LINK12"/>
      <w:r w:rsidRPr="00E359BA">
        <w:rPr>
          <w:highlight w:val="yellow"/>
        </w:rPr>
        <w:t>Event Streaming Systems and fault tolerance</w:t>
      </w:r>
      <w:bookmarkEnd w:id="40"/>
    </w:p>
    <w:p w14:paraId="53351745" w14:textId="5F2DB0AB" w:rsidR="00F33DA8" w:rsidRPr="00E359BA" w:rsidRDefault="00D142FF" w:rsidP="00F33DA8">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t>EDA can be set</w:t>
      </w:r>
      <w:r w:rsidR="001B11A8" w:rsidRPr="00E359BA">
        <w:rPr>
          <w:rFonts w:asciiTheme="minorHAnsi" w:eastAsiaTheme="minorEastAsia" w:hAnsiTheme="minorHAnsi" w:cstheme="minorBidi"/>
          <w:color w:val="auto"/>
          <w:highlight w:val="yellow"/>
        </w:rPr>
        <w:t xml:space="preserve"> </w:t>
      </w:r>
      <w:r w:rsidRPr="00E359BA">
        <w:rPr>
          <w:rFonts w:asciiTheme="minorHAnsi" w:eastAsiaTheme="minorEastAsia" w:hAnsiTheme="minorHAnsi" w:cstheme="minorBidi"/>
          <w:color w:val="auto"/>
          <w:highlight w:val="yellow"/>
        </w:rPr>
        <w:t>up to be fault tolerant. Specific implementations of Event Streaming, such as Apache Kafka</w:t>
      </w:r>
      <w:r w:rsidR="00985B1B" w:rsidRPr="00E359BA">
        <w:rPr>
          <w:rFonts w:asciiTheme="minorHAnsi" w:eastAsiaTheme="minorEastAsia" w:hAnsiTheme="minorHAnsi" w:cstheme="minorBidi"/>
          <w:color w:val="auto"/>
          <w:highlight w:val="yellow"/>
        </w:rPr>
        <w:t>, are configured to store events in topics</w:t>
      </w:r>
      <w:r w:rsidR="000D35B2" w:rsidRPr="00E359BA">
        <w:rPr>
          <w:rFonts w:asciiTheme="minorHAnsi" w:eastAsiaTheme="minorEastAsia" w:hAnsiTheme="minorHAnsi" w:cstheme="minorBidi"/>
          <w:color w:val="auto"/>
          <w:highlight w:val="yellow"/>
        </w:rPr>
        <w:t xml:space="preserve"> </w:t>
      </w:r>
      <w:r w:rsidR="000D35B2" w:rsidRPr="00E359BA">
        <w:rPr>
          <w:rFonts w:asciiTheme="minorHAnsi" w:eastAsiaTheme="minorEastAsia" w:hAnsiTheme="minorHAnsi" w:cstheme="minorBidi"/>
          <w:color w:val="auto"/>
          <w:highlight w:val="yellow"/>
        </w:rPr>
        <w:fldChar w:fldCharType="begin"/>
      </w:r>
      <w:r w:rsidR="000D35B2" w:rsidRPr="00E359BA">
        <w:rPr>
          <w:rFonts w:asciiTheme="minorHAnsi" w:eastAsiaTheme="minorEastAsia" w:hAnsiTheme="minorHAnsi" w:cstheme="minorBidi"/>
          <w:color w:val="auto"/>
          <w:highlight w:val="yellow"/>
        </w:rPr>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E359BA">
        <w:rPr>
          <w:rFonts w:asciiTheme="minorHAnsi" w:eastAsiaTheme="minorEastAsia" w:hAnsiTheme="minorHAnsi" w:cstheme="minorBidi"/>
          <w:color w:val="auto"/>
          <w:highlight w:val="yellow"/>
        </w:rPr>
        <w:fldChar w:fldCharType="separate"/>
      </w:r>
      <w:r w:rsidR="000D35B2" w:rsidRPr="00E359BA">
        <w:rPr>
          <w:rFonts w:ascii="Calibri" w:eastAsiaTheme="minorHAnsi" w:hAnsiTheme="minorHAnsi" w:cs="Calibri"/>
          <w:color w:val="auto"/>
          <w:highlight w:val="yellow"/>
          <w:lang w:val="en-GB"/>
        </w:rPr>
        <w:t xml:space="preserve">(Vyas </w:t>
      </w:r>
      <w:r w:rsidR="000D35B2" w:rsidRPr="00E359BA">
        <w:rPr>
          <w:rFonts w:ascii="Calibri" w:eastAsiaTheme="minorHAnsi" w:hAnsiTheme="minorHAnsi" w:cs="Calibri"/>
          <w:i/>
          <w:iCs/>
          <w:color w:val="auto"/>
          <w:highlight w:val="yellow"/>
          <w:lang w:val="en-GB"/>
        </w:rPr>
        <w:t>et al.</w:t>
      </w:r>
      <w:r w:rsidR="000D35B2" w:rsidRPr="00E359BA">
        <w:rPr>
          <w:rFonts w:ascii="Calibri" w:eastAsiaTheme="minorHAnsi" w:hAnsiTheme="minorHAnsi" w:cs="Calibri"/>
          <w:color w:val="auto"/>
          <w:highlight w:val="yellow"/>
          <w:lang w:val="en-GB"/>
        </w:rPr>
        <w:t xml:space="preserve"> 2023)</w:t>
      </w:r>
      <w:r w:rsidR="000D35B2" w:rsidRPr="00E359BA">
        <w:rPr>
          <w:rFonts w:asciiTheme="minorHAnsi" w:eastAsiaTheme="minorEastAsia" w:hAnsiTheme="minorHAnsi" w:cstheme="minorBidi"/>
          <w:color w:val="auto"/>
          <w:highlight w:val="yellow"/>
        </w:rPr>
        <w:fldChar w:fldCharType="end"/>
      </w:r>
      <w:r w:rsidR="00985B1B" w:rsidRPr="00E359BA">
        <w:rPr>
          <w:rFonts w:asciiTheme="minorHAnsi" w:eastAsiaTheme="minorEastAsia" w:hAnsiTheme="minorHAnsi" w:cstheme="minorBidi"/>
          <w:color w:val="auto"/>
          <w:highlight w:val="yellow"/>
        </w:rPr>
        <w:t>.</w:t>
      </w:r>
      <w:r w:rsidR="005F35FB" w:rsidRPr="00E359BA">
        <w:rPr>
          <w:rFonts w:asciiTheme="minorHAnsi" w:eastAsiaTheme="minorEastAsia" w:hAnsiTheme="minorHAnsi" w:cstheme="minorBidi"/>
          <w:color w:val="auto"/>
          <w:highlight w:val="yellow"/>
        </w:rPr>
        <w:t xml:space="preserve"> These topics are partitioned and replicate</w:t>
      </w:r>
      <w:r w:rsidR="00230B00" w:rsidRPr="00E359BA">
        <w:rPr>
          <w:rFonts w:asciiTheme="minorHAnsi" w:eastAsiaTheme="minorEastAsia" w:hAnsiTheme="minorHAnsi" w:cstheme="minorBidi"/>
          <w:color w:val="auto"/>
          <w:highlight w:val="yellow"/>
        </w:rPr>
        <w:t>d</w:t>
      </w:r>
      <w:r w:rsidR="005F35FB" w:rsidRPr="00E359BA">
        <w:rPr>
          <w:rFonts w:asciiTheme="minorHAnsi" w:eastAsiaTheme="minorEastAsia" w:hAnsiTheme="minorHAnsi" w:cstheme="minorBidi"/>
          <w:color w:val="auto"/>
          <w:highlight w:val="yellow"/>
        </w:rPr>
        <w:t xml:space="preserve"> across brokers</w:t>
      </w:r>
      <w:r w:rsidR="00BB1837" w:rsidRPr="00E359BA">
        <w:rPr>
          <w:rFonts w:asciiTheme="minorHAnsi" w:eastAsiaTheme="minorEastAsia" w:hAnsiTheme="minorHAnsi" w:cstheme="minorBidi"/>
          <w:color w:val="auto"/>
          <w:highlight w:val="yellow"/>
        </w:rPr>
        <w:t xml:space="preserve"> </w:t>
      </w:r>
      <w:r w:rsidR="00BB1837" w:rsidRPr="00E359BA">
        <w:rPr>
          <w:rFonts w:asciiTheme="minorHAnsi" w:eastAsiaTheme="minorEastAsia" w:hAnsiTheme="minorHAnsi" w:cstheme="minorBidi"/>
          <w:color w:val="auto"/>
          <w:highlight w:val="yellow"/>
        </w:rPr>
        <w:t>which produce</w:t>
      </w:r>
      <w:r w:rsidR="00AE3028" w:rsidRPr="00E359BA">
        <w:rPr>
          <w:rFonts w:asciiTheme="minorHAnsi" w:eastAsiaTheme="minorEastAsia" w:hAnsiTheme="minorHAnsi" w:cstheme="minorBidi"/>
          <w:color w:val="auto"/>
          <w:highlight w:val="yellow"/>
        </w:rPr>
        <w:t xml:space="preserve">r </w:t>
      </w:r>
      <w:r w:rsidR="00AE3028" w:rsidRPr="00E359BA">
        <w:rPr>
          <w:rFonts w:asciiTheme="minorHAnsi" w:eastAsiaTheme="minorEastAsia" w:hAnsiTheme="minorHAnsi" w:cstheme="minorBidi"/>
          <w:color w:val="auto"/>
          <w:highlight w:val="yellow"/>
        </w:rPr>
        <w:t>microservices</w:t>
      </w:r>
      <w:r w:rsidR="00BB1837" w:rsidRPr="00E359BA">
        <w:rPr>
          <w:rFonts w:asciiTheme="minorHAnsi" w:eastAsiaTheme="minorEastAsia" w:hAnsiTheme="minorHAnsi" w:cstheme="minorBidi"/>
          <w:color w:val="auto"/>
          <w:highlight w:val="yellow"/>
        </w:rPr>
        <w:t xml:space="preserve"> </w:t>
      </w:r>
      <w:r w:rsidR="00AE3028" w:rsidRPr="00E359BA">
        <w:rPr>
          <w:rFonts w:asciiTheme="minorHAnsi" w:eastAsiaTheme="minorEastAsia" w:hAnsiTheme="minorHAnsi" w:cstheme="minorBidi"/>
          <w:color w:val="auto"/>
          <w:highlight w:val="yellow"/>
        </w:rPr>
        <w:t>write into</w:t>
      </w:r>
      <w:r w:rsidR="00BB1837" w:rsidRPr="00E359BA">
        <w:rPr>
          <w:rFonts w:asciiTheme="minorHAnsi" w:eastAsiaTheme="minorEastAsia" w:hAnsiTheme="minorHAnsi" w:cstheme="minorBidi"/>
          <w:color w:val="auto"/>
          <w:highlight w:val="yellow"/>
        </w:rPr>
        <w:t xml:space="preserve"> and consume</w:t>
      </w:r>
      <w:r w:rsidR="00AE3028" w:rsidRPr="00E359BA">
        <w:rPr>
          <w:rFonts w:asciiTheme="minorHAnsi" w:eastAsiaTheme="minorEastAsia" w:hAnsiTheme="minorHAnsi" w:cstheme="minorBidi"/>
          <w:color w:val="auto"/>
          <w:highlight w:val="yellow"/>
        </w:rPr>
        <w:t xml:space="preserve">r </w:t>
      </w:r>
      <w:r w:rsidR="00AE3028" w:rsidRPr="00E359BA">
        <w:rPr>
          <w:rFonts w:asciiTheme="minorHAnsi" w:eastAsiaTheme="minorEastAsia" w:hAnsiTheme="minorHAnsi" w:cstheme="minorBidi"/>
          <w:color w:val="auto"/>
          <w:highlight w:val="yellow"/>
        </w:rPr>
        <w:t>microservices</w:t>
      </w:r>
      <w:r w:rsidR="00BB1837" w:rsidRPr="00E359BA">
        <w:rPr>
          <w:rFonts w:asciiTheme="minorHAnsi" w:eastAsiaTheme="minorEastAsia" w:hAnsiTheme="minorHAnsi" w:cstheme="minorBidi"/>
          <w:color w:val="auto"/>
          <w:highlight w:val="yellow"/>
        </w:rPr>
        <w:t xml:space="preserve"> </w:t>
      </w:r>
      <w:r w:rsidR="00AE3028" w:rsidRPr="00E359BA">
        <w:rPr>
          <w:rFonts w:asciiTheme="minorHAnsi" w:eastAsiaTheme="minorEastAsia" w:hAnsiTheme="minorHAnsi" w:cstheme="minorBidi"/>
          <w:color w:val="auto"/>
          <w:highlight w:val="yellow"/>
        </w:rPr>
        <w:t xml:space="preserve">read </w:t>
      </w:r>
      <w:r w:rsidR="00BB1837" w:rsidRPr="00E359BA">
        <w:rPr>
          <w:rFonts w:asciiTheme="minorHAnsi" w:eastAsiaTheme="minorEastAsia" w:hAnsiTheme="minorHAnsi" w:cstheme="minorBidi"/>
          <w:color w:val="auto"/>
          <w:highlight w:val="yellow"/>
        </w:rPr>
        <w:t>out of</w:t>
      </w:r>
      <w:r w:rsidR="00BC5DEA" w:rsidRPr="00E359BA">
        <w:rPr>
          <w:rFonts w:asciiTheme="minorHAnsi" w:eastAsiaTheme="minorEastAsia" w:hAnsiTheme="minorHAnsi" w:cstheme="minorBidi"/>
          <w:color w:val="auto"/>
          <w:highlight w:val="yellow"/>
        </w:rPr>
        <w:t xml:space="preserve"> </w:t>
      </w:r>
      <w:r w:rsidR="00BC5DEA" w:rsidRPr="00E359BA">
        <w:rPr>
          <w:rFonts w:asciiTheme="minorHAnsi" w:eastAsiaTheme="minorEastAsia" w:hAnsiTheme="minorHAnsi" w:cstheme="minorBidi"/>
          <w:color w:val="auto"/>
          <w:highlight w:val="yellow"/>
        </w:rPr>
        <w:fldChar w:fldCharType="begin"/>
      </w:r>
      <w:r w:rsidR="00BC5DEA" w:rsidRPr="00E359BA">
        <w:rPr>
          <w:rFonts w:asciiTheme="minorHAnsi" w:eastAsiaTheme="minorEastAsia" w:hAnsiTheme="minorHAnsi" w:cstheme="minorBidi"/>
          <w:color w:val="auto"/>
          <w:highlight w:val="yellow"/>
        </w:rPr>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E359BA">
        <w:rPr>
          <w:rFonts w:asciiTheme="minorHAnsi" w:eastAsiaTheme="minorEastAsia" w:hAnsiTheme="minorHAnsi" w:cstheme="minorBidi"/>
          <w:color w:val="auto"/>
          <w:highlight w:val="yellow"/>
        </w:rPr>
        <w:fldChar w:fldCharType="separate"/>
      </w:r>
      <w:r w:rsidR="00BC5DEA" w:rsidRPr="00E359BA">
        <w:rPr>
          <w:rFonts w:ascii="Calibri" w:eastAsiaTheme="minorHAnsi" w:hAnsiTheme="minorHAnsi" w:cs="Calibri"/>
          <w:color w:val="auto"/>
          <w:highlight w:val="yellow"/>
          <w:lang w:val="en-GB"/>
        </w:rPr>
        <w:t>(</w:t>
      </w:r>
      <w:proofErr w:type="spellStart"/>
      <w:r w:rsidR="00BC5DEA" w:rsidRPr="00E359BA">
        <w:rPr>
          <w:rFonts w:ascii="Calibri" w:eastAsiaTheme="minorHAnsi" w:hAnsiTheme="minorHAnsi" w:cs="Calibri"/>
          <w:color w:val="auto"/>
          <w:highlight w:val="yellow"/>
          <w:lang w:val="en-GB"/>
        </w:rPr>
        <w:t>Ezzeddine</w:t>
      </w:r>
      <w:proofErr w:type="spellEnd"/>
      <w:r w:rsidR="00BC5DEA" w:rsidRPr="00E359BA">
        <w:rPr>
          <w:rFonts w:ascii="Calibri" w:eastAsiaTheme="minorHAnsi" w:hAnsiTheme="minorHAnsi" w:cs="Calibri"/>
          <w:color w:val="auto"/>
          <w:highlight w:val="yellow"/>
          <w:lang w:val="en-GB"/>
        </w:rPr>
        <w:t xml:space="preserve"> </w:t>
      </w:r>
      <w:r w:rsidR="00BC5DEA" w:rsidRPr="00E359BA">
        <w:rPr>
          <w:rFonts w:ascii="Calibri" w:eastAsiaTheme="minorHAnsi" w:hAnsiTheme="minorHAnsi" w:cs="Calibri"/>
          <w:i/>
          <w:iCs/>
          <w:color w:val="auto"/>
          <w:highlight w:val="yellow"/>
          <w:lang w:val="en-GB"/>
        </w:rPr>
        <w:t>et al.</w:t>
      </w:r>
      <w:r w:rsidR="00BC5DEA" w:rsidRPr="00E359BA">
        <w:rPr>
          <w:rFonts w:ascii="Calibri" w:eastAsiaTheme="minorHAnsi" w:hAnsiTheme="minorHAnsi" w:cs="Calibri"/>
          <w:color w:val="auto"/>
          <w:highlight w:val="yellow"/>
          <w:lang w:val="en-GB"/>
        </w:rPr>
        <w:t xml:space="preserve"> 2021)</w:t>
      </w:r>
      <w:r w:rsidR="00BC5DEA" w:rsidRPr="00E359BA">
        <w:rPr>
          <w:rFonts w:asciiTheme="minorHAnsi" w:eastAsiaTheme="minorEastAsia" w:hAnsiTheme="minorHAnsi" w:cstheme="minorBidi"/>
          <w:color w:val="auto"/>
          <w:highlight w:val="yellow"/>
        </w:rPr>
        <w:fldChar w:fldCharType="end"/>
      </w:r>
      <w:r w:rsidR="00BB1837" w:rsidRPr="00E359BA">
        <w:rPr>
          <w:rFonts w:asciiTheme="minorHAnsi" w:eastAsiaTheme="minorEastAsia" w:hAnsiTheme="minorHAnsi" w:cstheme="minorBidi"/>
          <w:color w:val="auto"/>
          <w:highlight w:val="yellow"/>
        </w:rPr>
        <w:t>.</w:t>
      </w:r>
      <w:r w:rsidR="00981ED5" w:rsidRPr="00E359BA">
        <w:rPr>
          <w:rFonts w:asciiTheme="minorHAnsi" w:eastAsiaTheme="minorEastAsia" w:hAnsiTheme="minorHAnsi" w:cstheme="minorBidi"/>
          <w:color w:val="auto"/>
          <w:highlight w:val="yellow"/>
        </w:rPr>
        <w:t xml:space="preserve"> </w:t>
      </w:r>
      <w:r w:rsidR="005F35FB" w:rsidRPr="00E359BA">
        <w:rPr>
          <w:rFonts w:asciiTheme="minorHAnsi" w:eastAsiaTheme="minorEastAsia" w:hAnsiTheme="minorHAnsi" w:cstheme="minorBidi"/>
          <w:color w:val="auto"/>
          <w:highlight w:val="yellow"/>
        </w:rPr>
        <w:t xml:space="preserve">This configuration is increasingly becoming the backbone of modern </w:t>
      </w:r>
      <w:r w:rsidR="008A41F2" w:rsidRPr="00E359BA">
        <w:rPr>
          <w:rFonts w:asciiTheme="minorHAnsi" w:eastAsiaTheme="minorEastAsia" w:hAnsiTheme="minorHAnsi" w:cstheme="minorBidi"/>
          <w:color w:val="auto"/>
          <w:highlight w:val="yellow"/>
        </w:rPr>
        <w:t xml:space="preserve">enterprise </w:t>
      </w:r>
      <w:r w:rsidR="005F35FB" w:rsidRPr="00E359BA">
        <w:rPr>
          <w:rFonts w:asciiTheme="minorHAnsi" w:eastAsiaTheme="minorEastAsia" w:hAnsiTheme="minorHAnsi" w:cstheme="minorBidi"/>
          <w:color w:val="auto"/>
          <w:highlight w:val="yellow"/>
        </w:rPr>
        <w:t>event streaming setups</w:t>
      </w:r>
      <w:r w:rsidR="00367940" w:rsidRPr="00E359BA">
        <w:rPr>
          <w:rFonts w:asciiTheme="minorHAnsi" w:eastAsiaTheme="minorEastAsia" w:hAnsiTheme="minorHAnsi" w:cstheme="minorBidi"/>
          <w:color w:val="auto"/>
          <w:highlight w:val="yellow"/>
        </w:rPr>
        <w:t xml:space="preserve"> </w:t>
      </w:r>
      <w:r w:rsidR="00367940" w:rsidRPr="00E359BA">
        <w:rPr>
          <w:rFonts w:asciiTheme="minorHAnsi" w:eastAsiaTheme="minorEastAsia" w:hAnsiTheme="minorHAnsi" w:cstheme="minorBidi"/>
          <w:color w:val="auto"/>
          <w:highlight w:val="yellow"/>
        </w:rPr>
        <w:fldChar w:fldCharType="begin"/>
      </w:r>
      <w:r w:rsidR="0005125A" w:rsidRPr="00E359BA">
        <w:rPr>
          <w:rFonts w:asciiTheme="minorHAnsi" w:eastAsiaTheme="minorEastAsia" w:hAnsiTheme="minorHAnsi" w:cstheme="minorBidi"/>
          <w:color w:val="auto"/>
          <w:highlight w:val="yellow"/>
        </w:rPr>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E359BA">
        <w:rPr>
          <w:rFonts w:asciiTheme="minorHAnsi" w:eastAsiaTheme="minorEastAsia" w:hAnsiTheme="minorHAnsi" w:cstheme="minorBidi"/>
          <w:color w:val="auto"/>
          <w:highlight w:val="yellow"/>
        </w:rPr>
        <w:fldChar w:fldCharType="separate"/>
      </w:r>
      <w:r w:rsidR="0005125A" w:rsidRPr="00E359BA">
        <w:rPr>
          <w:rFonts w:ascii="Calibri" w:eastAsiaTheme="minorHAnsi" w:hAnsiTheme="minorHAnsi" w:cs="Calibri"/>
          <w:color w:val="auto"/>
          <w:highlight w:val="yellow"/>
          <w:lang w:val="en-GB"/>
        </w:rPr>
        <w:t>(</w:t>
      </w:r>
      <w:proofErr w:type="spellStart"/>
      <w:r w:rsidR="0005125A" w:rsidRPr="00E359BA">
        <w:rPr>
          <w:rFonts w:ascii="Calibri" w:eastAsiaTheme="minorHAnsi" w:hAnsiTheme="minorHAnsi" w:cs="Calibri"/>
          <w:color w:val="auto"/>
          <w:highlight w:val="yellow"/>
          <w:lang w:val="en-GB"/>
        </w:rPr>
        <w:t>Prakasha</w:t>
      </w:r>
      <w:proofErr w:type="spellEnd"/>
      <w:r w:rsidR="0005125A" w:rsidRPr="00E359BA">
        <w:rPr>
          <w:rFonts w:ascii="Calibri" w:eastAsiaTheme="minorHAnsi" w:hAnsiTheme="minorHAnsi" w:cs="Calibri"/>
          <w:color w:val="auto"/>
          <w:highlight w:val="yellow"/>
          <w:lang w:val="en-GB"/>
        </w:rPr>
        <w:t xml:space="preserve"> </w:t>
      </w:r>
      <w:r w:rsidR="0005125A" w:rsidRPr="00E359BA">
        <w:rPr>
          <w:rFonts w:ascii="Calibri" w:eastAsiaTheme="minorHAnsi" w:hAnsiTheme="minorHAnsi" w:cs="Calibri"/>
          <w:i/>
          <w:iCs/>
          <w:color w:val="auto"/>
          <w:highlight w:val="yellow"/>
          <w:lang w:val="en-GB"/>
        </w:rPr>
        <w:t>et al.</w:t>
      </w:r>
      <w:r w:rsidR="0005125A" w:rsidRPr="00E359BA">
        <w:rPr>
          <w:rFonts w:ascii="Calibri" w:eastAsiaTheme="minorHAnsi" w:hAnsiTheme="minorHAnsi" w:cs="Calibri"/>
          <w:color w:val="auto"/>
          <w:highlight w:val="yellow"/>
          <w:lang w:val="en-GB"/>
        </w:rPr>
        <w:t xml:space="preserve"> 2026)</w:t>
      </w:r>
      <w:r w:rsidR="00367940" w:rsidRPr="00E359BA">
        <w:rPr>
          <w:rFonts w:asciiTheme="minorHAnsi" w:eastAsiaTheme="minorEastAsia" w:hAnsiTheme="minorHAnsi" w:cstheme="minorBidi"/>
          <w:color w:val="auto"/>
          <w:highlight w:val="yellow"/>
        </w:rPr>
        <w:fldChar w:fldCharType="end"/>
      </w:r>
      <w:r w:rsidR="005F35FB" w:rsidRPr="00E359BA">
        <w:rPr>
          <w:rFonts w:asciiTheme="minorHAnsi" w:eastAsiaTheme="minorEastAsia" w:hAnsiTheme="minorHAnsi" w:cstheme="minorBidi"/>
          <w:color w:val="auto"/>
          <w:highlight w:val="yellow"/>
        </w:rPr>
        <w:t xml:space="preserve">. </w:t>
      </w:r>
      <w:r w:rsidR="008A41F2" w:rsidRPr="00E359BA">
        <w:rPr>
          <w:rFonts w:asciiTheme="minorHAnsi" w:eastAsiaTheme="minorEastAsia" w:hAnsiTheme="minorHAnsi" w:cstheme="minorBidi"/>
          <w:color w:val="auto"/>
          <w:highlight w:val="yellow"/>
        </w:rPr>
        <w:t xml:space="preserve">Even if a node fails the data is available due to the replication feature. </w:t>
      </w:r>
      <w:r w:rsidR="00A415ED" w:rsidRPr="00E359BA">
        <w:rPr>
          <w:rFonts w:asciiTheme="minorHAnsi" w:eastAsiaTheme="minorEastAsia" w:hAnsiTheme="minorHAnsi" w:cstheme="minorBidi"/>
          <w:color w:val="auto"/>
          <w:highlight w:val="yellow"/>
        </w:rPr>
        <w:t xml:space="preserve">The consuming applications use offsets to determine how much of the topic has been consumed. The events are </w:t>
      </w:r>
      <w:r w:rsidR="000436EE" w:rsidRPr="00E359BA">
        <w:rPr>
          <w:rFonts w:asciiTheme="minorHAnsi" w:eastAsiaTheme="minorEastAsia" w:hAnsiTheme="minorHAnsi" w:cstheme="minorBidi"/>
          <w:color w:val="auto"/>
          <w:highlight w:val="yellow"/>
        </w:rPr>
        <w:t xml:space="preserve">immutable and are </w:t>
      </w:r>
      <w:r w:rsidR="00A415ED" w:rsidRPr="00E359BA">
        <w:rPr>
          <w:rFonts w:asciiTheme="minorHAnsi" w:eastAsiaTheme="minorEastAsia" w:hAnsiTheme="minorHAnsi" w:cstheme="minorBidi"/>
          <w:color w:val="auto"/>
          <w:highlight w:val="yellow"/>
        </w:rPr>
        <w:t>persisted within the broker for a spec</w:t>
      </w:r>
      <w:r w:rsidR="000436EE" w:rsidRPr="00E359BA">
        <w:rPr>
          <w:rFonts w:asciiTheme="minorHAnsi" w:eastAsiaTheme="minorEastAsia" w:hAnsiTheme="minorHAnsi" w:cstheme="minorBidi"/>
          <w:color w:val="auto"/>
          <w:highlight w:val="yellow"/>
        </w:rPr>
        <w:t xml:space="preserve">ified </w:t>
      </w:r>
      <w:r w:rsidR="00A415ED" w:rsidRPr="00E359BA">
        <w:rPr>
          <w:rFonts w:asciiTheme="minorHAnsi" w:eastAsiaTheme="minorEastAsia" w:hAnsiTheme="minorHAnsi" w:cstheme="minorBidi"/>
          <w:color w:val="auto"/>
          <w:highlight w:val="yellow"/>
        </w:rPr>
        <w:t xml:space="preserve">amount of time. This persistence can be configured to remain for months, depending on the needs of the enterprise. If a failure occurs, the </w:t>
      </w:r>
      <w:r w:rsidR="00F43F41" w:rsidRPr="00E359BA">
        <w:rPr>
          <w:rFonts w:asciiTheme="minorHAnsi" w:eastAsiaTheme="minorEastAsia" w:hAnsiTheme="minorHAnsi" w:cstheme="minorBidi"/>
          <w:color w:val="auto"/>
          <w:highlight w:val="yellow"/>
        </w:rPr>
        <w:t>consumer can</w:t>
      </w:r>
      <w:r w:rsidR="00A415ED" w:rsidRPr="00E359BA">
        <w:rPr>
          <w:rFonts w:asciiTheme="minorHAnsi" w:eastAsiaTheme="minorEastAsia" w:hAnsiTheme="minorHAnsi" w:cstheme="minorBidi"/>
          <w:color w:val="auto"/>
          <w:highlight w:val="yellow"/>
        </w:rPr>
        <w:t xml:space="preserve"> continue process</w:t>
      </w:r>
      <w:r w:rsidR="00F43F41" w:rsidRPr="00E359BA">
        <w:rPr>
          <w:rFonts w:asciiTheme="minorHAnsi" w:eastAsiaTheme="minorEastAsia" w:hAnsiTheme="minorHAnsi" w:cstheme="minorBidi"/>
          <w:color w:val="auto"/>
          <w:highlight w:val="yellow"/>
        </w:rPr>
        <w:t>ing</w:t>
      </w:r>
      <w:r w:rsidR="00A415ED" w:rsidRPr="00E359BA">
        <w:rPr>
          <w:rFonts w:asciiTheme="minorHAnsi" w:eastAsiaTheme="minorEastAsia" w:hAnsiTheme="minorHAnsi" w:cstheme="minorBidi"/>
          <w:color w:val="auto"/>
          <w:highlight w:val="yellow"/>
        </w:rPr>
        <w:t xml:space="preserve"> from the</w:t>
      </w:r>
      <w:r w:rsidR="00F43F41" w:rsidRPr="00E359BA">
        <w:rPr>
          <w:rFonts w:asciiTheme="minorHAnsi" w:eastAsiaTheme="minorEastAsia" w:hAnsiTheme="minorHAnsi" w:cstheme="minorBidi"/>
          <w:color w:val="auto"/>
          <w:highlight w:val="yellow"/>
        </w:rPr>
        <w:t xml:space="preserve"> last commit</w:t>
      </w:r>
      <w:r w:rsidR="001B11A8" w:rsidRPr="00E359BA">
        <w:rPr>
          <w:rFonts w:asciiTheme="minorHAnsi" w:eastAsiaTheme="minorEastAsia" w:hAnsiTheme="minorHAnsi" w:cstheme="minorBidi"/>
          <w:color w:val="auto"/>
          <w:highlight w:val="yellow"/>
        </w:rPr>
        <w:t>t</w:t>
      </w:r>
      <w:r w:rsidR="00F43F41" w:rsidRPr="00E359BA">
        <w:rPr>
          <w:rFonts w:asciiTheme="minorHAnsi" w:eastAsiaTheme="minorEastAsia" w:hAnsiTheme="minorHAnsi" w:cstheme="minorBidi"/>
          <w:color w:val="auto"/>
          <w:highlight w:val="yellow"/>
        </w:rPr>
        <w:t>ed</w:t>
      </w:r>
      <w:r w:rsidR="00A415ED" w:rsidRPr="00E359BA">
        <w:rPr>
          <w:rFonts w:asciiTheme="minorHAnsi" w:eastAsiaTheme="minorEastAsia" w:hAnsiTheme="minorHAnsi" w:cstheme="minorBidi"/>
          <w:color w:val="auto"/>
          <w:highlight w:val="yellow"/>
        </w:rPr>
        <w:t xml:space="preserve"> offset once everything is online again. </w:t>
      </w:r>
    </w:p>
    <w:p w14:paraId="164BB397" w14:textId="77777777" w:rsidR="00F33DA8" w:rsidRPr="00E359BA" w:rsidRDefault="00F33DA8" w:rsidP="00F33DA8">
      <w:pPr>
        <w:pStyle w:val="Disslevel3"/>
        <w:numPr>
          <w:ilvl w:val="0"/>
          <w:numId w:val="0"/>
        </w:numPr>
        <w:spacing w:line="360" w:lineRule="auto"/>
        <w:rPr>
          <w:rFonts w:asciiTheme="minorHAnsi" w:eastAsiaTheme="minorEastAsia" w:hAnsiTheme="minorHAnsi" w:cstheme="minorBidi"/>
          <w:color w:val="auto"/>
          <w:highlight w:val="yellow"/>
        </w:rPr>
      </w:pPr>
    </w:p>
    <w:p w14:paraId="029E9C37" w14:textId="67C5C5BA" w:rsidR="00D142FF" w:rsidRPr="00E359BA" w:rsidRDefault="00E465B0" w:rsidP="00F33DA8">
      <w:pPr>
        <w:pStyle w:val="Disslevel3"/>
        <w:numPr>
          <w:ilvl w:val="0"/>
          <w:numId w:val="0"/>
        </w:numPr>
        <w:spacing w:line="360" w:lineRule="auto"/>
        <w:rPr>
          <w:rFonts w:asciiTheme="minorHAnsi" w:eastAsiaTheme="minorEastAsia" w:hAnsiTheme="minorHAnsi" w:cstheme="minorBidi"/>
          <w:color w:val="auto"/>
          <w:highlight w:val="yellow"/>
        </w:rPr>
      </w:pPr>
      <w:r w:rsidRPr="00E359BA">
        <w:rPr>
          <w:rFonts w:asciiTheme="minorHAnsi" w:eastAsiaTheme="minorEastAsia" w:hAnsiTheme="minorHAnsi" w:cstheme="minorBidi"/>
          <w:color w:val="auto"/>
          <w:highlight w:val="yellow"/>
        </w:rPr>
        <w:lastRenderedPageBreak/>
        <w:t xml:space="preserve">If the </w:t>
      </w:r>
      <w:r w:rsidR="00262C47" w:rsidRPr="00E359BA">
        <w:rPr>
          <w:rFonts w:asciiTheme="minorHAnsi" w:eastAsiaTheme="minorEastAsia" w:hAnsiTheme="minorHAnsi" w:cstheme="minorBidi"/>
          <w:color w:val="auto"/>
          <w:highlight w:val="yellow"/>
        </w:rPr>
        <w:t>consumer loses its local state</w:t>
      </w:r>
      <w:r w:rsidRPr="00E359BA">
        <w:rPr>
          <w:rFonts w:asciiTheme="minorHAnsi" w:eastAsiaTheme="minorEastAsia" w:hAnsiTheme="minorHAnsi" w:cstheme="minorBidi"/>
          <w:color w:val="auto"/>
          <w:highlight w:val="yellow"/>
        </w:rPr>
        <w:t xml:space="preserve">, the history can be </w:t>
      </w:r>
      <w:r w:rsidR="00607825" w:rsidRPr="00E359BA">
        <w:rPr>
          <w:rFonts w:asciiTheme="minorHAnsi" w:eastAsiaTheme="minorEastAsia" w:hAnsiTheme="minorHAnsi" w:cstheme="minorBidi"/>
          <w:color w:val="auto"/>
          <w:highlight w:val="yellow"/>
        </w:rPr>
        <w:t>re</w:t>
      </w:r>
      <w:r w:rsidRPr="00E359BA">
        <w:rPr>
          <w:rFonts w:asciiTheme="minorHAnsi" w:eastAsiaTheme="minorEastAsia" w:hAnsiTheme="minorHAnsi" w:cstheme="minorBidi"/>
          <w:color w:val="auto"/>
          <w:highlight w:val="yellow"/>
        </w:rPr>
        <w:t>played simply</w:t>
      </w:r>
      <w:r w:rsidR="00262C47" w:rsidRPr="00E359BA">
        <w:rPr>
          <w:rFonts w:asciiTheme="minorHAnsi" w:eastAsiaTheme="minorEastAsia" w:hAnsiTheme="minorHAnsi" w:cstheme="minorBidi"/>
          <w:color w:val="auto"/>
          <w:highlight w:val="yellow"/>
        </w:rPr>
        <w:t xml:space="preserve"> by</w:t>
      </w:r>
      <w:r w:rsidRPr="00E359BA">
        <w:rPr>
          <w:rFonts w:asciiTheme="minorHAnsi" w:eastAsiaTheme="minorEastAsia" w:hAnsiTheme="minorHAnsi" w:cstheme="minorBidi"/>
          <w:color w:val="auto"/>
          <w:highlight w:val="yellow"/>
        </w:rPr>
        <w:t xml:space="preserve"> </w:t>
      </w:r>
      <w:r w:rsidR="00262C47" w:rsidRPr="00E359BA">
        <w:rPr>
          <w:rFonts w:asciiTheme="minorHAnsi" w:eastAsiaTheme="minorEastAsia" w:hAnsiTheme="minorHAnsi" w:cstheme="minorBidi"/>
          <w:color w:val="auto"/>
          <w:highlight w:val="yellow"/>
        </w:rPr>
        <w:t>re-</w:t>
      </w:r>
      <w:r w:rsidRPr="00E359BA">
        <w:rPr>
          <w:rFonts w:asciiTheme="minorHAnsi" w:eastAsiaTheme="minorEastAsia" w:hAnsiTheme="minorHAnsi" w:cstheme="minorBidi"/>
          <w:color w:val="auto"/>
          <w:highlight w:val="yellow"/>
        </w:rPr>
        <w:t>reading the data from the earliest available record</w:t>
      </w:r>
      <w:r w:rsidR="00EB0724" w:rsidRPr="00E359BA">
        <w:rPr>
          <w:rFonts w:asciiTheme="minorHAnsi" w:eastAsiaTheme="minorEastAsia" w:hAnsiTheme="minorHAnsi" w:cstheme="minorBidi"/>
          <w:color w:val="auto"/>
          <w:highlight w:val="yellow"/>
        </w:rPr>
        <w:t>, thus rebuilding the local state</w:t>
      </w:r>
      <w:r w:rsidR="00493DE9" w:rsidRPr="00E359BA">
        <w:rPr>
          <w:rFonts w:asciiTheme="minorHAnsi" w:eastAsiaTheme="minorEastAsia" w:hAnsiTheme="minorHAnsi" w:cstheme="minorBidi"/>
          <w:color w:val="auto"/>
          <w:highlight w:val="yellow"/>
        </w:rPr>
        <w:t xml:space="preserve"> </w:t>
      </w:r>
      <w:r w:rsidR="00493DE9" w:rsidRPr="00E359BA">
        <w:rPr>
          <w:rFonts w:asciiTheme="minorHAnsi" w:eastAsiaTheme="minorEastAsia" w:hAnsiTheme="minorHAnsi" w:cstheme="minorBidi"/>
          <w:color w:val="auto"/>
          <w:highlight w:val="yellow"/>
        </w:rPr>
        <w:fldChar w:fldCharType="begin"/>
      </w:r>
      <w:r w:rsidR="00493DE9" w:rsidRPr="00E359BA">
        <w:rPr>
          <w:rFonts w:asciiTheme="minorHAnsi" w:eastAsiaTheme="minorEastAsia" w:hAnsiTheme="minorHAnsi" w:cstheme="minorBidi"/>
          <w:color w:val="auto"/>
          <w:highlight w:val="yellow"/>
        </w:rPr>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E359BA">
        <w:rPr>
          <w:rFonts w:asciiTheme="minorHAnsi" w:eastAsiaTheme="minorEastAsia" w:hAnsiTheme="minorHAnsi" w:cstheme="minorBidi"/>
          <w:color w:val="auto"/>
          <w:highlight w:val="yellow"/>
        </w:rPr>
        <w:fldChar w:fldCharType="separate"/>
      </w:r>
      <w:r w:rsidR="00493DE9" w:rsidRPr="00E359BA">
        <w:rPr>
          <w:rFonts w:ascii="Calibri" w:eastAsiaTheme="minorHAnsi" w:hAnsiTheme="minorHAnsi" w:cs="Calibri"/>
          <w:color w:val="auto"/>
          <w:highlight w:val="yellow"/>
          <w:lang w:val="en-GB"/>
        </w:rPr>
        <w:t>(</w:t>
      </w:r>
      <w:proofErr w:type="spellStart"/>
      <w:r w:rsidR="00493DE9" w:rsidRPr="00E359BA">
        <w:rPr>
          <w:rFonts w:ascii="Calibri" w:eastAsiaTheme="minorHAnsi" w:hAnsiTheme="minorHAnsi" w:cs="Calibri"/>
          <w:color w:val="auto"/>
          <w:highlight w:val="yellow"/>
          <w:lang w:val="en-GB"/>
        </w:rPr>
        <w:t>Laigner</w:t>
      </w:r>
      <w:proofErr w:type="spellEnd"/>
      <w:r w:rsidR="00493DE9" w:rsidRPr="00E359BA">
        <w:rPr>
          <w:rFonts w:ascii="Calibri" w:eastAsiaTheme="minorHAnsi" w:hAnsiTheme="minorHAnsi" w:cs="Calibri"/>
          <w:color w:val="auto"/>
          <w:highlight w:val="yellow"/>
          <w:lang w:val="en-GB"/>
        </w:rPr>
        <w:t xml:space="preserve"> </w:t>
      </w:r>
      <w:r w:rsidR="00493DE9" w:rsidRPr="00E359BA">
        <w:rPr>
          <w:rFonts w:ascii="Calibri" w:eastAsiaTheme="minorHAnsi" w:hAnsiTheme="minorHAnsi" w:cs="Calibri"/>
          <w:i/>
          <w:iCs/>
          <w:color w:val="auto"/>
          <w:highlight w:val="yellow"/>
          <w:lang w:val="en-GB"/>
        </w:rPr>
        <w:t>et al.</w:t>
      </w:r>
      <w:r w:rsidR="00493DE9" w:rsidRPr="00E359BA">
        <w:rPr>
          <w:rFonts w:ascii="Calibri" w:eastAsiaTheme="minorHAnsi" w:hAnsiTheme="minorHAnsi" w:cs="Calibri"/>
          <w:color w:val="auto"/>
          <w:highlight w:val="yellow"/>
          <w:lang w:val="en-GB"/>
        </w:rPr>
        <w:t xml:space="preserve"> 2024)</w:t>
      </w:r>
      <w:r w:rsidR="00493DE9" w:rsidRPr="00E359BA">
        <w:rPr>
          <w:rFonts w:asciiTheme="minorHAnsi" w:eastAsiaTheme="minorEastAsia" w:hAnsiTheme="minorHAnsi" w:cstheme="minorBidi"/>
          <w:color w:val="auto"/>
          <w:highlight w:val="yellow"/>
        </w:rPr>
        <w:fldChar w:fldCharType="end"/>
      </w:r>
      <w:r w:rsidRPr="00E359BA">
        <w:rPr>
          <w:rFonts w:asciiTheme="minorHAnsi" w:eastAsiaTheme="minorEastAsia" w:hAnsiTheme="minorHAnsi" w:cstheme="minorBidi"/>
          <w:color w:val="auto"/>
          <w:highlight w:val="yellow"/>
        </w:rPr>
        <w:t xml:space="preserve">. </w:t>
      </w:r>
      <w:r w:rsidR="00053847" w:rsidRPr="00E359BA">
        <w:rPr>
          <w:rFonts w:asciiTheme="minorHAnsi" w:eastAsiaTheme="minorEastAsia" w:hAnsiTheme="minorHAnsi" w:cstheme="minorBidi"/>
          <w:color w:val="auto"/>
          <w:highlight w:val="yellow"/>
        </w:rPr>
        <w:t xml:space="preserve">Being able to replay the data back into the consumer is efficient since the producing application that feeds the Kafka topic does not need to transmit historic data. </w:t>
      </w:r>
      <w:r w:rsidR="00E01D79" w:rsidRPr="00E359BA">
        <w:rPr>
          <w:rFonts w:asciiTheme="minorHAnsi" w:eastAsiaTheme="minorEastAsia" w:hAnsiTheme="minorHAnsi" w:cstheme="minorBidi"/>
          <w:color w:val="auto"/>
          <w:highlight w:val="yellow"/>
        </w:rPr>
        <w:t>The data is persisted within the broker</w:t>
      </w:r>
      <w:r w:rsidR="00053847" w:rsidRPr="00E359BA">
        <w:rPr>
          <w:rFonts w:asciiTheme="minorHAnsi" w:eastAsiaTheme="minorEastAsia" w:hAnsiTheme="minorHAnsi" w:cstheme="minorBidi"/>
          <w:color w:val="auto"/>
          <w:highlight w:val="yellow"/>
        </w:rPr>
        <w:t xml:space="preserve"> </w:t>
      </w:r>
      <w:r w:rsidR="00E01D79" w:rsidRPr="00E359BA">
        <w:rPr>
          <w:rFonts w:asciiTheme="minorHAnsi" w:eastAsiaTheme="minorEastAsia" w:hAnsiTheme="minorHAnsi" w:cstheme="minorBidi"/>
          <w:color w:val="auto"/>
          <w:highlight w:val="yellow"/>
        </w:rPr>
        <w:t xml:space="preserve">which </w:t>
      </w:r>
      <w:r w:rsidR="00053847" w:rsidRPr="00E359BA">
        <w:rPr>
          <w:rFonts w:asciiTheme="minorHAnsi" w:eastAsiaTheme="minorEastAsia" w:hAnsiTheme="minorHAnsi" w:cstheme="minorBidi"/>
          <w:color w:val="auto"/>
          <w:highlight w:val="yellow"/>
        </w:rPr>
        <w:t>enable</w:t>
      </w:r>
      <w:r w:rsidR="00E01D79" w:rsidRPr="00E359BA">
        <w:rPr>
          <w:rFonts w:asciiTheme="minorHAnsi" w:eastAsiaTheme="minorEastAsia" w:hAnsiTheme="minorHAnsi" w:cstheme="minorBidi"/>
          <w:color w:val="auto"/>
          <w:highlight w:val="yellow"/>
        </w:rPr>
        <w:t>s</w:t>
      </w:r>
      <w:r w:rsidR="00053847" w:rsidRPr="00E359BA">
        <w:rPr>
          <w:rFonts w:asciiTheme="minorHAnsi" w:eastAsiaTheme="minorEastAsia" w:hAnsiTheme="minorHAnsi" w:cstheme="minorBidi"/>
          <w:color w:val="auto"/>
          <w:highlight w:val="yellow"/>
        </w:rPr>
        <w:t xml:space="preserve"> quick recovery and </w:t>
      </w:r>
      <w:r w:rsidR="006D7C99" w:rsidRPr="00E359BA">
        <w:rPr>
          <w:rFonts w:asciiTheme="minorHAnsi" w:eastAsiaTheme="minorEastAsia" w:hAnsiTheme="minorHAnsi" w:cstheme="minorBidi"/>
          <w:color w:val="auto"/>
          <w:highlight w:val="yellow"/>
        </w:rPr>
        <w:t xml:space="preserve">further </w:t>
      </w:r>
      <w:r w:rsidR="00053847" w:rsidRPr="00E359BA">
        <w:rPr>
          <w:rFonts w:asciiTheme="minorHAnsi" w:eastAsiaTheme="minorEastAsia" w:hAnsiTheme="minorHAnsi" w:cstheme="minorBidi"/>
          <w:color w:val="auto"/>
          <w:highlight w:val="yellow"/>
        </w:rPr>
        <w:t>improves</w:t>
      </w:r>
      <w:r w:rsidR="0084050A" w:rsidRPr="00E359BA">
        <w:rPr>
          <w:rFonts w:asciiTheme="minorHAnsi" w:eastAsiaTheme="minorEastAsia" w:hAnsiTheme="minorHAnsi" w:cstheme="minorBidi"/>
          <w:color w:val="auto"/>
          <w:highlight w:val="yellow"/>
        </w:rPr>
        <w:t xml:space="preserve"> what is already an</w:t>
      </w:r>
      <w:r w:rsidR="00053847" w:rsidRPr="00E359BA">
        <w:rPr>
          <w:rFonts w:asciiTheme="minorHAnsi" w:eastAsiaTheme="minorEastAsia" w:hAnsiTheme="minorHAnsi" w:cstheme="minorBidi"/>
          <w:color w:val="auto"/>
          <w:highlight w:val="yellow"/>
        </w:rPr>
        <w:t xml:space="preserve"> </w:t>
      </w:r>
      <w:bookmarkStart w:id="43" w:name="OLE_LINK9"/>
      <w:bookmarkStart w:id="44" w:name="OLE_LINK10"/>
      <w:r w:rsidR="006D7C99" w:rsidRPr="00E359BA">
        <w:rPr>
          <w:rFonts w:asciiTheme="minorHAnsi" w:eastAsiaTheme="minorEastAsia" w:hAnsiTheme="minorHAnsi" w:cstheme="minorBidi"/>
          <w:color w:val="auto"/>
          <w:highlight w:val="yellow"/>
        </w:rPr>
        <w:t>inherent</w:t>
      </w:r>
      <w:r w:rsidR="0084050A" w:rsidRPr="00E359BA">
        <w:rPr>
          <w:rFonts w:asciiTheme="minorHAnsi" w:eastAsiaTheme="minorEastAsia" w:hAnsiTheme="minorHAnsi" w:cstheme="minorBidi"/>
          <w:color w:val="auto"/>
          <w:highlight w:val="yellow"/>
        </w:rPr>
        <w:t>ly</w:t>
      </w:r>
      <w:r w:rsidR="006D7C99" w:rsidRPr="00E359BA">
        <w:rPr>
          <w:rFonts w:asciiTheme="minorHAnsi" w:eastAsiaTheme="minorEastAsia" w:hAnsiTheme="minorHAnsi" w:cstheme="minorBidi"/>
          <w:color w:val="auto"/>
          <w:highlight w:val="yellow"/>
        </w:rPr>
        <w:t xml:space="preserve"> </w:t>
      </w:r>
      <w:r w:rsidR="00053847" w:rsidRPr="00E359BA">
        <w:rPr>
          <w:rFonts w:asciiTheme="minorHAnsi" w:eastAsiaTheme="minorEastAsia" w:hAnsiTheme="minorHAnsi" w:cstheme="minorBidi"/>
          <w:color w:val="auto"/>
          <w:highlight w:val="yellow"/>
        </w:rPr>
        <w:t>resilien</w:t>
      </w:r>
      <w:bookmarkEnd w:id="43"/>
      <w:bookmarkEnd w:id="44"/>
      <w:r w:rsidR="0084050A" w:rsidRPr="00E359BA">
        <w:rPr>
          <w:rFonts w:asciiTheme="minorHAnsi" w:eastAsiaTheme="minorEastAsia" w:hAnsiTheme="minorHAnsi" w:cstheme="minorBidi"/>
          <w:color w:val="auto"/>
          <w:highlight w:val="yellow"/>
        </w:rPr>
        <w:t>t</w:t>
      </w:r>
      <w:r w:rsidR="00053847" w:rsidRPr="00E359BA">
        <w:rPr>
          <w:rFonts w:asciiTheme="minorHAnsi" w:eastAsiaTheme="minorEastAsia" w:hAnsiTheme="minorHAnsi" w:cstheme="minorBidi"/>
          <w:color w:val="auto"/>
          <w:highlight w:val="yellow"/>
        </w:rPr>
        <w:t xml:space="preserve"> system</w:t>
      </w:r>
      <w:r w:rsidR="0005125A" w:rsidRPr="00E359BA">
        <w:rPr>
          <w:rFonts w:asciiTheme="minorHAnsi" w:eastAsiaTheme="minorEastAsia" w:hAnsiTheme="minorHAnsi" w:cstheme="minorBidi"/>
          <w:color w:val="auto"/>
          <w:highlight w:val="yellow"/>
        </w:rPr>
        <w:t xml:space="preserve"> </w:t>
      </w:r>
      <w:r w:rsidR="0005125A" w:rsidRPr="00E359BA">
        <w:rPr>
          <w:rFonts w:asciiTheme="minorHAnsi" w:eastAsiaTheme="minorEastAsia" w:hAnsiTheme="minorHAnsi" w:cstheme="minorBidi"/>
          <w:color w:val="auto"/>
          <w:highlight w:val="yellow"/>
        </w:rPr>
        <w:fldChar w:fldCharType="begin"/>
      </w:r>
      <w:r w:rsidR="0005125A" w:rsidRPr="00E359BA">
        <w:rPr>
          <w:rFonts w:asciiTheme="minorHAnsi" w:eastAsiaTheme="minorEastAsia" w:hAnsiTheme="minorHAnsi" w:cstheme="minorBidi"/>
          <w:color w:val="auto"/>
          <w:highlight w:val="yellow"/>
        </w:rPr>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E359BA">
        <w:rPr>
          <w:rFonts w:asciiTheme="minorHAnsi" w:eastAsiaTheme="minorEastAsia" w:hAnsiTheme="minorHAnsi" w:cstheme="minorBidi"/>
          <w:color w:val="auto"/>
          <w:highlight w:val="yellow"/>
        </w:rPr>
        <w:fldChar w:fldCharType="separate"/>
      </w:r>
      <w:r w:rsidR="0005125A" w:rsidRPr="00E359BA">
        <w:rPr>
          <w:rFonts w:ascii="Calibri" w:eastAsiaTheme="minorHAnsi" w:hAnsiTheme="minorHAnsi" w:cs="Calibri"/>
          <w:color w:val="auto"/>
          <w:highlight w:val="yellow"/>
          <w:lang w:val="en-GB"/>
        </w:rPr>
        <w:t>(</w:t>
      </w:r>
      <w:proofErr w:type="spellStart"/>
      <w:r w:rsidR="0005125A" w:rsidRPr="00E359BA">
        <w:rPr>
          <w:rFonts w:ascii="Calibri" w:eastAsiaTheme="minorHAnsi" w:hAnsiTheme="minorHAnsi" w:cs="Calibri"/>
          <w:color w:val="auto"/>
          <w:highlight w:val="yellow"/>
          <w:lang w:val="en-GB"/>
        </w:rPr>
        <w:t>Prakasha</w:t>
      </w:r>
      <w:proofErr w:type="spellEnd"/>
      <w:r w:rsidR="0005125A" w:rsidRPr="00E359BA">
        <w:rPr>
          <w:rFonts w:ascii="Calibri" w:eastAsiaTheme="minorHAnsi" w:hAnsiTheme="minorHAnsi" w:cs="Calibri"/>
          <w:color w:val="auto"/>
          <w:highlight w:val="yellow"/>
          <w:lang w:val="en-GB"/>
        </w:rPr>
        <w:t xml:space="preserve"> </w:t>
      </w:r>
      <w:r w:rsidR="0005125A" w:rsidRPr="00E359BA">
        <w:rPr>
          <w:rFonts w:ascii="Calibri" w:eastAsiaTheme="minorHAnsi" w:hAnsiTheme="minorHAnsi" w:cs="Calibri"/>
          <w:i/>
          <w:iCs/>
          <w:color w:val="auto"/>
          <w:highlight w:val="yellow"/>
          <w:lang w:val="en-GB"/>
        </w:rPr>
        <w:t>et al.</w:t>
      </w:r>
      <w:r w:rsidR="0005125A" w:rsidRPr="00E359BA">
        <w:rPr>
          <w:rFonts w:ascii="Calibri" w:eastAsiaTheme="minorHAnsi" w:hAnsiTheme="minorHAnsi" w:cs="Calibri"/>
          <w:color w:val="auto"/>
          <w:highlight w:val="yellow"/>
          <w:lang w:val="en-GB"/>
        </w:rPr>
        <w:t xml:space="preserve"> 2026)</w:t>
      </w:r>
      <w:r w:rsidR="0005125A" w:rsidRPr="00E359BA">
        <w:rPr>
          <w:rFonts w:asciiTheme="minorHAnsi" w:eastAsiaTheme="minorEastAsia" w:hAnsiTheme="minorHAnsi" w:cstheme="minorBidi"/>
          <w:color w:val="auto"/>
          <w:highlight w:val="yellow"/>
        </w:rPr>
        <w:fldChar w:fldCharType="end"/>
      </w:r>
      <w:r w:rsidR="00053847" w:rsidRPr="00E359BA">
        <w:rPr>
          <w:rFonts w:asciiTheme="minorHAnsi" w:eastAsiaTheme="minorEastAsia" w:hAnsiTheme="minorHAnsi" w:cstheme="minorBidi"/>
          <w:color w:val="auto"/>
          <w:highlight w:val="yellow"/>
        </w:rPr>
        <w:t>.</w:t>
      </w:r>
      <w:r w:rsidR="0056552D" w:rsidRPr="00E359BA">
        <w:rPr>
          <w:rFonts w:asciiTheme="minorHAnsi" w:eastAsiaTheme="minorEastAsia" w:hAnsiTheme="minorHAnsi" w:cstheme="minorBidi"/>
          <w:color w:val="auto"/>
          <w:highlight w:val="yellow"/>
        </w:rPr>
        <w:t xml:space="preserve"> </w:t>
      </w:r>
      <w:r w:rsidR="0056552D" w:rsidRPr="00E359BA">
        <w:rPr>
          <w:rFonts w:asciiTheme="minorHAnsi" w:eastAsiaTheme="minorEastAsia" w:hAnsiTheme="minorHAnsi" w:cstheme="minorBidi"/>
          <w:color w:val="auto"/>
          <w:highlight w:val="yellow"/>
        </w:rPr>
        <w:t>EDA</w:t>
      </w:r>
      <w:r w:rsidR="0056552D" w:rsidRPr="00E359BA">
        <w:rPr>
          <w:rFonts w:asciiTheme="minorHAnsi" w:eastAsiaTheme="minorEastAsia" w:hAnsiTheme="minorHAnsi" w:cstheme="minorBidi"/>
          <w:color w:val="auto"/>
          <w:highlight w:val="yellow"/>
        </w:rPr>
        <w:t xml:space="preserve"> approaches</w:t>
      </w:r>
      <w:r w:rsidR="0056552D" w:rsidRPr="00E359BA">
        <w:rPr>
          <w:rFonts w:asciiTheme="minorHAnsi" w:eastAsiaTheme="minorEastAsia" w:hAnsiTheme="minorHAnsi" w:cstheme="minorBidi"/>
          <w:color w:val="auto"/>
          <w:highlight w:val="yellow"/>
        </w:rPr>
        <w:t xml:space="preserve"> that utilise Kafka also benefit from a fault tolerant implementation that can handle 100% packet drops by switching to another partition </w:t>
      </w:r>
      <w:r w:rsidR="0056552D" w:rsidRPr="00E359BA">
        <w:rPr>
          <w:rFonts w:asciiTheme="minorHAnsi" w:eastAsiaTheme="minorEastAsia" w:hAnsiTheme="minorHAnsi" w:cstheme="minorBidi"/>
          <w:color w:val="auto"/>
          <w:highlight w:val="yellow"/>
        </w:rPr>
        <w:fldChar w:fldCharType="begin"/>
      </w:r>
      <w:r w:rsidR="0056552D" w:rsidRPr="00E359BA">
        <w:rPr>
          <w:rFonts w:asciiTheme="minorHAnsi" w:eastAsiaTheme="minorEastAsia" w:hAnsiTheme="minorHAnsi" w:cstheme="minorBidi"/>
          <w:color w:val="auto"/>
          <w:highlight w:val="yellow"/>
        </w:rPr>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E359BA">
        <w:rPr>
          <w:rFonts w:asciiTheme="minorHAnsi" w:eastAsiaTheme="minorEastAsia" w:hAnsiTheme="minorHAnsi" w:cstheme="minorBidi"/>
          <w:color w:val="auto"/>
          <w:highlight w:val="yellow"/>
        </w:rPr>
        <w:fldChar w:fldCharType="separate"/>
      </w:r>
      <w:r w:rsidR="0056552D" w:rsidRPr="00E359BA">
        <w:rPr>
          <w:rFonts w:ascii="Calibri" w:eastAsiaTheme="minorHAnsi" w:hAnsiTheme="minorHAnsi" w:cs="Calibri"/>
          <w:color w:val="auto"/>
          <w:highlight w:val="yellow"/>
          <w:lang w:val="en-GB"/>
        </w:rPr>
        <w:t>(</w:t>
      </w:r>
      <w:proofErr w:type="spellStart"/>
      <w:r w:rsidR="0056552D" w:rsidRPr="00E359BA">
        <w:rPr>
          <w:rFonts w:ascii="Calibri" w:eastAsiaTheme="minorHAnsi" w:hAnsiTheme="minorHAnsi" w:cs="Calibri"/>
          <w:color w:val="auto"/>
          <w:highlight w:val="yellow"/>
          <w:lang w:val="en-GB"/>
        </w:rPr>
        <w:t>Karimov</w:t>
      </w:r>
      <w:proofErr w:type="spellEnd"/>
      <w:r w:rsidR="0056552D" w:rsidRPr="00E359BA">
        <w:rPr>
          <w:rFonts w:ascii="Calibri" w:eastAsiaTheme="minorHAnsi" w:hAnsiTheme="minorHAnsi" w:cs="Calibri"/>
          <w:color w:val="auto"/>
          <w:highlight w:val="yellow"/>
          <w:lang w:val="en-GB"/>
        </w:rPr>
        <w:t xml:space="preserve"> </w:t>
      </w:r>
      <w:r w:rsidR="0056552D" w:rsidRPr="00E359BA">
        <w:rPr>
          <w:rFonts w:ascii="Calibri" w:eastAsiaTheme="minorHAnsi" w:hAnsiTheme="minorHAnsi" w:cs="Calibri"/>
          <w:i/>
          <w:iCs/>
          <w:color w:val="auto"/>
          <w:highlight w:val="yellow"/>
          <w:lang w:val="en-GB"/>
        </w:rPr>
        <w:t>et al.</w:t>
      </w:r>
      <w:r w:rsidR="0056552D" w:rsidRPr="00E359BA">
        <w:rPr>
          <w:rFonts w:ascii="Calibri" w:eastAsiaTheme="minorHAnsi" w:hAnsiTheme="minorHAnsi" w:cs="Calibri"/>
          <w:color w:val="auto"/>
          <w:highlight w:val="yellow"/>
          <w:lang w:val="en-GB"/>
        </w:rPr>
        <w:t xml:space="preserve"> 2018)</w:t>
      </w:r>
      <w:r w:rsidR="0056552D" w:rsidRPr="00E359BA">
        <w:rPr>
          <w:rFonts w:asciiTheme="minorHAnsi" w:eastAsiaTheme="minorEastAsia" w:hAnsiTheme="minorHAnsi" w:cstheme="minorBidi"/>
          <w:color w:val="auto"/>
          <w:highlight w:val="yellow"/>
        </w:rPr>
        <w:fldChar w:fldCharType="end"/>
      </w:r>
      <w:r w:rsidR="0056552D" w:rsidRPr="00E359BA">
        <w:rPr>
          <w:rFonts w:asciiTheme="minorHAnsi" w:eastAsiaTheme="minorEastAsia" w:hAnsiTheme="minorHAnsi" w:cstheme="minorBidi"/>
          <w:color w:val="auto"/>
          <w:highlight w:val="yellow"/>
        </w:rPr>
        <w:t xml:space="preserve">. </w:t>
      </w:r>
      <w:r w:rsidR="00053847" w:rsidRPr="00E359BA">
        <w:rPr>
          <w:rFonts w:asciiTheme="minorHAnsi" w:eastAsiaTheme="minorEastAsia" w:hAnsiTheme="minorHAnsi" w:cstheme="minorBidi"/>
          <w:color w:val="auto"/>
          <w:highlight w:val="yellow"/>
        </w:rPr>
        <w:t xml:space="preserve"> </w:t>
      </w:r>
      <w:r w:rsidR="004C59EF" w:rsidRPr="00E359BA">
        <w:rPr>
          <w:rFonts w:asciiTheme="minorHAnsi" w:eastAsiaTheme="minorEastAsia" w:hAnsiTheme="minorHAnsi" w:cstheme="minorBidi"/>
          <w:color w:val="auto"/>
          <w:highlight w:val="yellow"/>
        </w:rPr>
        <w:t>The</w:t>
      </w:r>
      <w:r w:rsidR="0056552D" w:rsidRPr="00E359BA">
        <w:rPr>
          <w:rFonts w:asciiTheme="minorHAnsi" w:eastAsiaTheme="minorEastAsia" w:hAnsiTheme="minorHAnsi" w:cstheme="minorBidi"/>
          <w:color w:val="auto"/>
          <w:highlight w:val="yellow"/>
        </w:rPr>
        <w:t xml:space="preserve"> fault tolerant and</w:t>
      </w:r>
      <w:r w:rsidR="004C59EF" w:rsidRPr="00E359BA">
        <w:rPr>
          <w:rFonts w:asciiTheme="minorHAnsi" w:eastAsiaTheme="minorEastAsia" w:hAnsiTheme="minorHAnsi" w:cstheme="minorBidi"/>
          <w:color w:val="auto"/>
          <w:highlight w:val="yellow"/>
        </w:rPr>
        <w:t xml:space="preserve"> decoupled nature of Event Streaming means that </w:t>
      </w:r>
      <w:r w:rsidR="000A1C21" w:rsidRPr="00E359BA">
        <w:rPr>
          <w:rFonts w:asciiTheme="minorHAnsi" w:eastAsiaTheme="minorEastAsia" w:hAnsiTheme="minorHAnsi" w:cstheme="minorBidi"/>
          <w:color w:val="auto"/>
          <w:highlight w:val="yellow"/>
        </w:rPr>
        <w:t>if</w:t>
      </w:r>
      <w:r w:rsidR="004C59EF" w:rsidRPr="00E359BA">
        <w:rPr>
          <w:rFonts w:asciiTheme="minorHAnsi" w:eastAsiaTheme="minorEastAsia" w:hAnsiTheme="minorHAnsi" w:cstheme="minorBidi"/>
          <w:color w:val="auto"/>
          <w:highlight w:val="yellow"/>
        </w:rPr>
        <w:t xml:space="preserve"> </w:t>
      </w:r>
      <w:r w:rsidR="000A1C21" w:rsidRPr="00E359BA">
        <w:rPr>
          <w:rFonts w:asciiTheme="minorHAnsi" w:eastAsiaTheme="minorEastAsia" w:hAnsiTheme="minorHAnsi" w:cstheme="minorBidi"/>
          <w:color w:val="auto"/>
          <w:highlight w:val="yellow"/>
        </w:rPr>
        <w:t xml:space="preserve">a </w:t>
      </w:r>
      <w:r w:rsidR="004C59EF" w:rsidRPr="00E359BA">
        <w:rPr>
          <w:rFonts w:asciiTheme="minorHAnsi" w:eastAsiaTheme="minorEastAsia" w:hAnsiTheme="minorHAnsi" w:cstheme="minorBidi"/>
          <w:color w:val="auto"/>
          <w:highlight w:val="yellow"/>
        </w:rPr>
        <w:t>failur</w:t>
      </w:r>
      <w:r w:rsidR="000A1C21" w:rsidRPr="00E359BA">
        <w:rPr>
          <w:rFonts w:asciiTheme="minorHAnsi" w:eastAsiaTheme="minorEastAsia" w:hAnsiTheme="minorHAnsi" w:cstheme="minorBidi"/>
          <w:color w:val="auto"/>
          <w:highlight w:val="yellow"/>
        </w:rPr>
        <w:t xml:space="preserve">e </w:t>
      </w:r>
      <w:r w:rsidR="00653442" w:rsidRPr="00E359BA">
        <w:rPr>
          <w:rFonts w:asciiTheme="minorHAnsi" w:eastAsiaTheme="minorEastAsia" w:hAnsiTheme="minorHAnsi" w:cstheme="minorBidi"/>
          <w:color w:val="auto"/>
          <w:highlight w:val="yellow"/>
        </w:rPr>
        <w:t>occurs</w:t>
      </w:r>
      <w:r w:rsidR="000A1C21" w:rsidRPr="00E359BA">
        <w:rPr>
          <w:rFonts w:asciiTheme="minorHAnsi" w:eastAsiaTheme="minorEastAsia" w:hAnsiTheme="minorHAnsi" w:cstheme="minorBidi"/>
          <w:color w:val="auto"/>
          <w:highlight w:val="yellow"/>
        </w:rPr>
        <w:t xml:space="preserve"> </w:t>
      </w:r>
      <w:r w:rsidR="004C59EF" w:rsidRPr="00E359BA">
        <w:rPr>
          <w:rFonts w:asciiTheme="minorHAnsi" w:eastAsiaTheme="minorEastAsia" w:hAnsiTheme="minorHAnsi" w:cstheme="minorBidi"/>
          <w:color w:val="auto"/>
          <w:highlight w:val="yellow"/>
        </w:rPr>
        <w:t>in one consumer</w:t>
      </w:r>
      <w:r w:rsidR="0080432F" w:rsidRPr="00E359BA">
        <w:rPr>
          <w:rFonts w:asciiTheme="minorHAnsi" w:eastAsiaTheme="minorEastAsia" w:hAnsiTheme="minorHAnsi" w:cstheme="minorBidi"/>
          <w:color w:val="auto"/>
          <w:highlight w:val="yellow"/>
        </w:rPr>
        <w:t>, it</w:t>
      </w:r>
      <w:r w:rsidR="004C59EF" w:rsidRPr="00E359BA">
        <w:rPr>
          <w:rFonts w:asciiTheme="minorHAnsi" w:eastAsiaTheme="minorEastAsia" w:hAnsiTheme="minorHAnsi" w:cstheme="minorBidi"/>
          <w:color w:val="auto"/>
          <w:highlight w:val="yellow"/>
        </w:rPr>
        <w:t xml:space="preserve"> </w:t>
      </w:r>
      <w:r w:rsidR="00E01D79" w:rsidRPr="00E359BA">
        <w:rPr>
          <w:rFonts w:asciiTheme="minorHAnsi" w:eastAsiaTheme="minorEastAsia" w:hAnsiTheme="minorHAnsi" w:cstheme="minorBidi"/>
          <w:color w:val="auto"/>
          <w:highlight w:val="yellow"/>
        </w:rPr>
        <w:t>is much less likely to</w:t>
      </w:r>
      <w:r w:rsidR="004C59EF" w:rsidRPr="00E359BA">
        <w:rPr>
          <w:rFonts w:asciiTheme="minorHAnsi" w:eastAsiaTheme="minorEastAsia" w:hAnsiTheme="minorHAnsi" w:cstheme="minorBidi"/>
          <w:color w:val="auto"/>
          <w:highlight w:val="yellow"/>
        </w:rPr>
        <w:t xml:space="preserve"> affect other consumers </w:t>
      </w:r>
      <w:r w:rsidR="00653442" w:rsidRPr="00E359BA">
        <w:rPr>
          <w:rFonts w:asciiTheme="minorHAnsi" w:eastAsiaTheme="minorEastAsia" w:hAnsiTheme="minorHAnsi" w:cstheme="minorBidi"/>
          <w:color w:val="auto"/>
          <w:highlight w:val="yellow"/>
        </w:rPr>
        <w:t xml:space="preserve">as </w:t>
      </w:r>
      <w:r w:rsidR="004C59EF" w:rsidRPr="00E359BA">
        <w:rPr>
          <w:rFonts w:asciiTheme="minorHAnsi" w:eastAsiaTheme="minorEastAsia" w:hAnsiTheme="minorHAnsi" w:cstheme="minorBidi"/>
          <w:color w:val="auto"/>
          <w:highlight w:val="yellow"/>
        </w:rPr>
        <w:t xml:space="preserve">they are isolated from each other and are independently responsible for creating their own local states from the </w:t>
      </w:r>
      <w:r w:rsidR="001B11A8" w:rsidRPr="00E359BA">
        <w:rPr>
          <w:rFonts w:asciiTheme="minorHAnsi" w:eastAsiaTheme="minorEastAsia" w:hAnsiTheme="minorHAnsi" w:cstheme="minorBidi"/>
          <w:color w:val="auto"/>
          <w:highlight w:val="yellow"/>
        </w:rPr>
        <w:t>e</w:t>
      </w:r>
      <w:r w:rsidR="004C59EF" w:rsidRPr="00E359BA">
        <w:rPr>
          <w:rFonts w:asciiTheme="minorHAnsi" w:eastAsiaTheme="minorEastAsia" w:hAnsiTheme="minorHAnsi" w:cstheme="minorBidi"/>
          <w:color w:val="auto"/>
          <w:highlight w:val="yellow"/>
        </w:rPr>
        <w:t>vents stored in the topic.</w:t>
      </w:r>
      <w:r w:rsidR="006D7C99" w:rsidRPr="00E359BA">
        <w:rPr>
          <w:rFonts w:asciiTheme="minorHAnsi" w:eastAsiaTheme="minorEastAsia" w:hAnsiTheme="minorHAnsi" w:cstheme="minorBidi"/>
          <w:color w:val="auto"/>
          <w:highlight w:val="yellow"/>
        </w:rPr>
        <w:t xml:space="preserve"> </w:t>
      </w:r>
      <w:r w:rsidR="002A2661" w:rsidRPr="00E359BA">
        <w:rPr>
          <w:rFonts w:asciiTheme="minorHAnsi" w:eastAsiaTheme="minorEastAsia" w:hAnsiTheme="minorHAnsi" w:cstheme="minorBidi"/>
          <w:color w:val="auto"/>
          <w:highlight w:val="yellow"/>
        </w:rPr>
        <w:t xml:space="preserve">This improves the </w:t>
      </w:r>
      <w:r w:rsidR="000A1C21" w:rsidRPr="00E359BA">
        <w:rPr>
          <w:rFonts w:asciiTheme="minorHAnsi" w:eastAsiaTheme="minorEastAsia" w:hAnsiTheme="minorHAnsi" w:cstheme="minorBidi"/>
          <w:color w:val="auto"/>
          <w:highlight w:val="yellow"/>
        </w:rPr>
        <w:t xml:space="preserve">resilience </w:t>
      </w:r>
      <w:r w:rsidR="002A2661" w:rsidRPr="00E359BA">
        <w:rPr>
          <w:rFonts w:asciiTheme="minorHAnsi" w:eastAsiaTheme="minorEastAsia" w:hAnsiTheme="minorHAnsi" w:cstheme="minorBidi"/>
          <w:color w:val="auto"/>
          <w:highlight w:val="yellow"/>
        </w:rPr>
        <w:t>of a distributed microservice ecosystem and reduces impact and blast radius that an incident would have on other applications.</w:t>
      </w:r>
      <w:r w:rsidR="001A2B64" w:rsidRPr="00E359BA">
        <w:rPr>
          <w:rFonts w:asciiTheme="minorHAnsi" w:eastAsiaTheme="minorEastAsia" w:hAnsiTheme="minorHAnsi" w:cstheme="minorBidi"/>
          <w:color w:val="auto"/>
          <w:highlight w:val="yellow"/>
        </w:rPr>
        <w:t xml:space="preserve"> Despite this approach being quite effective for reading data from a single topic, a problem arise</w:t>
      </w:r>
      <w:r w:rsidR="00A76CE3" w:rsidRPr="00E359BA">
        <w:rPr>
          <w:rFonts w:asciiTheme="minorHAnsi" w:eastAsiaTheme="minorEastAsia" w:hAnsiTheme="minorHAnsi" w:cstheme="minorBidi"/>
          <w:color w:val="auto"/>
          <w:highlight w:val="yellow"/>
        </w:rPr>
        <w:t>s</w:t>
      </w:r>
      <w:r w:rsidR="001A2B64" w:rsidRPr="00E359BA">
        <w:rPr>
          <w:rFonts w:asciiTheme="minorHAnsi" w:eastAsiaTheme="minorEastAsia" w:hAnsiTheme="minorHAnsi" w:cstheme="minorBidi"/>
          <w:color w:val="auto"/>
          <w:highlight w:val="yellow"/>
        </w:rPr>
        <w:t xml:space="preserve"> when downstream consumers require a consolidated view of events that originate from multiple topics</w:t>
      </w:r>
      <w:r w:rsidR="005F1A20" w:rsidRPr="00E359BA">
        <w:rPr>
          <w:rFonts w:asciiTheme="minorHAnsi" w:eastAsiaTheme="minorEastAsia" w:hAnsiTheme="minorHAnsi" w:cstheme="minorBidi"/>
          <w:color w:val="auto"/>
          <w:highlight w:val="yellow"/>
        </w:rPr>
        <w:t xml:space="preserve"> and domains</w:t>
      </w:r>
      <w:r w:rsidR="001A2B64" w:rsidRPr="00E359BA">
        <w:rPr>
          <w:rFonts w:asciiTheme="minorHAnsi" w:eastAsiaTheme="minorEastAsia" w:hAnsiTheme="minorHAnsi" w:cstheme="minorBidi"/>
          <w:color w:val="auto"/>
          <w:highlight w:val="yellow"/>
        </w:rPr>
        <w:t xml:space="preserve">. Thus, there is a need for events to be aggregated and presented in a searchable format to the consumers. </w:t>
      </w:r>
    </w:p>
    <w:bookmarkEnd w:id="41"/>
    <w:bookmarkEnd w:id="42"/>
    <w:p w14:paraId="1B9E6760" w14:textId="77777777" w:rsidR="00D142FF" w:rsidRPr="00E359BA" w:rsidRDefault="00D142FF" w:rsidP="000B296E">
      <w:pPr>
        <w:pStyle w:val="Disslevel3"/>
        <w:numPr>
          <w:ilvl w:val="0"/>
          <w:numId w:val="0"/>
        </w:numPr>
        <w:rPr>
          <w:rFonts w:asciiTheme="minorHAnsi" w:eastAsiaTheme="minorEastAsia" w:hAnsiTheme="minorHAnsi" w:cstheme="minorBidi"/>
          <w:color w:val="auto"/>
          <w:highlight w:val="yellow"/>
        </w:rPr>
      </w:pPr>
    </w:p>
    <w:p w14:paraId="478EAC9D" w14:textId="1D33E09E" w:rsidR="003D79BE" w:rsidRPr="00E359BA" w:rsidRDefault="003D79BE" w:rsidP="00573B17">
      <w:pPr>
        <w:pStyle w:val="Disslevel3"/>
        <w:rPr>
          <w:highlight w:val="yellow"/>
        </w:rPr>
      </w:pPr>
      <w:bookmarkStart w:id="45" w:name="_Toc233796065"/>
      <w:r w:rsidRPr="00E359BA">
        <w:rPr>
          <w:highlight w:val="yellow"/>
        </w:rPr>
        <w:t>Event Aggregation</w:t>
      </w:r>
      <w:bookmarkEnd w:id="45"/>
    </w:p>
    <w:p w14:paraId="258FE5DB" w14:textId="323C4BF4" w:rsidR="001B71D7" w:rsidRPr="00E359BA" w:rsidRDefault="000B296E" w:rsidP="00AC5DFD">
      <w:pPr>
        <w:spacing w:line="360" w:lineRule="auto"/>
        <w:rPr>
          <w:sz w:val="24"/>
          <w:szCs w:val="24"/>
          <w:highlight w:val="yellow"/>
        </w:rPr>
      </w:pPr>
      <w:r w:rsidRPr="00E359BA">
        <w:rPr>
          <w:sz w:val="24"/>
          <w:szCs w:val="24"/>
          <w:highlight w:val="yellow"/>
        </w:rPr>
        <w:t>The</w:t>
      </w:r>
      <w:r w:rsidR="006B4BDC" w:rsidRPr="00E359BA">
        <w:rPr>
          <w:sz w:val="24"/>
          <w:szCs w:val="24"/>
          <w:highlight w:val="yellow"/>
        </w:rPr>
        <w:t xml:space="preserve"> rise of modern event stream processing </w:t>
      </w:r>
      <w:r w:rsidR="000224BB" w:rsidRPr="00E359BA">
        <w:rPr>
          <w:sz w:val="24"/>
          <w:szCs w:val="24"/>
          <w:highlight w:val="yellow"/>
        </w:rPr>
        <w:t>systems</w:t>
      </w:r>
      <w:r w:rsidR="006B4BDC" w:rsidRPr="00E359BA">
        <w:rPr>
          <w:sz w:val="24"/>
          <w:szCs w:val="24"/>
          <w:highlight w:val="yellow"/>
        </w:rPr>
        <w:t xml:space="preserve"> </w:t>
      </w:r>
      <w:r w:rsidR="009E7F8F" w:rsidRPr="00E359BA">
        <w:rPr>
          <w:sz w:val="24"/>
          <w:szCs w:val="24"/>
          <w:highlight w:val="yellow"/>
        </w:rPr>
        <w:t>has been accompanied by a move towards the Dataflow model, where independently</w:t>
      </w:r>
      <w:r w:rsidR="00E16A3D" w:rsidRPr="00E359BA">
        <w:rPr>
          <w:sz w:val="24"/>
          <w:szCs w:val="24"/>
          <w:highlight w:val="yellow"/>
        </w:rPr>
        <w:t xml:space="preserve"> operating services</w:t>
      </w:r>
      <w:r w:rsidR="009E7F8F" w:rsidRPr="00E359BA">
        <w:rPr>
          <w:sz w:val="24"/>
          <w:szCs w:val="24"/>
          <w:highlight w:val="yellow"/>
        </w:rPr>
        <w:t xml:space="preserve"> communicate using immutable events that are stored across a distributed infrastructure </w:t>
      </w:r>
      <w:r w:rsidR="00AF2544" w:rsidRPr="00E359BA">
        <w:rPr>
          <w:sz w:val="24"/>
          <w:szCs w:val="24"/>
          <w:highlight w:val="yellow"/>
        </w:rPr>
        <w:fldChar w:fldCharType="begin"/>
      </w:r>
      <w:r w:rsidR="00AF2544" w:rsidRPr="00E359BA">
        <w:rPr>
          <w:sz w:val="24"/>
          <w:szCs w:val="24"/>
          <w:highlight w:val="yellow"/>
        </w:rPr>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E359BA">
        <w:rPr>
          <w:sz w:val="24"/>
          <w:szCs w:val="24"/>
          <w:highlight w:val="yellow"/>
        </w:rPr>
        <w:fldChar w:fldCharType="separate"/>
      </w:r>
      <w:r w:rsidR="00AF2544" w:rsidRPr="00E359BA">
        <w:rPr>
          <w:sz w:val="24"/>
          <w:szCs w:val="24"/>
          <w:highlight w:val="yellow"/>
        </w:rPr>
        <w:t>(Gulisano and Margara 2024)</w:t>
      </w:r>
      <w:r w:rsidR="00AF2544" w:rsidRPr="00E359BA">
        <w:rPr>
          <w:sz w:val="24"/>
          <w:szCs w:val="24"/>
          <w:highlight w:val="yellow"/>
        </w:rPr>
        <w:fldChar w:fldCharType="end"/>
      </w:r>
      <w:r w:rsidR="009E7F8F" w:rsidRPr="00E359BA">
        <w:rPr>
          <w:sz w:val="24"/>
          <w:szCs w:val="24"/>
          <w:highlight w:val="yellow"/>
        </w:rPr>
        <w:t xml:space="preserve">. </w:t>
      </w:r>
      <w:r w:rsidR="004B7DEB" w:rsidRPr="00E359BA">
        <w:rPr>
          <w:sz w:val="24"/>
          <w:szCs w:val="24"/>
          <w:highlight w:val="yellow"/>
        </w:rPr>
        <w:t>Despite this model allowing for scalable architecture and fault tolerant operations, consumers often need the data from the independent sources to be aggregated</w:t>
      </w:r>
      <w:r w:rsidR="00E01540" w:rsidRPr="00E359BA">
        <w:rPr>
          <w:sz w:val="24"/>
          <w:szCs w:val="24"/>
          <w:highlight w:val="yellow"/>
        </w:rPr>
        <w:t xml:space="preserve"> </w:t>
      </w:r>
      <w:r w:rsidR="00AC0117" w:rsidRPr="00E359BA">
        <w:rPr>
          <w:sz w:val="24"/>
          <w:szCs w:val="24"/>
          <w:highlight w:val="yellow"/>
        </w:rPr>
        <w:t>with data from</w:t>
      </w:r>
      <w:r w:rsidR="00E01540" w:rsidRPr="00E359BA">
        <w:rPr>
          <w:sz w:val="24"/>
          <w:szCs w:val="24"/>
          <w:highlight w:val="yellow"/>
        </w:rPr>
        <w:t xml:space="preserve"> </w:t>
      </w:r>
      <w:r w:rsidR="00AC0117" w:rsidRPr="00E359BA">
        <w:rPr>
          <w:sz w:val="24"/>
          <w:szCs w:val="24"/>
          <w:highlight w:val="yellow"/>
        </w:rPr>
        <w:t>other</w:t>
      </w:r>
      <w:r w:rsidR="00E01540" w:rsidRPr="00E359BA">
        <w:rPr>
          <w:sz w:val="24"/>
          <w:szCs w:val="24"/>
          <w:highlight w:val="yellow"/>
        </w:rPr>
        <w:t xml:space="preserve"> domains</w:t>
      </w:r>
      <w:r w:rsidR="004B7DEB" w:rsidRPr="00E359BA">
        <w:rPr>
          <w:sz w:val="24"/>
          <w:szCs w:val="24"/>
          <w:highlight w:val="yellow"/>
        </w:rPr>
        <w:t xml:space="preserve"> in order to provide real business value. </w:t>
      </w:r>
      <w:r w:rsidR="00AC0117" w:rsidRPr="00E359BA">
        <w:rPr>
          <w:sz w:val="24"/>
          <w:szCs w:val="24"/>
          <w:highlight w:val="yellow"/>
        </w:rPr>
        <w:t>This data needs to be provided in a consolidated view and should be searchable</w:t>
      </w:r>
      <w:r w:rsidR="00A87F21" w:rsidRPr="00E359BA">
        <w:rPr>
          <w:sz w:val="24"/>
          <w:szCs w:val="24"/>
          <w:highlight w:val="yellow"/>
        </w:rPr>
        <w:t xml:space="preserve"> for other consumers</w:t>
      </w:r>
      <w:r w:rsidR="00AC0117" w:rsidRPr="00E359BA">
        <w:rPr>
          <w:sz w:val="24"/>
          <w:szCs w:val="24"/>
          <w:highlight w:val="yellow"/>
        </w:rPr>
        <w:t>. An example would be a Postal Service Customer App service needing to present events from both the “Parcel Tracking” domain as well as</w:t>
      </w:r>
      <w:r w:rsidR="00182D20" w:rsidRPr="00E359BA">
        <w:rPr>
          <w:sz w:val="24"/>
          <w:szCs w:val="24"/>
          <w:highlight w:val="yellow"/>
        </w:rPr>
        <w:t xml:space="preserve"> others, like</w:t>
      </w:r>
      <w:r w:rsidR="00AC0117" w:rsidRPr="00E359BA">
        <w:rPr>
          <w:sz w:val="24"/>
          <w:szCs w:val="24"/>
          <w:highlight w:val="yellow"/>
        </w:rPr>
        <w:t xml:space="preserve"> the “Delivery Tour” domain</w:t>
      </w:r>
      <w:r w:rsidR="00182D20" w:rsidRPr="00E359BA">
        <w:rPr>
          <w:sz w:val="24"/>
          <w:szCs w:val="24"/>
          <w:highlight w:val="yellow"/>
        </w:rPr>
        <w:t>,</w:t>
      </w:r>
      <w:r w:rsidR="00AC0117" w:rsidRPr="00E359BA">
        <w:rPr>
          <w:sz w:val="24"/>
          <w:szCs w:val="24"/>
          <w:highlight w:val="yellow"/>
        </w:rPr>
        <w:t xml:space="preserve"> so that the end customer gets an end to end lifecycle of the journey of their parcel. </w:t>
      </w:r>
      <w:r w:rsidR="00A87F21" w:rsidRPr="00E359BA">
        <w:rPr>
          <w:sz w:val="24"/>
          <w:szCs w:val="24"/>
          <w:highlight w:val="yellow"/>
        </w:rPr>
        <w:t xml:space="preserve">Here the “Customer” domain would need to be able to query for all events that relate to a specific shipment and then display this in the User Interface of the </w:t>
      </w:r>
      <w:r w:rsidR="002B0506" w:rsidRPr="00E359BA">
        <w:rPr>
          <w:sz w:val="24"/>
          <w:szCs w:val="24"/>
          <w:highlight w:val="yellow"/>
        </w:rPr>
        <w:t xml:space="preserve">Customer </w:t>
      </w:r>
      <w:r w:rsidR="00A87F21" w:rsidRPr="00E359BA">
        <w:rPr>
          <w:sz w:val="24"/>
          <w:szCs w:val="24"/>
          <w:highlight w:val="yellow"/>
        </w:rPr>
        <w:t>App.</w:t>
      </w:r>
      <w:r w:rsidR="00111F60" w:rsidRPr="00E359BA">
        <w:rPr>
          <w:sz w:val="24"/>
          <w:szCs w:val="24"/>
          <w:highlight w:val="yellow"/>
        </w:rPr>
        <w:t xml:space="preserve"> </w:t>
      </w:r>
    </w:p>
    <w:p w14:paraId="7B9D2E90" w14:textId="170C5853" w:rsidR="00F50321" w:rsidRPr="00E359BA" w:rsidRDefault="007845BA" w:rsidP="00F50321">
      <w:pPr>
        <w:spacing w:line="360" w:lineRule="auto"/>
        <w:rPr>
          <w:sz w:val="24"/>
          <w:szCs w:val="24"/>
          <w:highlight w:val="yellow"/>
        </w:rPr>
      </w:pPr>
      <w:r w:rsidRPr="00E359BA">
        <w:rPr>
          <w:sz w:val="24"/>
          <w:szCs w:val="24"/>
          <w:highlight w:val="yellow"/>
        </w:rPr>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E359BA">
        <w:rPr>
          <w:sz w:val="24"/>
          <w:szCs w:val="24"/>
          <w:highlight w:val="yellow"/>
        </w:rPr>
        <w:t>s</w:t>
      </w:r>
      <w:r w:rsidRPr="00E359BA">
        <w:rPr>
          <w:sz w:val="24"/>
          <w:szCs w:val="24"/>
          <w:highlight w:val="yellow"/>
        </w:rPr>
        <w:t xml:space="preserve"> for </w:t>
      </w:r>
      <w:r w:rsidR="00A26E3D" w:rsidRPr="00E359BA">
        <w:rPr>
          <w:sz w:val="24"/>
          <w:szCs w:val="24"/>
          <w:highlight w:val="yellow"/>
        </w:rPr>
        <w:t>querying</w:t>
      </w:r>
      <w:r w:rsidR="000C11CB" w:rsidRPr="00E359BA">
        <w:rPr>
          <w:sz w:val="24"/>
          <w:szCs w:val="24"/>
          <w:highlight w:val="yellow"/>
        </w:rPr>
        <w:t xml:space="preserve"> </w:t>
      </w:r>
      <w:r w:rsidR="000C11CB" w:rsidRPr="00E359BA">
        <w:rPr>
          <w:sz w:val="24"/>
          <w:szCs w:val="24"/>
          <w:highlight w:val="yellow"/>
        </w:rPr>
        <w:fldChar w:fldCharType="begin"/>
      </w:r>
      <w:r w:rsidR="000C11CB" w:rsidRPr="00E359BA">
        <w:rPr>
          <w:sz w:val="24"/>
          <w:szCs w:val="24"/>
          <w:highlight w:val="yellow"/>
        </w:rPr>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E359BA">
        <w:rPr>
          <w:sz w:val="24"/>
          <w:szCs w:val="24"/>
          <w:highlight w:val="yellow"/>
        </w:rPr>
        <w:fldChar w:fldCharType="separate"/>
      </w:r>
      <w:r w:rsidR="000C11CB" w:rsidRPr="00E359BA">
        <w:rPr>
          <w:rFonts w:ascii="Calibri" w:eastAsiaTheme="minorHAnsi" w:cs="Calibri"/>
          <w:sz w:val="24"/>
          <w:szCs w:val="24"/>
          <w:highlight w:val="yellow"/>
          <w:lang w:val="en-GB"/>
        </w:rPr>
        <w:t>(</w:t>
      </w:r>
      <w:proofErr w:type="spellStart"/>
      <w:r w:rsidR="000C11CB" w:rsidRPr="00E359BA">
        <w:rPr>
          <w:rFonts w:ascii="Calibri" w:eastAsiaTheme="minorHAnsi" w:cs="Calibri"/>
          <w:sz w:val="24"/>
          <w:szCs w:val="24"/>
          <w:highlight w:val="yellow"/>
          <w:lang w:val="en-GB"/>
        </w:rPr>
        <w:t>Laigner</w:t>
      </w:r>
      <w:proofErr w:type="spellEnd"/>
      <w:r w:rsidR="000C11CB" w:rsidRPr="00E359BA">
        <w:rPr>
          <w:rFonts w:ascii="Calibri" w:eastAsiaTheme="minorHAnsi" w:cs="Calibri"/>
          <w:sz w:val="24"/>
          <w:szCs w:val="24"/>
          <w:highlight w:val="yellow"/>
          <w:lang w:val="en-GB"/>
        </w:rPr>
        <w:t xml:space="preserve"> </w:t>
      </w:r>
      <w:r w:rsidR="000C11CB" w:rsidRPr="00E359BA">
        <w:rPr>
          <w:rFonts w:ascii="Calibri" w:eastAsiaTheme="minorHAnsi" w:cs="Calibri"/>
          <w:i/>
          <w:iCs/>
          <w:sz w:val="24"/>
          <w:szCs w:val="24"/>
          <w:highlight w:val="yellow"/>
          <w:lang w:val="en-GB"/>
        </w:rPr>
        <w:t>et al.</w:t>
      </w:r>
      <w:r w:rsidR="000C11CB" w:rsidRPr="00E359BA">
        <w:rPr>
          <w:rFonts w:ascii="Calibri" w:eastAsiaTheme="minorHAnsi" w:cs="Calibri"/>
          <w:sz w:val="24"/>
          <w:szCs w:val="24"/>
          <w:highlight w:val="yellow"/>
          <w:lang w:val="en-GB"/>
        </w:rPr>
        <w:t xml:space="preserve"> 2024)</w:t>
      </w:r>
      <w:r w:rsidR="000C11CB" w:rsidRPr="00E359BA">
        <w:rPr>
          <w:sz w:val="24"/>
          <w:szCs w:val="24"/>
          <w:highlight w:val="yellow"/>
        </w:rPr>
        <w:fldChar w:fldCharType="end"/>
      </w:r>
      <w:r w:rsidR="00C522C5" w:rsidRPr="00E359BA">
        <w:rPr>
          <w:sz w:val="24"/>
          <w:szCs w:val="24"/>
          <w:highlight w:val="yellow"/>
        </w:rPr>
        <w:t>.</w:t>
      </w:r>
      <w:r w:rsidR="00473683" w:rsidRPr="00E359BA">
        <w:rPr>
          <w:sz w:val="24"/>
          <w:szCs w:val="24"/>
          <w:highlight w:val="yellow"/>
        </w:rPr>
        <w:t xml:space="preserve"> </w:t>
      </w:r>
      <w:r w:rsidR="00782976" w:rsidRPr="00E359BA">
        <w:rPr>
          <w:sz w:val="24"/>
          <w:szCs w:val="24"/>
          <w:highlight w:val="yellow"/>
        </w:rPr>
        <w:t>W</w:t>
      </w:r>
      <w:r w:rsidR="0031530C" w:rsidRPr="00E359BA">
        <w:rPr>
          <w:sz w:val="24"/>
          <w:szCs w:val="24"/>
          <w:highlight w:val="yellow"/>
        </w:rPr>
        <w:t>ithin Command Query Responsibility Segregation (CQRS) architectures</w:t>
      </w:r>
      <w:r w:rsidR="00782976" w:rsidRPr="00E359BA">
        <w:rPr>
          <w:sz w:val="24"/>
          <w:szCs w:val="24"/>
          <w:highlight w:val="yellow"/>
        </w:rPr>
        <w:t xml:space="preserve">, </w:t>
      </w:r>
      <w:r w:rsidR="00493DE9" w:rsidRPr="00E359BA">
        <w:rPr>
          <w:sz w:val="24"/>
          <w:szCs w:val="24"/>
          <w:highlight w:val="yellow"/>
        </w:rPr>
        <w:t xml:space="preserve">these unified views are commonly implemented as </w:t>
      </w:r>
      <w:r w:rsidR="00782976" w:rsidRPr="00E359BA">
        <w:rPr>
          <w:sz w:val="24"/>
          <w:szCs w:val="24"/>
          <w:highlight w:val="yellow"/>
        </w:rPr>
        <w:t xml:space="preserve">materialised </w:t>
      </w:r>
      <w:r w:rsidR="00B910BA" w:rsidRPr="00E359BA">
        <w:rPr>
          <w:sz w:val="24"/>
          <w:szCs w:val="24"/>
          <w:highlight w:val="yellow"/>
        </w:rPr>
        <w:t xml:space="preserve">read models </w:t>
      </w:r>
      <w:r w:rsidR="003860A5" w:rsidRPr="00E359BA">
        <w:rPr>
          <w:sz w:val="24"/>
          <w:szCs w:val="24"/>
          <w:highlight w:val="yellow"/>
        </w:rPr>
        <w:t xml:space="preserve">that are </w:t>
      </w:r>
      <w:r w:rsidR="00B910BA" w:rsidRPr="00E359BA">
        <w:rPr>
          <w:sz w:val="24"/>
          <w:szCs w:val="24"/>
          <w:highlight w:val="yellow"/>
        </w:rPr>
        <w:t>constantly updated when new events appear</w:t>
      </w:r>
      <w:r w:rsidR="0031530C" w:rsidRPr="00E359BA">
        <w:rPr>
          <w:sz w:val="24"/>
          <w:szCs w:val="24"/>
          <w:highlight w:val="yellow"/>
        </w:rPr>
        <w:t xml:space="preserve">. </w:t>
      </w:r>
      <w:r w:rsidR="0080432F" w:rsidRPr="00E359BA">
        <w:rPr>
          <w:sz w:val="24"/>
          <w:szCs w:val="24"/>
          <w:highlight w:val="yellow"/>
        </w:rPr>
        <w:t>Unlike</w:t>
      </w:r>
      <w:r w:rsidR="00F50321" w:rsidRPr="00E359BA">
        <w:rPr>
          <w:sz w:val="24"/>
          <w:szCs w:val="24"/>
          <w:highlight w:val="yellow"/>
        </w:rPr>
        <w:t xml:space="preserve"> event stream</w:t>
      </w:r>
      <w:r w:rsidR="00B910BA" w:rsidRPr="00E359BA">
        <w:rPr>
          <w:sz w:val="24"/>
          <w:szCs w:val="24"/>
          <w:highlight w:val="yellow"/>
        </w:rPr>
        <w:t>s</w:t>
      </w:r>
      <w:r w:rsidR="00F50321" w:rsidRPr="00E359BA">
        <w:rPr>
          <w:sz w:val="24"/>
          <w:szCs w:val="24"/>
          <w:highlight w:val="yellow"/>
        </w:rPr>
        <w:t>, where every single event that occurs across the lifecycle of the shipment, the materialised view provides the current state of the shipment, allowing for queries like “Where is the parcel right now?”</w:t>
      </w:r>
      <w:r w:rsidR="00B910BA" w:rsidRPr="00E359BA">
        <w:rPr>
          <w:sz w:val="24"/>
          <w:szCs w:val="24"/>
          <w:highlight w:val="yellow"/>
        </w:rPr>
        <w:t xml:space="preserve">. </w:t>
      </w:r>
      <w:r w:rsidR="0080432F" w:rsidRPr="00E359BA">
        <w:rPr>
          <w:sz w:val="24"/>
          <w:szCs w:val="24"/>
          <w:highlight w:val="yellow"/>
        </w:rPr>
        <w:t>For example, t</w:t>
      </w:r>
      <w:r w:rsidR="00B910BA" w:rsidRPr="00E359BA">
        <w:rPr>
          <w:sz w:val="24"/>
          <w:szCs w:val="24"/>
          <w:highlight w:val="yellow"/>
        </w:rPr>
        <w:t xml:space="preserve">he </w:t>
      </w:r>
      <w:r w:rsidR="0080432F" w:rsidRPr="00E359BA">
        <w:rPr>
          <w:sz w:val="24"/>
          <w:szCs w:val="24"/>
          <w:highlight w:val="yellow"/>
        </w:rPr>
        <w:t>state of a p</w:t>
      </w:r>
      <w:r w:rsidR="00E42380" w:rsidRPr="00E359BA">
        <w:rPr>
          <w:sz w:val="24"/>
          <w:szCs w:val="24"/>
          <w:highlight w:val="yellow"/>
        </w:rPr>
        <w:t xml:space="preserve">arcel </w:t>
      </w:r>
      <w:r w:rsidR="0080432F" w:rsidRPr="00E359BA">
        <w:rPr>
          <w:sz w:val="24"/>
          <w:szCs w:val="24"/>
          <w:highlight w:val="yellow"/>
        </w:rPr>
        <w:t>could be</w:t>
      </w:r>
      <w:r w:rsidR="00E42380" w:rsidRPr="00E359BA">
        <w:rPr>
          <w:sz w:val="24"/>
          <w:szCs w:val="24"/>
          <w:highlight w:val="yellow"/>
        </w:rPr>
        <w:t xml:space="preserve"> </w:t>
      </w:r>
      <w:r w:rsidR="00F50321" w:rsidRPr="00E359BA">
        <w:rPr>
          <w:sz w:val="24"/>
          <w:szCs w:val="24"/>
          <w:highlight w:val="yellow"/>
        </w:rPr>
        <w:t>“In Distribution in Vienna since 10:00</w:t>
      </w:r>
      <w:r w:rsidR="00FF5C1D" w:rsidRPr="00E359BA">
        <w:rPr>
          <w:sz w:val="24"/>
          <w:szCs w:val="24"/>
          <w:highlight w:val="yellow"/>
        </w:rPr>
        <w:t xml:space="preserve"> </w:t>
      </w:r>
      <w:r w:rsidR="00E42380" w:rsidRPr="00E359BA">
        <w:rPr>
          <w:sz w:val="24"/>
          <w:szCs w:val="24"/>
          <w:highlight w:val="yellow"/>
        </w:rPr>
        <w:t>i</w:t>
      </w:r>
      <w:r w:rsidR="00FF5C1D" w:rsidRPr="00E359BA">
        <w:rPr>
          <w:sz w:val="24"/>
          <w:szCs w:val="24"/>
          <w:highlight w:val="yellow"/>
        </w:rPr>
        <w:t>n Truck 55</w:t>
      </w:r>
      <w:r w:rsidR="006468AF" w:rsidRPr="00E359BA">
        <w:rPr>
          <w:sz w:val="24"/>
          <w:szCs w:val="24"/>
          <w:highlight w:val="yellow"/>
        </w:rPr>
        <w:t xml:space="preserve"> in</w:t>
      </w:r>
      <w:r w:rsidR="00FF5C1D" w:rsidRPr="00E359BA">
        <w:rPr>
          <w:sz w:val="24"/>
          <w:szCs w:val="24"/>
          <w:highlight w:val="yellow"/>
        </w:rPr>
        <w:t xml:space="preserve"> with Driver 345</w:t>
      </w:r>
      <w:r w:rsidR="00F50321" w:rsidRPr="00E359BA">
        <w:rPr>
          <w:sz w:val="24"/>
          <w:szCs w:val="24"/>
          <w:highlight w:val="yellow"/>
        </w:rPr>
        <w:t xml:space="preserve">”. This information is updated as soon as the underlying events arrive, making it an efficient way for the systems to understand the state of shipments within the system. </w:t>
      </w:r>
      <w:r w:rsidR="008F1ADE" w:rsidRPr="00E359BA">
        <w:rPr>
          <w:sz w:val="24"/>
          <w:szCs w:val="24"/>
          <w:highlight w:val="yellow"/>
        </w:rPr>
        <w:t xml:space="preserve">In order to make this data quickly accessible for the downstream consumers </w:t>
      </w:r>
      <w:r w:rsidR="004D50E9" w:rsidRPr="00E359BA">
        <w:rPr>
          <w:sz w:val="24"/>
          <w:szCs w:val="24"/>
          <w:highlight w:val="yellow"/>
        </w:rPr>
        <w:t>the data is often stored in high</w:t>
      </w:r>
      <w:r w:rsidR="00E42380" w:rsidRPr="00E359BA">
        <w:rPr>
          <w:sz w:val="24"/>
          <w:szCs w:val="24"/>
          <w:highlight w:val="yellow"/>
        </w:rPr>
        <w:t>-</w:t>
      </w:r>
      <w:r w:rsidR="00301B20" w:rsidRPr="00E359BA">
        <w:rPr>
          <w:sz w:val="24"/>
          <w:szCs w:val="24"/>
          <w:highlight w:val="yellow"/>
        </w:rPr>
        <w:t>performance</w:t>
      </w:r>
      <w:r w:rsidR="004D50E9" w:rsidRPr="00E359BA">
        <w:rPr>
          <w:sz w:val="24"/>
          <w:szCs w:val="24"/>
          <w:highlight w:val="yellow"/>
        </w:rPr>
        <w:t xml:space="preserve"> data</w:t>
      </w:r>
      <w:r w:rsidR="00301B20" w:rsidRPr="00E359BA">
        <w:rPr>
          <w:sz w:val="24"/>
          <w:szCs w:val="24"/>
          <w:highlight w:val="yellow"/>
        </w:rPr>
        <w:t xml:space="preserve"> stores like Redis.</w:t>
      </w:r>
      <w:r w:rsidR="004D50E9" w:rsidRPr="00E359BA">
        <w:rPr>
          <w:sz w:val="24"/>
          <w:szCs w:val="24"/>
          <w:highlight w:val="yellow"/>
        </w:rPr>
        <w:t xml:space="preserve"> </w:t>
      </w:r>
      <w:r w:rsidR="006116E4" w:rsidRPr="00E359BA">
        <w:rPr>
          <w:sz w:val="24"/>
          <w:szCs w:val="24"/>
          <w:highlight w:val="yellow"/>
        </w:rPr>
        <w:t xml:space="preserve">An API interface, such as GraphQL or </w:t>
      </w:r>
      <w:proofErr w:type="spellStart"/>
      <w:r w:rsidR="006116E4" w:rsidRPr="00E359BA">
        <w:rPr>
          <w:sz w:val="24"/>
          <w:szCs w:val="24"/>
          <w:highlight w:val="yellow"/>
        </w:rPr>
        <w:t>ReST</w:t>
      </w:r>
      <w:proofErr w:type="spellEnd"/>
      <w:r w:rsidR="006116E4" w:rsidRPr="00E359BA">
        <w:rPr>
          <w:sz w:val="24"/>
          <w:szCs w:val="24"/>
          <w:highlight w:val="yellow"/>
        </w:rPr>
        <w:t>, is required to make the data accessible</w:t>
      </w:r>
      <w:r w:rsidR="00473801" w:rsidRPr="00E359BA">
        <w:rPr>
          <w:sz w:val="24"/>
          <w:szCs w:val="24"/>
          <w:highlight w:val="yellow"/>
        </w:rPr>
        <w:t xml:space="preserve"> and ab</w:t>
      </w:r>
      <w:r w:rsidR="00AA4885" w:rsidRPr="00E359BA">
        <w:rPr>
          <w:sz w:val="24"/>
          <w:szCs w:val="24"/>
          <w:highlight w:val="yellow"/>
        </w:rPr>
        <w:t>stract the complexity of the underlying event-driven system</w:t>
      </w:r>
      <w:r w:rsidR="0036265C" w:rsidRPr="00E359BA">
        <w:rPr>
          <w:sz w:val="24"/>
          <w:szCs w:val="24"/>
          <w:highlight w:val="yellow"/>
        </w:rPr>
        <w:t xml:space="preserve"> </w:t>
      </w:r>
      <w:r w:rsidR="0036265C" w:rsidRPr="00E359BA">
        <w:rPr>
          <w:sz w:val="24"/>
          <w:szCs w:val="24"/>
          <w:highlight w:val="yellow"/>
        </w:rPr>
        <w:fldChar w:fldCharType="begin"/>
      </w:r>
      <w:r w:rsidR="0036265C" w:rsidRPr="00E359BA">
        <w:rPr>
          <w:sz w:val="24"/>
          <w:szCs w:val="24"/>
          <w:highlight w:val="yellow"/>
        </w:rPr>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E359BA">
        <w:rPr>
          <w:sz w:val="24"/>
          <w:szCs w:val="24"/>
          <w:highlight w:val="yellow"/>
        </w:rPr>
        <w:fldChar w:fldCharType="separate"/>
      </w:r>
      <w:r w:rsidR="0036265C" w:rsidRPr="00E359BA">
        <w:rPr>
          <w:rFonts w:ascii="Calibri" w:eastAsiaTheme="minorHAnsi" w:cs="Calibri"/>
          <w:sz w:val="24"/>
          <w:szCs w:val="24"/>
          <w:highlight w:val="yellow"/>
          <w:lang w:val="en-GB"/>
        </w:rPr>
        <w:t xml:space="preserve">(Pan </w:t>
      </w:r>
      <w:r w:rsidR="0036265C" w:rsidRPr="00E359BA">
        <w:rPr>
          <w:rFonts w:ascii="Calibri" w:eastAsiaTheme="minorHAnsi" w:cs="Calibri"/>
          <w:i/>
          <w:iCs/>
          <w:sz w:val="24"/>
          <w:szCs w:val="24"/>
          <w:highlight w:val="yellow"/>
          <w:lang w:val="en-GB"/>
        </w:rPr>
        <w:t>et al.</w:t>
      </w:r>
      <w:r w:rsidR="0036265C" w:rsidRPr="00E359BA">
        <w:rPr>
          <w:rFonts w:ascii="Calibri" w:eastAsiaTheme="minorHAnsi" w:cs="Calibri"/>
          <w:sz w:val="24"/>
          <w:szCs w:val="24"/>
          <w:highlight w:val="yellow"/>
          <w:lang w:val="en-GB"/>
        </w:rPr>
        <w:t xml:space="preserve"> 2024)</w:t>
      </w:r>
      <w:r w:rsidR="0036265C" w:rsidRPr="00E359BA">
        <w:rPr>
          <w:sz w:val="24"/>
          <w:szCs w:val="24"/>
          <w:highlight w:val="yellow"/>
        </w:rPr>
        <w:fldChar w:fldCharType="end"/>
      </w:r>
      <w:r w:rsidR="006116E4" w:rsidRPr="00E359BA">
        <w:rPr>
          <w:sz w:val="24"/>
          <w:szCs w:val="24"/>
          <w:highlight w:val="yellow"/>
        </w:rPr>
        <w:t xml:space="preserve">. </w:t>
      </w:r>
    </w:p>
    <w:p w14:paraId="2443B52E" w14:textId="3EA457DC" w:rsidR="000F705B" w:rsidRDefault="00DB40E4" w:rsidP="00612D15">
      <w:pPr>
        <w:spacing w:line="360" w:lineRule="auto"/>
        <w:rPr>
          <w:sz w:val="24"/>
          <w:szCs w:val="24"/>
        </w:rPr>
      </w:pPr>
      <w:r w:rsidRPr="00E359BA">
        <w:rPr>
          <w:sz w:val="24"/>
          <w:szCs w:val="24"/>
          <w:highlight w:val="yellow"/>
        </w:rPr>
        <w:t xml:space="preserve">This system ensures that less effort is required by all consumers that require state information </w:t>
      </w:r>
      <w:r w:rsidR="00A3094A" w:rsidRPr="00E359BA">
        <w:rPr>
          <w:sz w:val="24"/>
          <w:szCs w:val="24"/>
          <w:highlight w:val="yellow"/>
        </w:rPr>
        <w:fldChar w:fldCharType="begin"/>
      </w:r>
      <w:r w:rsidR="00A3094A" w:rsidRPr="00E359BA">
        <w:rPr>
          <w:sz w:val="24"/>
          <w:szCs w:val="24"/>
          <w:highlight w:val="yellow"/>
        </w:rPr>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E359BA">
        <w:rPr>
          <w:sz w:val="24"/>
          <w:szCs w:val="24"/>
          <w:highlight w:val="yellow"/>
        </w:rPr>
        <w:fldChar w:fldCharType="separate"/>
      </w:r>
      <w:r w:rsidR="00A3094A" w:rsidRPr="00E359BA">
        <w:rPr>
          <w:rFonts w:ascii="Calibri" w:eastAsiaTheme="minorHAnsi" w:cs="Calibri"/>
          <w:sz w:val="24"/>
          <w:szCs w:val="24"/>
          <w:highlight w:val="yellow"/>
          <w:lang w:val="en-GB"/>
        </w:rPr>
        <w:t xml:space="preserve">(Pan </w:t>
      </w:r>
      <w:r w:rsidR="00A3094A" w:rsidRPr="00E359BA">
        <w:rPr>
          <w:rFonts w:ascii="Calibri" w:eastAsiaTheme="minorHAnsi" w:cs="Calibri"/>
          <w:i/>
          <w:iCs/>
          <w:sz w:val="24"/>
          <w:szCs w:val="24"/>
          <w:highlight w:val="yellow"/>
          <w:lang w:val="en-GB"/>
        </w:rPr>
        <w:t>et al.</w:t>
      </w:r>
      <w:r w:rsidR="00A3094A" w:rsidRPr="00E359BA">
        <w:rPr>
          <w:rFonts w:ascii="Calibri" w:eastAsiaTheme="minorHAnsi" w:cs="Calibri"/>
          <w:sz w:val="24"/>
          <w:szCs w:val="24"/>
          <w:highlight w:val="yellow"/>
          <w:lang w:val="en-GB"/>
        </w:rPr>
        <w:t xml:space="preserve"> 2024)</w:t>
      </w:r>
      <w:r w:rsidR="00A3094A" w:rsidRPr="00E359BA">
        <w:rPr>
          <w:sz w:val="24"/>
          <w:szCs w:val="24"/>
          <w:highlight w:val="yellow"/>
        </w:rPr>
        <w:fldChar w:fldCharType="end"/>
      </w:r>
      <w:r w:rsidR="00A3094A" w:rsidRPr="00E359BA">
        <w:rPr>
          <w:sz w:val="24"/>
          <w:szCs w:val="24"/>
          <w:highlight w:val="yellow"/>
        </w:rPr>
        <w:t xml:space="preserve"> </w:t>
      </w:r>
      <w:r w:rsidRPr="00E359BA">
        <w:rPr>
          <w:sz w:val="24"/>
          <w:szCs w:val="24"/>
          <w:highlight w:val="yellow"/>
        </w:rPr>
        <w:t>about the specific entity, e</w:t>
      </w:r>
      <w:r w:rsidR="00DA7658" w:rsidRPr="00E359BA">
        <w:rPr>
          <w:sz w:val="24"/>
          <w:szCs w:val="24"/>
          <w:highlight w:val="yellow"/>
        </w:rPr>
        <w:t>.</w:t>
      </w:r>
      <w:r w:rsidRPr="00E359BA">
        <w:rPr>
          <w:sz w:val="24"/>
          <w:szCs w:val="24"/>
          <w:highlight w:val="yellow"/>
        </w:rPr>
        <w:t>g.</w:t>
      </w:r>
      <w:r w:rsidR="00DA7658" w:rsidRPr="00E359BA">
        <w:rPr>
          <w:sz w:val="24"/>
          <w:szCs w:val="24"/>
          <w:highlight w:val="yellow"/>
        </w:rPr>
        <w:t>,</w:t>
      </w:r>
      <w:r w:rsidRPr="00E359BA">
        <w:rPr>
          <w:sz w:val="24"/>
          <w:szCs w:val="24"/>
          <w:highlight w:val="yellow"/>
        </w:rPr>
        <w:t xml:space="preserve"> Shipment, that they are interested in. However, if many applications from many domains consume this aggregation service a clear SPoF materialises that could affect the entire operation</w:t>
      </w:r>
      <w:r w:rsidR="00DA7658" w:rsidRPr="00E359BA">
        <w:rPr>
          <w:sz w:val="24"/>
          <w:szCs w:val="24"/>
          <w:highlight w:val="yellow"/>
        </w:rPr>
        <w:t xml:space="preserve"> </w:t>
      </w:r>
      <w:r w:rsidRPr="00E359BA">
        <w:rPr>
          <w:sz w:val="24"/>
          <w:szCs w:val="24"/>
          <w:highlight w:val="yellow"/>
        </w:rPr>
        <w:t xml:space="preserve">of </w:t>
      </w:r>
      <w:r w:rsidR="00607F56" w:rsidRPr="00E359BA">
        <w:rPr>
          <w:sz w:val="24"/>
          <w:szCs w:val="24"/>
          <w:highlight w:val="yellow"/>
        </w:rPr>
        <w:t>the</w:t>
      </w:r>
      <w:r w:rsidRPr="00E359BA">
        <w:rPr>
          <w:sz w:val="24"/>
          <w:szCs w:val="24"/>
          <w:highlight w:val="yellow"/>
        </w:rPr>
        <w:t xml:space="preserve"> postal service. If the customer domain </w:t>
      </w:r>
      <w:r w:rsidR="001C1574" w:rsidRPr="00E359BA">
        <w:rPr>
          <w:sz w:val="24"/>
          <w:szCs w:val="24"/>
          <w:highlight w:val="yellow"/>
        </w:rPr>
        <w:t>cannot</w:t>
      </w:r>
      <w:r w:rsidRPr="00E359BA">
        <w:rPr>
          <w:sz w:val="24"/>
          <w:szCs w:val="24"/>
          <w:highlight w:val="yellow"/>
        </w:rPr>
        <w:t xml:space="preserve"> tell its customers where their parcel is, </w:t>
      </w:r>
      <w:r w:rsidR="008302F4" w:rsidRPr="00E359BA">
        <w:rPr>
          <w:sz w:val="24"/>
          <w:szCs w:val="24"/>
          <w:highlight w:val="yellow"/>
        </w:rPr>
        <w:t xml:space="preserve">if a delivery agent cannot confirm a delivery and continue his work, if a customer support call centre cannot give an update on the status of the parcel, </w:t>
      </w:r>
      <w:r w:rsidRPr="00E359BA">
        <w:rPr>
          <w:sz w:val="24"/>
          <w:szCs w:val="24"/>
          <w:highlight w:val="yellow"/>
        </w:rPr>
        <w:t xml:space="preserve">the reputational damage </w:t>
      </w:r>
      <w:r w:rsidR="00782976" w:rsidRPr="00E359BA">
        <w:rPr>
          <w:sz w:val="24"/>
          <w:szCs w:val="24"/>
          <w:highlight w:val="yellow"/>
        </w:rPr>
        <w:t>c</w:t>
      </w:r>
      <w:r w:rsidRPr="00E359BA">
        <w:rPr>
          <w:sz w:val="24"/>
          <w:szCs w:val="24"/>
          <w:highlight w:val="yellow"/>
        </w:rPr>
        <w:t xml:space="preserve">ould be immense. </w:t>
      </w:r>
      <w:r w:rsidR="008302F4" w:rsidRPr="00E359BA">
        <w:rPr>
          <w:sz w:val="24"/>
          <w:szCs w:val="24"/>
          <w:highlight w:val="yellow"/>
        </w:rPr>
        <w:t>Even if all other producers and consumer</w:t>
      </w:r>
      <w:r w:rsidR="00E42380" w:rsidRPr="00E359BA">
        <w:rPr>
          <w:sz w:val="24"/>
          <w:szCs w:val="24"/>
          <w:highlight w:val="yellow"/>
        </w:rPr>
        <w:t>s</w:t>
      </w:r>
      <w:r w:rsidR="008302F4" w:rsidRPr="00E359BA">
        <w:rPr>
          <w:sz w:val="24"/>
          <w:szCs w:val="24"/>
          <w:highlight w:val="yellow"/>
        </w:rPr>
        <w:t xml:space="preserve"> within the event streaming system remain online, this single aggregation service would have a major impact upon the operations of the enterprise</w:t>
      </w:r>
      <w:r w:rsidR="00A3094A" w:rsidRPr="00E359BA">
        <w:rPr>
          <w:sz w:val="24"/>
          <w:szCs w:val="24"/>
          <w:highlight w:val="yellow"/>
        </w:rPr>
        <w:t xml:space="preserve"> </w:t>
      </w:r>
      <w:r w:rsidR="00A3094A" w:rsidRPr="00E359BA">
        <w:rPr>
          <w:sz w:val="24"/>
          <w:szCs w:val="24"/>
          <w:highlight w:val="yellow"/>
        </w:rPr>
        <w:fldChar w:fldCharType="begin"/>
      </w:r>
      <w:r w:rsidR="00A3094A" w:rsidRPr="00E359BA">
        <w:rPr>
          <w:sz w:val="24"/>
          <w:szCs w:val="24"/>
          <w:highlight w:val="yellow"/>
        </w:rPr>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E359BA">
        <w:rPr>
          <w:sz w:val="24"/>
          <w:szCs w:val="24"/>
          <w:highlight w:val="yellow"/>
        </w:rPr>
        <w:fldChar w:fldCharType="separate"/>
      </w:r>
      <w:r w:rsidR="00A3094A" w:rsidRPr="00E359BA">
        <w:rPr>
          <w:rFonts w:ascii="Calibri" w:eastAsiaTheme="minorHAnsi" w:cs="Calibri"/>
          <w:sz w:val="24"/>
          <w:szCs w:val="24"/>
          <w:highlight w:val="yellow"/>
          <w:lang w:val="en-GB"/>
        </w:rPr>
        <w:t xml:space="preserve">(Pan </w:t>
      </w:r>
      <w:r w:rsidR="00A3094A" w:rsidRPr="00E359BA">
        <w:rPr>
          <w:rFonts w:ascii="Calibri" w:eastAsiaTheme="minorHAnsi" w:cs="Calibri"/>
          <w:i/>
          <w:iCs/>
          <w:sz w:val="24"/>
          <w:szCs w:val="24"/>
          <w:highlight w:val="yellow"/>
          <w:lang w:val="en-GB"/>
        </w:rPr>
        <w:t>et al.</w:t>
      </w:r>
      <w:r w:rsidR="00A3094A" w:rsidRPr="00E359BA">
        <w:rPr>
          <w:rFonts w:ascii="Calibri" w:eastAsiaTheme="minorHAnsi" w:cs="Calibri"/>
          <w:sz w:val="24"/>
          <w:szCs w:val="24"/>
          <w:highlight w:val="yellow"/>
          <w:lang w:val="en-GB"/>
        </w:rPr>
        <w:t xml:space="preserve"> 2024)</w:t>
      </w:r>
      <w:r w:rsidR="00A3094A" w:rsidRPr="00E359BA">
        <w:rPr>
          <w:sz w:val="24"/>
          <w:szCs w:val="24"/>
          <w:highlight w:val="yellow"/>
        </w:rPr>
        <w:fldChar w:fldCharType="end"/>
      </w:r>
      <w:r w:rsidR="008302F4" w:rsidRPr="00E359BA">
        <w:rPr>
          <w:sz w:val="24"/>
          <w:szCs w:val="24"/>
          <w:highlight w:val="yellow"/>
        </w:rPr>
        <w:t xml:space="preserve">. Therefore, it is clear that although an aggregation of event data is extremely useful, it </w:t>
      </w:r>
      <w:r w:rsidR="003860A5" w:rsidRPr="00E359BA">
        <w:rPr>
          <w:sz w:val="24"/>
          <w:szCs w:val="24"/>
          <w:highlight w:val="yellow"/>
        </w:rPr>
        <w:t>leads to mission</w:t>
      </w:r>
      <w:r w:rsidR="00607F56" w:rsidRPr="00E359BA">
        <w:rPr>
          <w:sz w:val="24"/>
          <w:szCs w:val="24"/>
          <w:highlight w:val="yellow"/>
        </w:rPr>
        <w:t>-</w:t>
      </w:r>
      <w:r w:rsidR="003860A5" w:rsidRPr="00E359BA">
        <w:rPr>
          <w:sz w:val="24"/>
          <w:szCs w:val="24"/>
          <w:highlight w:val="yellow"/>
        </w:rPr>
        <w:t>critical components becoming part of the system and presenting a SPoF. It is important for an enterprise that an aggregation service of this nature is highly available in order to improve the resilience of the EDA.</w:t>
      </w:r>
      <w:r w:rsidR="003860A5">
        <w:rPr>
          <w:sz w:val="24"/>
          <w:szCs w:val="24"/>
        </w:rPr>
        <w:t xml:space="preserve"> </w:t>
      </w:r>
    </w:p>
    <w:p w14:paraId="09473769" w14:textId="0118BB51" w:rsidR="00913B91" w:rsidRPr="00EF3643" w:rsidRDefault="00913B91" w:rsidP="00EF3643">
      <w:pPr>
        <w:pStyle w:val="Disslevel3"/>
        <w:numPr>
          <w:ilvl w:val="0"/>
          <w:numId w:val="0"/>
        </w:numPr>
        <w:spacing w:line="360" w:lineRule="auto"/>
        <w:ind w:left="1224"/>
        <w:jc w:val="both"/>
      </w:pPr>
    </w:p>
    <w:p w14:paraId="4612C2FB" w14:textId="0B4D5AD3" w:rsidR="000B296E" w:rsidRDefault="00913B91" w:rsidP="00432C58">
      <w:pPr>
        <w:pStyle w:val="DissChHeading"/>
        <w:numPr>
          <w:ilvl w:val="1"/>
          <w:numId w:val="21"/>
        </w:numPr>
      </w:pPr>
      <w:bookmarkStart w:id="46" w:name="_Toc233796072"/>
      <w:r w:rsidRPr="008E68F6">
        <w:t>Cloud-Native Resilience, High Availability and Disaster Recovery</w:t>
      </w:r>
      <w:bookmarkEnd w:id="46"/>
    </w:p>
    <w:p w14:paraId="27EE2465" w14:textId="43D6BBDC" w:rsidR="000B296E" w:rsidRDefault="00B856C3" w:rsidP="000B296E">
      <w:pPr>
        <w:pStyle w:val="Disslevel3"/>
      </w:pPr>
      <w:bookmarkStart w:id="47" w:name="_Toc233796074"/>
      <w:r>
        <w:lastRenderedPageBreak/>
        <w:t xml:space="preserve">Cloud-Native </w:t>
      </w:r>
      <w:bookmarkEnd w:id="47"/>
      <w:r>
        <w:t>Architecture</w:t>
      </w:r>
    </w:p>
    <w:p w14:paraId="533F4BC5" w14:textId="77777777" w:rsidR="0026533E" w:rsidRDefault="001253A6" w:rsidP="009A2D8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The</w:t>
      </w:r>
      <w:r w:rsidR="00946049">
        <w:rPr>
          <w:rFonts w:asciiTheme="minorHAnsi" w:eastAsiaTheme="minorEastAsia" w:hAnsiTheme="minorHAnsi" w:cstheme="minorBidi"/>
          <w:color w:val="auto"/>
        </w:rPr>
        <w:t xml:space="preserve"> enterprises that choose to transition their monolith applications towards a microservice architecture also need to consider where these new applications will run. </w:t>
      </w:r>
      <w:r w:rsidR="00352E6E">
        <w:rPr>
          <w:rFonts w:asciiTheme="minorHAnsi" w:eastAsiaTheme="minorEastAsia" w:hAnsiTheme="minorHAnsi" w:cstheme="minorBidi"/>
          <w:color w:val="auto"/>
        </w:rPr>
        <w:t>To deploy them efficiently a scalable and modern solution is required. Traditionally applications were deployed on</w:t>
      </w:r>
      <w:r w:rsidR="00305F8C">
        <w:rPr>
          <w:rFonts w:asciiTheme="minorHAnsi" w:eastAsiaTheme="minorEastAsia" w:hAnsiTheme="minorHAnsi" w:cstheme="minorBidi"/>
          <w:color w:val="auto"/>
        </w:rPr>
        <w:t>-</w:t>
      </w:r>
      <w:r w:rsidR="00352E6E">
        <w:rPr>
          <w:rFonts w:asciiTheme="minorHAnsi" w:eastAsiaTheme="minorEastAsia" w:hAnsiTheme="minorHAnsi" w:cstheme="minorBidi"/>
          <w:color w:val="auto"/>
        </w:rPr>
        <w:t>premise</w:t>
      </w:r>
      <w:r w:rsidR="00E45422">
        <w:rPr>
          <w:rFonts w:asciiTheme="minorHAnsi" w:eastAsiaTheme="minorEastAsia" w:hAnsiTheme="minorHAnsi" w:cstheme="minorBidi"/>
          <w:color w:val="auto"/>
        </w:rPr>
        <w:t>s</w:t>
      </w:r>
      <w:r w:rsidR="00352E6E">
        <w:rPr>
          <w:rFonts w:asciiTheme="minorHAnsi" w:eastAsiaTheme="minorEastAsia" w:hAnsiTheme="minorHAnsi" w:cstheme="minorBidi"/>
          <w:color w:val="auto"/>
        </w:rPr>
        <w:t xml:space="preserve"> using physical, dedicated servers that the enterprise would own and maintain</w:t>
      </w:r>
      <w:r w:rsidR="00984181">
        <w:rPr>
          <w:rFonts w:asciiTheme="minorHAnsi" w:eastAsiaTheme="minorEastAsia" w:hAnsiTheme="minorHAnsi" w:cstheme="minorBidi"/>
          <w:color w:val="auto"/>
        </w:rPr>
        <w:t xml:space="preserve"> with great expense and localised effort</w:t>
      </w:r>
      <w:r w:rsidR="00352E6E">
        <w:rPr>
          <w:rFonts w:asciiTheme="minorHAnsi" w:eastAsiaTheme="minorEastAsia" w:hAnsiTheme="minorHAnsi" w:cstheme="minorBidi"/>
          <w:color w:val="auto"/>
        </w:rPr>
        <w:t xml:space="preserve">. </w:t>
      </w:r>
      <w:r w:rsidR="00FD2E1A">
        <w:rPr>
          <w:rFonts w:asciiTheme="minorHAnsi" w:eastAsiaTheme="minorEastAsia" w:hAnsiTheme="minorHAnsi" w:cstheme="minorBidi"/>
          <w:color w:val="auto"/>
        </w:rPr>
        <w:t>Virtual machines could be used in order to make those servers more efficient, but there was still</w:t>
      </w:r>
      <w:r w:rsidR="00305F8C">
        <w:rPr>
          <w:rFonts w:asciiTheme="minorHAnsi" w:eastAsiaTheme="minorEastAsia" w:hAnsiTheme="minorHAnsi" w:cstheme="minorBidi"/>
          <w:color w:val="auto"/>
        </w:rPr>
        <w:t xml:space="preserve"> considerable</w:t>
      </w:r>
      <w:r w:rsidR="00FD2E1A">
        <w:rPr>
          <w:rFonts w:asciiTheme="minorHAnsi" w:eastAsiaTheme="minorEastAsia" w:hAnsiTheme="minorHAnsi" w:cstheme="minorBidi"/>
          <w:color w:val="auto"/>
        </w:rPr>
        <w:t xml:space="preserve"> overhead</w:t>
      </w:r>
      <w:r w:rsidR="00984181">
        <w:rPr>
          <w:rFonts w:asciiTheme="minorHAnsi" w:eastAsiaTheme="minorEastAsia" w:hAnsiTheme="minorHAnsi" w:cstheme="minorBidi"/>
          <w:color w:val="auto"/>
        </w:rPr>
        <w:t xml:space="preserve"> per workload since an entire operating system was required for each instance.</w:t>
      </w:r>
      <w:r w:rsidR="00FD2E1A">
        <w:rPr>
          <w:rFonts w:asciiTheme="minorHAnsi" w:eastAsiaTheme="minorEastAsia" w:hAnsiTheme="minorHAnsi" w:cstheme="minorBidi"/>
          <w:color w:val="auto"/>
        </w:rPr>
        <w:t xml:space="preserve"> </w:t>
      </w:r>
      <w:r w:rsidR="004F454F">
        <w:rPr>
          <w:rFonts w:asciiTheme="minorHAnsi" w:eastAsiaTheme="minorEastAsia" w:hAnsiTheme="minorHAnsi" w:cstheme="minorBidi"/>
          <w:color w:val="auto"/>
        </w:rPr>
        <w:t xml:space="preserve">Cloud </w:t>
      </w:r>
      <w:r w:rsidR="00984181">
        <w:rPr>
          <w:rFonts w:asciiTheme="minorHAnsi" w:eastAsiaTheme="minorEastAsia" w:hAnsiTheme="minorHAnsi" w:cstheme="minorBidi"/>
          <w:color w:val="auto"/>
        </w:rPr>
        <w:t>environment</w:t>
      </w:r>
      <w:r w:rsidR="004F454F">
        <w:rPr>
          <w:rFonts w:asciiTheme="minorHAnsi" w:eastAsiaTheme="minorEastAsia" w:hAnsiTheme="minorHAnsi" w:cstheme="minorBidi"/>
          <w:color w:val="auto"/>
        </w:rPr>
        <w:t>s</w:t>
      </w:r>
      <w:r w:rsidR="00984181">
        <w:rPr>
          <w:rFonts w:asciiTheme="minorHAnsi" w:eastAsiaTheme="minorEastAsia" w:hAnsiTheme="minorHAnsi" w:cstheme="minorBidi"/>
          <w:color w:val="auto"/>
        </w:rPr>
        <w:t xml:space="preserve"> in comparison offer a different approach. They tend to provide improved scalability, elasticity, automation and programmable deployments</w:t>
      </w:r>
      <w:r w:rsidR="00E45422">
        <w:rPr>
          <w:rFonts w:asciiTheme="minorHAnsi" w:eastAsiaTheme="minorEastAsia" w:hAnsiTheme="minorHAnsi" w:cstheme="minorBidi"/>
          <w:color w:val="auto"/>
        </w:rPr>
        <w:t xml:space="preserve"> </w:t>
      </w:r>
      <w:r w:rsidR="00E45422">
        <w:rPr>
          <w:rFonts w:asciiTheme="minorHAnsi" w:eastAsiaTheme="minorEastAsia" w:hAnsiTheme="minorHAnsi" w:cstheme="minorBidi"/>
          <w:color w:val="auto"/>
        </w:rPr>
        <w:fldChar w:fldCharType="begin"/>
      </w:r>
      <w:r w:rsidR="00E45422">
        <w:rPr>
          <w:rFonts w:asciiTheme="minorHAnsi" w:eastAsiaTheme="minorEastAsia" w:hAnsiTheme="minorHAnsi" w:cstheme="minorBidi"/>
          <w:color w:val="auto"/>
        </w:rPr>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rPr>
          <w:rFonts w:asciiTheme="minorHAnsi" w:eastAsiaTheme="minorEastAsia" w:hAnsiTheme="minorHAnsi" w:cstheme="minorBidi"/>
          <w:color w:val="auto"/>
        </w:rPr>
        <w:fldChar w:fldCharType="separate"/>
      </w:r>
      <w:r w:rsidR="00E45422" w:rsidRPr="00E45422">
        <w:rPr>
          <w:rFonts w:ascii="Calibri" w:eastAsiaTheme="minorHAnsi" w:hAnsiTheme="minorHAnsi" w:cs="Calibri"/>
          <w:color w:val="auto"/>
          <w:lang w:val="en-GB"/>
        </w:rPr>
        <w:t>(</w:t>
      </w:r>
      <w:proofErr w:type="spellStart"/>
      <w:r w:rsidR="00E45422" w:rsidRPr="00E45422">
        <w:rPr>
          <w:rFonts w:ascii="Calibri" w:eastAsiaTheme="minorHAnsi" w:hAnsiTheme="minorHAnsi" w:cs="Calibri"/>
          <w:color w:val="auto"/>
          <w:lang w:val="en-GB"/>
        </w:rPr>
        <w:t>Pourmajidi</w:t>
      </w:r>
      <w:proofErr w:type="spellEnd"/>
      <w:r w:rsidR="00E45422" w:rsidRPr="00E45422">
        <w:rPr>
          <w:rFonts w:ascii="Calibri" w:eastAsiaTheme="minorHAnsi" w:hAnsiTheme="minorHAnsi" w:cs="Calibri"/>
          <w:color w:val="auto"/>
          <w:lang w:val="en-GB"/>
        </w:rPr>
        <w:t xml:space="preserve"> </w:t>
      </w:r>
      <w:r w:rsidR="00E45422" w:rsidRPr="00E45422">
        <w:rPr>
          <w:rFonts w:ascii="Calibri" w:eastAsiaTheme="minorHAnsi" w:hAnsiTheme="minorHAnsi" w:cs="Calibri"/>
          <w:i/>
          <w:iCs/>
          <w:color w:val="auto"/>
          <w:lang w:val="en-GB"/>
        </w:rPr>
        <w:t>et al.</w:t>
      </w:r>
      <w:r w:rsidR="00E45422" w:rsidRPr="00E45422">
        <w:rPr>
          <w:rFonts w:ascii="Calibri" w:eastAsiaTheme="minorHAnsi" w:hAnsiTheme="minorHAnsi" w:cs="Calibri"/>
          <w:color w:val="auto"/>
          <w:lang w:val="en-GB"/>
        </w:rPr>
        <w:t xml:space="preserve"> 2025)</w:t>
      </w:r>
      <w:r w:rsidR="00E45422">
        <w:rPr>
          <w:rFonts w:asciiTheme="minorHAnsi" w:eastAsiaTheme="minorEastAsia" w:hAnsiTheme="minorHAnsi" w:cstheme="minorBidi"/>
          <w:color w:val="auto"/>
        </w:rPr>
        <w:fldChar w:fldCharType="end"/>
      </w:r>
      <w:r w:rsidR="00994AAC">
        <w:rPr>
          <w:rFonts w:asciiTheme="minorHAnsi" w:eastAsiaTheme="minorEastAsia" w:hAnsiTheme="minorHAnsi" w:cstheme="minorBidi"/>
          <w:color w:val="auto"/>
        </w:rPr>
        <w:t>, but</w:t>
      </w:r>
      <w:r w:rsidR="00984181">
        <w:rPr>
          <w:rFonts w:asciiTheme="minorHAnsi" w:eastAsiaTheme="minorEastAsia" w:hAnsiTheme="minorHAnsi" w:cstheme="minorBidi"/>
          <w:color w:val="auto"/>
        </w:rPr>
        <w:t xml:space="preserve"> </w:t>
      </w:r>
      <w:r w:rsidR="00994AAC">
        <w:rPr>
          <w:rFonts w:asciiTheme="minorHAnsi" w:eastAsiaTheme="minorEastAsia" w:hAnsiTheme="minorHAnsi" w:cstheme="minorBidi"/>
          <w:color w:val="auto"/>
        </w:rPr>
        <w:t>the</w:t>
      </w:r>
      <w:r w:rsidR="00984181">
        <w:rPr>
          <w:rFonts w:asciiTheme="minorHAnsi" w:eastAsiaTheme="minorEastAsia" w:hAnsiTheme="minorHAnsi" w:cstheme="minorBidi"/>
          <w:color w:val="auto"/>
        </w:rPr>
        <w:t xml:space="preserve"> applications </w:t>
      </w:r>
      <w:r w:rsidR="00994AAC">
        <w:rPr>
          <w:rFonts w:asciiTheme="minorHAnsi" w:eastAsiaTheme="minorEastAsia" w:hAnsiTheme="minorHAnsi" w:cstheme="minorBidi"/>
          <w:color w:val="auto"/>
        </w:rPr>
        <w:t>must</w:t>
      </w:r>
      <w:r w:rsidR="00984181">
        <w:rPr>
          <w:rFonts w:asciiTheme="minorHAnsi" w:eastAsiaTheme="minorEastAsia" w:hAnsiTheme="minorHAnsi" w:cstheme="minorBidi"/>
          <w:color w:val="auto"/>
        </w:rPr>
        <w:t xml:space="preserve"> be </w:t>
      </w:r>
      <w:r w:rsidR="00994AAC">
        <w:rPr>
          <w:rFonts w:asciiTheme="minorHAnsi" w:eastAsiaTheme="minorEastAsia" w:hAnsiTheme="minorHAnsi" w:cstheme="minorBidi"/>
          <w:color w:val="auto"/>
        </w:rPr>
        <w:t xml:space="preserve">designed </w:t>
      </w:r>
      <w:r w:rsidR="00984181">
        <w:rPr>
          <w:rFonts w:asciiTheme="minorHAnsi" w:eastAsiaTheme="minorEastAsia" w:hAnsiTheme="minorHAnsi" w:cstheme="minorBidi"/>
          <w:color w:val="auto"/>
        </w:rPr>
        <w:t xml:space="preserve">in a specific manner to gain the benefits of these features rather </w:t>
      </w:r>
      <w:r w:rsidR="006258C2">
        <w:rPr>
          <w:rFonts w:asciiTheme="minorHAnsi" w:eastAsiaTheme="minorEastAsia" w:hAnsiTheme="minorHAnsi" w:cstheme="minorBidi"/>
          <w:color w:val="auto"/>
        </w:rPr>
        <w:t>than</w:t>
      </w:r>
      <w:r w:rsidR="00984181">
        <w:rPr>
          <w:rFonts w:asciiTheme="minorHAnsi" w:eastAsiaTheme="minorEastAsia" w:hAnsiTheme="minorHAnsi" w:cstheme="minorBidi"/>
          <w:color w:val="auto"/>
        </w:rPr>
        <w:t xml:space="preserve"> just being relocated from existing environments</w:t>
      </w:r>
      <w:r w:rsidR="00572931">
        <w:rPr>
          <w:rFonts w:asciiTheme="minorHAnsi" w:eastAsiaTheme="minorEastAsia" w:hAnsiTheme="minorHAnsi" w:cstheme="minorBidi"/>
          <w:color w:val="auto"/>
        </w:rPr>
        <w:t xml:space="preserve"> </w:t>
      </w:r>
      <w:r w:rsidR="00572931">
        <w:rPr>
          <w:rFonts w:asciiTheme="minorHAnsi" w:eastAsiaTheme="minorEastAsia" w:hAnsiTheme="minorHAnsi" w:cstheme="minorBidi"/>
          <w:color w:val="auto"/>
        </w:rPr>
        <w:fldChar w:fldCharType="begin"/>
      </w:r>
      <w:r w:rsidR="00572931">
        <w:rPr>
          <w:rFonts w:asciiTheme="minorHAnsi" w:eastAsiaTheme="minorEastAsia" w:hAnsiTheme="minorHAnsi" w:cstheme="minorBidi"/>
          <w:color w:val="auto"/>
        </w:rPr>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rPr>
          <w:rFonts w:asciiTheme="minorHAnsi" w:eastAsiaTheme="minorEastAsia" w:hAnsiTheme="minorHAnsi" w:cstheme="minorBidi"/>
          <w:color w:val="auto"/>
        </w:rPr>
        <w:fldChar w:fldCharType="separate"/>
      </w:r>
      <w:r w:rsidR="00572931">
        <w:rPr>
          <w:rFonts w:asciiTheme="minorHAnsi" w:eastAsiaTheme="minorEastAsia" w:hAnsiTheme="minorHAnsi" w:cstheme="minorBidi"/>
          <w:noProof/>
          <w:color w:val="auto"/>
        </w:rPr>
        <w:t>(Hongyu and Anming 2023)</w:t>
      </w:r>
      <w:r w:rsidR="00572931">
        <w:rPr>
          <w:rFonts w:asciiTheme="minorHAnsi" w:eastAsiaTheme="minorEastAsia" w:hAnsiTheme="minorHAnsi" w:cstheme="minorBidi"/>
          <w:color w:val="auto"/>
        </w:rPr>
        <w:fldChar w:fldCharType="end"/>
      </w:r>
      <w:r w:rsidR="00984181">
        <w:rPr>
          <w:rFonts w:asciiTheme="minorHAnsi" w:eastAsiaTheme="minorEastAsia" w:hAnsiTheme="minorHAnsi" w:cstheme="minorBidi"/>
          <w:color w:val="auto"/>
        </w:rPr>
        <w:t xml:space="preserve">.  </w:t>
      </w:r>
    </w:p>
    <w:p w14:paraId="4EC8B7AB" w14:textId="77777777" w:rsidR="0026533E" w:rsidRDefault="0026533E" w:rsidP="009A2D88">
      <w:pPr>
        <w:pStyle w:val="Disslevel3"/>
        <w:numPr>
          <w:ilvl w:val="0"/>
          <w:numId w:val="0"/>
        </w:numPr>
        <w:spacing w:line="360" w:lineRule="auto"/>
        <w:rPr>
          <w:rFonts w:asciiTheme="minorHAnsi" w:eastAsiaTheme="minorEastAsia" w:hAnsiTheme="minorHAnsi" w:cstheme="minorBidi"/>
          <w:color w:val="auto"/>
        </w:rPr>
      </w:pPr>
    </w:p>
    <w:p w14:paraId="134F301B" w14:textId="77777777" w:rsidR="00C249A8" w:rsidRDefault="00413316" w:rsidP="009A2D8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Cloud</w:t>
      </w:r>
      <w:r w:rsidR="00E77FC4">
        <w:rPr>
          <w:rFonts w:asciiTheme="minorHAnsi" w:eastAsiaTheme="minorEastAsia" w:hAnsiTheme="minorHAnsi" w:cstheme="minorBidi"/>
          <w:color w:val="auto"/>
        </w:rPr>
        <w:t xml:space="preserve"> computing</w:t>
      </w:r>
      <w:r>
        <w:rPr>
          <w:rFonts w:asciiTheme="minorHAnsi" w:eastAsiaTheme="minorEastAsia" w:hAnsiTheme="minorHAnsi" w:cstheme="minorBidi"/>
          <w:color w:val="auto"/>
        </w:rPr>
        <w:t xml:space="preserve"> itself is a term that </w:t>
      </w:r>
      <w:r w:rsidR="00E77FC4">
        <w:rPr>
          <w:rFonts w:asciiTheme="minorHAnsi" w:eastAsiaTheme="minorEastAsia" w:hAnsiTheme="minorHAnsi" w:cstheme="minorBidi"/>
          <w:color w:val="auto"/>
        </w:rPr>
        <w:t xml:space="preserve">refers to </w:t>
      </w:r>
      <w:r w:rsidR="00F06F11">
        <w:rPr>
          <w:rFonts w:asciiTheme="minorHAnsi" w:eastAsiaTheme="minorEastAsia" w:hAnsiTheme="minorHAnsi" w:cstheme="minorBidi"/>
          <w:color w:val="auto"/>
        </w:rPr>
        <w:t>physical</w:t>
      </w:r>
      <w:r>
        <w:rPr>
          <w:rFonts w:asciiTheme="minorHAnsi" w:eastAsiaTheme="minorEastAsia" w:hAnsiTheme="minorHAnsi" w:cstheme="minorBidi"/>
          <w:color w:val="auto"/>
        </w:rPr>
        <w:t xml:space="preserve"> infrastructure </w:t>
      </w:r>
      <w:r w:rsidR="00E77FC4">
        <w:rPr>
          <w:rFonts w:asciiTheme="minorHAnsi" w:eastAsiaTheme="minorEastAsia" w:hAnsiTheme="minorHAnsi" w:cstheme="minorBidi"/>
          <w:color w:val="auto"/>
        </w:rPr>
        <w:t xml:space="preserve">hosted </w:t>
      </w:r>
      <w:r>
        <w:rPr>
          <w:rFonts w:asciiTheme="minorHAnsi" w:eastAsiaTheme="minorEastAsia" w:hAnsiTheme="minorHAnsi" w:cstheme="minorBidi"/>
          <w:color w:val="auto"/>
        </w:rPr>
        <w:t xml:space="preserve">in </w:t>
      </w:r>
      <w:proofErr w:type="spellStart"/>
      <w:r>
        <w:rPr>
          <w:rFonts w:asciiTheme="minorHAnsi" w:eastAsiaTheme="minorEastAsia" w:hAnsiTheme="minorHAnsi" w:cstheme="minorBidi"/>
          <w:color w:val="auto"/>
        </w:rPr>
        <w:t xml:space="preserve">data </w:t>
      </w:r>
      <w:proofErr w:type="spellEnd"/>
      <w:r>
        <w:rPr>
          <w:rFonts w:asciiTheme="minorHAnsi" w:eastAsiaTheme="minorEastAsia" w:hAnsiTheme="minorHAnsi" w:cstheme="minorBidi"/>
          <w:color w:val="auto"/>
        </w:rPr>
        <w:t xml:space="preserve">centres and provides computing </w:t>
      </w:r>
      <w:r w:rsidR="00E77FC4">
        <w:rPr>
          <w:rFonts w:asciiTheme="minorHAnsi" w:eastAsiaTheme="minorEastAsia" w:hAnsiTheme="minorHAnsi" w:cstheme="minorBidi"/>
          <w:color w:val="auto"/>
        </w:rPr>
        <w:t>resources</w:t>
      </w:r>
      <w:r>
        <w:rPr>
          <w:rFonts w:asciiTheme="minorHAnsi" w:eastAsiaTheme="minorEastAsia" w:hAnsiTheme="minorHAnsi" w:cstheme="minorBidi"/>
          <w:color w:val="auto"/>
        </w:rPr>
        <w:t xml:space="preserve"> across the world</w:t>
      </w:r>
      <w:r w:rsidR="00E77FC4">
        <w:rPr>
          <w:rFonts w:asciiTheme="minorHAnsi" w:eastAsiaTheme="minorEastAsia" w:hAnsiTheme="minorHAnsi" w:cstheme="minorBidi"/>
          <w:color w:val="auto"/>
        </w:rPr>
        <w:t xml:space="preserve"> via networks</w:t>
      </w:r>
      <w:r>
        <w:rPr>
          <w:rFonts w:asciiTheme="minorHAnsi" w:eastAsiaTheme="minorEastAsia" w:hAnsiTheme="minorHAnsi" w:cstheme="minorBidi"/>
          <w:color w:val="auto"/>
        </w:rPr>
        <w:t xml:space="preserve">. </w:t>
      </w:r>
      <w:r w:rsidR="000910D0">
        <w:rPr>
          <w:rFonts w:asciiTheme="minorHAnsi" w:eastAsiaTheme="minorEastAsia" w:hAnsiTheme="minorHAnsi" w:cstheme="minorBidi"/>
          <w:color w:val="auto"/>
        </w:rPr>
        <w:t>The advent of cloud computing completel</w:t>
      </w:r>
      <w:r w:rsidR="000910D0" w:rsidRPr="000910D0">
        <w:rPr>
          <w:rFonts w:asciiTheme="minorHAnsi" w:eastAsiaTheme="minorEastAsia" w:hAnsiTheme="minorHAnsi" w:cstheme="minorBidi"/>
          <w:color w:val="auto"/>
        </w:rPr>
        <w:t>y changed how the world app</w:t>
      </w:r>
      <w:r w:rsidR="000910D0">
        <w:rPr>
          <w:rFonts w:asciiTheme="minorHAnsi" w:eastAsiaTheme="minorEastAsia" w:hAnsiTheme="minorHAnsi" w:cstheme="minorBidi"/>
          <w:color w:val="auto"/>
        </w:rPr>
        <w:t xml:space="preserve">roached IT. </w:t>
      </w:r>
    </w:p>
    <w:p w14:paraId="20B542AA" w14:textId="7678CCA1" w:rsidR="0026533E" w:rsidRDefault="00F06F11" w:rsidP="009A2D8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 xml:space="preserve">According to </w:t>
      </w:r>
      <w:proofErr w:type="spellStart"/>
      <w:r w:rsidR="003261BA" w:rsidRPr="003261BA">
        <w:rPr>
          <w:rFonts w:ascii="Calibri" w:eastAsiaTheme="minorHAnsi" w:hAnsiTheme="minorHAnsi" w:cs="Calibri"/>
          <w:color w:val="auto"/>
          <w:lang w:val="en-GB"/>
        </w:rPr>
        <w:t>Khajeh</w:t>
      </w:r>
      <w:proofErr w:type="spellEnd"/>
      <w:r w:rsidR="003261BA" w:rsidRPr="003261BA">
        <w:rPr>
          <w:rFonts w:ascii="Calibri" w:eastAsiaTheme="minorHAnsi" w:hAnsiTheme="minorHAnsi" w:cs="Calibri"/>
          <w:color w:val="auto"/>
          <w:lang w:val="en-GB"/>
        </w:rPr>
        <w:t>-Hosseini</w:t>
      </w:r>
      <w:r w:rsidR="003261BA">
        <w:rPr>
          <w:rFonts w:ascii="Calibri" w:eastAsiaTheme="minorHAnsi" w:hAnsiTheme="minorHAnsi" w:cs="Calibri"/>
          <w:color w:val="auto"/>
          <w:lang w:val="en-GB"/>
        </w:rPr>
        <w:t>:</w:t>
      </w:r>
    </w:p>
    <w:p w14:paraId="61CF4D68" w14:textId="75D48CFC" w:rsidR="0026533E" w:rsidRDefault="0026533E" w:rsidP="003261BA">
      <w:pPr>
        <w:pStyle w:val="Disslevel3"/>
        <w:numPr>
          <w:ilvl w:val="0"/>
          <w:numId w:val="0"/>
        </w:numPr>
        <w:spacing w:line="360" w:lineRule="auto"/>
        <w:ind w:left="720"/>
        <w:rPr>
          <w:rFonts w:asciiTheme="minorHAnsi" w:eastAsiaTheme="minorEastAsia" w:hAnsiTheme="minorHAnsi" w:cstheme="minorBidi"/>
          <w:color w:val="auto"/>
        </w:rPr>
      </w:pPr>
      <w:r>
        <w:rPr>
          <w:rFonts w:asciiTheme="minorHAnsi" w:eastAsiaTheme="minorEastAsia" w:hAnsiTheme="minorHAnsi" w:cstheme="minorBidi"/>
          <w:color w:val="auto"/>
        </w:rPr>
        <w:t>“</w:t>
      </w:r>
      <w:r w:rsidRPr="0026533E">
        <w:rPr>
          <w:rFonts w:asciiTheme="minorHAnsi" w:eastAsiaTheme="minorEastAsia" w:hAnsiTheme="minorHAnsi" w:cstheme="minorBidi"/>
          <w:color w:val="auto"/>
        </w:rPr>
        <w:t xml:space="preserve">Cloud computing is not just about a technological improvement in data </w:t>
      </w:r>
      <w:r w:rsidR="00F06F11" w:rsidRPr="0026533E">
        <w:rPr>
          <w:rFonts w:asciiTheme="minorHAnsi" w:eastAsiaTheme="minorEastAsia" w:hAnsiTheme="minorHAnsi" w:cstheme="minorBidi"/>
          <w:color w:val="auto"/>
        </w:rPr>
        <w:t>centres</w:t>
      </w:r>
      <w:r w:rsidRPr="0026533E">
        <w:rPr>
          <w:rFonts w:asciiTheme="minorHAnsi" w:eastAsiaTheme="minorEastAsia" w:hAnsiTheme="minorHAnsi" w:cstheme="minorBidi"/>
          <w:color w:val="auto"/>
        </w:rPr>
        <w:t>; i</w:t>
      </w:r>
      <w:r w:rsidR="003261BA">
        <w:rPr>
          <w:rFonts w:asciiTheme="minorHAnsi" w:eastAsiaTheme="minorEastAsia" w:hAnsiTheme="minorHAnsi" w:cstheme="minorBidi"/>
          <w:color w:val="auto"/>
        </w:rPr>
        <w:t>t</w:t>
      </w:r>
      <w:r w:rsidR="003261BA">
        <w:rPr>
          <w:rFonts w:asciiTheme="minorHAnsi" w:eastAsiaTheme="minorEastAsia" w:hAnsiTheme="minorHAnsi" w:cstheme="minorBidi"/>
          <w:color w:val="auto"/>
        </w:rPr>
        <w:tab/>
      </w:r>
      <w:r w:rsidRPr="0026533E">
        <w:rPr>
          <w:rFonts w:asciiTheme="minorHAnsi" w:eastAsiaTheme="minorEastAsia" w:hAnsiTheme="minorHAnsi" w:cstheme="minorBidi"/>
          <w:color w:val="auto"/>
        </w:rPr>
        <w:t xml:space="preserve"> represents a fundamental change in how IT is provisioned and used</w:t>
      </w:r>
      <w:r>
        <w:rPr>
          <w:rFonts w:asciiTheme="minorHAnsi" w:eastAsiaTheme="minorEastAsia" w:hAnsiTheme="minorHAnsi" w:cstheme="minorBidi"/>
          <w:color w:val="auto"/>
        </w:rPr>
        <w:t>”</w:t>
      </w:r>
      <w:r w:rsidR="003261BA">
        <w:rPr>
          <w:rFonts w:asciiTheme="minorHAnsi" w:eastAsiaTheme="minorEastAsia" w:hAnsiTheme="minorHAnsi" w:cstheme="minorBidi"/>
          <w:color w:val="auto"/>
        </w:rPr>
        <w:t xml:space="preserve"> </w:t>
      </w:r>
      <w:r w:rsidR="003261BA">
        <w:rPr>
          <w:rFonts w:asciiTheme="minorHAnsi" w:eastAsiaTheme="minorEastAsia" w:hAnsiTheme="minorHAnsi" w:cstheme="minorBidi"/>
          <w:color w:val="auto"/>
        </w:rPr>
        <w:fldChar w:fldCharType="begin"/>
      </w:r>
      <w:r w:rsidR="003261BA">
        <w:rPr>
          <w:rFonts w:asciiTheme="minorHAnsi" w:eastAsiaTheme="minorEastAsia" w:hAnsiTheme="minorHAnsi" w:cstheme="minorBidi"/>
          <w:color w:val="auto"/>
        </w:rPr>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rPr>
          <w:rFonts w:asciiTheme="minorHAnsi" w:eastAsiaTheme="minorEastAsia" w:hAnsiTheme="minorHAnsi" w:cstheme="minorBidi"/>
          <w:color w:val="auto"/>
        </w:rPr>
        <w:fldChar w:fldCharType="separate"/>
      </w:r>
      <w:r w:rsidR="003261BA" w:rsidRPr="003261BA">
        <w:rPr>
          <w:rFonts w:ascii="Calibri" w:eastAsiaTheme="minorHAnsi" w:hAnsiTheme="minorHAnsi" w:cs="Calibri"/>
          <w:color w:val="auto"/>
          <w:lang w:val="en-GB"/>
        </w:rPr>
        <w:t>(</w:t>
      </w:r>
      <w:proofErr w:type="spellStart"/>
      <w:r w:rsidR="003261BA" w:rsidRPr="003261BA">
        <w:rPr>
          <w:rFonts w:ascii="Calibri" w:eastAsiaTheme="minorHAnsi" w:hAnsiTheme="minorHAnsi" w:cs="Calibri"/>
          <w:color w:val="auto"/>
          <w:lang w:val="en-GB"/>
        </w:rPr>
        <w:t>Khajeh</w:t>
      </w:r>
      <w:proofErr w:type="spellEnd"/>
      <w:r w:rsidR="003261BA" w:rsidRPr="003261BA">
        <w:rPr>
          <w:rFonts w:ascii="Calibri" w:eastAsiaTheme="minorHAnsi" w:hAnsiTheme="minorHAnsi" w:cs="Calibri"/>
          <w:color w:val="auto"/>
          <w:lang w:val="en-GB"/>
        </w:rPr>
        <w:t xml:space="preserve">-Hosseini </w:t>
      </w:r>
      <w:r w:rsidR="003261BA" w:rsidRPr="003261BA">
        <w:rPr>
          <w:rFonts w:ascii="Calibri" w:eastAsiaTheme="minorHAnsi" w:hAnsiTheme="minorHAnsi" w:cs="Calibri"/>
          <w:i/>
          <w:iCs/>
          <w:color w:val="auto"/>
          <w:lang w:val="en-GB"/>
        </w:rPr>
        <w:t>et al.</w:t>
      </w:r>
      <w:r w:rsidR="003261BA" w:rsidRPr="003261BA">
        <w:rPr>
          <w:rFonts w:ascii="Calibri" w:eastAsiaTheme="minorHAnsi" w:hAnsiTheme="minorHAnsi" w:cs="Calibri"/>
          <w:color w:val="auto"/>
          <w:lang w:val="en-GB"/>
        </w:rPr>
        <w:t xml:space="preserve"> 2010)</w:t>
      </w:r>
      <w:r w:rsidR="003261BA">
        <w:rPr>
          <w:rFonts w:asciiTheme="minorHAnsi" w:eastAsiaTheme="minorEastAsia" w:hAnsiTheme="minorHAnsi" w:cstheme="minorBidi"/>
          <w:color w:val="auto"/>
        </w:rPr>
        <w:fldChar w:fldCharType="end"/>
      </w:r>
    </w:p>
    <w:p w14:paraId="5F7DC5D0" w14:textId="23D651F5" w:rsidR="00E45422" w:rsidRDefault="00E45422" w:rsidP="009A2D88">
      <w:pPr>
        <w:pStyle w:val="Disslevel3"/>
        <w:numPr>
          <w:ilvl w:val="0"/>
          <w:numId w:val="0"/>
        </w:numPr>
        <w:spacing w:line="360" w:lineRule="auto"/>
        <w:rPr>
          <w:rFonts w:asciiTheme="minorHAnsi" w:eastAsiaTheme="minorEastAsia" w:hAnsiTheme="minorHAnsi" w:cstheme="minorBidi"/>
          <w:color w:val="auto"/>
        </w:rPr>
      </w:pPr>
    </w:p>
    <w:p w14:paraId="626225C1" w14:textId="77777777" w:rsidR="00E45422" w:rsidRDefault="00E45422" w:rsidP="009A2D88">
      <w:pPr>
        <w:pStyle w:val="Disslevel3"/>
        <w:numPr>
          <w:ilvl w:val="0"/>
          <w:numId w:val="0"/>
        </w:numPr>
        <w:spacing w:line="360" w:lineRule="auto"/>
        <w:rPr>
          <w:rFonts w:asciiTheme="minorHAnsi" w:eastAsiaTheme="minorEastAsia" w:hAnsiTheme="minorHAnsi" w:cstheme="minorBidi"/>
          <w:color w:val="auto"/>
        </w:rPr>
      </w:pPr>
    </w:p>
    <w:p w14:paraId="55B1D4EE" w14:textId="2A27EFA3" w:rsidR="00E45422" w:rsidRDefault="00E45422" w:rsidP="009A2D8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Containers</w:t>
      </w:r>
    </w:p>
    <w:p w14:paraId="32C8AF76" w14:textId="77777777" w:rsidR="007750F1" w:rsidRDefault="007750F1" w:rsidP="001253A6">
      <w:pPr>
        <w:pStyle w:val="Disslevel3"/>
        <w:numPr>
          <w:ilvl w:val="0"/>
          <w:numId w:val="0"/>
        </w:numPr>
        <w:rPr>
          <w:rFonts w:asciiTheme="minorHAnsi" w:eastAsiaTheme="minorEastAsia" w:hAnsiTheme="minorHAnsi" w:cstheme="minorBidi"/>
          <w:color w:val="auto"/>
        </w:rPr>
      </w:pPr>
    </w:p>
    <w:p w14:paraId="29A7F965" w14:textId="77777777" w:rsidR="0023147E" w:rsidRDefault="0023147E" w:rsidP="001253A6">
      <w:pPr>
        <w:pStyle w:val="Disslevel3"/>
        <w:numPr>
          <w:ilvl w:val="0"/>
          <w:numId w:val="0"/>
        </w:numPr>
        <w:rPr>
          <w:rFonts w:asciiTheme="minorHAnsi" w:eastAsiaTheme="minorEastAsia" w:hAnsiTheme="minorHAnsi" w:cstheme="minorBidi"/>
          <w:color w:val="auto"/>
        </w:rPr>
      </w:pPr>
    </w:p>
    <w:p w14:paraId="78F01A43" w14:textId="7A4951B4"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What cloud-native means </w:t>
      </w:r>
    </w:p>
    <w:p w14:paraId="2E2C7C65" w14:textId="69D064F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Containers </w:t>
      </w:r>
    </w:p>
    <w:p w14:paraId="7BACF280" w14:textId="7ABD69CF"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Container orchestration </w:t>
      </w:r>
    </w:p>
    <w:p w14:paraId="34E0011A" w14:textId="4F91187E"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Elasticity </w:t>
      </w:r>
    </w:p>
    <w:p w14:paraId="10970BCE" w14:textId="0C65820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Self-healing </w:t>
      </w:r>
    </w:p>
    <w:p w14:paraId="0DAC8AA5" w14:textId="2D3906E1"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 xml:space="preserve">Declarative infrastructure </w:t>
      </w:r>
    </w:p>
    <w:p w14:paraId="2F4FA73F" w14:textId="7FC9A726" w:rsidR="0023147E" w:rsidRPr="0023147E" w:rsidRDefault="0023147E" w:rsidP="0023147E">
      <w:pPr>
        <w:pStyle w:val="Disslevel3"/>
        <w:numPr>
          <w:ilvl w:val="0"/>
          <w:numId w:val="14"/>
        </w:numPr>
        <w:rPr>
          <w:rFonts w:asciiTheme="minorHAnsi" w:eastAsiaTheme="minorEastAsia" w:hAnsiTheme="minorHAnsi" w:cstheme="minorBidi"/>
          <w:color w:val="auto"/>
        </w:rPr>
      </w:pPr>
      <w:r w:rsidRPr="0023147E">
        <w:rPr>
          <w:rFonts w:asciiTheme="minorHAnsi" w:eastAsiaTheme="minorEastAsia" w:hAnsiTheme="minorHAnsi" w:cstheme="minorBidi"/>
          <w:color w:val="auto"/>
        </w:rPr>
        <w:t>Why cloud-native is better suited to microservices than VMs</w:t>
      </w:r>
    </w:p>
    <w:p w14:paraId="6026634F" w14:textId="77777777" w:rsidR="0023147E" w:rsidRDefault="0023147E" w:rsidP="001253A6">
      <w:pPr>
        <w:pStyle w:val="Disslevel3"/>
        <w:numPr>
          <w:ilvl w:val="0"/>
          <w:numId w:val="0"/>
        </w:numPr>
      </w:pPr>
    </w:p>
    <w:p w14:paraId="1FF1BE5E" w14:textId="77777777" w:rsidR="001253A6" w:rsidRDefault="001253A6" w:rsidP="001253A6">
      <w:pPr>
        <w:pStyle w:val="DissChHeading"/>
        <w:numPr>
          <w:ilvl w:val="0"/>
          <w:numId w:val="0"/>
        </w:numPr>
        <w:ind w:left="360" w:hanging="360"/>
      </w:pPr>
    </w:p>
    <w:p w14:paraId="2A5617AB" w14:textId="5334A55E" w:rsidR="001253A6" w:rsidRDefault="001253A6" w:rsidP="001253A6">
      <w:pPr>
        <w:pStyle w:val="Disslevel3"/>
      </w:pPr>
      <w:r>
        <w:t>High Availability</w:t>
      </w:r>
      <w:r>
        <w:t>, Resilience</w:t>
      </w:r>
      <w:r>
        <w:t xml:space="preserve"> and Disaster Recovery</w:t>
      </w:r>
    </w:p>
    <w:p w14:paraId="63C57CEA" w14:textId="77777777" w:rsidR="001253A6" w:rsidRDefault="001253A6" w:rsidP="001253A6">
      <w:pPr>
        <w:pStyle w:val="Disslevel3"/>
        <w:numPr>
          <w:ilvl w:val="0"/>
          <w:numId w:val="0"/>
        </w:numPr>
        <w:ind w:left="1224"/>
      </w:pPr>
    </w:p>
    <w:p w14:paraId="62624D23" w14:textId="34387AE2" w:rsidR="00B856C3" w:rsidRDefault="000B296E" w:rsidP="000B296E">
      <w:pPr>
        <w:pStyle w:val="Disslevel3"/>
        <w:numPr>
          <w:ilvl w:val="0"/>
          <w:numId w:val="0"/>
        </w:numPr>
        <w:rPr>
          <w:rFonts w:asciiTheme="minorHAnsi" w:eastAsiaTheme="minorEastAsia" w:hAnsiTheme="minorHAnsi" w:cstheme="minorBidi"/>
          <w:color w:val="auto"/>
        </w:rPr>
      </w:pPr>
      <w:r>
        <w:rPr>
          <w:rFonts w:asciiTheme="minorHAnsi" w:eastAsiaTheme="minorEastAsia" w:hAnsiTheme="minorHAnsi" w:cstheme="minorBidi"/>
          <w:color w:val="auto"/>
        </w:rPr>
        <w:t>The</w:t>
      </w:r>
    </w:p>
    <w:p w14:paraId="231C0FF5" w14:textId="77777777" w:rsidR="00C249A8" w:rsidRDefault="00C249A8" w:rsidP="00C249A8">
      <w:pPr>
        <w:pStyle w:val="Disslevel3"/>
        <w:numPr>
          <w:ilvl w:val="0"/>
          <w:numId w:val="0"/>
        </w:numPr>
        <w:spacing w:line="360" w:lineRule="auto"/>
        <w:rPr>
          <w:rFonts w:asciiTheme="minorHAnsi" w:eastAsiaTheme="minorEastAsia" w:hAnsiTheme="minorHAnsi" w:cstheme="minorBidi"/>
          <w:color w:val="auto"/>
        </w:rPr>
      </w:pPr>
      <w:r>
        <w:rPr>
          <w:rFonts w:asciiTheme="minorHAnsi" w:eastAsiaTheme="minorEastAsia" w:hAnsiTheme="minorHAnsi" w:cstheme="minorBidi"/>
          <w:color w:val="auto"/>
        </w:rPr>
        <w:t>Although it has been stated by Deng that:</w:t>
      </w:r>
    </w:p>
    <w:p w14:paraId="069CEE91" w14:textId="77777777" w:rsidR="00C249A8" w:rsidRDefault="00C249A8" w:rsidP="00C249A8">
      <w:pPr>
        <w:pStyle w:val="Disslevel3"/>
        <w:numPr>
          <w:ilvl w:val="0"/>
          <w:numId w:val="0"/>
        </w:numPr>
        <w:spacing w:line="360" w:lineRule="auto"/>
        <w:ind w:left="1224"/>
        <w:rPr>
          <w:rFonts w:asciiTheme="minorHAnsi" w:eastAsiaTheme="minorEastAsia" w:hAnsiTheme="minorHAnsi" w:cstheme="minorBidi"/>
          <w:color w:val="auto"/>
        </w:rPr>
      </w:pPr>
      <w:r>
        <w:rPr>
          <w:rFonts w:asciiTheme="minorHAnsi" w:eastAsiaTheme="minorEastAsia" w:hAnsiTheme="minorHAnsi" w:cstheme="minorBidi"/>
          <w:color w:val="auto"/>
        </w:rPr>
        <w:t>“</w:t>
      </w:r>
      <w:r w:rsidRPr="007A676D">
        <w:rPr>
          <w:rFonts w:asciiTheme="minorHAnsi" w:eastAsiaTheme="minorEastAsia" w:hAnsiTheme="minorHAnsi" w:cstheme="minorBidi"/>
          <w:color w:val="auto"/>
        </w:rPr>
        <w:t>The stability and reliability of cloud computing services have long</w:t>
      </w:r>
      <w:r>
        <w:rPr>
          <w:rFonts w:asciiTheme="minorHAnsi" w:eastAsiaTheme="minorEastAsia" w:hAnsiTheme="minorHAnsi" w:cstheme="minorBidi"/>
          <w:color w:val="auto"/>
        </w:rPr>
        <w:t xml:space="preserve"> </w:t>
      </w:r>
      <w:r w:rsidRPr="007A676D">
        <w:rPr>
          <w:rFonts w:asciiTheme="minorHAnsi" w:eastAsiaTheme="minorEastAsia" w:hAnsiTheme="minorHAnsi" w:cstheme="minorBidi"/>
          <w:color w:val="auto"/>
        </w:rPr>
        <w:t>been critical concerns in the industry</w:t>
      </w:r>
      <w:r>
        <w:rPr>
          <w:rFonts w:asciiTheme="minorHAnsi" w:eastAsiaTheme="minorEastAsia" w:hAnsiTheme="minorHAnsi" w:cstheme="minorBidi"/>
          <w:color w:val="auto"/>
        </w:rPr>
        <w:t xml:space="preserve">” </w:t>
      </w:r>
      <w:r>
        <w:rPr>
          <w:rFonts w:asciiTheme="minorHAnsi" w:eastAsiaTheme="minorEastAsia" w:hAnsiTheme="minorHAnsi" w:cstheme="minorBidi"/>
          <w:color w:val="auto"/>
        </w:rPr>
        <w:fldChar w:fldCharType="begin"/>
      </w:r>
      <w:r>
        <w:rPr>
          <w:rFonts w:asciiTheme="minorHAnsi" w:eastAsiaTheme="minorEastAsia" w:hAnsiTheme="minorHAnsi" w:cstheme="minorBidi"/>
          <w:color w:val="auto"/>
        </w:rPr>
        <w:instrText xml:space="preserve"> ADDIN ZOTERO_ITEM CSL_CITATION {"citationID":"mLUQkU1d","properties":{"unsorted":false,"formattedCitation":"(Deng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Pr>
          <w:rFonts w:asciiTheme="minorHAnsi" w:eastAsiaTheme="minorEastAsia" w:hAnsiTheme="minorHAnsi" w:cstheme="minorBidi"/>
          <w:color w:val="auto"/>
        </w:rPr>
        <w:fldChar w:fldCharType="separate"/>
      </w:r>
      <w:r>
        <w:rPr>
          <w:rFonts w:asciiTheme="minorHAnsi" w:eastAsiaTheme="minorEastAsia" w:hAnsiTheme="minorHAnsi" w:cstheme="minorBidi"/>
          <w:noProof/>
          <w:color w:val="auto"/>
        </w:rPr>
        <w:t>(Deng 2026)</w:t>
      </w:r>
      <w:r>
        <w:rPr>
          <w:rFonts w:asciiTheme="minorHAnsi" w:eastAsiaTheme="minorEastAsia" w:hAnsiTheme="minorHAnsi" w:cstheme="minorBidi"/>
          <w:color w:val="auto"/>
        </w:rPr>
        <w:fldChar w:fldCharType="end"/>
      </w:r>
    </w:p>
    <w:p w14:paraId="75CF0C69" w14:textId="77777777" w:rsidR="00C249A8" w:rsidRDefault="00C249A8" w:rsidP="000B296E">
      <w:pPr>
        <w:pStyle w:val="Disslevel3"/>
        <w:numPr>
          <w:ilvl w:val="0"/>
          <w:numId w:val="0"/>
        </w:numPr>
      </w:pPr>
    </w:p>
    <w:p w14:paraId="22C5C6B2" w14:textId="76CB0152" w:rsidR="00B32679" w:rsidRDefault="00B32679" w:rsidP="00573B17">
      <w:pPr>
        <w:pStyle w:val="Disslevel3"/>
      </w:pPr>
      <w:bookmarkStart w:id="48" w:name="_Toc233796076"/>
      <w:r>
        <w:t>Cloud Resilience with Kubernetes</w:t>
      </w:r>
      <w:bookmarkEnd w:id="48"/>
    </w:p>
    <w:p w14:paraId="5298D0E5" w14:textId="1B3D8270"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sidR="00D533EF">
        <w:rPr>
          <w:sz w:val="24"/>
          <w:szCs w:val="24"/>
        </w:rPr>
        <w:t>.</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573B17">
      <w:pPr>
        <w:pStyle w:val="DissChHeading"/>
        <w:numPr>
          <w:ilvl w:val="1"/>
          <w:numId w:val="21"/>
        </w:numPr>
      </w:pPr>
      <w:bookmarkStart w:id="49" w:name="_Toc233796078"/>
      <w:r w:rsidRPr="008E68F6">
        <w:t>Software Quality standards</w:t>
      </w:r>
      <w:bookmarkEnd w:id="49"/>
    </w:p>
    <w:p w14:paraId="35D33ECD" w14:textId="1E1D5BC2" w:rsidR="00A51058" w:rsidRDefault="00A51058" w:rsidP="00573B17">
      <w:pPr>
        <w:pStyle w:val="Disslevel3"/>
      </w:pPr>
      <w:bookmarkStart w:id="50" w:name="_Toc233796079"/>
      <w:r>
        <w:t>Software Quality standards</w:t>
      </w:r>
      <w:r w:rsidR="00DD3BB8">
        <w:t xml:space="preserve"> and measurement</w:t>
      </w:r>
      <w:bookmarkEnd w:id="50"/>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573B17">
      <w:pPr>
        <w:pStyle w:val="Disslevel3"/>
      </w:pPr>
      <w:bookmarkStart w:id="51" w:name="_Toc233796080"/>
      <w:r>
        <w:t>Reliability</w:t>
      </w:r>
      <w:bookmarkEnd w:id="51"/>
    </w:p>
    <w:p w14:paraId="68C68B73" w14:textId="662E6068" w:rsidR="00A51058" w:rsidRDefault="000B296E" w:rsidP="000B296E">
      <w:pPr>
        <w:pStyle w:val="Disslevel3"/>
        <w:numPr>
          <w:ilvl w:val="0"/>
          <w:numId w:val="0"/>
        </w:numPr>
      </w:pPr>
      <w:r>
        <w:rPr>
          <w:rFonts w:asciiTheme="minorHAnsi" w:eastAsiaTheme="minorEastAsia" w:hAnsiTheme="minorHAnsi" w:cstheme="minorBidi"/>
          <w:color w:val="auto"/>
        </w:rPr>
        <w:t>The</w:t>
      </w:r>
    </w:p>
    <w:p w14:paraId="40131FC7" w14:textId="40ED29DE" w:rsidR="00A51058" w:rsidRDefault="00A51058" w:rsidP="00573B17">
      <w:pPr>
        <w:pStyle w:val="Disslevel3"/>
      </w:pPr>
      <w:bookmarkStart w:id="52" w:name="_Toc233796081"/>
      <w:r>
        <w:t>Availability</w:t>
      </w:r>
      <w:bookmarkEnd w:id="52"/>
    </w:p>
    <w:p w14:paraId="67D3B6A7" w14:textId="048C9EA8" w:rsidR="00A51058" w:rsidRPr="00A51058" w:rsidRDefault="000B296E" w:rsidP="00A51058">
      <w:r>
        <w:t>The</w:t>
      </w:r>
    </w:p>
    <w:p w14:paraId="2BBF62E7" w14:textId="628CF05D" w:rsidR="00E430F0" w:rsidRPr="008E68F6" w:rsidRDefault="00432C58" w:rsidP="00E430F0">
      <w:pPr>
        <w:spacing w:after="0" w:line="360" w:lineRule="auto"/>
        <w:jc w:val="both"/>
        <w:rPr>
          <w:sz w:val="24"/>
          <w:szCs w:val="24"/>
        </w:rPr>
      </w:pPr>
      <w:r>
        <w:rPr>
          <w:sz w:val="24"/>
          <w:szCs w:val="24"/>
        </w:rPr>
        <w:t xml:space="preserve">Kubernetes provides high availability for containers, but it does not inherently mitigate against SPoF in application architecture. </w:t>
      </w:r>
    </w:p>
    <w:p w14:paraId="684201DF" w14:textId="364F8E56" w:rsidR="00E430F0" w:rsidRPr="008E68F6" w:rsidRDefault="000F705B" w:rsidP="00B25C84">
      <w:pPr>
        <w:pStyle w:val="DissChHeading"/>
        <w:numPr>
          <w:ilvl w:val="1"/>
          <w:numId w:val="21"/>
        </w:numPr>
      </w:pPr>
      <w:bookmarkStart w:id="53" w:name="_Toc233796082"/>
      <w:r w:rsidRPr="008E68F6">
        <w:lastRenderedPageBreak/>
        <w:t>Research Gap and Conclusion</w:t>
      </w:r>
      <w:bookmarkEnd w:id="53"/>
    </w:p>
    <w:p w14:paraId="7D0AB966" w14:textId="427A37AE" w:rsidR="00DD5B3F" w:rsidRDefault="00DD5B3F" w:rsidP="00DD5B3F">
      <w:pPr>
        <w:spacing w:after="0" w:line="360" w:lineRule="auto"/>
        <w:ind w:left="851"/>
        <w:jc w:val="both"/>
        <w:rPr>
          <w:sz w:val="24"/>
          <w:szCs w:val="24"/>
        </w:rPr>
      </w:pPr>
    </w:p>
    <w:p w14:paraId="65B6EDF8" w14:textId="0581B1B8" w:rsidR="00AE2771" w:rsidRDefault="00432C58" w:rsidP="00432C58">
      <w:pPr>
        <w:spacing w:after="0" w:line="360" w:lineRule="auto"/>
        <w:jc w:val="both"/>
        <w:rPr>
          <w:sz w:val="24"/>
          <w:szCs w:val="24"/>
        </w:rPr>
      </w:pPr>
      <w:r>
        <w:rPr>
          <w:sz w:val="24"/>
          <w:szCs w:val="24"/>
        </w:rPr>
        <w:t xml:space="preserve">There is little research on how to </w:t>
      </w:r>
      <w:r w:rsidR="00351C0F">
        <w:rPr>
          <w:sz w:val="24"/>
          <w:szCs w:val="24"/>
        </w:rPr>
        <w:t xml:space="preserve">mitigate against SPoF on the application level for mission-critical aggregation services that </w:t>
      </w:r>
      <w:r w:rsidR="00831E8E">
        <w:rPr>
          <w:sz w:val="24"/>
          <w:szCs w:val="24"/>
        </w:rPr>
        <w:t xml:space="preserve">need to be highly available to </w:t>
      </w:r>
      <w:r w:rsidR="00351C0F">
        <w:rPr>
          <w:sz w:val="24"/>
          <w:szCs w:val="24"/>
        </w:rPr>
        <w:t>downstream</w:t>
      </w:r>
      <w:r w:rsidR="00831E8E">
        <w:rPr>
          <w:sz w:val="24"/>
          <w:szCs w:val="24"/>
        </w:rPr>
        <w:t xml:space="preserve"> domain driven</w:t>
      </w:r>
      <w:r w:rsidR="00351C0F">
        <w:rPr>
          <w:sz w:val="24"/>
          <w:szCs w:val="24"/>
        </w:rPr>
        <w:t xml:space="preserve"> consumers</w:t>
      </w:r>
      <w:r w:rsidR="00831E8E">
        <w:rPr>
          <w:sz w:val="24"/>
          <w:szCs w:val="24"/>
        </w:rPr>
        <w:t xml:space="preserve"> even during a full failure incident in a cloud based enterprise architecture. </w:t>
      </w:r>
      <w:r w:rsidR="00351C0F">
        <w:rPr>
          <w:sz w:val="24"/>
          <w:szCs w:val="24"/>
        </w:rPr>
        <w:t xml:space="preserve"> </w:t>
      </w: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866111">
      <w:pPr>
        <w:pStyle w:val="Heading2"/>
        <w:numPr>
          <w:ilvl w:val="0"/>
          <w:numId w:val="32"/>
        </w:numPr>
      </w:pPr>
      <w:bookmarkStart w:id="54" w:name="_Toc233796083"/>
      <w:r>
        <w:t>Design</w:t>
      </w:r>
      <w:bookmarkEnd w:id="54"/>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lastRenderedPageBreak/>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1"/>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55" w:name="_Toc233796084"/>
      <w:r w:rsidRPr="008E68F6">
        <w:lastRenderedPageBreak/>
        <w:t>References</w:t>
      </w:r>
      <w:bookmarkEnd w:id="55"/>
    </w:p>
    <w:p w14:paraId="07D0926D" w14:textId="49324D0C" w:rsidR="00BF2AD7" w:rsidRPr="008E68F6" w:rsidRDefault="00E87879" w:rsidP="00D35DDF">
      <w:pPr>
        <w:ind w:left="1701" w:hanging="1701"/>
      </w:pPr>
    </w:p>
    <w:p w14:paraId="7AC91C56" w14:textId="77777777" w:rsidR="00241929" w:rsidRPr="00241929" w:rsidRDefault="00D849BA" w:rsidP="00241929">
      <w:pPr>
        <w:pStyle w:val="Bibliography"/>
        <w:rPr>
          <w:rFonts w:eastAsiaTheme="minorHAnsi"/>
          <w:lang w:val="en-GB"/>
        </w:rPr>
      </w:pPr>
      <w:r w:rsidRPr="008E68F6">
        <w:fldChar w:fldCharType="begin"/>
      </w:r>
      <w:r w:rsidR="0005125A">
        <w:instrText xml:space="preserve"> ADDIN ZOTERO_BIBL {"uncited":[],"omitted":[],"custom":[]} CSL_BIBLIOGRAPHY </w:instrText>
      </w:r>
      <w:r w:rsidRPr="008E68F6">
        <w:fldChar w:fldCharType="separate"/>
      </w:r>
      <w:proofErr w:type="spellStart"/>
      <w:r w:rsidR="00241929" w:rsidRPr="00241929">
        <w:rPr>
          <w:rFonts w:eastAsiaTheme="minorHAnsi"/>
          <w:lang w:val="en-GB"/>
        </w:rPr>
        <w:t>Alyahya</w:t>
      </w:r>
      <w:proofErr w:type="spellEnd"/>
      <w:r w:rsidR="00241929" w:rsidRPr="00241929">
        <w:rPr>
          <w:rFonts w:eastAsiaTheme="minorHAnsi"/>
          <w:lang w:val="en-GB"/>
        </w:rPr>
        <w:t xml:space="preserve">, A., Tipper, D., and </w:t>
      </w:r>
      <w:proofErr w:type="spellStart"/>
      <w:r w:rsidR="00241929" w:rsidRPr="00241929">
        <w:rPr>
          <w:rFonts w:eastAsiaTheme="minorHAnsi"/>
          <w:lang w:val="en-GB"/>
        </w:rPr>
        <w:t>Babay</w:t>
      </w:r>
      <w:proofErr w:type="spellEnd"/>
      <w:r w:rsidR="00241929" w:rsidRPr="00241929">
        <w:rPr>
          <w:rFonts w:eastAsiaTheme="minorHAnsi"/>
          <w:lang w:val="en-GB"/>
        </w:rPr>
        <w:t xml:space="preserve">, A. (2025) ‘Availability and Cost Analysis of Network-Attack-Resilient Byzantine Fault Tolerant Systems’, </w:t>
      </w:r>
      <w:r w:rsidR="00241929" w:rsidRPr="00241929">
        <w:rPr>
          <w:rFonts w:eastAsiaTheme="minorHAnsi"/>
          <w:i/>
          <w:iCs/>
          <w:lang w:val="en-GB"/>
        </w:rPr>
        <w:t>IEEE Transactions on Network and Service Management</w:t>
      </w:r>
      <w:r w:rsidR="00241929" w:rsidRPr="00241929">
        <w:rPr>
          <w:rFonts w:eastAsiaTheme="minorHAnsi"/>
          <w:lang w:val="en-GB"/>
        </w:rPr>
        <w:t>, 22(5), 3895–3908, available: https://doi.org/10.1109/TNSM.2025.3589936.</w:t>
      </w:r>
    </w:p>
    <w:p w14:paraId="105117C4" w14:textId="77777777" w:rsidR="00241929" w:rsidRPr="00241929" w:rsidRDefault="00241929" w:rsidP="00241929">
      <w:pPr>
        <w:pStyle w:val="Bibliography"/>
        <w:rPr>
          <w:rFonts w:eastAsiaTheme="minorHAnsi"/>
          <w:lang w:val="en-GB"/>
        </w:rPr>
      </w:pPr>
      <w:r w:rsidRPr="00241929">
        <w:rPr>
          <w:rFonts w:eastAsiaTheme="minorHAnsi"/>
          <w:lang w:val="en-GB"/>
        </w:rPr>
        <w:t xml:space="preserve">Angela Dawn Lawson (2020) </w:t>
      </w:r>
      <w:r w:rsidRPr="00241929">
        <w:rPr>
          <w:rFonts w:eastAsiaTheme="minorHAnsi"/>
          <w:i/>
          <w:iCs/>
          <w:lang w:val="en-GB"/>
        </w:rPr>
        <w:t>Deploying the Right Technology- a Framework for Digital Strategy and Selection at the United States Postal Service to Shape the Future of Work</w:t>
      </w:r>
      <w:r w:rsidRPr="00241929">
        <w:rPr>
          <w:rFonts w:eastAsiaTheme="minorHAnsi"/>
          <w:lang w:val="en-GB"/>
        </w:rPr>
        <w:t>, Thesis.</w:t>
      </w:r>
    </w:p>
    <w:p w14:paraId="12096BE2" w14:textId="77777777" w:rsidR="00241929" w:rsidRPr="00241929" w:rsidRDefault="00241929" w:rsidP="00241929">
      <w:pPr>
        <w:pStyle w:val="Bibliography"/>
        <w:rPr>
          <w:rFonts w:eastAsiaTheme="minorHAnsi"/>
          <w:lang w:val="en-GB"/>
        </w:rPr>
      </w:pPr>
      <w:r w:rsidRPr="00241929">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0E7C80FD" w14:textId="77777777" w:rsidR="00241929" w:rsidRPr="00241929" w:rsidRDefault="00241929" w:rsidP="00241929">
      <w:pPr>
        <w:pStyle w:val="Bibliography"/>
        <w:rPr>
          <w:rFonts w:eastAsiaTheme="minorHAnsi"/>
          <w:lang w:val="en-GB"/>
        </w:rPr>
      </w:pPr>
      <w:r w:rsidRPr="00241929">
        <w:rPr>
          <w:rFonts w:eastAsiaTheme="minorHAnsi"/>
          <w:lang w:val="en-GB"/>
        </w:rPr>
        <w:t xml:space="preserve">Choudhary, S.K. (2025) ‘IMPLEMENTING EVENT-DRIVEN ARCHITECTURE FOR REAL-TIME DATA INTEGRATION IN CLOUD ENVIRONMENTS’, </w:t>
      </w:r>
      <w:r w:rsidRPr="00241929">
        <w:rPr>
          <w:rFonts w:eastAsiaTheme="minorHAnsi"/>
          <w:i/>
          <w:iCs/>
          <w:lang w:val="en-GB"/>
        </w:rPr>
        <w:t>INTERNATIONAL JOURNAL OF COMPUTER ENGINEERING AND TECHNOLOGY</w:t>
      </w:r>
      <w:r w:rsidRPr="00241929">
        <w:rPr>
          <w:rFonts w:eastAsiaTheme="minorHAnsi"/>
          <w:lang w:val="en-GB"/>
        </w:rPr>
        <w:t>, 16(1), 1535–1552, available: https://doi.org/10.34218/IJCET_16_01_113.</w:t>
      </w:r>
    </w:p>
    <w:p w14:paraId="596D331D" w14:textId="77777777" w:rsidR="00241929" w:rsidRPr="00241929" w:rsidRDefault="00241929" w:rsidP="00241929">
      <w:pPr>
        <w:pStyle w:val="Bibliography"/>
        <w:rPr>
          <w:rFonts w:eastAsiaTheme="minorHAnsi"/>
          <w:lang w:val="en-GB"/>
        </w:rPr>
      </w:pPr>
      <w:r w:rsidRPr="00241929">
        <w:rPr>
          <w:rFonts w:eastAsiaTheme="minorHAnsi"/>
          <w:lang w:val="en-GB"/>
        </w:rPr>
        <w:t xml:space="preserve">Costa, A.B. and Brito, M.A. (2022) ‘Enterprise Architecture Management : Constant maintenance and updating of the Enterprise Architecture’, in </w:t>
      </w:r>
      <w:r w:rsidRPr="00241929">
        <w:rPr>
          <w:rFonts w:eastAsiaTheme="minorHAnsi"/>
          <w:i/>
          <w:iCs/>
          <w:lang w:val="en-GB"/>
        </w:rPr>
        <w:t>2022 17th Iberian Conference on Information Systems and Technologies (CISTI)</w:t>
      </w:r>
      <w:r w:rsidRPr="00241929">
        <w:rPr>
          <w:rFonts w:eastAsiaTheme="minorHAnsi"/>
          <w:lang w:val="en-GB"/>
        </w:rPr>
        <w:t>, Presented at the 2022 17th Iberian Conference on Information Systems and Technologies (CISTI), Madrid, Spain: IEEE, 1–5, available: https://doi.org/10.23919/CISTI54924.2022.9820068.</w:t>
      </w:r>
    </w:p>
    <w:p w14:paraId="4D4ECB22" w14:textId="77777777" w:rsidR="00241929" w:rsidRPr="00241929" w:rsidRDefault="00241929" w:rsidP="00241929">
      <w:pPr>
        <w:pStyle w:val="Bibliography"/>
        <w:rPr>
          <w:rFonts w:eastAsiaTheme="minorHAnsi"/>
          <w:lang w:val="en-GB"/>
        </w:rPr>
      </w:pPr>
      <w:r w:rsidRPr="00241929">
        <w:rPr>
          <w:rFonts w:eastAsiaTheme="minorHAnsi"/>
          <w:lang w:val="en-GB"/>
        </w:rPr>
        <w:t>Deng, L. (2026) ‘LMID: A Comprehensive Multimodal Dataset for Failure Prediction in Cloud Computing Systems’.</w:t>
      </w:r>
    </w:p>
    <w:p w14:paraId="62D3AAE5" w14:textId="77777777" w:rsidR="00241929" w:rsidRPr="00241929" w:rsidRDefault="00241929" w:rsidP="00241929">
      <w:pPr>
        <w:pStyle w:val="Bibliography"/>
        <w:rPr>
          <w:rFonts w:eastAsiaTheme="minorHAnsi"/>
          <w:lang w:val="en-GB"/>
        </w:rPr>
      </w:pPr>
      <w:r w:rsidRPr="00241929">
        <w:rPr>
          <w:rFonts w:eastAsiaTheme="minorHAnsi"/>
          <w:lang w:val="en-GB"/>
        </w:rPr>
        <w:t xml:space="preserve">Evans, E. (2004) </w:t>
      </w:r>
      <w:r w:rsidRPr="00241929">
        <w:rPr>
          <w:rFonts w:eastAsiaTheme="minorHAnsi"/>
          <w:i/>
          <w:iCs/>
          <w:lang w:val="en-GB"/>
        </w:rPr>
        <w:t>Domain-Driven Design: Tackling Complexity in the Heart of Software</w:t>
      </w:r>
      <w:r w:rsidRPr="00241929">
        <w:rPr>
          <w:rFonts w:eastAsiaTheme="minorHAnsi"/>
          <w:lang w:val="en-GB"/>
        </w:rPr>
        <w:t>, Boston: Addison-Wesley.</w:t>
      </w:r>
    </w:p>
    <w:p w14:paraId="6D500155"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Ezzeddine</w:t>
      </w:r>
      <w:proofErr w:type="spellEnd"/>
      <w:r w:rsidRPr="00241929">
        <w:rPr>
          <w:rFonts w:eastAsiaTheme="minorHAnsi"/>
          <w:lang w:val="en-GB"/>
        </w:rPr>
        <w:t xml:space="preserve">, M., </w:t>
      </w:r>
      <w:proofErr w:type="spellStart"/>
      <w:r w:rsidRPr="00241929">
        <w:rPr>
          <w:rFonts w:eastAsiaTheme="minorHAnsi"/>
          <w:lang w:val="en-GB"/>
        </w:rPr>
        <w:t>Tauvel</w:t>
      </w:r>
      <w:proofErr w:type="spellEnd"/>
      <w:r w:rsidRPr="00241929">
        <w:rPr>
          <w:rFonts w:eastAsiaTheme="minorHAnsi"/>
          <w:lang w:val="en-GB"/>
        </w:rPr>
        <w:t xml:space="preserve">, S., </w:t>
      </w:r>
      <w:proofErr w:type="spellStart"/>
      <w:r w:rsidRPr="00241929">
        <w:rPr>
          <w:rFonts w:eastAsiaTheme="minorHAnsi"/>
          <w:lang w:val="en-GB"/>
        </w:rPr>
        <w:t>Baude</w:t>
      </w:r>
      <w:proofErr w:type="spellEnd"/>
      <w:r w:rsidRPr="00241929">
        <w:rPr>
          <w:rFonts w:eastAsiaTheme="minorHAnsi"/>
          <w:lang w:val="en-GB"/>
        </w:rPr>
        <w:t xml:space="preserve">, F., and Huer, F. (2021) ‘On The Design of SLA-Aware and Cost-Efficient Event Driven Microservices’, in </w:t>
      </w:r>
      <w:r w:rsidRPr="00241929">
        <w:rPr>
          <w:rFonts w:eastAsiaTheme="minorHAnsi"/>
          <w:i/>
          <w:iCs/>
          <w:lang w:val="en-GB"/>
        </w:rPr>
        <w:t>Proceedings of the Seventh International Workshop on Container Technologies and Container Clouds</w:t>
      </w:r>
      <w:r w:rsidRPr="00241929">
        <w:rPr>
          <w:rFonts w:eastAsiaTheme="minorHAnsi"/>
          <w:lang w:val="en-GB"/>
        </w:rPr>
        <w:t>, Presented at the Middleware ’21: 22nd International Middleware Conference, Virtual Event Canada: ACM, 25–30, available: https://doi.org/10.1145/3493649.3493657.</w:t>
      </w:r>
    </w:p>
    <w:p w14:paraId="31501A88" w14:textId="77777777" w:rsidR="00241929" w:rsidRPr="00241929" w:rsidRDefault="00241929" w:rsidP="00241929">
      <w:pPr>
        <w:pStyle w:val="Bibliography"/>
        <w:rPr>
          <w:rFonts w:eastAsiaTheme="minorHAnsi"/>
          <w:lang w:val="en-GB"/>
        </w:rPr>
      </w:pPr>
      <w:r w:rsidRPr="00241929">
        <w:rPr>
          <w:rFonts w:eastAsiaTheme="minorHAnsi"/>
          <w:lang w:val="en-GB"/>
        </w:rPr>
        <w:t xml:space="preserve">Florian Springer and Christoph </w:t>
      </w:r>
      <w:proofErr w:type="spellStart"/>
      <w:r w:rsidRPr="00241929">
        <w:rPr>
          <w:rFonts w:eastAsiaTheme="minorHAnsi"/>
          <w:lang w:val="en-GB"/>
        </w:rPr>
        <w:t>Emmersberger</w:t>
      </w:r>
      <w:proofErr w:type="spellEnd"/>
      <w:r w:rsidRPr="00241929">
        <w:rPr>
          <w:rFonts w:eastAsiaTheme="minorHAnsi"/>
          <w:lang w:val="en-GB"/>
        </w:rPr>
        <w:t xml:space="preserve"> (2008) </w:t>
      </w:r>
      <w:r w:rsidRPr="00241929">
        <w:rPr>
          <w:rFonts w:eastAsiaTheme="minorHAnsi"/>
          <w:i/>
          <w:iCs/>
          <w:lang w:val="en-GB"/>
        </w:rPr>
        <w:t>Event Driven Business Process Management Taking the Example of Deutsche Post AG: An Evaluation of the Approach of Oracle and the SOPERA Open Source SOA Framework</w:t>
      </w:r>
      <w:r w:rsidRPr="00241929">
        <w:rPr>
          <w:rFonts w:eastAsiaTheme="minorHAnsi"/>
          <w:lang w:val="en-GB"/>
        </w:rPr>
        <w:t>, Diploma Thesis.</w:t>
      </w:r>
    </w:p>
    <w:p w14:paraId="6916A899" w14:textId="77777777" w:rsidR="00241929" w:rsidRPr="00241929" w:rsidRDefault="00241929" w:rsidP="00241929">
      <w:pPr>
        <w:pStyle w:val="Bibliography"/>
        <w:rPr>
          <w:rFonts w:eastAsiaTheme="minorHAnsi"/>
          <w:lang w:val="en-GB"/>
        </w:rPr>
      </w:pPr>
      <w:r w:rsidRPr="00241929">
        <w:rPr>
          <w:rFonts w:eastAsiaTheme="minorHAnsi"/>
          <w:lang w:val="en-GB"/>
        </w:rPr>
        <w:t xml:space="preserve">Ghosh, A. (2025) ‘Transforming Enterprise Systems through Event-Driven Architecture: Implementation, Benefits, and Future Trends’, </w:t>
      </w:r>
      <w:r w:rsidRPr="00241929">
        <w:rPr>
          <w:rFonts w:eastAsiaTheme="minorHAnsi"/>
          <w:i/>
          <w:iCs/>
          <w:lang w:val="en-GB"/>
        </w:rPr>
        <w:t>International Journal of Scientific Research in Computer Science, Engineering and Information Technology</w:t>
      </w:r>
      <w:r w:rsidRPr="00241929">
        <w:rPr>
          <w:rFonts w:eastAsiaTheme="minorHAnsi"/>
          <w:lang w:val="en-GB"/>
        </w:rPr>
        <w:t>, 11(1), 3507–3514, available: https://doi.org/10.32628/CSEIT251112347.</w:t>
      </w:r>
    </w:p>
    <w:p w14:paraId="254EE394"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Gulisano</w:t>
      </w:r>
      <w:proofErr w:type="spellEnd"/>
      <w:r w:rsidRPr="00241929">
        <w:rPr>
          <w:rFonts w:eastAsiaTheme="minorHAnsi"/>
          <w:lang w:val="en-GB"/>
        </w:rPr>
        <w:t xml:space="preserve">, V. and </w:t>
      </w:r>
      <w:proofErr w:type="spellStart"/>
      <w:r w:rsidRPr="00241929">
        <w:rPr>
          <w:rFonts w:eastAsiaTheme="minorHAnsi"/>
          <w:lang w:val="en-GB"/>
        </w:rPr>
        <w:t>Margara</w:t>
      </w:r>
      <w:proofErr w:type="spellEnd"/>
      <w:r w:rsidRPr="00241929">
        <w:rPr>
          <w:rFonts w:eastAsiaTheme="minorHAnsi"/>
          <w:lang w:val="en-GB"/>
        </w:rPr>
        <w:t xml:space="preserve">, A. (2024) ‘Aggregates are all you need (to bridge stream processing and Complex Event Recognition)’, in </w:t>
      </w:r>
      <w:r w:rsidRPr="00241929">
        <w:rPr>
          <w:rFonts w:eastAsiaTheme="minorHAnsi"/>
          <w:i/>
          <w:iCs/>
          <w:lang w:val="en-GB"/>
        </w:rPr>
        <w:t>Proceedings of the 18th ACM International Conference on Distributed and Event-Based Systems</w:t>
      </w:r>
      <w:r w:rsidRPr="00241929">
        <w:rPr>
          <w:rFonts w:eastAsiaTheme="minorHAnsi"/>
          <w:lang w:val="en-GB"/>
        </w:rPr>
        <w:t>, Presented at the DEBS ’24: The 18th ACM International Conference on Distributed and Event-based Systems, Villeurbanne France: ACM, 66–77, available: https://doi.org/10.1145/3629104.3666032.</w:t>
      </w:r>
    </w:p>
    <w:p w14:paraId="5E7D711E" w14:textId="77777777" w:rsidR="00241929" w:rsidRPr="00241929" w:rsidRDefault="00241929" w:rsidP="00241929">
      <w:pPr>
        <w:pStyle w:val="Bibliography"/>
        <w:rPr>
          <w:rFonts w:eastAsiaTheme="minorHAnsi"/>
          <w:lang w:val="en-GB"/>
        </w:rPr>
      </w:pPr>
      <w:r w:rsidRPr="00241929">
        <w:rPr>
          <w:rFonts w:eastAsiaTheme="minorHAnsi"/>
          <w:lang w:val="en-GB"/>
        </w:rPr>
        <w:t xml:space="preserve">Hassel, A. and </w:t>
      </w:r>
      <w:proofErr w:type="spellStart"/>
      <w:r w:rsidRPr="00241929">
        <w:rPr>
          <w:rFonts w:eastAsiaTheme="minorHAnsi"/>
          <w:lang w:val="en-GB"/>
        </w:rPr>
        <w:t>Sieker</w:t>
      </w:r>
      <w:proofErr w:type="spellEnd"/>
      <w:r w:rsidRPr="00241929">
        <w:rPr>
          <w:rFonts w:eastAsiaTheme="minorHAnsi"/>
          <w:lang w:val="en-GB"/>
        </w:rPr>
        <w:t xml:space="preserve">, F. (2022) ‘The platform effect: How Amazon changed work in logistics in Germany, the United States and the United Kingdom’, </w:t>
      </w:r>
      <w:r w:rsidRPr="00241929">
        <w:rPr>
          <w:rFonts w:eastAsiaTheme="minorHAnsi"/>
          <w:i/>
          <w:iCs/>
          <w:lang w:val="en-GB"/>
        </w:rPr>
        <w:t>European Journal of Industrial Relations</w:t>
      </w:r>
      <w:r w:rsidRPr="00241929">
        <w:rPr>
          <w:rFonts w:eastAsiaTheme="minorHAnsi"/>
          <w:lang w:val="en-GB"/>
        </w:rPr>
        <w:t>, 28(3), 363–382, available: https://doi.org/10.1177/09596801221082456.</w:t>
      </w:r>
    </w:p>
    <w:p w14:paraId="0D696943"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Hippchen</w:t>
      </w:r>
      <w:proofErr w:type="spellEnd"/>
      <w:r w:rsidRPr="00241929">
        <w:rPr>
          <w:rFonts w:eastAsiaTheme="minorHAnsi"/>
          <w:lang w:val="en-GB"/>
        </w:rPr>
        <w:t xml:space="preserve">, B., </w:t>
      </w:r>
      <w:proofErr w:type="spellStart"/>
      <w:r w:rsidRPr="00241929">
        <w:rPr>
          <w:rFonts w:eastAsiaTheme="minorHAnsi"/>
          <w:lang w:val="en-GB"/>
        </w:rPr>
        <w:t>Giessler</w:t>
      </w:r>
      <w:proofErr w:type="spellEnd"/>
      <w:r w:rsidRPr="00241929">
        <w:rPr>
          <w:rFonts w:eastAsiaTheme="minorHAnsi"/>
          <w:lang w:val="en-GB"/>
        </w:rPr>
        <w:t xml:space="preserve">, P., </w:t>
      </w:r>
      <w:proofErr w:type="spellStart"/>
      <w:r w:rsidRPr="00241929">
        <w:rPr>
          <w:rFonts w:eastAsiaTheme="minorHAnsi"/>
          <w:lang w:val="en-GB"/>
        </w:rPr>
        <w:t>Steinegger</w:t>
      </w:r>
      <w:proofErr w:type="spellEnd"/>
      <w:r w:rsidRPr="00241929">
        <w:rPr>
          <w:rFonts w:eastAsiaTheme="minorHAnsi"/>
          <w:lang w:val="en-GB"/>
        </w:rPr>
        <w:t xml:space="preserve">, R.H., Schneider, M., and </w:t>
      </w:r>
      <w:proofErr w:type="spellStart"/>
      <w:r w:rsidRPr="00241929">
        <w:rPr>
          <w:rFonts w:eastAsiaTheme="minorHAnsi"/>
          <w:lang w:val="en-GB"/>
        </w:rPr>
        <w:t>Abeck</w:t>
      </w:r>
      <w:proofErr w:type="spellEnd"/>
      <w:r w:rsidRPr="00241929">
        <w:rPr>
          <w:rFonts w:eastAsiaTheme="minorHAnsi"/>
          <w:lang w:val="en-GB"/>
        </w:rPr>
        <w:t>, S. (2017) ‘Designing Microservice-Based Applications by Using a Domain-Driven Design Approach’.</w:t>
      </w:r>
    </w:p>
    <w:p w14:paraId="1FF7EF4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Hongyu</w:t>
      </w:r>
      <w:proofErr w:type="spellEnd"/>
      <w:r w:rsidRPr="00241929">
        <w:rPr>
          <w:rFonts w:eastAsiaTheme="minorHAnsi"/>
          <w:lang w:val="en-GB"/>
        </w:rPr>
        <w:t xml:space="preserve">, Y. and </w:t>
      </w:r>
      <w:proofErr w:type="spellStart"/>
      <w:r w:rsidRPr="00241929">
        <w:rPr>
          <w:rFonts w:eastAsiaTheme="minorHAnsi"/>
          <w:lang w:val="en-GB"/>
        </w:rPr>
        <w:t>Anming</w:t>
      </w:r>
      <w:proofErr w:type="spellEnd"/>
      <w:r w:rsidRPr="00241929">
        <w:rPr>
          <w:rFonts w:eastAsiaTheme="minorHAnsi"/>
          <w:lang w:val="en-GB"/>
        </w:rPr>
        <w:t xml:space="preserve">, W. (2023) ‘Migrating from Monolithic Applications to Cloud Native Applications’, in </w:t>
      </w:r>
      <w:r w:rsidRPr="00241929">
        <w:rPr>
          <w:rFonts w:eastAsiaTheme="minorHAnsi"/>
          <w:i/>
          <w:iCs/>
          <w:lang w:val="en-GB"/>
        </w:rPr>
        <w:t>2023 8th International Conference on Computer and Communication Systems (ICCCS)</w:t>
      </w:r>
      <w:r w:rsidRPr="00241929">
        <w:rPr>
          <w:rFonts w:eastAsiaTheme="minorHAnsi"/>
          <w:lang w:val="en-GB"/>
        </w:rPr>
        <w:t xml:space="preserve">, Presented at the 2023 8th International Conference on Computer and </w:t>
      </w:r>
      <w:r w:rsidRPr="00241929">
        <w:rPr>
          <w:rFonts w:eastAsiaTheme="minorHAnsi"/>
          <w:lang w:val="en-GB"/>
        </w:rPr>
        <w:lastRenderedPageBreak/>
        <w:t>Communication Systems (ICCCS), Guangzhou, China: IEEE, 775–779, available: https://doi.org/10.1109/ICCCS57501.2023.10150977.</w:t>
      </w:r>
    </w:p>
    <w:p w14:paraId="05A2682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Ijsrset</w:t>
      </w:r>
      <w:proofErr w:type="spellEnd"/>
      <w:r w:rsidRPr="00241929">
        <w:rPr>
          <w:rFonts w:eastAsiaTheme="minorHAnsi"/>
          <w:lang w:val="en-GB"/>
        </w:rPr>
        <w:t xml:space="preserve"> and </w:t>
      </w:r>
      <w:proofErr w:type="spellStart"/>
      <w:r w:rsidRPr="00241929">
        <w:rPr>
          <w:rFonts w:eastAsiaTheme="minorHAnsi"/>
          <w:lang w:val="en-GB"/>
        </w:rPr>
        <w:t>Dr.</w:t>
      </w:r>
      <w:proofErr w:type="spellEnd"/>
      <w:r w:rsidRPr="00241929">
        <w:rPr>
          <w:rFonts w:eastAsiaTheme="minorHAnsi"/>
          <w:lang w:val="en-GB"/>
        </w:rPr>
        <w:t xml:space="preserve"> </w:t>
      </w:r>
      <w:proofErr w:type="spellStart"/>
      <w:r w:rsidRPr="00241929">
        <w:rPr>
          <w:rFonts w:eastAsiaTheme="minorHAnsi"/>
          <w:lang w:val="en-GB"/>
        </w:rPr>
        <w:t>Susheel</w:t>
      </w:r>
      <w:proofErr w:type="spellEnd"/>
      <w:r w:rsidRPr="00241929">
        <w:rPr>
          <w:rFonts w:eastAsiaTheme="minorHAnsi"/>
          <w:lang w:val="en-GB"/>
        </w:rPr>
        <w:t xml:space="preserve"> Kumar Tiwari (2024) ‘International Journal of Scientific Research in Science, Engineering and Technology’, </w:t>
      </w:r>
      <w:r w:rsidRPr="00241929">
        <w:rPr>
          <w:rFonts w:eastAsiaTheme="minorHAnsi"/>
          <w:i/>
          <w:iCs/>
          <w:lang w:val="en-GB"/>
        </w:rPr>
        <w:t>International Journal of Scientific Research in Science Engineering and Technology</w:t>
      </w:r>
      <w:r w:rsidRPr="00241929">
        <w:rPr>
          <w:rFonts w:eastAsiaTheme="minorHAnsi"/>
          <w:lang w:val="en-GB"/>
        </w:rPr>
        <w:t>, 1(1), 1, available: https://doi.org/10.32628/IJSRSET.</w:t>
      </w:r>
    </w:p>
    <w:p w14:paraId="428199D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Ilieva</w:t>
      </w:r>
      <w:proofErr w:type="spellEnd"/>
      <w:r w:rsidRPr="00241929">
        <w:rPr>
          <w:rFonts w:eastAsiaTheme="minorHAnsi"/>
          <w:lang w:val="en-GB"/>
        </w:rPr>
        <w:t xml:space="preserve">, D., Kolev, D., and </w:t>
      </w:r>
      <w:proofErr w:type="spellStart"/>
      <w:r w:rsidRPr="00241929">
        <w:rPr>
          <w:rFonts w:eastAsiaTheme="minorHAnsi"/>
          <w:lang w:val="en-GB"/>
        </w:rPr>
        <w:t>Gladchenko</w:t>
      </w:r>
      <w:proofErr w:type="spellEnd"/>
      <w:r w:rsidRPr="00241929">
        <w:rPr>
          <w:rFonts w:eastAsiaTheme="minorHAnsi"/>
          <w:lang w:val="en-GB"/>
        </w:rPr>
        <w:t xml:space="preserve">, V. (2024) ‘Investigation of the Impact of Artificial Intelligence and Automation in the Postal Services Sector Labour Market’, in </w:t>
      </w:r>
      <w:r w:rsidRPr="00241929">
        <w:rPr>
          <w:rFonts w:eastAsiaTheme="minorHAnsi"/>
          <w:i/>
          <w:iCs/>
          <w:lang w:val="en-GB"/>
        </w:rPr>
        <w:t>2024 5th International Conference on Communications, Information, Electronic and Energy Systems (CIEES)</w:t>
      </w:r>
      <w:r w:rsidRPr="00241929">
        <w:rPr>
          <w:rFonts w:eastAsiaTheme="minorHAnsi"/>
          <w:lang w:val="en-GB"/>
        </w:rPr>
        <w:t xml:space="preserve">, Presented at the 2024 5th International Conference on Communications, Information, Electronic and Energy Systems (CIEES), </w:t>
      </w:r>
      <w:proofErr w:type="spellStart"/>
      <w:r w:rsidRPr="00241929">
        <w:rPr>
          <w:rFonts w:eastAsiaTheme="minorHAnsi"/>
          <w:lang w:val="en-GB"/>
        </w:rPr>
        <w:t>Veliko</w:t>
      </w:r>
      <w:proofErr w:type="spellEnd"/>
      <w:r w:rsidRPr="00241929">
        <w:rPr>
          <w:rFonts w:eastAsiaTheme="minorHAnsi"/>
          <w:lang w:val="en-GB"/>
        </w:rPr>
        <w:t xml:space="preserve"> </w:t>
      </w:r>
      <w:proofErr w:type="spellStart"/>
      <w:r w:rsidRPr="00241929">
        <w:rPr>
          <w:rFonts w:eastAsiaTheme="minorHAnsi"/>
          <w:lang w:val="en-GB"/>
        </w:rPr>
        <w:t>Tarnovo</w:t>
      </w:r>
      <w:proofErr w:type="spellEnd"/>
      <w:r w:rsidRPr="00241929">
        <w:rPr>
          <w:rFonts w:eastAsiaTheme="minorHAnsi"/>
          <w:lang w:val="en-GB"/>
        </w:rPr>
        <w:t>, Bulgaria: IEEE, 1–7, available: https://doi.org/10.1109/CIEES62939.2024.10811359.</w:t>
      </w:r>
    </w:p>
    <w:p w14:paraId="00F6F358" w14:textId="77777777" w:rsidR="00241929" w:rsidRPr="00241929" w:rsidRDefault="00241929" w:rsidP="00241929">
      <w:pPr>
        <w:pStyle w:val="Bibliography"/>
        <w:rPr>
          <w:rFonts w:eastAsiaTheme="minorHAnsi"/>
          <w:lang w:val="en-GB"/>
        </w:rPr>
      </w:pPr>
      <w:r w:rsidRPr="00241929">
        <w:rPr>
          <w:rFonts w:eastAsiaTheme="minorHAnsi"/>
          <w:lang w:val="en-GB"/>
        </w:rPr>
        <w:t xml:space="preserve">Ivanov, N. and </w:t>
      </w:r>
      <w:proofErr w:type="spellStart"/>
      <w:r w:rsidRPr="00241929">
        <w:rPr>
          <w:rFonts w:eastAsiaTheme="minorHAnsi"/>
          <w:lang w:val="en-GB"/>
        </w:rPr>
        <w:t>Tasheva</w:t>
      </w:r>
      <w:proofErr w:type="spellEnd"/>
      <w:r w:rsidRPr="00241929">
        <w:rPr>
          <w:rFonts w:eastAsiaTheme="minorHAnsi"/>
          <w:lang w:val="en-GB"/>
        </w:rPr>
        <w:t xml:space="preserve">, A. (2021) ‘A Hot Decomposition Procedure: Operational Monolith System to Microservices’, in </w:t>
      </w:r>
      <w:r w:rsidRPr="00241929">
        <w:rPr>
          <w:rFonts w:eastAsiaTheme="minorHAnsi"/>
          <w:i/>
          <w:iCs/>
          <w:lang w:val="en-GB"/>
        </w:rPr>
        <w:t>2021 International Conference Automatics and Informatics (ICAI)</w:t>
      </w:r>
      <w:r w:rsidRPr="00241929">
        <w:rPr>
          <w:rFonts w:eastAsiaTheme="minorHAnsi"/>
          <w:lang w:val="en-GB"/>
        </w:rPr>
        <w:t>, Presented at the 2021 International Conference Automatics and Informatics (ICAI), Varna, Bulgaria: IEEE, 182–187, available: https://doi.org/10.1109/ICAI52893.2021.9639494.</w:t>
      </w:r>
    </w:p>
    <w:p w14:paraId="1CE23995" w14:textId="77777777" w:rsidR="00241929" w:rsidRPr="00241929" w:rsidRDefault="00241929" w:rsidP="00241929">
      <w:pPr>
        <w:pStyle w:val="Bibliography"/>
        <w:rPr>
          <w:rFonts w:eastAsiaTheme="minorHAnsi"/>
          <w:lang w:val="en-GB"/>
        </w:rPr>
      </w:pPr>
      <w:r w:rsidRPr="00241929">
        <w:rPr>
          <w:rFonts w:eastAsiaTheme="minorHAnsi"/>
          <w:lang w:val="en-GB"/>
        </w:rPr>
        <w:t xml:space="preserve">Jovanović, B., </w:t>
      </w:r>
      <w:proofErr w:type="spellStart"/>
      <w:r w:rsidRPr="00241929">
        <w:rPr>
          <w:rFonts w:eastAsiaTheme="minorHAnsi"/>
          <w:lang w:val="en-GB"/>
        </w:rPr>
        <w:t>Šarac</w:t>
      </w:r>
      <w:proofErr w:type="spellEnd"/>
      <w:r w:rsidRPr="00241929">
        <w:rPr>
          <w:rFonts w:eastAsiaTheme="minorHAnsi"/>
          <w:lang w:val="en-GB"/>
        </w:rPr>
        <w:t xml:space="preserve">, D., and </w:t>
      </w:r>
      <w:proofErr w:type="spellStart"/>
      <w:r w:rsidRPr="00241929">
        <w:rPr>
          <w:rFonts w:eastAsiaTheme="minorHAnsi"/>
          <w:lang w:val="en-GB"/>
        </w:rPr>
        <w:t>Čačić</w:t>
      </w:r>
      <w:proofErr w:type="spellEnd"/>
      <w:r w:rsidRPr="00241929">
        <w:rPr>
          <w:rFonts w:eastAsiaTheme="minorHAnsi"/>
          <w:lang w:val="en-GB"/>
        </w:rPr>
        <w:t xml:space="preserve">, N. (2025) ‘Delphi and fuzzy TOPSIS approach for redefining the scope of postal universal service obligation’, </w:t>
      </w:r>
      <w:r w:rsidRPr="00241929">
        <w:rPr>
          <w:rFonts w:eastAsiaTheme="minorHAnsi"/>
          <w:i/>
          <w:iCs/>
          <w:lang w:val="en-GB"/>
        </w:rPr>
        <w:t>Journal of Regulatory Economics</w:t>
      </w:r>
      <w:r w:rsidRPr="00241929">
        <w:rPr>
          <w:rFonts w:eastAsiaTheme="minorHAnsi"/>
          <w:lang w:val="en-GB"/>
        </w:rPr>
        <w:t>, 68(1), 38–52, available: https://doi.org/10.1007/s11149-025-09489-6.</w:t>
      </w:r>
    </w:p>
    <w:p w14:paraId="2DC7CEF7"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Kalske</w:t>
      </w:r>
      <w:proofErr w:type="spellEnd"/>
      <w:r w:rsidRPr="00241929">
        <w:rPr>
          <w:rFonts w:eastAsiaTheme="minorHAnsi"/>
          <w:lang w:val="en-GB"/>
        </w:rPr>
        <w:t xml:space="preserve">, M., </w:t>
      </w:r>
      <w:proofErr w:type="spellStart"/>
      <w:r w:rsidRPr="00241929">
        <w:rPr>
          <w:rFonts w:eastAsiaTheme="minorHAnsi"/>
          <w:lang w:val="en-GB"/>
        </w:rPr>
        <w:t>Mäkitalo</w:t>
      </w:r>
      <w:proofErr w:type="spellEnd"/>
      <w:r w:rsidRPr="00241929">
        <w:rPr>
          <w:rFonts w:eastAsiaTheme="minorHAnsi"/>
          <w:lang w:val="en-GB"/>
        </w:rPr>
        <w:t xml:space="preserve">, N., and </w:t>
      </w:r>
      <w:proofErr w:type="spellStart"/>
      <w:r w:rsidRPr="00241929">
        <w:rPr>
          <w:rFonts w:eastAsiaTheme="minorHAnsi"/>
          <w:lang w:val="en-GB"/>
        </w:rPr>
        <w:t>Mikkonen</w:t>
      </w:r>
      <w:proofErr w:type="spellEnd"/>
      <w:r w:rsidRPr="00241929">
        <w:rPr>
          <w:rFonts w:eastAsiaTheme="minorHAnsi"/>
          <w:lang w:val="en-GB"/>
        </w:rPr>
        <w:t xml:space="preserve">, T. (2018) ‘Challenges When Moving from Monolith to Microservice Architecture’, in </w:t>
      </w:r>
      <w:proofErr w:type="spellStart"/>
      <w:r w:rsidRPr="00241929">
        <w:rPr>
          <w:rFonts w:eastAsiaTheme="minorHAnsi"/>
          <w:lang w:val="en-GB"/>
        </w:rPr>
        <w:t>Garrigós</w:t>
      </w:r>
      <w:proofErr w:type="spellEnd"/>
      <w:r w:rsidRPr="00241929">
        <w:rPr>
          <w:rFonts w:eastAsiaTheme="minorHAnsi"/>
          <w:lang w:val="en-GB"/>
        </w:rPr>
        <w:t xml:space="preserve">, I. and </w:t>
      </w:r>
      <w:proofErr w:type="spellStart"/>
      <w:r w:rsidRPr="00241929">
        <w:rPr>
          <w:rFonts w:eastAsiaTheme="minorHAnsi"/>
          <w:lang w:val="en-GB"/>
        </w:rPr>
        <w:t>Wimmer</w:t>
      </w:r>
      <w:proofErr w:type="spellEnd"/>
      <w:r w:rsidRPr="00241929">
        <w:rPr>
          <w:rFonts w:eastAsiaTheme="minorHAnsi"/>
          <w:lang w:val="en-GB"/>
        </w:rPr>
        <w:t xml:space="preserve">, M., eds, </w:t>
      </w:r>
      <w:r w:rsidRPr="00241929">
        <w:rPr>
          <w:rFonts w:eastAsiaTheme="minorHAnsi"/>
          <w:i/>
          <w:iCs/>
          <w:lang w:val="en-GB"/>
        </w:rPr>
        <w:t>Current Trends in Web Engineering</w:t>
      </w:r>
      <w:r w:rsidRPr="00241929">
        <w:rPr>
          <w:rFonts w:eastAsiaTheme="minorHAnsi"/>
          <w:lang w:val="en-GB"/>
        </w:rPr>
        <w:t>, Lecture Notes in Computer Science, Cham: Springer International Publishing, 32–47, available: https://doi.org/10.1007/978-3-319-74433-9_3.</w:t>
      </w:r>
    </w:p>
    <w:p w14:paraId="655BA3CC"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Karimov</w:t>
      </w:r>
      <w:proofErr w:type="spellEnd"/>
      <w:r w:rsidRPr="00241929">
        <w:rPr>
          <w:rFonts w:eastAsiaTheme="minorHAnsi"/>
          <w:lang w:val="en-GB"/>
        </w:rPr>
        <w:t xml:space="preserve">, J., </w:t>
      </w:r>
      <w:proofErr w:type="spellStart"/>
      <w:r w:rsidRPr="00241929">
        <w:rPr>
          <w:rFonts w:eastAsiaTheme="minorHAnsi"/>
          <w:lang w:val="en-GB"/>
        </w:rPr>
        <w:t>Rabl</w:t>
      </w:r>
      <w:proofErr w:type="spellEnd"/>
      <w:r w:rsidRPr="00241929">
        <w:rPr>
          <w:rFonts w:eastAsiaTheme="minorHAnsi"/>
          <w:lang w:val="en-GB"/>
        </w:rPr>
        <w:t xml:space="preserve">, T., </w:t>
      </w:r>
      <w:proofErr w:type="spellStart"/>
      <w:r w:rsidRPr="00241929">
        <w:rPr>
          <w:rFonts w:eastAsiaTheme="minorHAnsi"/>
          <w:lang w:val="en-GB"/>
        </w:rPr>
        <w:t>Katsifodimos</w:t>
      </w:r>
      <w:proofErr w:type="spellEnd"/>
      <w:r w:rsidRPr="00241929">
        <w:rPr>
          <w:rFonts w:eastAsiaTheme="minorHAnsi"/>
          <w:lang w:val="en-GB"/>
        </w:rPr>
        <w:t xml:space="preserve">, A., </w:t>
      </w:r>
      <w:proofErr w:type="spellStart"/>
      <w:r w:rsidRPr="00241929">
        <w:rPr>
          <w:rFonts w:eastAsiaTheme="minorHAnsi"/>
          <w:lang w:val="en-GB"/>
        </w:rPr>
        <w:t>Samarev</w:t>
      </w:r>
      <w:proofErr w:type="spellEnd"/>
      <w:r w:rsidRPr="00241929">
        <w:rPr>
          <w:rFonts w:eastAsiaTheme="minorHAnsi"/>
          <w:lang w:val="en-GB"/>
        </w:rPr>
        <w:t xml:space="preserve">, R., </w:t>
      </w:r>
      <w:proofErr w:type="spellStart"/>
      <w:r w:rsidRPr="00241929">
        <w:rPr>
          <w:rFonts w:eastAsiaTheme="minorHAnsi"/>
          <w:lang w:val="en-GB"/>
        </w:rPr>
        <w:t>Heiskanen</w:t>
      </w:r>
      <w:proofErr w:type="spellEnd"/>
      <w:r w:rsidRPr="00241929">
        <w:rPr>
          <w:rFonts w:eastAsiaTheme="minorHAnsi"/>
          <w:lang w:val="en-GB"/>
        </w:rPr>
        <w:t xml:space="preserve">, H., and </w:t>
      </w:r>
      <w:proofErr w:type="spellStart"/>
      <w:r w:rsidRPr="00241929">
        <w:rPr>
          <w:rFonts w:eastAsiaTheme="minorHAnsi"/>
          <w:lang w:val="en-GB"/>
        </w:rPr>
        <w:t>Markl</w:t>
      </w:r>
      <w:proofErr w:type="spellEnd"/>
      <w:r w:rsidRPr="00241929">
        <w:rPr>
          <w:rFonts w:eastAsiaTheme="minorHAnsi"/>
          <w:lang w:val="en-GB"/>
        </w:rPr>
        <w:t xml:space="preserve">, V. (2018) ‘Benchmarking Distributed Stream Data Processing Systems’, in </w:t>
      </w:r>
      <w:r w:rsidRPr="00241929">
        <w:rPr>
          <w:rFonts w:eastAsiaTheme="minorHAnsi"/>
          <w:i/>
          <w:iCs/>
          <w:lang w:val="en-GB"/>
        </w:rPr>
        <w:t>2018 IEEE 34th International Conference on Data Engineering (ICDE)</w:t>
      </w:r>
      <w:r w:rsidRPr="00241929">
        <w:rPr>
          <w:rFonts w:eastAsiaTheme="minorHAnsi"/>
          <w:lang w:val="en-GB"/>
        </w:rPr>
        <w:t>, Presented at the 2018 IEEE 34th International Conference on Data Engineering (ICDE), Paris: IEEE, 1507–1518, available: https://doi.org/10.1109/ICDE.2018.00169.</w:t>
      </w:r>
    </w:p>
    <w:p w14:paraId="07A7A4F0" w14:textId="77777777" w:rsidR="00241929" w:rsidRPr="00241929" w:rsidRDefault="00241929" w:rsidP="00241929">
      <w:pPr>
        <w:pStyle w:val="Bibliography"/>
        <w:rPr>
          <w:rFonts w:eastAsiaTheme="minorHAnsi"/>
          <w:lang w:val="en-GB"/>
        </w:rPr>
      </w:pPr>
      <w:r w:rsidRPr="00241929">
        <w:rPr>
          <w:rFonts w:eastAsiaTheme="minorHAnsi"/>
          <w:lang w:val="en-GB"/>
        </w:rPr>
        <w:t xml:space="preserve">Karthik Reddy </w:t>
      </w:r>
      <w:proofErr w:type="spellStart"/>
      <w:r w:rsidRPr="00241929">
        <w:rPr>
          <w:rFonts w:eastAsiaTheme="minorHAnsi"/>
          <w:lang w:val="en-GB"/>
        </w:rPr>
        <w:t>Thondalapally</w:t>
      </w:r>
      <w:proofErr w:type="spellEnd"/>
      <w:r w:rsidRPr="00241929">
        <w:rPr>
          <w:rFonts w:eastAsiaTheme="minorHAnsi"/>
          <w:lang w:val="en-GB"/>
        </w:rPr>
        <w:t xml:space="preserve"> (2025) ‘Event-Driven Architectures: The Foundation of Modern Distributed Systems’, </w:t>
      </w:r>
      <w:r w:rsidRPr="00241929">
        <w:rPr>
          <w:rFonts w:eastAsiaTheme="minorHAnsi"/>
          <w:i/>
          <w:iCs/>
          <w:lang w:val="en-GB"/>
        </w:rPr>
        <w:t>International Journal on Science and Technology</w:t>
      </w:r>
      <w:r w:rsidRPr="00241929">
        <w:rPr>
          <w:rFonts w:eastAsiaTheme="minorHAnsi"/>
          <w:lang w:val="en-GB"/>
        </w:rPr>
        <w:t>, 16(1), 2907, available: https://doi.org/10.71097/IJSAT.v16.i1.2907.</w:t>
      </w:r>
    </w:p>
    <w:p w14:paraId="456F427C"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Kasaram</w:t>
      </w:r>
      <w:proofErr w:type="spellEnd"/>
      <w:r w:rsidRPr="00241929">
        <w:rPr>
          <w:rFonts w:eastAsiaTheme="minorHAnsi"/>
          <w:lang w:val="en-GB"/>
        </w:rPr>
        <w:t xml:space="preserve">, C.R. (2023) ‘Harnessing Asynchronous Patterns with Event Driven Kafka and Microservices Architectures’, </w:t>
      </w:r>
      <w:r w:rsidRPr="00241929">
        <w:rPr>
          <w:rFonts w:eastAsiaTheme="minorHAnsi"/>
          <w:i/>
          <w:iCs/>
          <w:lang w:val="en-GB"/>
        </w:rPr>
        <w:t>Journal of Artificial Intelligence &amp; Cloud Computing</w:t>
      </w:r>
      <w:r w:rsidRPr="00241929">
        <w:rPr>
          <w:rFonts w:eastAsiaTheme="minorHAnsi"/>
          <w:lang w:val="en-GB"/>
        </w:rPr>
        <w:t>, 2(4), 1, available: https://doi.org/10.47363/JAICC/2023(2)502.</w:t>
      </w:r>
    </w:p>
    <w:p w14:paraId="58566AD5"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Khajeh</w:t>
      </w:r>
      <w:proofErr w:type="spellEnd"/>
      <w:r w:rsidRPr="00241929">
        <w:rPr>
          <w:rFonts w:eastAsiaTheme="minorHAnsi"/>
          <w:lang w:val="en-GB"/>
        </w:rPr>
        <w:t xml:space="preserve">-Hosseini, A., Greenwood, D., and Sommerville, I. (2010) ‘Cloud Migration: A Case Study of Migrating an Enterprise IT System to IaaS’, in </w:t>
      </w:r>
      <w:r w:rsidRPr="00241929">
        <w:rPr>
          <w:rFonts w:eastAsiaTheme="minorHAnsi"/>
          <w:i/>
          <w:iCs/>
          <w:lang w:val="en-GB"/>
        </w:rPr>
        <w:t>2010 IEEE 3rd International Conference on Cloud Computing</w:t>
      </w:r>
      <w:r w:rsidRPr="00241929">
        <w:rPr>
          <w:rFonts w:eastAsiaTheme="minorHAnsi"/>
          <w:lang w:val="en-GB"/>
        </w:rPr>
        <w:t>, Presented at the 2010 IEEE International Conference on Cloud Computing (CLOUD), Miami, FL, USA: IEEE, 450–457, available: https://doi.org/10.1109/CLOUD.2010.37.</w:t>
      </w:r>
    </w:p>
    <w:p w14:paraId="064D5AC7"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Kiani</w:t>
      </w:r>
      <w:proofErr w:type="spellEnd"/>
      <w:r w:rsidRPr="00241929">
        <w:rPr>
          <w:rFonts w:eastAsiaTheme="minorHAnsi"/>
          <w:lang w:val="en-GB"/>
        </w:rPr>
        <w:t xml:space="preserve">, A.A., Sarwar, A., Arshad, H., Bibi, A., Ahmad, F.B., and Ahmed, W. (2024) ‘Catalysing Monolithic to </w:t>
      </w:r>
      <w:proofErr w:type="spellStart"/>
      <w:r w:rsidRPr="00241929">
        <w:rPr>
          <w:rFonts w:eastAsiaTheme="minorHAnsi"/>
          <w:lang w:val="en-GB"/>
        </w:rPr>
        <w:t>Microsevices</w:t>
      </w:r>
      <w:proofErr w:type="spellEnd"/>
      <w:r w:rsidRPr="00241929">
        <w:rPr>
          <w:rFonts w:eastAsiaTheme="minorHAnsi"/>
          <w:lang w:val="en-GB"/>
        </w:rPr>
        <w:t xml:space="preserve"> Migration: A Strategic Approach Using Refactoring and Pilot Projects’, in </w:t>
      </w:r>
      <w:r w:rsidRPr="00241929">
        <w:rPr>
          <w:rFonts w:eastAsiaTheme="minorHAnsi"/>
          <w:i/>
          <w:iCs/>
          <w:lang w:val="en-GB"/>
        </w:rPr>
        <w:t>2024 International Conference on Engineering &amp;amp; Computing Technologies (ICECT)</w:t>
      </w:r>
      <w:r w:rsidRPr="00241929">
        <w:rPr>
          <w:rFonts w:eastAsiaTheme="minorHAnsi"/>
          <w:lang w:val="en-GB"/>
        </w:rPr>
        <w:t>, Presented at the 2024 International Conference on Engineering &amp;amp; Computing Technologies (ICECT), Islamabad, Pakistan: IEEE, 1–7, available: https://doi.org/10.1109/ICECT61618.2024.10581399.</w:t>
      </w:r>
    </w:p>
    <w:p w14:paraId="60A03F43"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Laigner</w:t>
      </w:r>
      <w:proofErr w:type="spellEnd"/>
      <w:r w:rsidRPr="00241929">
        <w:rPr>
          <w:rFonts w:eastAsiaTheme="minorHAnsi"/>
          <w:lang w:val="en-GB"/>
        </w:rPr>
        <w:t xml:space="preserve">, R., Almeida, A.C., </w:t>
      </w:r>
      <w:proofErr w:type="spellStart"/>
      <w:r w:rsidRPr="00241929">
        <w:rPr>
          <w:rFonts w:eastAsiaTheme="minorHAnsi"/>
          <w:lang w:val="en-GB"/>
        </w:rPr>
        <w:t>Assunção</w:t>
      </w:r>
      <w:proofErr w:type="spellEnd"/>
      <w:r w:rsidRPr="00241929">
        <w:rPr>
          <w:rFonts w:eastAsiaTheme="minorHAnsi"/>
          <w:lang w:val="en-GB"/>
        </w:rPr>
        <w:t>, W.K.G., and Zhou, Y. (2024) ‘An Empirical Study on Challenges of Event Management in Microservice Architectures’, available: https://doi.org/10.48550/arXiv.2408.00440.</w:t>
      </w:r>
    </w:p>
    <w:p w14:paraId="7EA7C54D"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Macías</w:t>
      </w:r>
      <w:proofErr w:type="spellEnd"/>
      <w:r w:rsidRPr="00241929">
        <w:rPr>
          <w:rFonts w:eastAsiaTheme="minorHAnsi"/>
          <w:lang w:val="en-GB"/>
        </w:rPr>
        <w:t xml:space="preserve">, A., Navarro, E., Cuesta, C.E., and Zdun, U. (2023) ‘Architecting Digital Twins Using a Domain-Driven Design-Based Approach*’, in </w:t>
      </w:r>
      <w:r w:rsidRPr="00241929">
        <w:rPr>
          <w:rFonts w:eastAsiaTheme="minorHAnsi"/>
          <w:i/>
          <w:iCs/>
          <w:lang w:val="en-GB"/>
        </w:rPr>
        <w:t>2023 IEEE 20th International Conference on Software Architecture (ICSA)</w:t>
      </w:r>
      <w:r w:rsidRPr="00241929">
        <w:rPr>
          <w:rFonts w:eastAsiaTheme="minorHAnsi"/>
          <w:lang w:val="en-GB"/>
        </w:rPr>
        <w:t>, Presented at the 2023 IEEE 20th International Conference on Software Architecture (ICSA), L’Aquila, Italy: IEEE, 153–163, available: https://doi.org/10.1109/ICSA56044.2023.00022.</w:t>
      </w:r>
    </w:p>
    <w:p w14:paraId="0549249F" w14:textId="77777777" w:rsidR="00241929" w:rsidRPr="00241929" w:rsidRDefault="00241929" w:rsidP="00241929">
      <w:pPr>
        <w:pStyle w:val="Bibliography"/>
        <w:rPr>
          <w:rFonts w:eastAsiaTheme="minorHAnsi"/>
          <w:lang w:val="en-GB"/>
        </w:rPr>
      </w:pPr>
      <w:r w:rsidRPr="00241929">
        <w:rPr>
          <w:rFonts w:eastAsiaTheme="minorHAnsi"/>
          <w:lang w:val="en-GB"/>
        </w:rPr>
        <w:lastRenderedPageBreak/>
        <w:t xml:space="preserve">McIlroy, M.D., Pinson, E.N., and Tague, B.A. (1978) ‘UNIX Time-Sharing System: Foreword’, </w:t>
      </w:r>
      <w:r w:rsidRPr="00241929">
        <w:rPr>
          <w:rFonts w:eastAsiaTheme="minorHAnsi"/>
          <w:i/>
          <w:iCs/>
          <w:lang w:val="en-GB"/>
        </w:rPr>
        <w:t>Bell System Technical Journal</w:t>
      </w:r>
      <w:r w:rsidRPr="00241929">
        <w:rPr>
          <w:rFonts w:eastAsiaTheme="minorHAnsi"/>
          <w:lang w:val="en-GB"/>
        </w:rPr>
        <w:t>, 57(6), 1899–1904, available: https://doi.org/10.1002/j.1538-7305.1978.tb02135.x.</w:t>
      </w:r>
    </w:p>
    <w:p w14:paraId="620E8ECC" w14:textId="77777777" w:rsidR="00241929" w:rsidRPr="00241929" w:rsidRDefault="00241929" w:rsidP="00241929">
      <w:pPr>
        <w:pStyle w:val="Bibliography"/>
        <w:rPr>
          <w:rFonts w:eastAsiaTheme="minorHAnsi"/>
          <w:lang w:val="en-GB"/>
        </w:rPr>
      </w:pPr>
      <w:r w:rsidRPr="00241929">
        <w:rPr>
          <w:rFonts w:eastAsiaTheme="minorHAnsi"/>
          <w:lang w:val="en-GB"/>
        </w:rPr>
        <w:t xml:space="preserve">Mishra, R., Jaiswal, N., Prakash, R., and </w:t>
      </w:r>
      <w:proofErr w:type="spellStart"/>
      <w:r w:rsidRPr="00241929">
        <w:rPr>
          <w:rFonts w:eastAsiaTheme="minorHAnsi"/>
          <w:lang w:val="en-GB"/>
        </w:rPr>
        <w:t>Barwal</w:t>
      </w:r>
      <w:proofErr w:type="spellEnd"/>
      <w:r w:rsidRPr="00241929">
        <w:rPr>
          <w:rFonts w:eastAsiaTheme="minorHAnsi"/>
          <w:lang w:val="en-GB"/>
        </w:rPr>
        <w:t xml:space="preserve">, P.N. (2022) ‘Transition from Monolithic to Microservices Architecture: Need and proposed pipeline’, in </w:t>
      </w:r>
      <w:r w:rsidRPr="00241929">
        <w:rPr>
          <w:rFonts w:eastAsiaTheme="minorHAnsi"/>
          <w:i/>
          <w:iCs/>
          <w:lang w:val="en-GB"/>
        </w:rPr>
        <w:t>2022 International Conference on Futuristic Technologies (INCOFT)</w:t>
      </w:r>
      <w:r w:rsidRPr="00241929">
        <w:rPr>
          <w:rFonts w:eastAsiaTheme="minorHAnsi"/>
          <w:lang w:val="en-GB"/>
        </w:rPr>
        <w:t>, Presented at the 2022 International Conference on Futuristic Technologies (INCOFT), Belgaum, India: IEEE, 1–6, available: https://doi.org/10.1109/INCOFT55651.2022.10094556.</w:t>
      </w:r>
    </w:p>
    <w:p w14:paraId="63891A4C" w14:textId="77777777" w:rsidR="00241929" w:rsidRPr="00241929" w:rsidRDefault="00241929" w:rsidP="00241929">
      <w:pPr>
        <w:pStyle w:val="Bibliography"/>
        <w:rPr>
          <w:rFonts w:eastAsiaTheme="minorHAnsi"/>
          <w:lang w:val="en-GB"/>
        </w:rPr>
      </w:pPr>
      <w:r w:rsidRPr="00241929">
        <w:rPr>
          <w:rFonts w:eastAsiaTheme="minorHAnsi"/>
          <w:lang w:val="en-GB"/>
        </w:rPr>
        <w:t xml:space="preserve">Miyachi, C. (2021) ‘The Rise of Kubernetes’, in </w:t>
      </w:r>
      <w:r w:rsidRPr="00241929">
        <w:rPr>
          <w:rFonts w:eastAsiaTheme="minorHAnsi"/>
          <w:i/>
          <w:iCs/>
          <w:lang w:val="en-GB"/>
        </w:rPr>
        <w:t>2021 Cloud Continuum</w:t>
      </w:r>
      <w:r w:rsidRPr="00241929">
        <w:rPr>
          <w:rFonts w:eastAsiaTheme="minorHAnsi"/>
          <w:lang w:val="en-GB"/>
        </w:rPr>
        <w:t>, Presented at the 2021 Cloud Continuum, Los Alamitos, CA, USA: IEEE, 1–5, available: https://doi.org/10.1109/CloudContinuum54760.2021.00002.</w:t>
      </w:r>
    </w:p>
    <w:p w14:paraId="1DC2CEEC"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Myllynen</w:t>
      </w:r>
      <w:proofErr w:type="spellEnd"/>
      <w:r w:rsidRPr="00241929">
        <w:rPr>
          <w:rFonts w:eastAsiaTheme="minorHAnsi"/>
          <w:lang w:val="en-GB"/>
        </w:rPr>
        <w:t xml:space="preserve">, T., Kamau, E., Mustapha, S.D., Babatunde, G.O., and Alabi, A.A. (2023) ‘Developing a Conceptual Model for Cross-Domain Microservices Using Event-Driven and Domain-Driven Design’, </w:t>
      </w:r>
      <w:r w:rsidRPr="00241929">
        <w:rPr>
          <w:rFonts w:eastAsiaTheme="minorHAnsi"/>
          <w:i/>
          <w:iCs/>
          <w:lang w:val="en-GB"/>
        </w:rPr>
        <w:t>International Journal of Multidisciplinary Research and Growth Evaluation</w:t>
      </w:r>
      <w:r w:rsidRPr="00241929">
        <w:rPr>
          <w:rFonts w:eastAsiaTheme="minorHAnsi"/>
          <w:lang w:val="en-GB"/>
        </w:rPr>
        <w:t>, 4(1), 635–638, available: https://doi.org/10.54660/.IJMRGE.2023.4.1.635-638.</w:t>
      </w:r>
    </w:p>
    <w:p w14:paraId="5588EA2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Otsetova</w:t>
      </w:r>
      <w:proofErr w:type="spellEnd"/>
      <w:r w:rsidRPr="00241929">
        <w:rPr>
          <w:rFonts w:eastAsiaTheme="minorHAnsi"/>
          <w:lang w:val="en-GB"/>
        </w:rPr>
        <w:t xml:space="preserve">, A. (2019) ‘Postal Sector Transformation in Digital Economy’, </w:t>
      </w:r>
      <w:r w:rsidRPr="00241929">
        <w:rPr>
          <w:rFonts w:eastAsiaTheme="minorHAnsi"/>
          <w:i/>
          <w:iCs/>
          <w:lang w:val="en-GB"/>
        </w:rPr>
        <w:t>International Journal</w:t>
      </w:r>
      <w:r w:rsidRPr="00241929">
        <w:rPr>
          <w:rFonts w:eastAsiaTheme="minorHAnsi"/>
          <w:lang w:val="en-GB"/>
        </w:rPr>
        <w:t>, 8(2).</w:t>
      </w:r>
    </w:p>
    <w:p w14:paraId="008AEF40"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Oumoussa</w:t>
      </w:r>
      <w:proofErr w:type="spellEnd"/>
      <w:r w:rsidRPr="00241929">
        <w:rPr>
          <w:rFonts w:eastAsiaTheme="minorHAnsi"/>
          <w:lang w:val="en-GB"/>
        </w:rPr>
        <w:t xml:space="preserve">, I. and </w:t>
      </w:r>
      <w:proofErr w:type="spellStart"/>
      <w:r w:rsidRPr="00241929">
        <w:rPr>
          <w:rFonts w:eastAsiaTheme="minorHAnsi"/>
          <w:lang w:val="en-GB"/>
        </w:rPr>
        <w:t>Saidi</w:t>
      </w:r>
      <w:proofErr w:type="spellEnd"/>
      <w:r w:rsidRPr="00241929">
        <w:rPr>
          <w:rFonts w:eastAsiaTheme="minorHAnsi"/>
          <w:lang w:val="en-GB"/>
        </w:rPr>
        <w:t xml:space="preserve">, R. (2024) ‘Evolution of Microservices Identification in Monolith Decomposition: A Systematic Review’, </w:t>
      </w:r>
      <w:r w:rsidRPr="00241929">
        <w:rPr>
          <w:rFonts w:eastAsiaTheme="minorHAnsi"/>
          <w:i/>
          <w:iCs/>
          <w:lang w:val="en-GB"/>
        </w:rPr>
        <w:t>IEEE Access</w:t>
      </w:r>
      <w:r w:rsidRPr="00241929">
        <w:rPr>
          <w:rFonts w:eastAsiaTheme="minorHAnsi"/>
          <w:lang w:val="en-GB"/>
        </w:rPr>
        <w:t>, 12, 23389–23405, available: https://doi.org/10.1109/ACCESS.2024.3365079.</w:t>
      </w:r>
    </w:p>
    <w:p w14:paraId="6D091601"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Pallempati</w:t>
      </w:r>
      <w:proofErr w:type="spellEnd"/>
      <w:r w:rsidRPr="00241929">
        <w:rPr>
          <w:rFonts w:eastAsiaTheme="minorHAnsi"/>
          <w:lang w:val="en-GB"/>
        </w:rPr>
        <w:t xml:space="preserve">, I., Lakshmi, D.V., and Das, M.S. (2024) ‘Handwritten Character Recognition and Vehicle Number Recognition using OCR Method’, in </w:t>
      </w:r>
      <w:r w:rsidRPr="00241929">
        <w:rPr>
          <w:rFonts w:eastAsiaTheme="minorHAnsi"/>
          <w:i/>
          <w:iCs/>
          <w:lang w:val="en-GB"/>
        </w:rPr>
        <w:t>2024 Third International Conference on Trends in Electrical, Electronics, and Computer Engineering (TEECCON)</w:t>
      </w:r>
      <w:r w:rsidRPr="00241929">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109E2791" w14:textId="77777777" w:rsidR="00241929" w:rsidRPr="00241929" w:rsidRDefault="00241929" w:rsidP="00241929">
      <w:pPr>
        <w:pStyle w:val="Bibliography"/>
        <w:rPr>
          <w:rFonts w:eastAsiaTheme="minorHAnsi"/>
          <w:lang w:val="en-GB"/>
        </w:rPr>
      </w:pPr>
      <w:r w:rsidRPr="00241929">
        <w:rPr>
          <w:rFonts w:eastAsiaTheme="minorHAnsi"/>
          <w:lang w:val="en-GB"/>
        </w:rPr>
        <w:t xml:space="preserve">Pan, H., Chard, R., Zhou, S., </w:t>
      </w:r>
      <w:proofErr w:type="spellStart"/>
      <w:r w:rsidRPr="00241929">
        <w:rPr>
          <w:rFonts w:eastAsiaTheme="minorHAnsi"/>
          <w:lang w:val="en-GB"/>
        </w:rPr>
        <w:t>Kamatar</w:t>
      </w:r>
      <w:proofErr w:type="spellEnd"/>
      <w:r w:rsidRPr="00241929">
        <w:rPr>
          <w:rFonts w:eastAsiaTheme="minorHAnsi"/>
          <w:lang w:val="en-GB"/>
        </w:rPr>
        <w:t xml:space="preserve">, A., </w:t>
      </w:r>
      <w:proofErr w:type="spellStart"/>
      <w:r w:rsidRPr="00241929">
        <w:rPr>
          <w:rFonts w:eastAsiaTheme="minorHAnsi"/>
          <w:lang w:val="en-GB"/>
        </w:rPr>
        <w:t>Vescovi</w:t>
      </w:r>
      <w:proofErr w:type="spellEnd"/>
      <w:r w:rsidRPr="00241929">
        <w:rPr>
          <w:rFonts w:eastAsiaTheme="minorHAnsi"/>
          <w:lang w:val="en-GB"/>
        </w:rPr>
        <w:t xml:space="preserve">, R., </w:t>
      </w:r>
      <w:proofErr w:type="spellStart"/>
      <w:r w:rsidRPr="00241929">
        <w:rPr>
          <w:rFonts w:eastAsiaTheme="minorHAnsi"/>
          <w:lang w:val="en-GB"/>
        </w:rPr>
        <w:t>Hayot-Sasson</w:t>
      </w:r>
      <w:proofErr w:type="spellEnd"/>
      <w:r w:rsidRPr="00241929">
        <w:rPr>
          <w:rFonts w:eastAsiaTheme="minorHAnsi"/>
          <w:lang w:val="en-GB"/>
        </w:rPr>
        <w:t xml:space="preserve">, V., Bauer, A., </w:t>
      </w:r>
      <w:proofErr w:type="spellStart"/>
      <w:r w:rsidRPr="00241929">
        <w:rPr>
          <w:rFonts w:eastAsiaTheme="minorHAnsi"/>
          <w:lang w:val="en-GB"/>
        </w:rPr>
        <w:t>Gonthier</w:t>
      </w:r>
      <w:proofErr w:type="spellEnd"/>
      <w:r w:rsidRPr="00241929">
        <w:rPr>
          <w:rFonts w:eastAsiaTheme="minorHAnsi"/>
          <w:lang w:val="en-GB"/>
        </w:rPr>
        <w:t xml:space="preserve">, M., Chard, K., and Foster, I. (2024) ‘Octopus: Experiences with a Hybrid Event-Driven Architecture for Distributed Scientific Computing’, in </w:t>
      </w:r>
      <w:r w:rsidRPr="00241929">
        <w:rPr>
          <w:rFonts w:eastAsiaTheme="minorHAnsi"/>
          <w:i/>
          <w:iCs/>
          <w:lang w:val="en-GB"/>
        </w:rPr>
        <w:t>SC24-W: Workshops of the International Conference for High Performance Computing, Networking, Storage and Analysis</w:t>
      </w:r>
      <w:r w:rsidRPr="00241929">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1E60A6CA"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Platunina</w:t>
      </w:r>
      <w:proofErr w:type="spellEnd"/>
      <w:r w:rsidRPr="00241929">
        <w:rPr>
          <w:rFonts w:eastAsiaTheme="minorHAnsi"/>
          <w:lang w:val="en-GB"/>
        </w:rPr>
        <w:t xml:space="preserve">, G.P., </w:t>
      </w:r>
      <w:proofErr w:type="spellStart"/>
      <w:r w:rsidRPr="00241929">
        <w:rPr>
          <w:rFonts w:eastAsiaTheme="minorHAnsi"/>
          <w:lang w:val="en-GB"/>
        </w:rPr>
        <w:t>Salutina</w:t>
      </w:r>
      <w:proofErr w:type="spellEnd"/>
      <w:r w:rsidRPr="00241929">
        <w:rPr>
          <w:rFonts w:eastAsiaTheme="minorHAnsi"/>
          <w:lang w:val="en-GB"/>
        </w:rPr>
        <w:t xml:space="preserve">, T.Y., </w:t>
      </w:r>
      <w:proofErr w:type="spellStart"/>
      <w:r w:rsidRPr="00241929">
        <w:rPr>
          <w:rFonts w:eastAsiaTheme="minorHAnsi"/>
          <w:lang w:val="en-GB"/>
        </w:rPr>
        <w:t>Gnezdova</w:t>
      </w:r>
      <w:proofErr w:type="spellEnd"/>
      <w:r w:rsidRPr="00241929">
        <w:rPr>
          <w:rFonts w:eastAsiaTheme="minorHAnsi"/>
          <w:lang w:val="en-GB"/>
        </w:rPr>
        <w:t xml:space="preserve">, Y.V., and Frank, I.A. (2025) ‘Technological controlling: digital transformation of management decisions’, in </w:t>
      </w:r>
      <w:r w:rsidRPr="00241929">
        <w:rPr>
          <w:rFonts w:eastAsiaTheme="minorHAnsi"/>
          <w:i/>
          <w:iCs/>
          <w:lang w:val="en-GB"/>
        </w:rPr>
        <w:t>2025 International Conference on Engineering Management of Communication and Technology (EMCTECH)</w:t>
      </w:r>
      <w:r w:rsidRPr="00241929">
        <w:rPr>
          <w:rFonts w:eastAsiaTheme="minorHAnsi"/>
          <w:lang w:val="en-GB"/>
        </w:rPr>
        <w:t>, Presented at the 2025 International Conference on Engineering Management of Communication and Technology (EMCTECH), Vienna, Austria: IEEE, 1–5, available: https://doi.org/10.1109/EMCTECH65814.2025.11220558.</w:t>
      </w:r>
    </w:p>
    <w:p w14:paraId="7CEB674D"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Pourmajidi</w:t>
      </w:r>
      <w:proofErr w:type="spellEnd"/>
      <w:r w:rsidRPr="00241929">
        <w:rPr>
          <w:rFonts w:eastAsiaTheme="minorHAnsi"/>
          <w:lang w:val="en-GB"/>
        </w:rPr>
        <w:t xml:space="preserve">, W., Zhang, L., </w:t>
      </w:r>
      <w:proofErr w:type="spellStart"/>
      <w:r w:rsidRPr="00241929">
        <w:rPr>
          <w:rFonts w:eastAsiaTheme="minorHAnsi"/>
          <w:lang w:val="en-GB"/>
        </w:rPr>
        <w:t>Steinbacher</w:t>
      </w:r>
      <w:proofErr w:type="spellEnd"/>
      <w:r w:rsidRPr="00241929">
        <w:rPr>
          <w:rFonts w:eastAsiaTheme="minorHAnsi"/>
          <w:lang w:val="en-GB"/>
        </w:rPr>
        <w:t xml:space="preserve">, J., Erwin, T., and </w:t>
      </w:r>
      <w:proofErr w:type="spellStart"/>
      <w:r w:rsidRPr="00241929">
        <w:rPr>
          <w:rFonts w:eastAsiaTheme="minorHAnsi"/>
          <w:lang w:val="en-GB"/>
        </w:rPr>
        <w:t>Miranskyy</w:t>
      </w:r>
      <w:proofErr w:type="spellEnd"/>
      <w:r w:rsidRPr="00241929">
        <w:rPr>
          <w:rFonts w:eastAsiaTheme="minorHAnsi"/>
          <w:lang w:val="en-GB"/>
        </w:rPr>
        <w:t xml:space="preserve">, A. (2025) ‘A Reference Architecture for Governance of Cloud Native Applications’, </w:t>
      </w:r>
      <w:r w:rsidRPr="00241929">
        <w:rPr>
          <w:rFonts w:eastAsiaTheme="minorHAnsi"/>
          <w:i/>
          <w:iCs/>
          <w:lang w:val="en-GB"/>
        </w:rPr>
        <w:t>IEEE Transactions on Cloud Computing</w:t>
      </w:r>
      <w:r w:rsidRPr="00241929">
        <w:rPr>
          <w:rFonts w:eastAsiaTheme="minorHAnsi"/>
          <w:lang w:val="en-GB"/>
        </w:rPr>
        <w:t>, 13(3), 935–952, available: https://doi.org/10.1109/TCC.2025.3578557.</w:t>
      </w:r>
    </w:p>
    <w:p w14:paraId="6DE6DF98"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Prakasha</w:t>
      </w:r>
      <w:proofErr w:type="spellEnd"/>
      <w:r w:rsidRPr="00241929">
        <w:rPr>
          <w:rFonts w:eastAsiaTheme="minorHAnsi"/>
          <w:lang w:val="en-GB"/>
        </w:rPr>
        <w:t xml:space="preserve">, A., R, A., H V, A., </w:t>
      </w:r>
      <w:proofErr w:type="spellStart"/>
      <w:r w:rsidRPr="00241929">
        <w:rPr>
          <w:rFonts w:eastAsiaTheme="minorHAnsi"/>
          <w:lang w:val="en-GB"/>
        </w:rPr>
        <w:t>Auradkar</w:t>
      </w:r>
      <w:proofErr w:type="spellEnd"/>
      <w:r w:rsidRPr="00241929">
        <w:rPr>
          <w:rFonts w:eastAsiaTheme="minorHAnsi"/>
          <w:lang w:val="en-GB"/>
        </w:rPr>
        <w:t xml:space="preserve">, P.K., and Rani, R. (2026) ‘Event Sourcing with Kafka Streams: A Comprehensive Benchmark Against CRUD for Financial Workloads’, in </w:t>
      </w:r>
      <w:r w:rsidRPr="00241929">
        <w:rPr>
          <w:rFonts w:eastAsiaTheme="minorHAnsi"/>
          <w:i/>
          <w:iCs/>
          <w:lang w:val="en-GB"/>
        </w:rPr>
        <w:t xml:space="preserve">2026 18th International Conference on </w:t>
      </w:r>
      <w:proofErr w:type="spellStart"/>
      <w:r w:rsidRPr="00241929">
        <w:rPr>
          <w:rFonts w:eastAsiaTheme="minorHAnsi"/>
          <w:i/>
          <w:iCs/>
          <w:lang w:val="en-GB"/>
        </w:rPr>
        <w:t>COMmunication</w:t>
      </w:r>
      <w:proofErr w:type="spellEnd"/>
      <w:r w:rsidRPr="00241929">
        <w:rPr>
          <w:rFonts w:eastAsiaTheme="minorHAnsi"/>
          <w:i/>
          <w:iCs/>
          <w:lang w:val="en-GB"/>
        </w:rPr>
        <w:t xml:space="preserve"> Systems and </w:t>
      </w:r>
      <w:proofErr w:type="spellStart"/>
      <w:r w:rsidRPr="00241929">
        <w:rPr>
          <w:rFonts w:eastAsiaTheme="minorHAnsi"/>
          <w:i/>
          <w:iCs/>
          <w:lang w:val="en-GB"/>
        </w:rPr>
        <w:t>NETworks</w:t>
      </w:r>
      <w:proofErr w:type="spellEnd"/>
      <w:r w:rsidRPr="00241929">
        <w:rPr>
          <w:rFonts w:eastAsiaTheme="minorHAnsi"/>
          <w:i/>
          <w:iCs/>
          <w:lang w:val="en-GB"/>
        </w:rPr>
        <w:t xml:space="preserve"> (COMSNETS)</w:t>
      </w:r>
      <w:r w:rsidRPr="00241929">
        <w:rPr>
          <w:rFonts w:eastAsiaTheme="minorHAnsi"/>
          <w:lang w:val="en-GB"/>
        </w:rPr>
        <w:t xml:space="preserve">, Presented at the 2026 18th International Conference on </w:t>
      </w:r>
      <w:proofErr w:type="spellStart"/>
      <w:r w:rsidRPr="00241929">
        <w:rPr>
          <w:rFonts w:eastAsiaTheme="minorHAnsi"/>
          <w:lang w:val="en-GB"/>
        </w:rPr>
        <w:t>COMmunication</w:t>
      </w:r>
      <w:proofErr w:type="spellEnd"/>
      <w:r w:rsidRPr="00241929">
        <w:rPr>
          <w:rFonts w:eastAsiaTheme="minorHAnsi"/>
          <w:lang w:val="en-GB"/>
        </w:rPr>
        <w:t xml:space="preserve"> Systems and </w:t>
      </w:r>
      <w:proofErr w:type="spellStart"/>
      <w:r w:rsidRPr="00241929">
        <w:rPr>
          <w:rFonts w:eastAsiaTheme="minorHAnsi"/>
          <w:lang w:val="en-GB"/>
        </w:rPr>
        <w:t>NETworks</w:t>
      </w:r>
      <w:proofErr w:type="spellEnd"/>
      <w:r w:rsidRPr="00241929">
        <w:rPr>
          <w:rFonts w:eastAsiaTheme="minorHAnsi"/>
          <w:lang w:val="en-GB"/>
        </w:rPr>
        <w:t xml:space="preserve"> (COMSNETS), Bengaluru, India: IEEE, 1190–1194, available: https://doi.org/10.1109/COMSNETS67989.2026.11418216.</w:t>
      </w:r>
    </w:p>
    <w:p w14:paraId="4D1CB657" w14:textId="77777777" w:rsidR="00241929" w:rsidRPr="00241929" w:rsidRDefault="00241929" w:rsidP="00241929">
      <w:pPr>
        <w:pStyle w:val="Bibliography"/>
        <w:rPr>
          <w:rFonts w:eastAsiaTheme="minorHAnsi"/>
          <w:lang w:val="en-GB"/>
        </w:rPr>
      </w:pPr>
      <w:r w:rsidRPr="00241929">
        <w:rPr>
          <w:rFonts w:eastAsiaTheme="minorHAnsi"/>
          <w:lang w:val="en-GB"/>
        </w:rPr>
        <w:t xml:space="preserve">Qi, J., Li, S., Wang, H., Yuan, S., Li, P., Qian, H., Liu, Z., and He, X. (2023) ‘Critical System Design Based on High Availability Cluster Technology’, in </w:t>
      </w:r>
      <w:r w:rsidRPr="00241929">
        <w:rPr>
          <w:rFonts w:eastAsiaTheme="minorHAnsi"/>
          <w:i/>
          <w:iCs/>
          <w:lang w:val="en-GB"/>
        </w:rPr>
        <w:t>2023 4th International Conference on Big Data &amp; Artificial Intelligence &amp; Software Engineering (ICBASE)</w:t>
      </w:r>
      <w:r w:rsidRPr="00241929">
        <w:rPr>
          <w:rFonts w:eastAsiaTheme="minorHAnsi"/>
          <w:lang w:val="en-GB"/>
        </w:rPr>
        <w:t xml:space="preserve">, Presented at the 2023 4th International Conference on Big Data &amp; Artificial Intelligence &amp; Software Engineering </w:t>
      </w:r>
      <w:r w:rsidRPr="00241929">
        <w:rPr>
          <w:rFonts w:eastAsiaTheme="minorHAnsi"/>
          <w:lang w:val="en-GB"/>
        </w:rPr>
        <w:lastRenderedPageBreak/>
        <w:t>(ICBASE), Nanjing, China: IEEE, 439–443, available: https://doi.org/10.1109/ICBASE59196.2023.10303051.</w:t>
      </w:r>
    </w:p>
    <w:p w14:paraId="618C05A4"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Samambet</w:t>
      </w:r>
      <w:proofErr w:type="spellEnd"/>
      <w:r w:rsidRPr="00241929">
        <w:rPr>
          <w:rFonts w:eastAsiaTheme="minorHAnsi"/>
          <w:lang w:val="en-GB"/>
        </w:rPr>
        <w:t xml:space="preserve">, M. and </w:t>
      </w:r>
      <w:proofErr w:type="spellStart"/>
      <w:r w:rsidRPr="00241929">
        <w:rPr>
          <w:rFonts w:eastAsiaTheme="minorHAnsi"/>
          <w:lang w:val="en-GB"/>
        </w:rPr>
        <w:t>Khouangvichit</w:t>
      </w:r>
      <w:proofErr w:type="spellEnd"/>
      <w:r w:rsidRPr="00241929">
        <w:rPr>
          <w:rFonts w:eastAsiaTheme="minorHAnsi"/>
          <w:lang w:val="en-GB"/>
        </w:rPr>
        <w:t xml:space="preserve">, C. (2025) ‘OUTSMARTING THE HURDLES TO DIGITALIZING THE POSTAL SECTOR: THE CASE OF DEUTSCHE POST, POSTE ITALIANE, AND ROYAL MAIL’, </w:t>
      </w:r>
      <w:r w:rsidRPr="00241929">
        <w:rPr>
          <w:rFonts w:eastAsiaTheme="minorHAnsi"/>
          <w:i/>
          <w:iCs/>
          <w:lang w:val="en-GB"/>
        </w:rPr>
        <w:t>International Journal of Professional Business Review</w:t>
      </w:r>
      <w:r w:rsidRPr="00241929">
        <w:rPr>
          <w:rFonts w:eastAsiaTheme="minorHAnsi"/>
          <w:lang w:val="en-GB"/>
        </w:rPr>
        <w:t>, 10(3), e05355, available: https://doi.org/10.26668/businessreview/2025.v10i3.5355.</w:t>
      </w:r>
    </w:p>
    <w:p w14:paraId="53C13CD8" w14:textId="77777777" w:rsidR="00241929" w:rsidRPr="00241929" w:rsidRDefault="00241929" w:rsidP="00241929">
      <w:pPr>
        <w:pStyle w:val="Bibliography"/>
        <w:rPr>
          <w:rFonts w:eastAsiaTheme="minorHAnsi"/>
          <w:lang w:val="en-GB"/>
        </w:rPr>
      </w:pPr>
      <w:r w:rsidRPr="00241929">
        <w:rPr>
          <w:rFonts w:eastAsiaTheme="minorHAnsi"/>
          <w:lang w:val="en-GB"/>
        </w:rPr>
        <w:t xml:space="preserve">Saxena, A., Singh, S., Prakash, S., Yang, T., and Rathore, R.S. (2024) ‘DevOps Automation Pipeline Deployment with </w:t>
      </w:r>
      <w:proofErr w:type="spellStart"/>
      <w:r w:rsidRPr="00241929">
        <w:rPr>
          <w:rFonts w:eastAsiaTheme="minorHAnsi"/>
          <w:lang w:val="en-GB"/>
        </w:rPr>
        <w:t>IaC</w:t>
      </w:r>
      <w:proofErr w:type="spellEnd"/>
      <w:r w:rsidRPr="00241929">
        <w:rPr>
          <w:rFonts w:eastAsiaTheme="minorHAnsi"/>
          <w:lang w:val="en-GB"/>
        </w:rPr>
        <w:t xml:space="preserve"> (Infrastructure as Code)’, in </w:t>
      </w:r>
      <w:r w:rsidRPr="00241929">
        <w:rPr>
          <w:rFonts w:eastAsiaTheme="minorHAnsi"/>
          <w:i/>
          <w:iCs/>
          <w:lang w:val="en-GB"/>
        </w:rPr>
        <w:t xml:space="preserve">2024 IEEE </w:t>
      </w:r>
      <w:proofErr w:type="spellStart"/>
      <w:r w:rsidRPr="00241929">
        <w:rPr>
          <w:rFonts w:eastAsiaTheme="minorHAnsi"/>
          <w:i/>
          <w:iCs/>
          <w:lang w:val="en-GB"/>
        </w:rPr>
        <w:t>Silchar</w:t>
      </w:r>
      <w:proofErr w:type="spellEnd"/>
      <w:r w:rsidRPr="00241929">
        <w:rPr>
          <w:rFonts w:eastAsiaTheme="minorHAnsi"/>
          <w:i/>
          <w:iCs/>
          <w:lang w:val="en-GB"/>
        </w:rPr>
        <w:t xml:space="preserve"> Subsection Conference (SILCON 2024)</w:t>
      </w:r>
      <w:r w:rsidRPr="00241929">
        <w:rPr>
          <w:rFonts w:eastAsiaTheme="minorHAnsi"/>
          <w:lang w:val="en-GB"/>
        </w:rPr>
        <w:t xml:space="preserve">, Presented at the 2024 IEEE </w:t>
      </w:r>
      <w:proofErr w:type="spellStart"/>
      <w:r w:rsidRPr="00241929">
        <w:rPr>
          <w:rFonts w:eastAsiaTheme="minorHAnsi"/>
          <w:lang w:val="en-GB"/>
        </w:rPr>
        <w:t>Silchar</w:t>
      </w:r>
      <w:proofErr w:type="spellEnd"/>
      <w:r w:rsidRPr="00241929">
        <w:rPr>
          <w:rFonts w:eastAsiaTheme="minorHAnsi"/>
          <w:lang w:val="en-GB"/>
        </w:rPr>
        <w:t xml:space="preserve"> Subsection Conference (SILCON), Agartala, India: IEEE, 1–6, available: https://doi.org/10.1109/SILCON63976.2024.10910699.</w:t>
      </w:r>
    </w:p>
    <w:p w14:paraId="37480342"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Sharavova</w:t>
      </w:r>
      <w:proofErr w:type="spellEnd"/>
      <w:r w:rsidRPr="00241929">
        <w:rPr>
          <w:rFonts w:eastAsiaTheme="minorHAnsi"/>
          <w:lang w:val="en-GB"/>
        </w:rPr>
        <w:t xml:space="preserve">, O.I., </w:t>
      </w:r>
      <w:proofErr w:type="spellStart"/>
      <w:r w:rsidRPr="00241929">
        <w:rPr>
          <w:rFonts w:eastAsiaTheme="minorHAnsi"/>
          <w:lang w:val="en-GB"/>
        </w:rPr>
        <w:t>Sharavova</w:t>
      </w:r>
      <w:proofErr w:type="spellEnd"/>
      <w:r w:rsidRPr="00241929">
        <w:rPr>
          <w:rFonts w:eastAsiaTheme="minorHAnsi"/>
          <w:lang w:val="en-GB"/>
        </w:rPr>
        <w:t xml:space="preserve">, M.M., </w:t>
      </w:r>
      <w:proofErr w:type="spellStart"/>
      <w:r w:rsidRPr="00241929">
        <w:rPr>
          <w:rFonts w:eastAsiaTheme="minorHAnsi"/>
          <w:lang w:val="en-GB"/>
        </w:rPr>
        <w:t>Kuzovkova</w:t>
      </w:r>
      <w:proofErr w:type="spellEnd"/>
      <w:r w:rsidRPr="00241929">
        <w:rPr>
          <w:rFonts w:eastAsiaTheme="minorHAnsi"/>
          <w:lang w:val="en-GB"/>
        </w:rPr>
        <w:t xml:space="preserve">, T.A., and </w:t>
      </w:r>
      <w:proofErr w:type="spellStart"/>
      <w:r w:rsidRPr="00241929">
        <w:rPr>
          <w:rFonts w:eastAsiaTheme="minorHAnsi"/>
          <w:lang w:val="en-GB"/>
        </w:rPr>
        <w:t>Zholtikova</w:t>
      </w:r>
      <w:proofErr w:type="spellEnd"/>
      <w:r w:rsidRPr="00241929">
        <w:rPr>
          <w:rFonts w:eastAsiaTheme="minorHAnsi"/>
          <w:lang w:val="en-GB"/>
        </w:rPr>
        <w:t xml:space="preserve">, P.A. (2025) ‘Digital Transformation and the Evolution of its Socio-Economic Consequences’, in </w:t>
      </w:r>
      <w:r w:rsidRPr="00241929">
        <w:rPr>
          <w:rFonts w:eastAsiaTheme="minorHAnsi"/>
          <w:i/>
          <w:iCs/>
          <w:lang w:val="en-GB"/>
        </w:rPr>
        <w:t>2025 International Conference on Engineering Management of Communication and Technology (EMCTECH)</w:t>
      </w:r>
      <w:r w:rsidRPr="00241929">
        <w:rPr>
          <w:rFonts w:eastAsiaTheme="minorHAnsi"/>
          <w:lang w:val="en-GB"/>
        </w:rPr>
        <w:t>, Presented at the 2025 International Conference on Engineering Management of Communication and Technology (EMCTECH), Vienna, Austria: IEEE, 1–6, available: https://doi.org/10.1109/EMCTECH65814.2025.11220588.</w:t>
      </w:r>
    </w:p>
    <w:p w14:paraId="60B1DE2E" w14:textId="77777777" w:rsidR="00241929" w:rsidRPr="00241929" w:rsidRDefault="00241929" w:rsidP="00241929">
      <w:pPr>
        <w:pStyle w:val="Bibliography"/>
        <w:rPr>
          <w:rFonts w:eastAsiaTheme="minorHAnsi"/>
          <w:lang w:val="en-GB"/>
        </w:rPr>
      </w:pPr>
      <w:r w:rsidRPr="00241929">
        <w:rPr>
          <w:rFonts w:eastAsiaTheme="minorHAnsi"/>
          <w:lang w:val="en-GB"/>
        </w:rPr>
        <w:t xml:space="preserve">Solanki, J.M. (2026) ‘AI Driven Multi Cloud Strategies for Financial Services: Ensuring High Availability with AWS and Kubernetes’, in </w:t>
      </w:r>
      <w:r w:rsidRPr="00241929">
        <w:rPr>
          <w:rFonts w:eastAsiaTheme="minorHAnsi"/>
          <w:i/>
          <w:iCs/>
          <w:lang w:val="en-GB"/>
        </w:rPr>
        <w:t>2026 IEEE 5th International Conference on AI in Cybersecurity (ICAIC)</w:t>
      </w:r>
      <w:r w:rsidRPr="00241929">
        <w:rPr>
          <w:rFonts w:eastAsiaTheme="minorHAnsi"/>
          <w:lang w:val="en-GB"/>
        </w:rPr>
        <w:t>, Presented at the 2026 IEEE 5th International Conference on AI in Cybersecurity (ICAIC), Houston, TX, USA: IEEE, 1–5, available: https://doi.org/10.1109/ICAIC67076.2026.11395684.</w:t>
      </w:r>
    </w:p>
    <w:p w14:paraId="22A5776F"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Tcukanova</w:t>
      </w:r>
      <w:proofErr w:type="spellEnd"/>
      <w:r w:rsidRPr="00241929">
        <w:rPr>
          <w:rFonts w:eastAsiaTheme="minorHAnsi"/>
          <w:lang w:val="en-GB"/>
        </w:rPr>
        <w:t xml:space="preserve">, O.A., Torosyan, E.K., </w:t>
      </w:r>
      <w:proofErr w:type="spellStart"/>
      <w:r w:rsidRPr="00241929">
        <w:rPr>
          <w:rFonts w:eastAsiaTheme="minorHAnsi"/>
          <w:lang w:val="en-GB"/>
        </w:rPr>
        <w:t>Kiykova</w:t>
      </w:r>
      <w:proofErr w:type="spellEnd"/>
      <w:r w:rsidRPr="00241929">
        <w:rPr>
          <w:rFonts w:eastAsiaTheme="minorHAnsi"/>
          <w:lang w:val="en-GB"/>
        </w:rPr>
        <w:t xml:space="preserve">, D.A., and </w:t>
      </w:r>
      <w:proofErr w:type="spellStart"/>
      <w:r w:rsidRPr="00241929">
        <w:rPr>
          <w:rFonts w:eastAsiaTheme="minorHAnsi"/>
          <w:lang w:val="en-GB"/>
        </w:rPr>
        <w:t>Panteleev</w:t>
      </w:r>
      <w:proofErr w:type="spellEnd"/>
      <w:r w:rsidRPr="00241929">
        <w:rPr>
          <w:rFonts w:eastAsiaTheme="minorHAnsi"/>
          <w:lang w:val="en-GB"/>
        </w:rPr>
        <w:t xml:space="preserve">, M.V. (2022) ‘Features of Managing the Digital Transformation of Medical Institutions’, in </w:t>
      </w:r>
      <w:r w:rsidRPr="00241929">
        <w:rPr>
          <w:rFonts w:eastAsiaTheme="minorHAnsi"/>
          <w:i/>
          <w:iCs/>
          <w:lang w:val="en-GB"/>
        </w:rPr>
        <w:t>2022 International Conference on Quality Management, Transport and Information Security, Information Technologies (IT&amp;QM&amp;IS)</w:t>
      </w:r>
      <w:r w:rsidRPr="00241929">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40E3A64E" w14:textId="77777777" w:rsidR="00241929" w:rsidRPr="00241929" w:rsidRDefault="00241929" w:rsidP="00241929">
      <w:pPr>
        <w:pStyle w:val="Bibliography"/>
        <w:rPr>
          <w:rFonts w:eastAsiaTheme="minorHAnsi"/>
          <w:lang w:val="en-GB"/>
        </w:rPr>
      </w:pPr>
      <w:r w:rsidRPr="00241929">
        <w:rPr>
          <w:rFonts w:eastAsiaTheme="minorHAnsi"/>
          <w:lang w:val="en-GB"/>
        </w:rPr>
        <w:t xml:space="preserve">The Open Group (2022a) </w:t>
      </w:r>
      <w:r w:rsidRPr="00241929">
        <w:rPr>
          <w:rFonts w:eastAsiaTheme="minorHAnsi"/>
          <w:i/>
          <w:iCs/>
          <w:lang w:val="en-GB"/>
        </w:rPr>
        <w:t>TOGAF® Standard – Introduction and Core Concepts</w:t>
      </w:r>
      <w:r w:rsidRPr="00241929">
        <w:rPr>
          <w:rFonts w:eastAsiaTheme="minorHAnsi"/>
          <w:lang w:val="en-GB"/>
        </w:rPr>
        <w:t xml:space="preserve">, 10th </w:t>
      </w:r>
      <w:proofErr w:type="spellStart"/>
      <w:r w:rsidRPr="00241929">
        <w:rPr>
          <w:rFonts w:eastAsiaTheme="minorHAnsi"/>
          <w:lang w:val="en-GB"/>
        </w:rPr>
        <w:t>edn</w:t>
      </w:r>
      <w:proofErr w:type="spellEnd"/>
      <w:r w:rsidRPr="00241929">
        <w:rPr>
          <w:rFonts w:eastAsiaTheme="minorHAnsi"/>
          <w:lang w:val="en-GB"/>
        </w:rPr>
        <w:t>.</w:t>
      </w:r>
    </w:p>
    <w:p w14:paraId="786FD506" w14:textId="77777777" w:rsidR="00241929" w:rsidRPr="00241929" w:rsidRDefault="00241929" w:rsidP="00241929">
      <w:pPr>
        <w:pStyle w:val="Bibliography"/>
        <w:rPr>
          <w:rFonts w:eastAsiaTheme="minorHAnsi"/>
          <w:lang w:val="en-GB"/>
        </w:rPr>
      </w:pPr>
      <w:r w:rsidRPr="00241929">
        <w:rPr>
          <w:rFonts w:eastAsiaTheme="minorHAnsi"/>
          <w:lang w:val="en-GB"/>
        </w:rPr>
        <w:t xml:space="preserve">The Open Group (2022b) </w:t>
      </w:r>
      <w:r w:rsidRPr="00241929">
        <w:rPr>
          <w:rFonts w:eastAsiaTheme="minorHAnsi"/>
          <w:i/>
          <w:iCs/>
          <w:lang w:val="en-GB"/>
        </w:rPr>
        <w:t>TOGAF® Standard — Architecture Development Method</w:t>
      </w:r>
      <w:r w:rsidRPr="00241929">
        <w:rPr>
          <w:rFonts w:eastAsiaTheme="minorHAnsi"/>
          <w:lang w:val="en-GB"/>
        </w:rPr>
        <w:t xml:space="preserve">, 10th </w:t>
      </w:r>
      <w:proofErr w:type="spellStart"/>
      <w:r w:rsidRPr="00241929">
        <w:rPr>
          <w:rFonts w:eastAsiaTheme="minorHAnsi"/>
          <w:lang w:val="en-GB"/>
        </w:rPr>
        <w:t>edn</w:t>
      </w:r>
      <w:proofErr w:type="spellEnd"/>
      <w:r w:rsidRPr="00241929">
        <w:rPr>
          <w:rFonts w:eastAsiaTheme="minorHAnsi"/>
          <w:lang w:val="en-GB"/>
        </w:rPr>
        <w:t>.</w:t>
      </w:r>
    </w:p>
    <w:p w14:paraId="754C4D73"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Vural</w:t>
      </w:r>
      <w:proofErr w:type="spellEnd"/>
      <w:r w:rsidRPr="00241929">
        <w:rPr>
          <w:rFonts w:eastAsiaTheme="minorHAnsi"/>
          <w:lang w:val="en-GB"/>
        </w:rPr>
        <w:t xml:space="preserve">, H. and </w:t>
      </w:r>
      <w:proofErr w:type="spellStart"/>
      <w:r w:rsidRPr="00241929">
        <w:rPr>
          <w:rFonts w:eastAsiaTheme="minorHAnsi"/>
          <w:lang w:val="en-GB"/>
        </w:rPr>
        <w:t>Koyuncu</w:t>
      </w:r>
      <w:proofErr w:type="spellEnd"/>
      <w:r w:rsidRPr="00241929">
        <w:rPr>
          <w:rFonts w:eastAsiaTheme="minorHAnsi"/>
          <w:lang w:val="en-GB"/>
        </w:rPr>
        <w:t xml:space="preserve">, M. (2021) ‘Does Domain-Driven Design Lead to Finding the Optimal Modularity of a Microservice?’, </w:t>
      </w:r>
      <w:r w:rsidRPr="00241929">
        <w:rPr>
          <w:rFonts w:eastAsiaTheme="minorHAnsi"/>
          <w:i/>
          <w:iCs/>
          <w:lang w:val="en-GB"/>
        </w:rPr>
        <w:t>IEEE Access</w:t>
      </w:r>
      <w:r w:rsidRPr="00241929">
        <w:rPr>
          <w:rFonts w:eastAsiaTheme="minorHAnsi"/>
          <w:lang w:val="en-GB"/>
        </w:rPr>
        <w:t>, 9, 32721–32733, available: https://doi.org/10.1109/ACCESS.2021.3060895.</w:t>
      </w:r>
    </w:p>
    <w:p w14:paraId="0B4421CD" w14:textId="77777777" w:rsidR="00241929" w:rsidRPr="00241929" w:rsidRDefault="00241929" w:rsidP="00241929">
      <w:pPr>
        <w:pStyle w:val="Bibliography"/>
        <w:rPr>
          <w:rFonts w:eastAsiaTheme="minorHAnsi"/>
          <w:lang w:val="en-GB"/>
        </w:rPr>
      </w:pPr>
      <w:r w:rsidRPr="00241929">
        <w:rPr>
          <w:rFonts w:eastAsiaTheme="minorHAnsi"/>
          <w:lang w:val="en-GB"/>
        </w:rPr>
        <w:t xml:space="preserve">Vyas, S., Tyagi, R.K., and </w:t>
      </w:r>
      <w:proofErr w:type="spellStart"/>
      <w:r w:rsidRPr="00241929">
        <w:rPr>
          <w:rFonts w:eastAsiaTheme="minorHAnsi"/>
          <w:lang w:val="en-GB"/>
        </w:rPr>
        <w:t>Sahu</w:t>
      </w:r>
      <w:proofErr w:type="spellEnd"/>
      <w:r w:rsidRPr="00241929">
        <w:rPr>
          <w:rFonts w:eastAsiaTheme="minorHAnsi"/>
          <w:lang w:val="en-GB"/>
        </w:rPr>
        <w:t xml:space="preserve">, S. (2023) ‘Fault Tolerance and Error Handling Techniques in Apache Kafka’, in </w:t>
      </w:r>
      <w:r w:rsidRPr="00241929">
        <w:rPr>
          <w:rFonts w:eastAsiaTheme="minorHAnsi"/>
          <w:i/>
          <w:iCs/>
          <w:lang w:val="en-GB"/>
        </w:rPr>
        <w:t>Proceedings of the 5th International Conference on Information Management &amp; Machine Intelligence</w:t>
      </w:r>
      <w:r w:rsidRPr="00241929">
        <w:rPr>
          <w:rFonts w:eastAsiaTheme="minorHAnsi"/>
          <w:lang w:val="en-GB"/>
        </w:rPr>
        <w:t>, Presented at the ICIMMI 2023: International Conference on Information Management &amp; Machine Intelligence, Jaipur India: ACM, 1–5, available: https://doi.org/10.1145/3647444.3647844.</w:t>
      </w:r>
    </w:p>
    <w:p w14:paraId="4FD1740A" w14:textId="77777777" w:rsidR="00241929" w:rsidRPr="00241929" w:rsidRDefault="00241929" w:rsidP="00241929">
      <w:pPr>
        <w:pStyle w:val="Bibliography"/>
        <w:rPr>
          <w:rFonts w:eastAsiaTheme="minorHAnsi"/>
          <w:lang w:val="en-GB"/>
        </w:rPr>
      </w:pPr>
      <w:proofErr w:type="spellStart"/>
      <w:r w:rsidRPr="00241929">
        <w:rPr>
          <w:rFonts w:eastAsiaTheme="minorHAnsi"/>
          <w:lang w:val="en-GB"/>
        </w:rPr>
        <w:t>Wolfart</w:t>
      </w:r>
      <w:proofErr w:type="spellEnd"/>
      <w:r w:rsidRPr="00241929">
        <w:rPr>
          <w:rFonts w:eastAsiaTheme="minorHAnsi"/>
          <w:lang w:val="en-GB"/>
        </w:rPr>
        <w:t xml:space="preserve">, D., </w:t>
      </w:r>
      <w:proofErr w:type="spellStart"/>
      <w:r w:rsidRPr="00241929">
        <w:rPr>
          <w:rFonts w:eastAsiaTheme="minorHAnsi"/>
          <w:lang w:val="en-GB"/>
        </w:rPr>
        <w:t>Assunção</w:t>
      </w:r>
      <w:proofErr w:type="spellEnd"/>
      <w:r w:rsidRPr="00241929">
        <w:rPr>
          <w:rFonts w:eastAsiaTheme="minorHAnsi"/>
          <w:lang w:val="en-GB"/>
        </w:rPr>
        <w:t xml:space="preserve">, W.K.G., Da Silva, I.F., </w:t>
      </w:r>
      <w:proofErr w:type="spellStart"/>
      <w:r w:rsidRPr="00241929">
        <w:rPr>
          <w:rFonts w:eastAsiaTheme="minorHAnsi"/>
          <w:lang w:val="en-GB"/>
        </w:rPr>
        <w:t>Domingos</w:t>
      </w:r>
      <w:proofErr w:type="spellEnd"/>
      <w:r w:rsidRPr="00241929">
        <w:rPr>
          <w:rFonts w:eastAsiaTheme="minorHAnsi"/>
          <w:lang w:val="en-GB"/>
        </w:rPr>
        <w:t xml:space="preserve">, D.C.P., </w:t>
      </w:r>
      <w:proofErr w:type="spellStart"/>
      <w:r w:rsidRPr="00241929">
        <w:rPr>
          <w:rFonts w:eastAsiaTheme="minorHAnsi"/>
          <w:lang w:val="en-GB"/>
        </w:rPr>
        <w:t>Schmeing</w:t>
      </w:r>
      <w:proofErr w:type="spellEnd"/>
      <w:r w:rsidRPr="00241929">
        <w:rPr>
          <w:rFonts w:eastAsiaTheme="minorHAnsi"/>
          <w:lang w:val="en-GB"/>
        </w:rPr>
        <w:t xml:space="preserve">, E., </w:t>
      </w:r>
      <w:proofErr w:type="spellStart"/>
      <w:r w:rsidRPr="00241929">
        <w:rPr>
          <w:rFonts w:eastAsiaTheme="minorHAnsi"/>
          <w:lang w:val="en-GB"/>
        </w:rPr>
        <w:t>Villaca</w:t>
      </w:r>
      <w:proofErr w:type="spellEnd"/>
      <w:r w:rsidRPr="00241929">
        <w:rPr>
          <w:rFonts w:eastAsiaTheme="minorHAnsi"/>
          <w:lang w:val="en-GB"/>
        </w:rPr>
        <w:t xml:space="preserve">, G.L.D., and </w:t>
      </w:r>
      <w:proofErr w:type="spellStart"/>
      <w:r w:rsidRPr="00241929">
        <w:rPr>
          <w:rFonts w:eastAsiaTheme="minorHAnsi"/>
          <w:lang w:val="en-GB"/>
        </w:rPr>
        <w:t>Paza</w:t>
      </w:r>
      <w:proofErr w:type="spellEnd"/>
      <w:r w:rsidRPr="00241929">
        <w:rPr>
          <w:rFonts w:eastAsiaTheme="minorHAnsi"/>
          <w:lang w:val="en-GB"/>
        </w:rPr>
        <w:t xml:space="preserve">, D.D.N. (2021) ‘Modernizing Legacy Systems with Microservices: A Roadmap’, in </w:t>
      </w:r>
      <w:r w:rsidRPr="00241929">
        <w:rPr>
          <w:rFonts w:eastAsiaTheme="minorHAnsi"/>
          <w:i/>
          <w:iCs/>
          <w:lang w:val="en-GB"/>
        </w:rPr>
        <w:t>Evaluation and Assessment in Software Engineering</w:t>
      </w:r>
      <w:r w:rsidRPr="00241929">
        <w:rPr>
          <w:rFonts w:eastAsiaTheme="minorHAnsi"/>
          <w:lang w:val="en-GB"/>
        </w:rPr>
        <w:t>, Presented at the EASE 2021: Evaluation and Assessment in Software Engineering, Trondheim Norway: ACM, 149–159, available: https://doi.org/10.1145/3463274.3463334.</w:t>
      </w:r>
    </w:p>
    <w:p w14:paraId="315D70CF" w14:textId="77777777" w:rsidR="00241929" w:rsidRPr="00241929" w:rsidRDefault="00241929" w:rsidP="00241929">
      <w:pPr>
        <w:pStyle w:val="Bibliography"/>
        <w:rPr>
          <w:rFonts w:eastAsiaTheme="minorHAnsi"/>
          <w:lang w:val="en-GB"/>
        </w:rPr>
      </w:pPr>
      <w:r w:rsidRPr="00241929">
        <w:rPr>
          <w:rFonts w:eastAsiaTheme="minorHAnsi"/>
          <w:lang w:val="en-GB"/>
        </w:rPr>
        <w:t xml:space="preserve">Xu, Y. and Villiers, C. (2025) ‘The takeover of Royal Mail: lessons for the new owners from past corporate governance and trust failures’, </w:t>
      </w:r>
      <w:r w:rsidRPr="00241929">
        <w:rPr>
          <w:rFonts w:eastAsiaTheme="minorHAnsi"/>
          <w:i/>
          <w:iCs/>
          <w:lang w:val="en-GB"/>
        </w:rPr>
        <w:t>Journal of Corporate Law Studies</w:t>
      </w:r>
      <w:r w:rsidRPr="00241929">
        <w:rPr>
          <w:rFonts w:eastAsiaTheme="minorHAnsi"/>
          <w:lang w:val="en-GB"/>
        </w:rPr>
        <w:t>, 1–40, available: https://doi.org/10.1080/14735970.2025.2553430.</w:t>
      </w:r>
    </w:p>
    <w:p w14:paraId="68BD927C" w14:textId="77777777" w:rsidR="00241929" w:rsidRPr="00241929" w:rsidRDefault="00241929" w:rsidP="00241929">
      <w:pPr>
        <w:pStyle w:val="Bibliography"/>
        <w:rPr>
          <w:rFonts w:eastAsiaTheme="minorHAnsi"/>
          <w:lang w:val="en-GB"/>
        </w:rPr>
      </w:pPr>
      <w:r w:rsidRPr="00241929">
        <w:rPr>
          <w:rFonts w:eastAsiaTheme="minorHAnsi"/>
          <w:lang w:val="en-GB"/>
        </w:rPr>
        <w:t>Yoder, J.W. and Merson, P. (2020) ‘Strangler Patterns’.</w:t>
      </w:r>
    </w:p>
    <w:p w14:paraId="4BA97E5B" w14:textId="77777777" w:rsidR="00241929" w:rsidRPr="00241929" w:rsidRDefault="00241929" w:rsidP="00241929">
      <w:pPr>
        <w:pStyle w:val="Bibliography"/>
        <w:rPr>
          <w:rFonts w:eastAsiaTheme="minorHAnsi"/>
          <w:lang w:val="en-GB"/>
        </w:rPr>
      </w:pPr>
      <w:r w:rsidRPr="00241929">
        <w:rPr>
          <w:rFonts w:eastAsiaTheme="minorHAnsi"/>
          <w:lang w:val="en-GB"/>
        </w:rPr>
        <w:t xml:space="preserve">Zeng, R., </w:t>
      </w:r>
      <w:proofErr w:type="spellStart"/>
      <w:r w:rsidRPr="00241929">
        <w:rPr>
          <w:rFonts w:eastAsiaTheme="minorHAnsi"/>
          <w:lang w:val="en-GB"/>
        </w:rPr>
        <w:t>Niu</w:t>
      </w:r>
      <w:proofErr w:type="spellEnd"/>
      <w:r w:rsidRPr="00241929">
        <w:rPr>
          <w:rFonts w:eastAsiaTheme="minorHAnsi"/>
          <w:lang w:val="en-GB"/>
        </w:rPr>
        <w:t xml:space="preserve">, Y., and </w:t>
      </w:r>
      <w:proofErr w:type="spellStart"/>
      <w:r w:rsidRPr="00241929">
        <w:rPr>
          <w:rFonts w:eastAsiaTheme="minorHAnsi"/>
          <w:lang w:val="en-GB"/>
        </w:rPr>
        <w:t>Qiao</w:t>
      </w:r>
      <w:proofErr w:type="spellEnd"/>
      <w:r w:rsidRPr="00241929">
        <w:rPr>
          <w:rFonts w:eastAsiaTheme="minorHAnsi"/>
          <w:lang w:val="en-GB"/>
        </w:rPr>
        <w:t xml:space="preserve">, L. (2023) ‘A Novel Construction Technology of Microservice Multi-Instance System Automatic Deployment and Upgrade’, in </w:t>
      </w:r>
      <w:r w:rsidRPr="00241929">
        <w:rPr>
          <w:rFonts w:eastAsiaTheme="minorHAnsi"/>
          <w:i/>
          <w:iCs/>
          <w:lang w:val="en-GB"/>
        </w:rPr>
        <w:t>2023 International Conference on Networking and Network Applications (</w:t>
      </w:r>
      <w:proofErr w:type="spellStart"/>
      <w:r w:rsidRPr="00241929">
        <w:rPr>
          <w:rFonts w:eastAsiaTheme="minorHAnsi"/>
          <w:i/>
          <w:iCs/>
          <w:lang w:val="en-GB"/>
        </w:rPr>
        <w:t>NaNA</w:t>
      </w:r>
      <w:proofErr w:type="spellEnd"/>
      <w:r w:rsidRPr="00241929">
        <w:rPr>
          <w:rFonts w:eastAsiaTheme="minorHAnsi"/>
          <w:i/>
          <w:iCs/>
          <w:lang w:val="en-GB"/>
        </w:rPr>
        <w:t>)</w:t>
      </w:r>
      <w:r w:rsidRPr="00241929">
        <w:rPr>
          <w:rFonts w:eastAsiaTheme="minorHAnsi"/>
          <w:lang w:val="en-GB"/>
        </w:rPr>
        <w:t>, Presented at the 2023 International Conference on Networking and Network Applications (</w:t>
      </w:r>
      <w:proofErr w:type="spellStart"/>
      <w:r w:rsidRPr="00241929">
        <w:rPr>
          <w:rFonts w:eastAsiaTheme="minorHAnsi"/>
          <w:lang w:val="en-GB"/>
        </w:rPr>
        <w:t>NaNA</w:t>
      </w:r>
      <w:proofErr w:type="spellEnd"/>
      <w:r w:rsidRPr="00241929">
        <w:rPr>
          <w:rFonts w:eastAsiaTheme="minorHAnsi"/>
          <w:lang w:val="en-GB"/>
        </w:rPr>
        <w:t>), Qingdao, China: IEEE, 674–679, available: https://doi.org/10.1109/NaNA60121.2023.00116.</w:t>
      </w:r>
    </w:p>
    <w:p w14:paraId="406144B2" w14:textId="77777777" w:rsidR="00241929" w:rsidRPr="00241929" w:rsidRDefault="00241929" w:rsidP="00241929">
      <w:pPr>
        <w:pStyle w:val="Bibliography"/>
        <w:rPr>
          <w:rFonts w:eastAsiaTheme="minorHAnsi"/>
          <w:lang w:val="en-GB"/>
        </w:rPr>
      </w:pPr>
      <w:r w:rsidRPr="00241929">
        <w:rPr>
          <w:rFonts w:eastAsiaTheme="minorHAnsi"/>
          <w:lang w:val="en-GB"/>
        </w:rPr>
        <w:lastRenderedPageBreak/>
        <w:t xml:space="preserve">Zhong, C., Li, S., Huang, H., Liu, X., Chen, Z., Zhang, Y., and Zhang, H. (2024) ‘Domain-Driven Design for Microservices: An Evidence-Based Investigation’, </w:t>
      </w:r>
      <w:r w:rsidRPr="00241929">
        <w:rPr>
          <w:rFonts w:eastAsiaTheme="minorHAnsi"/>
          <w:i/>
          <w:iCs/>
          <w:lang w:val="en-GB"/>
        </w:rPr>
        <w:t>IEEE Transactions on Software Engineering</w:t>
      </w:r>
      <w:r w:rsidRPr="00241929">
        <w:rPr>
          <w:rFonts w:eastAsiaTheme="minorHAnsi"/>
          <w:lang w:val="en-GB"/>
        </w:rPr>
        <w:t>, 50(6), 1425–1449, available: https://doi.org/10.1109/TSE.2024.3385835.</w:t>
      </w:r>
    </w:p>
    <w:p w14:paraId="29C2A1BF" w14:textId="6E95401F" w:rsidR="00D849BA" w:rsidRPr="008E68F6" w:rsidRDefault="00D849BA" w:rsidP="00241929">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56" w:name="_Toc233796085"/>
      <w:r w:rsidRPr="008E68F6">
        <w:lastRenderedPageBreak/>
        <w:t>Appendices</w:t>
      </w:r>
      <w:bookmarkEnd w:id="56"/>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57" w:name="_Toc233796086"/>
      <w:r w:rsidRPr="008E68F6">
        <w:lastRenderedPageBreak/>
        <w:t xml:space="preserve">Appendix </w:t>
      </w:r>
      <w:r w:rsidR="00917E79" w:rsidRPr="008E68F6">
        <w:t>A</w:t>
      </w:r>
      <w:r w:rsidRPr="008E68F6">
        <w:t>:  Code Listing</w:t>
      </w:r>
      <w:bookmarkEnd w:id="57"/>
    </w:p>
    <w:p w14:paraId="6F43F681" w14:textId="77777777" w:rsidR="007767DF" w:rsidRPr="007767DF" w:rsidRDefault="007767DF" w:rsidP="007767DF"/>
    <w:sectPr w:rsidR="007767DF" w:rsidRPr="007767DF" w:rsidSect="007767DF">
      <w:footerReference w:type="default" r:id="rId13"/>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5460ED" w14:textId="77777777" w:rsidR="00E87879" w:rsidRDefault="00E87879">
      <w:pPr>
        <w:spacing w:after="0" w:line="240" w:lineRule="auto"/>
      </w:pPr>
      <w:r>
        <w:separator/>
      </w:r>
    </w:p>
  </w:endnote>
  <w:endnote w:type="continuationSeparator" w:id="0">
    <w:p w14:paraId="513762CD" w14:textId="77777777" w:rsidR="00E87879" w:rsidRDefault="00E87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E878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30FC8" w14:textId="77777777" w:rsidR="00E87879" w:rsidRDefault="00E87879">
      <w:pPr>
        <w:spacing w:after="0" w:line="240" w:lineRule="auto"/>
      </w:pPr>
      <w:r>
        <w:separator/>
      </w:r>
    </w:p>
  </w:footnote>
  <w:footnote w:type="continuationSeparator" w:id="0">
    <w:p w14:paraId="7464884B" w14:textId="77777777" w:rsidR="00E87879" w:rsidRDefault="00E87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4BB"/>
    <w:rsid w:val="000228AB"/>
    <w:rsid w:val="000256E4"/>
    <w:rsid w:val="00025FE8"/>
    <w:rsid w:val="00027ED5"/>
    <w:rsid w:val="00035AEC"/>
    <w:rsid w:val="000374D4"/>
    <w:rsid w:val="000436EE"/>
    <w:rsid w:val="0005114A"/>
    <w:rsid w:val="0005125A"/>
    <w:rsid w:val="000522BB"/>
    <w:rsid w:val="00053847"/>
    <w:rsid w:val="000653C1"/>
    <w:rsid w:val="0006696D"/>
    <w:rsid w:val="000728EF"/>
    <w:rsid w:val="0007499D"/>
    <w:rsid w:val="0008031A"/>
    <w:rsid w:val="000832F5"/>
    <w:rsid w:val="000910D0"/>
    <w:rsid w:val="00091587"/>
    <w:rsid w:val="000A04A2"/>
    <w:rsid w:val="000A1C21"/>
    <w:rsid w:val="000A508F"/>
    <w:rsid w:val="000B296E"/>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4696"/>
    <w:rsid w:val="001754EC"/>
    <w:rsid w:val="0017584F"/>
    <w:rsid w:val="00177EF0"/>
    <w:rsid w:val="00182D20"/>
    <w:rsid w:val="001838E2"/>
    <w:rsid w:val="001859E9"/>
    <w:rsid w:val="00192E25"/>
    <w:rsid w:val="0019557D"/>
    <w:rsid w:val="00195F73"/>
    <w:rsid w:val="00196A68"/>
    <w:rsid w:val="001A2B64"/>
    <w:rsid w:val="001A5E83"/>
    <w:rsid w:val="001A6BF5"/>
    <w:rsid w:val="001B11A8"/>
    <w:rsid w:val="001B16DE"/>
    <w:rsid w:val="001B2D1A"/>
    <w:rsid w:val="001B60AC"/>
    <w:rsid w:val="001B71D7"/>
    <w:rsid w:val="001C1574"/>
    <w:rsid w:val="001D3032"/>
    <w:rsid w:val="001D395B"/>
    <w:rsid w:val="001D4633"/>
    <w:rsid w:val="001D551B"/>
    <w:rsid w:val="001D6CC8"/>
    <w:rsid w:val="001F26BF"/>
    <w:rsid w:val="00201C8C"/>
    <w:rsid w:val="00202819"/>
    <w:rsid w:val="00220298"/>
    <w:rsid w:val="00226E22"/>
    <w:rsid w:val="00230B00"/>
    <w:rsid w:val="0023147E"/>
    <w:rsid w:val="002330CE"/>
    <w:rsid w:val="00241248"/>
    <w:rsid w:val="00241929"/>
    <w:rsid w:val="00253C1B"/>
    <w:rsid w:val="00261BA4"/>
    <w:rsid w:val="00262980"/>
    <w:rsid w:val="00262C47"/>
    <w:rsid w:val="00265328"/>
    <w:rsid w:val="0026533E"/>
    <w:rsid w:val="002714DE"/>
    <w:rsid w:val="00274AE3"/>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4504"/>
    <w:rsid w:val="002C4F28"/>
    <w:rsid w:val="002D3625"/>
    <w:rsid w:val="002D3A01"/>
    <w:rsid w:val="002E0A36"/>
    <w:rsid w:val="002E40B8"/>
    <w:rsid w:val="002E632B"/>
    <w:rsid w:val="002F19CA"/>
    <w:rsid w:val="00300979"/>
    <w:rsid w:val="00301B20"/>
    <w:rsid w:val="0030275E"/>
    <w:rsid w:val="00305F8C"/>
    <w:rsid w:val="0031154C"/>
    <w:rsid w:val="00314AD6"/>
    <w:rsid w:val="0031530C"/>
    <w:rsid w:val="00320D6B"/>
    <w:rsid w:val="0032134B"/>
    <w:rsid w:val="003261BA"/>
    <w:rsid w:val="00334295"/>
    <w:rsid w:val="0034510A"/>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402446"/>
    <w:rsid w:val="00404F7E"/>
    <w:rsid w:val="00411ED7"/>
    <w:rsid w:val="00413316"/>
    <w:rsid w:val="0041396A"/>
    <w:rsid w:val="00432C58"/>
    <w:rsid w:val="00432EF0"/>
    <w:rsid w:val="00440194"/>
    <w:rsid w:val="00440F82"/>
    <w:rsid w:val="00450D4B"/>
    <w:rsid w:val="00456DAF"/>
    <w:rsid w:val="004619E3"/>
    <w:rsid w:val="00462BBB"/>
    <w:rsid w:val="004656B7"/>
    <w:rsid w:val="0046727C"/>
    <w:rsid w:val="004729A6"/>
    <w:rsid w:val="00473683"/>
    <w:rsid w:val="00473801"/>
    <w:rsid w:val="00475FA3"/>
    <w:rsid w:val="00477F2F"/>
    <w:rsid w:val="004827A4"/>
    <w:rsid w:val="00487385"/>
    <w:rsid w:val="00493927"/>
    <w:rsid w:val="00493DE9"/>
    <w:rsid w:val="004A0BFA"/>
    <w:rsid w:val="004A3AFA"/>
    <w:rsid w:val="004B4026"/>
    <w:rsid w:val="004B7DEB"/>
    <w:rsid w:val="004C59EF"/>
    <w:rsid w:val="004C6411"/>
    <w:rsid w:val="004C691A"/>
    <w:rsid w:val="004C7C7C"/>
    <w:rsid w:val="004D50E9"/>
    <w:rsid w:val="004D5AA9"/>
    <w:rsid w:val="004D5BF7"/>
    <w:rsid w:val="004D72FF"/>
    <w:rsid w:val="004E3F9B"/>
    <w:rsid w:val="004E7204"/>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32F66"/>
    <w:rsid w:val="0054017A"/>
    <w:rsid w:val="00551CCC"/>
    <w:rsid w:val="00551E48"/>
    <w:rsid w:val="00555DF3"/>
    <w:rsid w:val="0056552D"/>
    <w:rsid w:val="005726FA"/>
    <w:rsid w:val="00572931"/>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B2A"/>
    <w:rsid w:val="005B7D4E"/>
    <w:rsid w:val="005C0F3A"/>
    <w:rsid w:val="005C78EA"/>
    <w:rsid w:val="005D6BF9"/>
    <w:rsid w:val="005D7338"/>
    <w:rsid w:val="005E2A12"/>
    <w:rsid w:val="005E470D"/>
    <w:rsid w:val="005F1A20"/>
    <w:rsid w:val="005F25E6"/>
    <w:rsid w:val="005F35FB"/>
    <w:rsid w:val="005F41E1"/>
    <w:rsid w:val="005F7AA0"/>
    <w:rsid w:val="00607825"/>
    <w:rsid w:val="00607F56"/>
    <w:rsid w:val="006116E4"/>
    <w:rsid w:val="00612D15"/>
    <w:rsid w:val="00615FF6"/>
    <w:rsid w:val="00617760"/>
    <w:rsid w:val="006258C2"/>
    <w:rsid w:val="00627E37"/>
    <w:rsid w:val="0063413F"/>
    <w:rsid w:val="00634A9E"/>
    <w:rsid w:val="006372CA"/>
    <w:rsid w:val="006468AF"/>
    <w:rsid w:val="00646EB7"/>
    <w:rsid w:val="0065055F"/>
    <w:rsid w:val="00653442"/>
    <w:rsid w:val="00656043"/>
    <w:rsid w:val="006565C2"/>
    <w:rsid w:val="00661D17"/>
    <w:rsid w:val="0066622B"/>
    <w:rsid w:val="00673648"/>
    <w:rsid w:val="006769DA"/>
    <w:rsid w:val="006879D3"/>
    <w:rsid w:val="00696065"/>
    <w:rsid w:val="00696FB8"/>
    <w:rsid w:val="006B0526"/>
    <w:rsid w:val="006B4BDC"/>
    <w:rsid w:val="006B4EDA"/>
    <w:rsid w:val="006D10E0"/>
    <w:rsid w:val="006D45CF"/>
    <w:rsid w:val="006D6A0E"/>
    <w:rsid w:val="006D7C99"/>
    <w:rsid w:val="006E4CDE"/>
    <w:rsid w:val="006E7EBC"/>
    <w:rsid w:val="006F05B9"/>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72C7"/>
    <w:rsid w:val="00760BAB"/>
    <w:rsid w:val="00762F1F"/>
    <w:rsid w:val="00771527"/>
    <w:rsid w:val="007750F1"/>
    <w:rsid w:val="007767DF"/>
    <w:rsid w:val="007815B3"/>
    <w:rsid w:val="00782976"/>
    <w:rsid w:val="007836BF"/>
    <w:rsid w:val="007845BA"/>
    <w:rsid w:val="0078715A"/>
    <w:rsid w:val="007973F4"/>
    <w:rsid w:val="007A39ED"/>
    <w:rsid w:val="007A676D"/>
    <w:rsid w:val="007B1D15"/>
    <w:rsid w:val="007C171A"/>
    <w:rsid w:val="007C26CA"/>
    <w:rsid w:val="007C31FE"/>
    <w:rsid w:val="007D3584"/>
    <w:rsid w:val="007E6C38"/>
    <w:rsid w:val="007F28D0"/>
    <w:rsid w:val="007F3004"/>
    <w:rsid w:val="007F354E"/>
    <w:rsid w:val="007F3C7B"/>
    <w:rsid w:val="007F78D6"/>
    <w:rsid w:val="00801CEF"/>
    <w:rsid w:val="0080273D"/>
    <w:rsid w:val="0080432F"/>
    <w:rsid w:val="0081191F"/>
    <w:rsid w:val="0081363A"/>
    <w:rsid w:val="008160D2"/>
    <w:rsid w:val="0081706E"/>
    <w:rsid w:val="008302F4"/>
    <w:rsid w:val="00831E8E"/>
    <w:rsid w:val="00835534"/>
    <w:rsid w:val="0083675A"/>
    <w:rsid w:val="0084050A"/>
    <w:rsid w:val="008416E6"/>
    <w:rsid w:val="00855EA7"/>
    <w:rsid w:val="0085757D"/>
    <w:rsid w:val="0086100F"/>
    <w:rsid w:val="00863140"/>
    <w:rsid w:val="00863D61"/>
    <w:rsid w:val="008653F7"/>
    <w:rsid w:val="00866111"/>
    <w:rsid w:val="00873CCB"/>
    <w:rsid w:val="008755DB"/>
    <w:rsid w:val="0089746A"/>
    <w:rsid w:val="008A3685"/>
    <w:rsid w:val="008A41F2"/>
    <w:rsid w:val="008A4365"/>
    <w:rsid w:val="008A4A49"/>
    <w:rsid w:val="008B4476"/>
    <w:rsid w:val="008B7C81"/>
    <w:rsid w:val="008C060F"/>
    <w:rsid w:val="008C0F6B"/>
    <w:rsid w:val="008C1231"/>
    <w:rsid w:val="008C37E8"/>
    <w:rsid w:val="008C3A24"/>
    <w:rsid w:val="008C4C3D"/>
    <w:rsid w:val="008C6B91"/>
    <w:rsid w:val="008D1D0E"/>
    <w:rsid w:val="008D27F0"/>
    <w:rsid w:val="008D4AA1"/>
    <w:rsid w:val="008D7200"/>
    <w:rsid w:val="008E1ACA"/>
    <w:rsid w:val="008E2F14"/>
    <w:rsid w:val="008E5B76"/>
    <w:rsid w:val="008E68F6"/>
    <w:rsid w:val="008F0971"/>
    <w:rsid w:val="008F1ADE"/>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049"/>
    <w:rsid w:val="009468A2"/>
    <w:rsid w:val="0094735E"/>
    <w:rsid w:val="00957263"/>
    <w:rsid w:val="00961133"/>
    <w:rsid w:val="00961E91"/>
    <w:rsid w:val="0096202A"/>
    <w:rsid w:val="00964B5E"/>
    <w:rsid w:val="00965800"/>
    <w:rsid w:val="00973E10"/>
    <w:rsid w:val="00981ED5"/>
    <w:rsid w:val="00981F80"/>
    <w:rsid w:val="00984181"/>
    <w:rsid w:val="00984EE8"/>
    <w:rsid w:val="0098575C"/>
    <w:rsid w:val="00985B1B"/>
    <w:rsid w:val="009930F5"/>
    <w:rsid w:val="00994AAC"/>
    <w:rsid w:val="009A2D88"/>
    <w:rsid w:val="009A7E3B"/>
    <w:rsid w:val="009B056C"/>
    <w:rsid w:val="009B2286"/>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3094A"/>
    <w:rsid w:val="00A316F4"/>
    <w:rsid w:val="00A31979"/>
    <w:rsid w:val="00A34863"/>
    <w:rsid w:val="00A348C3"/>
    <w:rsid w:val="00A37796"/>
    <w:rsid w:val="00A415ED"/>
    <w:rsid w:val="00A51058"/>
    <w:rsid w:val="00A516EF"/>
    <w:rsid w:val="00A544FF"/>
    <w:rsid w:val="00A605BD"/>
    <w:rsid w:val="00A6083D"/>
    <w:rsid w:val="00A61864"/>
    <w:rsid w:val="00A67B76"/>
    <w:rsid w:val="00A72BEC"/>
    <w:rsid w:val="00A7456D"/>
    <w:rsid w:val="00A76CE3"/>
    <w:rsid w:val="00A806B5"/>
    <w:rsid w:val="00A8249B"/>
    <w:rsid w:val="00A83324"/>
    <w:rsid w:val="00A846EF"/>
    <w:rsid w:val="00A86222"/>
    <w:rsid w:val="00A87F21"/>
    <w:rsid w:val="00AA0494"/>
    <w:rsid w:val="00AA2845"/>
    <w:rsid w:val="00AA4885"/>
    <w:rsid w:val="00AA6BC1"/>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49B0"/>
    <w:rsid w:val="00AE49FA"/>
    <w:rsid w:val="00AE5383"/>
    <w:rsid w:val="00AE7626"/>
    <w:rsid w:val="00AF10A1"/>
    <w:rsid w:val="00AF1B3B"/>
    <w:rsid w:val="00AF2544"/>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5704"/>
    <w:rsid w:val="00B5677B"/>
    <w:rsid w:val="00B64704"/>
    <w:rsid w:val="00B65949"/>
    <w:rsid w:val="00B75C23"/>
    <w:rsid w:val="00B77D21"/>
    <w:rsid w:val="00B8268B"/>
    <w:rsid w:val="00B856C3"/>
    <w:rsid w:val="00B8650D"/>
    <w:rsid w:val="00B910BA"/>
    <w:rsid w:val="00B91A80"/>
    <w:rsid w:val="00B92466"/>
    <w:rsid w:val="00B9304E"/>
    <w:rsid w:val="00BA4DF7"/>
    <w:rsid w:val="00BB1837"/>
    <w:rsid w:val="00BB37EC"/>
    <w:rsid w:val="00BB49B6"/>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49A8"/>
    <w:rsid w:val="00C2582C"/>
    <w:rsid w:val="00C3483A"/>
    <w:rsid w:val="00C34B2B"/>
    <w:rsid w:val="00C35EFB"/>
    <w:rsid w:val="00C42EB1"/>
    <w:rsid w:val="00C507B6"/>
    <w:rsid w:val="00C522C5"/>
    <w:rsid w:val="00C5460D"/>
    <w:rsid w:val="00C57E06"/>
    <w:rsid w:val="00C61E03"/>
    <w:rsid w:val="00C66BD8"/>
    <w:rsid w:val="00C70096"/>
    <w:rsid w:val="00C71A0B"/>
    <w:rsid w:val="00C75756"/>
    <w:rsid w:val="00C76402"/>
    <w:rsid w:val="00C76B61"/>
    <w:rsid w:val="00C76BFF"/>
    <w:rsid w:val="00C83DE2"/>
    <w:rsid w:val="00C86243"/>
    <w:rsid w:val="00C9203D"/>
    <w:rsid w:val="00CA108C"/>
    <w:rsid w:val="00CA44A4"/>
    <w:rsid w:val="00CA4A3E"/>
    <w:rsid w:val="00CC2A97"/>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88F"/>
    <w:rsid w:val="00D55424"/>
    <w:rsid w:val="00D56CF4"/>
    <w:rsid w:val="00D57F0B"/>
    <w:rsid w:val="00D64916"/>
    <w:rsid w:val="00D66734"/>
    <w:rsid w:val="00D754DD"/>
    <w:rsid w:val="00D849BA"/>
    <w:rsid w:val="00D87847"/>
    <w:rsid w:val="00DA0E43"/>
    <w:rsid w:val="00DA2D56"/>
    <w:rsid w:val="00DA5E75"/>
    <w:rsid w:val="00DA7658"/>
    <w:rsid w:val="00DB1577"/>
    <w:rsid w:val="00DB40E4"/>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59DC"/>
    <w:rsid w:val="00E16A3D"/>
    <w:rsid w:val="00E246CA"/>
    <w:rsid w:val="00E272CC"/>
    <w:rsid w:val="00E359BA"/>
    <w:rsid w:val="00E42380"/>
    <w:rsid w:val="00E430F0"/>
    <w:rsid w:val="00E44F88"/>
    <w:rsid w:val="00E45422"/>
    <w:rsid w:val="00E465B0"/>
    <w:rsid w:val="00E478CA"/>
    <w:rsid w:val="00E50D2F"/>
    <w:rsid w:val="00E531E0"/>
    <w:rsid w:val="00E53A5E"/>
    <w:rsid w:val="00E72B61"/>
    <w:rsid w:val="00E77FC4"/>
    <w:rsid w:val="00E8087D"/>
    <w:rsid w:val="00E8200C"/>
    <w:rsid w:val="00E82F2F"/>
    <w:rsid w:val="00E83183"/>
    <w:rsid w:val="00E844DE"/>
    <w:rsid w:val="00E86334"/>
    <w:rsid w:val="00E868D1"/>
    <w:rsid w:val="00E8719E"/>
    <w:rsid w:val="00E87879"/>
    <w:rsid w:val="00E9015F"/>
    <w:rsid w:val="00E901E0"/>
    <w:rsid w:val="00E90663"/>
    <w:rsid w:val="00E97260"/>
    <w:rsid w:val="00EB0724"/>
    <w:rsid w:val="00EB1DD2"/>
    <w:rsid w:val="00EB2A13"/>
    <w:rsid w:val="00EB51EC"/>
    <w:rsid w:val="00EB632F"/>
    <w:rsid w:val="00EB67A7"/>
    <w:rsid w:val="00EC0E75"/>
    <w:rsid w:val="00EC1E54"/>
    <w:rsid w:val="00EC6332"/>
    <w:rsid w:val="00EC6D7F"/>
    <w:rsid w:val="00ED181F"/>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511E"/>
    <w:rsid w:val="00F24FE2"/>
    <w:rsid w:val="00F32B84"/>
    <w:rsid w:val="00F33DA8"/>
    <w:rsid w:val="00F37793"/>
    <w:rsid w:val="00F41BC0"/>
    <w:rsid w:val="00F43F41"/>
    <w:rsid w:val="00F50321"/>
    <w:rsid w:val="00F57544"/>
    <w:rsid w:val="00F578E1"/>
    <w:rsid w:val="00F77460"/>
    <w:rsid w:val="00F81CE6"/>
    <w:rsid w:val="00F8202C"/>
    <w:rsid w:val="00FA2F0C"/>
    <w:rsid w:val="00FA5DCB"/>
    <w:rsid w:val="00FB3775"/>
    <w:rsid w:val="00FB695F"/>
    <w:rsid w:val="00FC0D3A"/>
    <w:rsid w:val="00FC3A2F"/>
    <w:rsid w:val="00FC7FEF"/>
    <w:rsid w:val="00FD00E0"/>
    <w:rsid w:val="00FD2E1A"/>
    <w:rsid w:val="00FD3323"/>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544"/>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7196</TotalTime>
  <Pages>47</Pages>
  <Words>36810</Words>
  <Characters>209823</Characters>
  <Application>Microsoft Office Word</Application>
  <DocSecurity>0</DocSecurity>
  <Lines>1748</Lines>
  <Paragraphs>492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246141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614</cp:revision>
  <dcterms:created xsi:type="dcterms:W3CDTF">2026-05-31T08:55:00Z</dcterms:created>
  <dcterms:modified xsi:type="dcterms:W3CDTF">2026-07-27T12:45:00Z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