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6C9E4DE8" w14:textId="77777777" w:rsidR="00DD5B3F" w:rsidRPr="00EE2FD3" w:rsidRDefault="00DD5B3F" w:rsidP="008E68F6">
      <w:pPr>
        <w:rPr>
          <w:sz w:val="40"/>
          <w:szCs w:val="40"/>
        </w:rPr>
      </w:pPr>
    </w:p>
    <w:p w14:paraId="43FE6B22" w14:textId="77777777" w:rsidR="002E0A36" w:rsidRPr="008E68F6" w:rsidRDefault="002E0A36" w:rsidP="00DD5B3F">
      <w:pPr>
        <w:jc w:val="center"/>
        <w:rPr>
          <w:color w:val="FF0000"/>
          <w:sz w:val="40"/>
          <w:szCs w:val="40"/>
        </w:rPr>
      </w:pPr>
      <w:r w:rsidRPr="008E68F6">
        <w:rPr>
          <w:color w:val="FF0000"/>
          <w:sz w:val="40"/>
          <w:szCs w:val="40"/>
        </w:rPr>
        <w:t xml:space="preserve">Evaluating high-availability strategies for aggregation layers in cloud-based event-driven architectures: </w:t>
      </w:r>
    </w:p>
    <w:p w14:paraId="2C44F4C4" w14:textId="2125D8E4" w:rsidR="00DD5B3F" w:rsidRPr="008E68F6" w:rsidRDefault="002E0A36" w:rsidP="00DD5B3F">
      <w:pPr>
        <w:jc w:val="center"/>
        <w:rPr>
          <w:color w:val="FF0000"/>
          <w:sz w:val="40"/>
          <w:szCs w:val="40"/>
        </w:rPr>
      </w:pPr>
      <w:r w:rsidRPr="008E68F6">
        <w:rPr>
          <w:color w:val="FF0000"/>
          <w:sz w:val="40"/>
          <w:szCs w:val="40"/>
        </w:rPr>
        <w:t>Application to parcel logistics systems.</w:t>
      </w:r>
    </w:p>
    <w:p w14:paraId="6C6EBD7F" w14:textId="77777777" w:rsidR="00DD5B3F" w:rsidRPr="008E68F6" w:rsidRDefault="00DD5B3F" w:rsidP="00DD5B3F">
      <w:pPr>
        <w:jc w:val="center"/>
        <w:rPr>
          <w:sz w:val="40"/>
          <w:szCs w:val="40"/>
        </w:rPr>
      </w:pPr>
    </w:p>
    <w:p w14:paraId="6F68971D" w14:textId="77777777" w:rsidR="00DD5B3F" w:rsidRPr="008E68F6" w:rsidRDefault="00DD5B3F" w:rsidP="00DD5B3F">
      <w:pPr>
        <w:jc w:val="center"/>
        <w:rPr>
          <w:sz w:val="40"/>
          <w:szCs w:val="40"/>
        </w:rPr>
      </w:pPr>
    </w:p>
    <w:p w14:paraId="1A7A159E" w14:textId="77777777" w:rsidR="00DD5B3F" w:rsidRPr="008E68F6" w:rsidRDefault="00DD5B3F" w:rsidP="00DD5B3F">
      <w:pPr>
        <w:jc w:val="center"/>
        <w:rPr>
          <w:sz w:val="40"/>
          <w:szCs w:val="40"/>
        </w:rPr>
      </w:pPr>
    </w:p>
    <w:p w14:paraId="589C1F65" w14:textId="77777777" w:rsidR="00DD5B3F" w:rsidRPr="008E68F6" w:rsidRDefault="00DD5B3F" w:rsidP="00DD5B3F">
      <w:pPr>
        <w:jc w:val="center"/>
        <w:rPr>
          <w:sz w:val="40"/>
          <w:szCs w:val="40"/>
        </w:rPr>
      </w:pPr>
    </w:p>
    <w:p w14:paraId="786D4D17" w14:textId="77777777" w:rsidR="00DD5B3F" w:rsidRPr="008E68F6" w:rsidRDefault="00DD5B3F" w:rsidP="00DD5B3F">
      <w:pPr>
        <w:jc w:val="center"/>
        <w:rPr>
          <w:sz w:val="40"/>
          <w:szCs w:val="40"/>
        </w:rPr>
      </w:pPr>
    </w:p>
    <w:p w14:paraId="14335EAC" w14:textId="43A426E9" w:rsidR="00DD5B3F" w:rsidRPr="008E68F6" w:rsidRDefault="002E0A36" w:rsidP="00DD5B3F">
      <w:pPr>
        <w:jc w:val="center"/>
        <w:rPr>
          <w:color w:val="FF0000"/>
          <w:sz w:val="40"/>
          <w:szCs w:val="40"/>
        </w:rPr>
      </w:pPr>
      <w:r w:rsidRPr="008E68F6">
        <w:rPr>
          <w:color w:val="FF0000"/>
          <w:sz w:val="40"/>
          <w:szCs w:val="40"/>
        </w:rPr>
        <w:t>Robyn Doyle</w:t>
      </w:r>
    </w:p>
    <w:p w14:paraId="0B758E97" w14:textId="37EBF772" w:rsidR="002E0A36" w:rsidRPr="008E68F6" w:rsidRDefault="002E0A36" w:rsidP="00DD5B3F">
      <w:pPr>
        <w:jc w:val="center"/>
        <w:rPr>
          <w:color w:val="FF0000"/>
          <w:sz w:val="40"/>
          <w:szCs w:val="40"/>
        </w:rPr>
      </w:pPr>
    </w:p>
    <w:p w14:paraId="728099EA" w14:textId="77777777" w:rsidR="002E0A36" w:rsidRPr="008E68F6" w:rsidRDefault="002E0A36" w:rsidP="00DD5B3F">
      <w:pPr>
        <w:jc w:val="center"/>
        <w:rPr>
          <w:color w:val="FF0000"/>
          <w:sz w:val="40"/>
          <w:szCs w:val="40"/>
        </w:rPr>
      </w:pPr>
    </w:p>
    <w:p w14:paraId="11C3B4F1" w14:textId="77777777" w:rsidR="00DD5B3F" w:rsidRPr="008E68F6" w:rsidRDefault="00DD5B3F" w:rsidP="00DD5B3F">
      <w:pPr>
        <w:jc w:val="center"/>
        <w:rPr>
          <w:sz w:val="40"/>
          <w:szCs w:val="40"/>
        </w:rPr>
      </w:pPr>
    </w:p>
    <w:p w14:paraId="1C014DD5" w14:textId="77777777" w:rsidR="00DD5B3F" w:rsidRPr="008E68F6" w:rsidRDefault="00DD5B3F" w:rsidP="00DD5B3F">
      <w:pPr>
        <w:jc w:val="center"/>
        <w:rPr>
          <w:sz w:val="40"/>
          <w:szCs w:val="40"/>
        </w:rPr>
      </w:pPr>
    </w:p>
    <w:p w14:paraId="79139468" w14:textId="77777777" w:rsidR="00DD5B3F" w:rsidRPr="008E68F6" w:rsidRDefault="00DD5B3F" w:rsidP="00DD5B3F">
      <w:pPr>
        <w:jc w:val="center"/>
        <w:rPr>
          <w:sz w:val="40"/>
          <w:szCs w:val="40"/>
        </w:rPr>
      </w:pPr>
    </w:p>
    <w:p w14:paraId="20116FDB" w14:textId="390839FD" w:rsidR="00DD5B3F" w:rsidRPr="003F1597" w:rsidRDefault="008E68F6" w:rsidP="008E68F6">
      <w:pPr>
        <w:rPr>
          <w:sz w:val="40"/>
          <w:szCs w:val="40"/>
        </w:rPr>
      </w:pPr>
      <w:r>
        <w:rPr>
          <w:sz w:val="40"/>
          <w:szCs w:val="40"/>
        </w:rPr>
        <w:t xml:space="preserve">  </w:t>
      </w:r>
    </w:p>
    <w:p w14:paraId="57FCE1A0" w14:textId="4A9C3CE4" w:rsidR="00DD5B3F" w:rsidRPr="008E68F6" w:rsidRDefault="00DD5B3F" w:rsidP="00DD5B3F">
      <w:pPr>
        <w:tabs>
          <w:tab w:val="right" w:pos="9026"/>
        </w:tabs>
        <w:spacing w:after="0" w:line="240" w:lineRule="auto"/>
        <w:ind w:right="5624"/>
        <w:rPr>
          <w:sz w:val="40"/>
          <w:szCs w:val="40"/>
        </w:rPr>
      </w:pPr>
      <w:r w:rsidRPr="008E68F6">
        <w:rPr>
          <w:sz w:val="40"/>
          <w:szCs w:val="40"/>
        </w:rPr>
        <w:t xml:space="preserve">M.Sc. in Computing in </w:t>
      </w:r>
      <w:r w:rsidR="002E0A36" w:rsidRPr="008E68F6">
        <w:rPr>
          <w:color w:val="FF0000"/>
          <w:sz w:val="40"/>
          <w:szCs w:val="40"/>
        </w:rPr>
        <w:t xml:space="preserve">Cloud    Technologies </w:t>
      </w:r>
      <w:r w:rsidRPr="008E68F6">
        <w:rPr>
          <w:sz w:val="40"/>
          <w:szCs w:val="40"/>
        </w:rPr>
        <w:tab/>
        <w:t>20</w:t>
      </w:r>
      <w:r w:rsidR="00917E79" w:rsidRPr="008E68F6">
        <w:rPr>
          <w:sz w:val="40"/>
          <w:szCs w:val="40"/>
        </w:rPr>
        <w:t>2</w:t>
      </w:r>
      <w:r w:rsidR="002E0A36" w:rsidRPr="008E68F6">
        <w:rPr>
          <w:sz w:val="40"/>
          <w:szCs w:val="40"/>
        </w:rPr>
        <w:t>6</w:t>
      </w:r>
    </w:p>
    <w:p w14:paraId="1B689264" w14:textId="77777777" w:rsidR="00DD5B3F" w:rsidRPr="008E68F6" w:rsidRDefault="00DD5B3F" w:rsidP="00DD5B3F">
      <w:pPr>
        <w:tabs>
          <w:tab w:val="right" w:pos="9026"/>
        </w:tabs>
        <w:rPr>
          <w:sz w:val="40"/>
          <w:szCs w:val="40"/>
        </w:rPr>
      </w:pPr>
    </w:p>
    <w:p w14:paraId="15C4C2F3" w14:textId="77777777" w:rsidR="00DD5B3F" w:rsidRPr="008E68F6" w:rsidRDefault="00DD5B3F" w:rsidP="00DD5B3F">
      <w:pPr>
        <w:tabs>
          <w:tab w:val="right" w:pos="9026"/>
        </w:tabs>
        <w:rPr>
          <w:sz w:val="40"/>
          <w:szCs w:val="40"/>
        </w:rPr>
      </w:pPr>
    </w:p>
    <w:p w14:paraId="5EB7FC46" w14:textId="3698F947" w:rsidR="00DD5B3F" w:rsidRPr="008E68F6" w:rsidRDefault="00DD5B3F" w:rsidP="00917E79">
      <w:pPr>
        <w:rPr>
          <w:sz w:val="40"/>
          <w:szCs w:val="40"/>
        </w:rPr>
      </w:pPr>
      <w:r w:rsidRPr="008E68F6">
        <w:rPr>
          <w:sz w:val="40"/>
          <w:szCs w:val="40"/>
        </w:rPr>
        <w:br w:type="page"/>
      </w:r>
    </w:p>
    <w:p w14:paraId="1CCF794A" w14:textId="77777777" w:rsidR="00661D17" w:rsidRPr="008E68F6" w:rsidRDefault="00661D17" w:rsidP="00DD5B3F">
      <w:pPr>
        <w:tabs>
          <w:tab w:val="right" w:pos="9026"/>
        </w:tabs>
        <w:jc w:val="center"/>
        <w:rPr>
          <w:color w:val="8BA410"/>
          <w:szCs w:val="40"/>
        </w:rPr>
      </w:pPr>
      <w:r w:rsidRPr="008E68F6">
        <w:rPr>
          <w:noProof/>
        </w:rPr>
        <w:lastRenderedPageBreak/>
        <w:drawing>
          <wp:inline distT="0" distB="0" distL="0" distR="0" wp14:anchorId="6680748E" wp14:editId="5CDEBDAD">
            <wp:extent cx="3132666" cy="1143000"/>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3140643" cy="1145910"/>
                    </a:xfrm>
                    <a:prstGeom prst="rect">
                      <a:avLst/>
                    </a:prstGeom>
                    <a:noFill/>
                    <a:ln>
                      <a:noFill/>
                    </a:ln>
                  </pic:spPr>
                </pic:pic>
              </a:graphicData>
            </a:graphic>
          </wp:inline>
        </w:drawing>
      </w:r>
    </w:p>
    <w:p w14:paraId="5356055C" w14:textId="22AF5C7B" w:rsidR="00DD5B3F" w:rsidRPr="008E68F6" w:rsidRDefault="00DD5B3F" w:rsidP="00DD5B3F">
      <w:pPr>
        <w:tabs>
          <w:tab w:val="right" w:pos="9026"/>
        </w:tabs>
        <w:jc w:val="center"/>
        <w:rPr>
          <w:color w:val="075A5D"/>
          <w:sz w:val="24"/>
          <w:szCs w:val="40"/>
        </w:rPr>
      </w:pPr>
      <w:r w:rsidRPr="008E68F6">
        <w:rPr>
          <w:color w:val="075A5D"/>
          <w:szCs w:val="40"/>
        </w:rPr>
        <w:t>Department</w:t>
      </w:r>
      <w:r w:rsidR="00661D17" w:rsidRPr="008E68F6">
        <w:rPr>
          <w:color w:val="075A5D"/>
          <w:szCs w:val="40"/>
        </w:rPr>
        <w:t xml:space="preserve"> of Computing</w:t>
      </w:r>
      <w:r w:rsidRPr="008E68F6">
        <w:rPr>
          <w:color w:val="075A5D"/>
          <w:szCs w:val="40"/>
        </w:rPr>
        <w:t xml:space="preserve">, </w:t>
      </w:r>
      <w:r w:rsidR="00661D17" w:rsidRPr="008E68F6">
        <w:rPr>
          <w:color w:val="075A5D"/>
          <w:szCs w:val="40"/>
        </w:rPr>
        <w:t>ATU Donegal</w:t>
      </w:r>
      <w:r w:rsidRPr="008E68F6">
        <w:rPr>
          <w:color w:val="075A5D"/>
          <w:szCs w:val="40"/>
        </w:rPr>
        <w:t>, Port Road, Letterkenny, Co. Donegal, Ireland.</w:t>
      </w:r>
    </w:p>
    <w:p w14:paraId="261884E6" w14:textId="77777777" w:rsidR="00DD5B3F" w:rsidRPr="008E68F6" w:rsidRDefault="00DD5B3F" w:rsidP="00DD5B3F">
      <w:pPr>
        <w:tabs>
          <w:tab w:val="right" w:pos="9026"/>
        </w:tabs>
        <w:rPr>
          <w:sz w:val="40"/>
          <w:szCs w:val="40"/>
        </w:rPr>
      </w:pPr>
    </w:p>
    <w:p w14:paraId="15AF234E" w14:textId="77777777" w:rsidR="00DD5B3F" w:rsidRPr="008E68F6" w:rsidRDefault="00DD5B3F" w:rsidP="00DD5B3F">
      <w:pPr>
        <w:tabs>
          <w:tab w:val="right" w:pos="9026"/>
        </w:tabs>
        <w:rPr>
          <w:sz w:val="40"/>
          <w:szCs w:val="40"/>
        </w:rPr>
      </w:pPr>
    </w:p>
    <w:p w14:paraId="2E48E7DA" w14:textId="77777777" w:rsidR="00E1016D" w:rsidRPr="008E68F6" w:rsidRDefault="00E1016D" w:rsidP="00E1016D">
      <w:pPr>
        <w:jc w:val="center"/>
        <w:rPr>
          <w:color w:val="FF0000"/>
          <w:sz w:val="40"/>
          <w:szCs w:val="40"/>
        </w:rPr>
      </w:pPr>
      <w:r w:rsidRPr="008E68F6">
        <w:rPr>
          <w:color w:val="FF0000"/>
          <w:sz w:val="40"/>
          <w:szCs w:val="40"/>
        </w:rPr>
        <w:t xml:space="preserve">Evaluating high-availability strategies for aggregation layers in cloud-based event-driven architectures: </w:t>
      </w:r>
    </w:p>
    <w:p w14:paraId="3DF372E2" w14:textId="77777777" w:rsidR="00E1016D" w:rsidRPr="008E68F6" w:rsidRDefault="00E1016D" w:rsidP="00E1016D">
      <w:pPr>
        <w:jc w:val="center"/>
        <w:rPr>
          <w:color w:val="FF0000"/>
          <w:sz w:val="40"/>
          <w:szCs w:val="40"/>
        </w:rPr>
      </w:pPr>
      <w:r w:rsidRPr="008E68F6">
        <w:rPr>
          <w:color w:val="FF0000"/>
          <w:sz w:val="40"/>
          <w:szCs w:val="40"/>
        </w:rPr>
        <w:t>Application to parcel logistics systems.</w:t>
      </w:r>
    </w:p>
    <w:p w14:paraId="689E9001" w14:textId="77777777" w:rsidR="00DD5B3F" w:rsidRPr="008E68F6" w:rsidRDefault="00DD5B3F" w:rsidP="00E1016D">
      <w:pPr>
        <w:tabs>
          <w:tab w:val="right" w:pos="9026"/>
        </w:tabs>
        <w:rPr>
          <w:sz w:val="40"/>
          <w:szCs w:val="40"/>
        </w:rPr>
      </w:pPr>
    </w:p>
    <w:p w14:paraId="26075FDD" w14:textId="17082784" w:rsidR="00DD5B3F" w:rsidRPr="008E68F6" w:rsidRDefault="00DD5B3F" w:rsidP="00DD5B3F">
      <w:pPr>
        <w:tabs>
          <w:tab w:val="right" w:pos="9026"/>
        </w:tabs>
        <w:jc w:val="center"/>
        <w:rPr>
          <w:sz w:val="40"/>
          <w:szCs w:val="40"/>
        </w:rPr>
      </w:pPr>
      <w:r w:rsidRPr="008E68F6">
        <w:rPr>
          <w:sz w:val="40"/>
          <w:szCs w:val="40"/>
        </w:rPr>
        <w:t xml:space="preserve">Author: </w:t>
      </w:r>
      <w:r w:rsidR="00E1016D" w:rsidRPr="008E68F6">
        <w:rPr>
          <w:color w:val="FF0000"/>
          <w:sz w:val="40"/>
          <w:szCs w:val="40"/>
        </w:rPr>
        <w:t>Robyn Doyle</w:t>
      </w:r>
    </w:p>
    <w:p w14:paraId="03F5718A" w14:textId="0B05C4F5" w:rsidR="00DD5B3F" w:rsidRPr="008E68F6" w:rsidRDefault="00DD5B3F" w:rsidP="00DD5B3F">
      <w:pPr>
        <w:tabs>
          <w:tab w:val="right" w:pos="9026"/>
        </w:tabs>
        <w:jc w:val="center"/>
        <w:rPr>
          <w:sz w:val="40"/>
          <w:szCs w:val="40"/>
        </w:rPr>
      </w:pPr>
      <w:r w:rsidRPr="008E68F6">
        <w:rPr>
          <w:sz w:val="40"/>
          <w:szCs w:val="40"/>
        </w:rPr>
        <w:t xml:space="preserve">Supervised by: </w:t>
      </w:r>
      <w:r w:rsidR="003C3387" w:rsidRPr="008E68F6">
        <w:rPr>
          <w:sz w:val="40"/>
          <w:szCs w:val="40"/>
        </w:rPr>
        <w:t xml:space="preserve">Dr </w:t>
      </w:r>
      <w:r w:rsidR="003C3387" w:rsidRPr="008E68F6">
        <w:rPr>
          <w:color w:val="FF0000"/>
          <w:sz w:val="40"/>
          <w:szCs w:val="40"/>
        </w:rPr>
        <w:t>Ruth G</w:t>
      </w:r>
      <w:r w:rsidR="00277E00" w:rsidRPr="008E68F6">
        <w:rPr>
          <w:color w:val="FF0000"/>
          <w:sz w:val="40"/>
          <w:szCs w:val="40"/>
        </w:rPr>
        <w:t>.</w:t>
      </w:r>
      <w:r w:rsidR="003C3387" w:rsidRPr="008E68F6">
        <w:rPr>
          <w:color w:val="FF0000"/>
          <w:sz w:val="40"/>
          <w:szCs w:val="40"/>
        </w:rPr>
        <w:t xml:space="preserve"> Lennon</w:t>
      </w:r>
    </w:p>
    <w:p w14:paraId="7A115CD9" w14:textId="77777777" w:rsidR="00DD5B3F" w:rsidRPr="008E68F6" w:rsidRDefault="00DD5B3F" w:rsidP="00DD5B3F">
      <w:pPr>
        <w:tabs>
          <w:tab w:val="right" w:pos="9026"/>
        </w:tabs>
        <w:jc w:val="center"/>
        <w:rPr>
          <w:sz w:val="40"/>
          <w:szCs w:val="40"/>
        </w:rPr>
      </w:pPr>
    </w:p>
    <w:p w14:paraId="0723E6FF" w14:textId="77777777" w:rsidR="00984EE8" w:rsidRPr="008E68F6" w:rsidRDefault="00DD5B3F" w:rsidP="00DD5B3F">
      <w:pPr>
        <w:tabs>
          <w:tab w:val="right" w:pos="9026"/>
        </w:tabs>
        <w:jc w:val="center"/>
        <w:rPr>
          <w:sz w:val="40"/>
          <w:szCs w:val="40"/>
        </w:rPr>
      </w:pPr>
      <w:r w:rsidRPr="008E68F6">
        <w:rPr>
          <w:sz w:val="40"/>
          <w:szCs w:val="40"/>
        </w:rPr>
        <w:t xml:space="preserve">A thesis </w:t>
      </w:r>
      <w:r w:rsidR="009F2452" w:rsidRPr="008E68F6">
        <w:rPr>
          <w:sz w:val="40"/>
          <w:szCs w:val="40"/>
        </w:rPr>
        <w:t>submitted in partial fulfilment of the requirements for</w:t>
      </w:r>
      <w:r w:rsidR="00984EE8" w:rsidRPr="008E68F6">
        <w:rPr>
          <w:sz w:val="40"/>
          <w:szCs w:val="40"/>
        </w:rPr>
        <w:t xml:space="preserve"> </w:t>
      </w:r>
      <w:r w:rsidR="009F2452" w:rsidRPr="008E68F6">
        <w:rPr>
          <w:sz w:val="40"/>
          <w:szCs w:val="40"/>
        </w:rPr>
        <w:t xml:space="preserve">the </w:t>
      </w:r>
    </w:p>
    <w:p w14:paraId="0761895A" w14:textId="1C5153E5" w:rsidR="00DD5B3F" w:rsidRPr="008E68F6" w:rsidRDefault="00DD5B3F" w:rsidP="00DD5B3F">
      <w:pPr>
        <w:tabs>
          <w:tab w:val="right" w:pos="9026"/>
        </w:tabs>
        <w:jc w:val="center"/>
        <w:rPr>
          <w:sz w:val="40"/>
          <w:szCs w:val="40"/>
        </w:rPr>
      </w:pPr>
      <w:r w:rsidRPr="008E68F6">
        <w:rPr>
          <w:sz w:val="40"/>
          <w:szCs w:val="40"/>
        </w:rPr>
        <w:t xml:space="preserve">Master of Science in Computing in </w:t>
      </w:r>
      <w:r w:rsidR="009047D2" w:rsidRPr="008E68F6">
        <w:rPr>
          <w:color w:val="FF0000"/>
          <w:sz w:val="40"/>
          <w:szCs w:val="40"/>
        </w:rPr>
        <w:t>Cloud Technologies</w:t>
      </w:r>
    </w:p>
    <w:p w14:paraId="43DEE476" w14:textId="77777777" w:rsidR="00DD5B3F" w:rsidRPr="008E68F6" w:rsidRDefault="00DD5B3F" w:rsidP="00DD5B3F">
      <w:pPr>
        <w:tabs>
          <w:tab w:val="right" w:pos="9026"/>
        </w:tabs>
        <w:jc w:val="center"/>
        <w:rPr>
          <w:sz w:val="40"/>
          <w:szCs w:val="40"/>
        </w:rPr>
      </w:pPr>
    </w:p>
    <w:p w14:paraId="58EF677F" w14:textId="77777777" w:rsidR="00DD5B3F" w:rsidRPr="008E68F6" w:rsidRDefault="00DD5B3F" w:rsidP="00DD5B3F">
      <w:pPr>
        <w:tabs>
          <w:tab w:val="right" w:pos="9026"/>
        </w:tabs>
        <w:jc w:val="center"/>
        <w:rPr>
          <w:sz w:val="40"/>
          <w:szCs w:val="40"/>
        </w:rPr>
      </w:pPr>
    </w:p>
    <w:p w14:paraId="0F00D55A" w14:textId="77777777" w:rsidR="00440194" w:rsidRPr="008E68F6" w:rsidRDefault="00DD5B3F" w:rsidP="00440194">
      <w:pPr>
        <w:tabs>
          <w:tab w:val="right" w:pos="9026"/>
        </w:tabs>
        <w:spacing w:after="0"/>
        <w:rPr>
          <w:sz w:val="24"/>
          <w:szCs w:val="40"/>
        </w:rPr>
      </w:pPr>
      <w:r w:rsidRPr="008E68F6">
        <w:rPr>
          <w:sz w:val="24"/>
          <w:szCs w:val="40"/>
        </w:rPr>
        <w:t xml:space="preserve">Submitted </w:t>
      </w:r>
      <w:r w:rsidR="00440194" w:rsidRPr="008E68F6">
        <w:rPr>
          <w:sz w:val="24"/>
          <w:szCs w:val="40"/>
        </w:rPr>
        <w:t>to Atlantic Technological University</w:t>
      </w:r>
    </w:p>
    <w:p w14:paraId="73624ACD" w14:textId="5A90C843" w:rsidR="00DD5B3F" w:rsidRPr="008E68F6" w:rsidRDefault="00440194" w:rsidP="00DD5B3F">
      <w:pPr>
        <w:tabs>
          <w:tab w:val="right" w:pos="9026"/>
        </w:tabs>
        <w:rPr>
          <w:sz w:val="24"/>
          <w:szCs w:val="40"/>
        </w:rPr>
      </w:pPr>
      <w:r w:rsidRPr="008E68F6">
        <w:rPr>
          <w:i/>
          <w:sz w:val="24"/>
          <w:szCs w:val="40"/>
        </w:rPr>
        <w:t xml:space="preserve">Arna chur </w:t>
      </w:r>
      <w:proofErr w:type="spellStart"/>
      <w:r w:rsidRPr="008E68F6">
        <w:rPr>
          <w:i/>
          <w:sz w:val="24"/>
          <w:szCs w:val="40"/>
        </w:rPr>
        <w:t>isteach</w:t>
      </w:r>
      <w:proofErr w:type="spellEnd"/>
      <w:r w:rsidRPr="008E68F6">
        <w:rPr>
          <w:i/>
          <w:sz w:val="24"/>
          <w:szCs w:val="40"/>
        </w:rPr>
        <w:t xml:space="preserve"> </w:t>
      </w:r>
      <w:proofErr w:type="spellStart"/>
      <w:r w:rsidRPr="008E68F6">
        <w:rPr>
          <w:i/>
          <w:sz w:val="24"/>
          <w:szCs w:val="40"/>
        </w:rPr>
        <w:t>chuig</w:t>
      </w:r>
      <w:proofErr w:type="spellEnd"/>
      <w:r w:rsidRPr="008E68F6">
        <w:rPr>
          <w:i/>
          <w:sz w:val="24"/>
          <w:szCs w:val="40"/>
        </w:rPr>
        <w:t xml:space="preserve"> </w:t>
      </w:r>
      <w:proofErr w:type="spellStart"/>
      <w:r w:rsidRPr="008E68F6">
        <w:rPr>
          <w:i/>
          <w:sz w:val="24"/>
          <w:szCs w:val="40"/>
        </w:rPr>
        <w:t>Ollscoil</w:t>
      </w:r>
      <w:proofErr w:type="spellEnd"/>
      <w:r w:rsidRPr="008E68F6">
        <w:rPr>
          <w:i/>
          <w:sz w:val="24"/>
          <w:szCs w:val="40"/>
        </w:rPr>
        <w:t xml:space="preserve"> </w:t>
      </w:r>
      <w:proofErr w:type="spellStart"/>
      <w:r w:rsidRPr="008E68F6">
        <w:rPr>
          <w:i/>
          <w:sz w:val="24"/>
          <w:szCs w:val="40"/>
        </w:rPr>
        <w:t>Teicneolaiochta</w:t>
      </w:r>
      <w:proofErr w:type="spellEnd"/>
      <w:r w:rsidRPr="008E68F6">
        <w:rPr>
          <w:i/>
          <w:sz w:val="24"/>
          <w:szCs w:val="40"/>
        </w:rPr>
        <w:t xml:space="preserve"> an </w:t>
      </w:r>
      <w:proofErr w:type="spellStart"/>
      <w:r w:rsidRPr="008E68F6">
        <w:rPr>
          <w:i/>
          <w:sz w:val="24"/>
          <w:szCs w:val="40"/>
        </w:rPr>
        <w:t>Atlantaigh</w:t>
      </w:r>
      <w:proofErr w:type="spellEnd"/>
      <w:r w:rsidR="00DD5B3F" w:rsidRPr="008E68F6">
        <w:rPr>
          <w:sz w:val="24"/>
          <w:szCs w:val="40"/>
        </w:rPr>
        <w:tab/>
      </w:r>
      <w:r w:rsidR="00B51835" w:rsidRPr="008E68F6">
        <w:rPr>
          <w:sz w:val="24"/>
          <w:szCs w:val="40"/>
        </w:rPr>
        <w:t>September</w:t>
      </w:r>
      <w:r w:rsidR="00DD5B3F" w:rsidRPr="008E68F6">
        <w:rPr>
          <w:sz w:val="24"/>
          <w:szCs w:val="40"/>
        </w:rPr>
        <w:t xml:space="preserve"> 2</w:t>
      </w:r>
      <w:r w:rsidR="00917E79" w:rsidRPr="008E68F6">
        <w:rPr>
          <w:sz w:val="24"/>
          <w:szCs w:val="40"/>
        </w:rPr>
        <w:t>02</w:t>
      </w:r>
      <w:r w:rsidR="009047D2" w:rsidRPr="008E68F6">
        <w:rPr>
          <w:sz w:val="24"/>
          <w:szCs w:val="40"/>
        </w:rPr>
        <w:t>6</w:t>
      </w:r>
    </w:p>
    <w:p w14:paraId="1CDC883F" w14:textId="77777777" w:rsidR="00DD5B3F" w:rsidRPr="008E68F6" w:rsidRDefault="00DD5B3F" w:rsidP="00DD5B3F">
      <w:pPr>
        <w:tabs>
          <w:tab w:val="right" w:pos="9026"/>
        </w:tabs>
        <w:rPr>
          <w:sz w:val="32"/>
          <w:szCs w:val="40"/>
        </w:rPr>
      </w:pPr>
    </w:p>
    <w:p w14:paraId="1ADBC0FE" w14:textId="77777777" w:rsidR="00DD5B3F" w:rsidRPr="008E68F6" w:rsidRDefault="00DD5B3F" w:rsidP="00DD5B3F">
      <w:pPr>
        <w:pStyle w:val="Heading1"/>
        <w:ind w:left="1134" w:hanging="1134"/>
      </w:pPr>
      <w:bookmarkStart w:id="0" w:name="_Toc233796034"/>
      <w:r w:rsidRPr="008E68F6">
        <w:t>Declaration</w:t>
      </w:r>
      <w:bookmarkEnd w:id="0"/>
      <w:r w:rsidR="00942F99" w:rsidRPr="008E68F6">
        <w:t xml:space="preserve"> </w:t>
      </w:r>
    </w:p>
    <w:p w14:paraId="1029AD40" w14:textId="4E079D80" w:rsidR="000C1F01" w:rsidRPr="008E68F6" w:rsidRDefault="000C1F01" w:rsidP="000C1F01">
      <w:pPr>
        <w:pStyle w:val="PRBodyText"/>
        <w:spacing w:line="360" w:lineRule="auto"/>
        <w:rPr>
          <w:rFonts w:asciiTheme="minorHAnsi" w:hAnsiTheme="minorHAnsi"/>
          <w:sz w:val="24"/>
        </w:rPr>
      </w:pPr>
      <w:r w:rsidRPr="008E68F6">
        <w:rPr>
          <w:rFonts w:asciiTheme="minorHAnsi" w:hAnsiTheme="minorHAnsi"/>
          <w:sz w:val="24"/>
        </w:rPr>
        <w:t xml:space="preserve">I hereby certify that the material, which l now submit for assessment on the programmes of study leading to the award of Master of Science in Computing in </w:t>
      </w:r>
      <w:r w:rsidR="0029079D" w:rsidRPr="008E68F6">
        <w:rPr>
          <w:rFonts w:asciiTheme="minorHAnsi" w:hAnsiTheme="minorHAnsi"/>
          <w:color w:val="FF0000"/>
          <w:sz w:val="24"/>
        </w:rPr>
        <w:t>Cloud Technologies</w:t>
      </w:r>
      <w:r w:rsidRPr="008E68F6">
        <w:rPr>
          <w:rFonts w:asciiTheme="minorHAnsi" w:hAnsiTheme="minorHAnsi"/>
          <w:sz w:val="24"/>
        </w:rPr>
        <w:t xml:space="preserve">, is entirely my own work and has not been taken from the work of others except to the extent that such work has been cited and acknowledged within the text of my own work. No portion of the work contained in this thesis has been submitted in support of an application for another degree or qualification to this or any other institution. I understand that it is my responsibility to ensure that I have adhered to </w:t>
      </w:r>
      <w:r w:rsidR="00661D17" w:rsidRPr="008E68F6">
        <w:rPr>
          <w:rFonts w:asciiTheme="minorHAnsi" w:hAnsiTheme="minorHAnsi"/>
          <w:sz w:val="24"/>
        </w:rPr>
        <w:t>ATU’s</w:t>
      </w:r>
      <w:r w:rsidRPr="008E68F6">
        <w:rPr>
          <w:rFonts w:asciiTheme="minorHAnsi" w:hAnsiTheme="minorHAnsi"/>
          <w:sz w:val="24"/>
        </w:rPr>
        <w:t xml:space="preserve"> rules and regulations.</w:t>
      </w:r>
    </w:p>
    <w:p w14:paraId="4A05A45D" w14:textId="353FFA65" w:rsidR="000C1F01" w:rsidRPr="008E68F6" w:rsidRDefault="000C1F01" w:rsidP="000C1F01">
      <w:pPr>
        <w:pStyle w:val="PRBodyText"/>
        <w:spacing w:line="360" w:lineRule="auto"/>
        <w:rPr>
          <w:rFonts w:asciiTheme="minorHAnsi" w:hAnsiTheme="minorHAnsi"/>
          <w:sz w:val="24"/>
        </w:rPr>
      </w:pPr>
      <w:r w:rsidRPr="008E68F6">
        <w:rPr>
          <w:rFonts w:asciiTheme="minorHAnsi" w:hAnsiTheme="minorHAnsi"/>
          <w:sz w:val="24"/>
        </w:rPr>
        <w:t xml:space="preserve">I hereby certify that the material on which I have relied on for the purpose of my assessment is not deemed as personal data under the GDPR Regulations. Personal data is any data from living people that can be identified.  Any personal data used for the purpose of my assessment has been </w:t>
      </w:r>
      <w:r w:rsidR="003C3387" w:rsidRPr="008E68F6">
        <w:rPr>
          <w:rFonts w:asciiTheme="minorHAnsi" w:hAnsiTheme="minorHAnsi"/>
          <w:sz w:val="24"/>
        </w:rPr>
        <w:t>pseudonymised</w:t>
      </w:r>
      <w:r w:rsidRPr="008E68F6">
        <w:rPr>
          <w:rFonts w:asciiTheme="minorHAnsi" w:hAnsiTheme="minorHAnsi"/>
          <w:sz w:val="24"/>
        </w:rPr>
        <w:t xml:space="preserve"> and the data set and identifiers are not held by </w:t>
      </w:r>
      <w:r w:rsidR="00661D17" w:rsidRPr="008E68F6">
        <w:rPr>
          <w:rFonts w:asciiTheme="minorHAnsi" w:hAnsiTheme="minorHAnsi"/>
          <w:sz w:val="24"/>
        </w:rPr>
        <w:t>ATU</w:t>
      </w:r>
      <w:r w:rsidRPr="008E68F6">
        <w:rPr>
          <w:rFonts w:asciiTheme="minorHAnsi" w:hAnsiTheme="minorHAnsi"/>
          <w:sz w:val="24"/>
        </w:rPr>
        <w:t>.  Alternatively, personal data has been anonymised in line with the Data Protection Commissioners Guidelines on Anonymisation.</w:t>
      </w:r>
    </w:p>
    <w:p w14:paraId="408047C6" w14:textId="10F29083" w:rsidR="00DD5B3F" w:rsidRPr="008E68F6" w:rsidRDefault="000C1F01" w:rsidP="000C1F01">
      <w:pPr>
        <w:pStyle w:val="PRBodyText"/>
        <w:spacing w:line="360" w:lineRule="auto"/>
        <w:rPr>
          <w:rFonts w:asciiTheme="minorHAnsi" w:hAnsiTheme="minorHAnsi"/>
          <w:sz w:val="24"/>
        </w:rPr>
      </w:pPr>
      <w:r w:rsidRPr="008E68F6">
        <w:rPr>
          <w:rFonts w:asciiTheme="minorHAnsi" w:hAnsiTheme="minorHAnsi"/>
          <w:sz w:val="24"/>
        </w:rPr>
        <w:t xml:space="preserve">I consent that my work will be held for the purposes of education assistance to future students and will be shared on the </w:t>
      </w:r>
      <w:r w:rsidR="00661D17" w:rsidRPr="008E68F6">
        <w:rPr>
          <w:rFonts w:asciiTheme="minorHAnsi" w:hAnsiTheme="minorHAnsi"/>
          <w:sz w:val="24"/>
        </w:rPr>
        <w:t>ATU Donegal</w:t>
      </w:r>
      <w:r w:rsidRPr="008E68F6">
        <w:rPr>
          <w:rFonts w:asciiTheme="minorHAnsi" w:hAnsiTheme="minorHAnsi"/>
          <w:sz w:val="24"/>
        </w:rPr>
        <w:t xml:space="preserve"> </w:t>
      </w:r>
      <w:r w:rsidR="00661D17" w:rsidRPr="008E68F6">
        <w:rPr>
          <w:rFonts w:asciiTheme="minorHAnsi" w:hAnsiTheme="minorHAnsi"/>
          <w:sz w:val="24"/>
        </w:rPr>
        <w:t>(</w:t>
      </w:r>
      <w:r w:rsidRPr="008E68F6">
        <w:rPr>
          <w:rFonts w:asciiTheme="minorHAnsi" w:hAnsiTheme="minorHAnsi"/>
          <w:sz w:val="24"/>
        </w:rPr>
        <w:t>Computing</w:t>
      </w:r>
      <w:r w:rsidR="00661D17" w:rsidRPr="008E68F6">
        <w:rPr>
          <w:rFonts w:asciiTheme="minorHAnsi" w:hAnsiTheme="minorHAnsi"/>
          <w:sz w:val="24"/>
        </w:rPr>
        <w:t>)</w:t>
      </w:r>
      <w:r w:rsidRPr="008E68F6">
        <w:rPr>
          <w:rFonts w:asciiTheme="minorHAnsi" w:hAnsiTheme="minorHAnsi"/>
          <w:sz w:val="24"/>
        </w:rPr>
        <w:t xml:space="preserve"> website (</w:t>
      </w:r>
      <w:r w:rsidR="003E50BB" w:rsidRPr="008E68F6">
        <w:rPr>
          <w:rFonts w:asciiTheme="minorHAnsi" w:hAnsiTheme="minorHAnsi"/>
          <w:sz w:val="24"/>
        </w:rPr>
        <w:t>atucomputingdonegal.com</w:t>
      </w:r>
      <w:r w:rsidRPr="008E68F6">
        <w:rPr>
          <w:rFonts w:asciiTheme="minorHAnsi" w:hAnsiTheme="minorHAnsi"/>
          <w:sz w:val="24"/>
        </w:rPr>
        <w:t xml:space="preserve">) and Research THEA website (https://research.thea.ie/).  I understand that documents once uploaded onto the website can be viewed throughout the world and not just in the Ireland. Consent can be withdrawn for the publishing of material online by emailing </w:t>
      </w:r>
      <w:r w:rsidR="003E50BB" w:rsidRPr="008E68F6">
        <w:rPr>
          <w:rFonts w:asciiTheme="minorHAnsi" w:hAnsiTheme="minorHAnsi"/>
          <w:sz w:val="24"/>
        </w:rPr>
        <w:t>Jade Lyons</w:t>
      </w:r>
      <w:r w:rsidRPr="008E68F6">
        <w:rPr>
          <w:rFonts w:asciiTheme="minorHAnsi" w:hAnsiTheme="minorHAnsi"/>
          <w:sz w:val="24"/>
        </w:rPr>
        <w:t xml:space="preserve">; Head of Department at </w:t>
      </w:r>
      <w:r w:rsidR="003E50BB" w:rsidRPr="008E68F6">
        <w:rPr>
          <w:rFonts w:asciiTheme="minorHAnsi" w:hAnsiTheme="minorHAnsi"/>
          <w:sz w:val="24"/>
        </w:rPr>
        <w:t>Jade.Lyons@atu.ie</w:t>
      </w:r>
      <w:r w:rsidRPr="008E68F6">
        <w:rPr>
          <w:rFonts w:asciiTheme="minorHAnsi" w:hAnsiTheme="minorHAnsi"/>
          <w:sz w:val="24"/>
        </w:rPr>
        <w:t xml:space="preserve"> to remove items from the </w:t>
      </w:r>
      <w:r w:rsidR="00661D17" w:rsidRPr="008E68F6">
        <w:rPr>
          <w:rFonts w:asciiTheme="minorHAnsi" w:hAnsiTheme="minorHAnsi"/>
          <w:sz w:val="24"/>
        </w:rPr>
        <w:t>ATU Donegal</w:t>
      </w:r>
      <w:r w:rsidRPr="008E68F6">
        <w:rPr>
          <w:rFonts w:asciiTheme="minorHAnsi" w:hAnsiTheme="minorHAnsi"/>
          <w:sz w:val="24"/>
        </w:rPr>
        <w:t xml:space="preserve"> Computing website and by email emailing Denise McCaul; Systems Librarian at denise.mccaul@</w:t>
      </w:r>
      <w:r w:rsidR="008B4476" w:rsidRPr="008E68F6">
        <w:rPr>
          <w:rFonts w:asciiTheme="minorHAnsi" w:hAnsiTheme="minorHAnsi"/>
          <w:sz w:val="24"/>
        </w:rPr>
        <w:t>atu</w:t>
      </w:r>
      <w:r w:rsidRPr="008E68F6">
        <w:rPr>
          <w:rFonts w:asciiTheme="minorHAnsi" w:hAnsiTheme="minorHAnsi"/>
          <w:sz w:val="24"/>
        </w:rPr>
        <w:t xml:space="preserve">.ie to remove items from the Research THEA website.  Material will continue to appear in printed formats once published and as websites are public medium, </w:t>
      </w:r>
      <w:r w:rsidR="00661D17" w:rsidRPr="008E68F6">
        <w:rPr>
          <w:rFonts w:asciiTheme="minorHAnsi" w:hAnsiTheme="minorHAnsi"/>
          <w:sz w:val="24"/>
        </w:rPr>
        <w:t>ATU</w:t>
      </w:r>
      <w:r w:rsidRPr="008E68F6">
        <w:rPr>
          <w:rFonts w:asciiTheme="minorHAnsi" w:hAnsiTheme="minorHAnsi"/>
          <w:sz w:val="24"/>
        </w:rPr>
        <w:t xml:space="preserve"> cannot guarantee that the material has not been saved or downloaded.  </w:t>
      </w:r>
    </w:p>
    <w:p w14:paraId="144E4C33" w14:textId="77777777" w:rsidR="00DD5B3F" w:rsidRPr="008E68F6" w:rsidRDefault="00DD5B3F" w:rsidP="00DD5B3F">
      <w:pPr>
        <w:pStyle w:val="PRBodyText"/>
        <w:spacing w:line="360" w:lineRule="auto"/>
        <w:rPr>
          <w:rFonts w:asciiTheme="minorHAnsi" w:hAnsiTheme="minorHAnsi"/>
          <w:sz w:val="24"/>
        </w:rPr>
      </w:pPr>
    </w:p>
    <w:p w14:paraId="1ACE0F21" w14:textId="77777777" w:rsidR="00DD5B3F" w:rsidRPr="008E68F6" w:rsidRDefault="00DD5B3F" w:rsidP="00DD5B3F">
      <w:pPr>
        <w:pStyle w:val="PRBodyText"/>
        <w:spacing w:line="360" w:lineRule="auto"/>
        <w:rPr>
          <w:rFonts w:asciiTheme="minorHAnsi" w:hAnsiTheme="minorHAnsi"/>
          <w:sz w:val="24"/>
        </w:rPr>
      </w:pPr>
    </w:p>
    <w:p w14:paraId="6E272D37" w14:textId="77777777" w:rsidR="00DD5B3F" w:rsidRPr="008E68F6" w:rsidRDefault="00DD5B3F" w:rsidP="00DD5B3F">
      <w:pPr>
        <w:pStyle w:val="PRBodyText"/>
        <w:tabs>
          <w:tab w:val="left" w:pos="4536"/>
        </w:tabs>
        <w:spacing w:line="360" w:lineRule="auto"/>
        <w:rPr>
          <w:rFonts w:asciiTheme="minorHAnsi" w:hAnsiTheme="minorHAnsi"/>
          <w:sz w:val="24"/>
        </w:rPr>
      </w:pPr>
      <w:r w:rsidRPr="008E68F6">
        <w:rPr>
          <w:rFonts w:asciiTheme="minorHAnsi" w:hAnsiTheme="minorHAnsi"/>
          <w:sz w:val="24"/>
        </w:rPr>
        <w:t>Signature of Candidate</w:t>
      </w:r>
      <w:r w:rsidRPr="008E68F6">
        <w:rPr>
          <w:rFonts w:asciiTheme="minorHAnsi" w:hAnsiTheme="minorHAnsi"/>
          <w:sz w:val="24"/>
        </w:rPr>
        <w:tab/>
      </w:r>
      <w:r w:rsidRPr="008E68F6">
        <w:rPr>
          <w:rFonts w:asciiTheme="minorHAnsi" w:hAnsiTheme="minorHAnsi"/>
          <w:sz w:val="24"/>
        </w:rPr>
        <w:tab/>
        <w:t>Date</w:t>
      </w:r>
      <w:r w:rsidRPr="008E68F6">
        <w:rPr>
          <w:rFonts w:asciiTheme="minorHAnsi" w:hAnsiTheme="minorHAnsi"/>
          <w:sz w:val="24"/>
        </w:rPr>
        <w:tab/>
      </w:r>
    </w:p>
    <w:p w14:paraId="6FFE9B14" w14:textId="77777777" w:rsidR="00DD5B3F" w:rsidRPr="008E68F6" w:rsidRDefault="00DD5B3F" w:rsidP="00DD5B3F">
      <w:pPr>
        <w:spacing w:before="120" w:after="120" w:line="360" w:lineRule="auto"/>
        <w:jc w:val="both"/>
        <w:rPr>
          <w:sz w:val="28"/>
        </w:rPr>
      </w:pPr>
    </w:p>
    <w:p w14:paraId="15903119" w14:textId="77777777" w:rsidR="00DD5B3F" w:rsidRPr="008E68F6" w:rsidRDefault="00DD5B3F" w:rsidP="00DD5B3F">
      <w:pPr>
        <w:rPr>
          <w:sz w:val="28"/>
        </w:rPr>
      </w:pPr>
      <w:r w:rsidRPr="008E68F6">
        <w:rPr>
          <w:sz w:val="28"/>
        </w:rPr>
        <w:br w:type="page"/>
      </w:r>
    </w:p>
    <w:p w14:paraId="55C97BD3" w14:textId="77777777" w:rsidR="00DD5B3F" w:rsidRPr="008E68F6" w:rsidRDefault="00DD5B3F" w:rsidP="00DD5B3F">
      <w:pPr>
        <w:pStyle w:val="PRBodyText"/>
        <w:spacing w:line="360" w:lineRule="auto"/>
        <w:rPr>
          <w:rFonts w:asciiTheme="minorHAnsi" w:hAnsiTheme="minorHAnsi"/>
          <w:b/>
          <w:sz w:val="32"/>
          <w:szCs w:val="40"/>
        </w:rPr>
      </w:pPr>
    </w:p>
    <w:p w14:paraId="2DA01E5A" w14:textId="77777777" w:rsidR="00DD5B3F" w:rsidRPr="008E68F6" w:rsidRDefault="00DD5B3F" w:rsidP="00DD5B3F">
      <w:pPr>
        <w:pStyle w:val="Heading1"/>
        <w:spacing w:before="0" w:line="360" w:lineRule="auto"/>
        <w:ind w:left="1134" w:hanging="1134"/>
      </w:pPr>
      <w:bookmarkStart w:id="1" w:name="_Toc233796035"/>
      <w:r w:rsidRPr="008E68F6">
        <w:t>Acknowledgements</w:t>
      </w:r>
      <w:bookmarkEnd w:id="1"/>
    </w:p>
    <w:p w14:paraId="72B92E38" w14:textId="77777777" w:rsidR="00DD5B3F" w:rsidRPr="008E68F6" w:rsidRDefault="00DD5B3F" w:rsidP="00DD5B3F">
      <w:pPr>
        <w:pStyle w:val="PRBodyText"/>
        <w:spacing w:line="360" w:lineRule="auto"/>
        <w:rPr>
          <w:rFonts w:asciiTheme="minorHAnsi" w:hAnsiTheme="minorHAnsi"/>
          <w:sz w:val="40"/>
        </w:rPr>
      </w:pPr>
    </w:p>
    <w:p w14:paraId="452F1E25" w14:textId="49B3D467" w:rsidR="00DD5B3F" w:rsidRPr="008E68F6" w:rsidRDefault="00DD5B3F" w:rsidP="00DD5B3F">
      <w:pPr>
        <w:tabs>
          <w:tab w:val="right" w:pos="9026"/>
        </w:tabs>
        <w:spacing w:after="0" w:line="360" w:lineRule="auto"/>
        <w:rPr>
          <w:sz w:val="24"/>
          <w:szCs w:val="24"/>
        </w:rPr>
      </w:pPr>
      <w:r w:rsidRPr="008E68F6">
        <w:rPr>
          <w:sz w:val="24"/>
          <w:szCs w:val="24"/>
        </w:rPr>
        <w:t>I would like to tha</w:t>
      </w:r>
      <w:r w:rsidR="009B6929" w:rsidRPr="008E68F6">
        <w:rPr>
          <w:sz w:val="24"/>
          <w:szCs w:val="24"/>
        </w:rPr>
        <w:t xml:space="preserve">nk my wife and family for their constant support and encouragement during my study. I also want to thank my supervisor for their guidance </w:t>
      </w:r>
      <w:r w:rsidR="003C3387" w:rsidRPr="008E68F6">
        <w:rPr>
          <w:sz w:val="24"/>
          <w:szCs w:val="24"/>
        </w:rPr>
        <w:t>throughout</w:t>
      </w:r>
      <w:r w:rsidR="009B6929" w:rsidRPr="008E68F6">
        <w:rPr>
          <w:sz w:val="24"/>
          <w:szCs w:val="24"/>
        </w:rPr>
        <w:t xml:space="preserve"> my work on this thesis.  </w:t>
      </w:r>
    </w:p>
    <w:p w14:paraId="3BA43866" w14:textId="77777777" w:rsidR="00DD5B3F" w:rsidRPr="008E68F6" w:rsidRDefault="00DD5B3F" w:rsidP="00DD5B3F">
      <w:pPr>
        <w:tabs>
          <w:tab w:val="right" w:pos="9026"/>
        </w:tabs>
        <w:spacing w:after="0" w:line="360" w:lineRule="auto"/>
        <w:rPr>
          <w:sz w:val="24"/>
          <w:szCs w:val="24"/>
        </w:rPr>
      </w:pPr>
    </w:p>
    <w:p w14:paraId="26147B6C" w14:textId="77777777" w:rsidR="00DD5B3F" w:rsidRPr="008E68F6" w:rsidRDefault="00DD5B3F" w:rsidP="00DD5B3F">
      <w:pPr>
        <w:spacing w:after="0" w:line="360" w:lineRule="auto"/>
        <w:rPr>
          <w:sz w:val="24"/>
          <w:szCs w:val="24"/>
        </w:rPr>
      </w:pPr>
      <w:r w:rsidRPr="008E68F6">
        <w:rPr>
          <w:sz w:val="24"/>
          <w:szCs w:val="24"/>
        </w:rPr>
        <w:br w:type="page"/>
      </w:r>
    </w:p>
    <w:p w14:paraId="4B2CB7CE" w14:textId="613CA83A" w:rsidR="00C15B58" w:rsidRPr="008E68F6" w:rsidRDefault="00DD5B3F" w:rsidP="00177EF0">
      <w:pPr>
        <w:pStyle w:val="Heading1"/>
        <w:spacing w:before="0" w:line="360" w:lineRule="auto"/>
        <w:ind w:left="1134" w:hanging="1134"/>
      </w:pPr>
      <w:bookmarkStart w:id="2" w:name="_Toc233796036"/>
      <w:r w:rsidRPr="008E68F6">
        <w:lastRenderedPageBreak/>
        <w:t>Abstract</w:t>
      </w:r>
      <w:bookmarkEnd w:id="2"/>
    </w:p>
    <w:p w14:paraId="199D5AB6" w14:textId="7325AB39" w:rsidR="00CD5B30" w:rsidRPr="008E68F6" w:rsidRDefault="00F77460" w:rsidP="00CD5B30">
      <w:pPr>
        <w:spacing w:line="360" w:lineRule="auto"/>
        <w:jc w:val="both"/>
        <w:rPr>
          <w:rFonts w:eastAsia="Times New Roman" w:cs="Times New Roman"/>
          <w:sz w:val="24"/>
          <w:szCs w:val="24"/>
        </w:rPr>
      </w:pPr>
      <w:r w:rsidRPr="008E68F6">
        <w:rPr>
          <w:rFonts w:eastAsia="Times New Roman" w:cs="Times New Roman"/>
          <w:sz w:val="24"/>
          <w:szCs w:val="24"/>
        </w:rPr>
        <w:t>Sectors of critical industries</w:t>
      </w:r>
      <w:r w:rsidR="00CD5B30" w:rsidRPr="008E68F6">
        <w:rPr>
          <w:rFonts w:eastAsia="Times New Roman" w:cs="Times New Roman"/>
          <w:sz w:val="24"/>
          <w:szCs w:val="24"/>
        </w:rPr>
        <w:t>,</w:t>
      </w:r>
      <w:r w:rsidRPr="008E68F6">
        <w:rPr>
          <w:rFonts w:eastAsia="Times New Roman" w:cs="Times New Roman"/>
          <w:sz w:val="24"/>
          <w:szCs w:val="24"/>
        </w:rPr>
        <w:t xml:space="preserve"> such as the postal sector</w:t>
      </w:r>
      <w:r w:rsidR="00CD5B30" w:rsidRPr="008E68F6">
        <w:rPr>
          <w:rFonts w:eastAsia="Times New Roman" w:cs="Times New Roman"/>
          <w:sz w:val="24"/>
          <w:szCs w:val="24"/>
        </w:rPr>
        <w:t>,</w:t>
      </w:r>
      <w:r w:rsidRPr="008E68F6">
        <w:rPr>
          <w:rFonts w:eastAsia="Times New Roman" w:cs="Times New Roman"/>
          <w:sz w:val="24"/>
          <w:szCs w:val="24"/>
        </w:rPr>
        <w:t xml:space="preserve"> have been transitioning away from monolith systems which </w:t>
      </w:r>
      <w:r w:rsidR="00FC0D3A" w:rsidRPr="008E68F6">
        <w:rPr>
          <w:rFonts w:eastAsia="Times New Roman" w:cs="Times New Roman"/>
          <w:sz w:val="24"/>
          <w:szCs w:val="24"/>
        </w:rPr>
        <w:t xml:space="preserve">are </w:t>
      </w:r>
      <w:r w:rsidRPr="008E68F6">
        <w:rPr>
          <w:rFonts w:eastAsia="Times New Roman" w:cs="Times New Roman"/>
          <w:sz w:val="24"/>
          <w:szCs w:val="24"/>
        </w:rPr>
        <w:t>historically used for their Information technology (IT) processes. These monolith systems have large code bases which many functionalities that are complicated to separate from one another. Not only have these systems become difficult to maintain, they are also limiting potential growth for new capabilities. For this reason there has been trend in large enterprises to break out the functionality of these monoliths into independent systems of systems (</w:t>
      </w:r>
      <w:proofErr w:type="spellStart"/>
      <w:r w:rsidRPr="008E68F6">
        <w:rPr>
          <w:rFonts w:eastAsia="Times New Roman" w:cs="Times New Roman"/>
          <w:sz w:val="24"/>
          <w:szCs w:val="24"/>
        </w:rPr>
        <w:t>SoS</w:t>
      </w:r>
      <w:proofErr w:type="spellEnd"/>
      <w:r w:rsidRPr="008E68F6">
        <w:rPr>
          <w:rFonts w:eastAsia="Times New Roman" w:cs="Times New Roman"/>
          <w:sz w:val="24"/>
          <w:szCs w:val="24"/>
        </w:rPr>
        <w:t>) using technologies like event streaming and microservice orchestration tools.</w:t>
      </w:r>
      <w:r w:rsidR="00226E22" w:rsidRPr="008E68F6">
        <w:rPr>
          <w:rFonts w:eastAsia="Times New Roman" w:cs="Times New Roman"/>
          <w:sz w:val="24"/>
          <w:szCs w:val="24"/>
        </w:rPr>
        <w:t xml:space="preserve"> Since the original systems are live this migration is often implemented with the Strangler Pattern.</w:t>
      </w:r>
      <w:r w:rsidR="00CD5B30" w:rsidRPr="008E68F6">
        <w:rPr>
          <w:rFonts w:eastAsia="Times New Roman" w:cs="Times New Roman"/>
          <w:sz w:val="24"/>
          <w:szCs w:val="24"/>
        </w:rPr>
        <w:t xml:space="preserve"> However, this process</w:t>
      </w:r>
      <w:r w:rsidR="00226E22" w:rsidRPr="008E68F6">
        <w:rPr>
          <w:rFonts w:eastAsia="Times New Roman" w:cs="Times New Roman"/>
          <w:sz w:val="24"/>
          <w:szCs w:val="24"/>
        </w:rPr>
        <w:t xml:space="preserve"> can</w:t>
      </w:r>
      <w:r w:rsidR="00CD5B30" w:rsidRPr="008E68F6">
        <w:rPr>
          <w:rFonts w:eastAsia="Times New Roman" w:cs="Times New Roman"/>
          <w:sz w:val="24"/>
          <w:szCs w:val="24"/>
        </w:rPr>
        <w:t xml:space="preserve"> </w:t>
      </w:r>
      <w:r w:rsidR="00226E22" w:rsidRPr="008E68F6">
        <w:rPr>
          <w:rFonts w:eastAsia="Times New Roman" w:cs="Times New Roman"/>
          <w:sz w:val="24"/>
          <w:szCs w:val="24"/>
        </w:rPr>
        <w:t>bring</w:t>
      </w:r>
      <w:r w:rsidR="00CD5B30" w:rsidRPr="008E68F6">
        <w:rPr>
          <w:rFonts w:eastAsia="Times New Roman" w:cs="Times New Roman"/>
          <w:sz w:val="24"/>
          <w:szCs w:val="24"/>
        </w:rPr>
        <w:t xml:space="preserve"> its own set of challenges such as single points of failure (</w:t>
      </w:r>
      <w:proofErr w:type="spellStart"/>
      <w:r w:rsidR="00CD5B30" w:rsidRPr="008E68F6">
        <w:rPr>
          <w:rFonts w:eastAsia="Times New Roman" w:cs="Times New Roman"/>
          <w:sz w:val="24"/>
          <w:szCs w:val="24"/>
        </w:rPr>
        <w:t>SPoF</w:t>
      </w:r>
      <w:proofErr w:type="spellEnd"/>
      <w:r w:rsidR="00CD5B30" w:rsidRPr="008E68F6">
        <w:rPr>
          <w:rFonts w:eastAsia="Times New Roman" w:cs="Times New Roman"/>
          <w:sz w:val="24"/>
          <w:szCs w:val="24"/>
        </w:rPr>
        <w:t xml:space="preserve">). These </w:t>
      </w:r>
      <w:proofErr w:type="spellStart"/>
      <w:r w:rsidR="00CD5B30" w:rsidRPr="008E68F6">
        <w:rPr>
          <w:rFonts w:eastAsia="Times New Roman" w:cs="Times New Roman"/>
          <w:sz w:val="24"/>
          <w:szCs w:val="24"/>
        </w:rPr>
        <w:t>SPoF</w:t>
      </w:r>
      <w:proofErr w:type="spellEnd"/>
      <w:r w:rsidR="00CD5B30" w:rsidRPr="008E68F6">
        <w:rPr>
          <w:rFonts w:eastAsia="Times New Roman" w:cs="Times New Roman"/>
          <w:sz w:val="24"/>
          <w:szCs w:val="24"/>
        </w:rPr>
        <w:t xml:space="preserve"> are often mission critical components that </w:t>
      </w:r>
      <w:r w:rsidR="00226E22" w:rsidRPr="008E68F6">
        <w:rPr>
          <w:rFonts w:eastAsia="Times New Roman" w:cs="Times New Roman"/>
          <w:sz w:val="24"/>
          <w:szCs w:val="24"/>
        </w:rPr>
        <w:t>w</w:t>
      </w:r>
      <w:r w:rsidR="00CD5B30" w:rsidRPr="008E68F6">
        <w:rPr>
          <w:rFonts w:eastAsia="Times New Roman" w:cs="Times New Roman"/>
          <w:sz w:val="24"/>
          <w:szCs w:val="24"/>
        </w:rPr>
        <w:t>ould lead to large financial consequences if they go offline.</w:t>
      </w:r>
    </w:p>
    <w:p w14:paraId="45F47D51" w14:textId="71F2D183" w:rsidR="00DF61DF" w:rsidRPr="008E68F6" w:rsidRDefault="00CD5B30" w:rsidP="00CD5B30">
      <w:pPr>
        <w:spacing w:line="360" w:lineRule="auto"/>
        <w:jc w:val="both"/>
        <w:rPr>
          <w:sz w:val="24"/>
        </w:rPr>
      </w:pPr>
      <w:r w:rsidRPr="008E68F6">
        <w:rPr>
          <w:rFonts w:eastAsia="Times New Roman" w:cs="Times New Roman"/>
          <w:sz w:val="24"/>
          <w:szCs w:val="24"/>
        </w:rPr>
        <w:t xml:space="preserve">An example can be found in </w:t>
      </w:r>
      <w:r w:rsidRPr="008E68F6">
        <w:rPr>
          <w:sz w:val="24"/>
        </w:rPr>
        <w:t>e</w:t>
      </w:r>
      <w:r w:rsidR="003C3387" w:rsidRPr="008E68F6">
        <w:rPr>
          <w:sz w:val="24"/>
        </w:rPr>
        <w:t>vent streaming</w:t>
      </w:r>
      <w:r w:rsidRPr="008E68F6">
        <w:rPr>
          <w:sz w:val="24"/>
        </w:rPr>
        <w:t xml:space="preserve"> setups</w:t>
      </w:r>
      <w:r w:rsidR="003C3387" w:rsidRPr="008E68F6">
        <w:rPr>
          <w:sz w:val="24"/>
        </w:rPr>
        <w:t xml:space="preserve"> </w:t>
      </w:r>
      <w:r w:rsidRPr="008E68F6">
        <w:rPr>
          <w:sz w:val="24"/>
        </w:rPr>
        <w:t>which have</w:t>
      </w:r>
      <w:r w:rsidR="003C3387" w:rsidRPr="008E68F6">
        <w:rPr>
          <w:sz w:val="24"/>
        </w:rPr>
        <w:t xml:space="preserve"> become an important technology for large logistic</w:t>
      </w:r>
      <w:r w:rsidR="002A5824" w:rsidRPr="008E68F6">
        <w:rPr>
          <w:sz w:val="24"/>
        </w:rPr>
        <w:t>s</w:t>
      </w:r>
      <w:r w:rsidR="003C3387" w:rsidRPr="008E68F6">
        <w:rPr>
          <w:sz w:val="24"/>
        </w:rPr>
        <w:t xml:space="preserve"> enterprises that need to publish </w:t>
      </w:r>
      <w:r w:rsidR="00F8202C" w:rsidRPr="008E68F6">
        <w:rPr>
          <w:sz w:val="24"/>
        </w:rPr>
        <w:t xml:space="preserve">business event </w:t>
      </w:r>
      <w:r w:rsidR="003C3387" w:rsidRPr="008E68F6">
        <w:rPr>
          <w:sz w:val="24"/>
        </w:rPr>
        <w:t xml:space="preserve">data to the cloud. This is </w:t>
      </w:r>
      <w:r w:rsidR="00F8202C" w:rsidRPr="008E68F6">
        <w:rPr>
          <w:sz w:val="24"/>
        </w:rPr>
        <w:t xml:space="preserve">commonly </w:t>
      </w:r>
      <w:r w:rsidR="003C3387" w:rsidRPr="008E68F6">
        <w:rPr>
          <w:sz w:val="24"/>
        </w:rPr>
        <w:t xml:space="preserve">achieved by </w:t>
      </w:r>
      <w:r w:rsidR="00F8202C" w:rsidRPr="008E68F6">
        <w:rPr>
          <w:sz w:val="24"/>
        </w:rPr>
        <w:t xml:space="preserve">using </w:t>
      </w:r>
      <w:r w:rsidR="003C3387" w:rsidRPr="008E68F6">
        <w:rPr>
          <w:sz w:val="24"/>
        </w:rPr>
        <w:t>technologies such as Kafka following a decentralised domain</w:t>
      </w:r>
      <w:r w:rsidR="002A5824" w:rsidRPr="008E68F6">
        <w:rPr>
          <w:sz w:val="24"/>
        </w:rPr>
        <w:t>-</w:t>
      </w:r>
      <w:r w:rsidR="003C3387" w:rsidRPr="008E68F6">
        <w:rPr>
          <w:sz w:val="24"/>
        </w:rPr>
        <w:t>driven approach with a separation of responsibilities into microservices</w:t>
      </w:r>
      <w:r w:rsidR="00576CF1" w:rsidRPr="008E68F6">
        <w:rPr>
          <w:sz w:val="24"/>
        </w:rPr>
        <w:t xml:space="preserve"> that run on Kubernetes</w:t>
      </w:r>
      <w:r w:rsidR="003C3387" w:rsidRPr="008E68F6">
        <w:rPr>
          <w:sz w:val="24"/>
        </w:rPr>
        <w:t>. However, this data needs to be aggregated</w:t>
      </w:r>
      <w:r w:rsidR="006D6A0E" w:rsidRPr="008E68F6">
        <w:rPr>
          <w:sz w:val="24"/>
        </w:rPr>
        <w:t xml:space="preserve"> and made </w:t>
      </w:r>
      <w:r w:rsidR="00DF61DF" w:rsidRPr="008E68F6">
        <w:rPr>
          <w:sz w:val="24"/>
        </w:rPr>
        <w:t>searchable</w:t>
      </w:r>
      <w:r w:rsidR="006D6A0E" w:rsidRPr="008E68F6">
        <w:rPr>
          <w:sz w:val="24"/>
        </w:rPr>
        <w:t xml:space="preserve"> for customer</w:t>
      </w:r>
      <w:r w:rsidR="002A5824" w:rsidRPr="008E68F6">
        <w:rPr>
          <w:sz w:val="24"/>
        </w:rPr>
        <w:t>-</w:t>
      </w:r>
      <w:r w:rsidR="006D6A0E" w:rsidRPr="008E68F6">
        <w:rPr>
          <w:sz w:val="24"/>
        </w:rPr>
        <w:t>facing frontend websites.</w:t>
      </w:r>
      <w:r w:rsidR="003C3387" w:rsidRPr="008E68F6">
        <w:rPr>
          <w:sz w:val="24"/>
        </w:rPr>
        <w:t xml:space="preserve"> </w:t>
      </w:r>
      <w:r w:rsidR="006D6A0E" w:rsidRPr="008E68F6">
        <w:rPr>
          <w:sz w:val="24"/>
        </w:rPr>
        <w:t>T</w:t>
      </w:r>
      <w:r w:rsidR="003C3387" w:rsidRPr="008E68F6">
        <w:rPr>
          <w:sz w:val="24"/>
        </w:rPr>
        <w:t>hat process present</w:t>
      </w:r>
      <w:r w:rsidR="006D6A0E" w:rsidRPr="008E68F6">
        <w:rPr>
          <w:sz w:val="24"/>
        </w:rPr>
        <w:t>s</w:t>
      </w:r>
      <w:r w:rsidR="003C3387" w:rsidRPr="008E68F6">
        <w:rPr>
          <w:sz w:val="24"/>
        </w:rPr>
        <w:t xml:space="preserve"> a mission critical </w:t>
      </w:r>
      <w:proofErr w:type="spellStart"/>
      <w:r w:rsidRPr="008E68F6">
        <w:rPr>
          <w:sz w:val="24"/>
        </w:rPr>
        <w:t>SPoF</w:t>
      </w:r>
      <w:proofErr w:type="spellEnd"/>
      <w:r w:rsidRPr="008E68F6">
        <w:rPr>
          <w:sz w:val="24"/>
        </w:rPr>
        <w:t xml:space="preserve"> that could disable key business processes and cost significant sums in lost sales if </w:t>
      </w:r>
      <w:r w:rsidR="00A37796" w:rsidRPr="008E68F6">
        <w:rPr>
          <w:sz w:val="24"/>
        </w:rPr>
        <w:t>it were ever to go offline for reasons such as a cyber-attack</w:t>
      </w:r>
      <w:r w:rsidR="003C3387" w:rsidRPr="008E68F6">
        <w:rPr>
          <w:sz w:val="24"/>
        </w:rPr>
        <w:t>.</w:t>
      </w:r>
      <w:r w:rsidR="006D6A0E" w:rsidRPr="008E68F6">
        <w:rPr>
          <w:sz w:val="24"/>
        </w:rPr>
        <w:t xml:space="preserve"> </w:t>
      </w:r>
      <w:r w:rsidRPr="008E68F6">
        <w:rPr>
          <w:sz w:val="24"/>
        </w:rPr>
        <w:t xml:space="preserve"> </w:t>
      </w:r>
      <w:r w:rsidR="006D6A0E" w:rsidRPr="008E68F6">
        <w:rPr>
          <w:sz w:val="24"/>
        </w:rPr>
        <w:t xml:space="preserve">Asynchronous </w:t>
      </w:r>
      <w:r w:rsidR="002A5824" w:rsidRPr="008E68F6">
        <w:rPr>
          <w:sz w:val="24"/>
        </w:rPr>
        <w:t xml:space="preserve">designs </w:t>
      </w:r>
      <w:r w:rsidR="006D6A0E" w:rsidRPr="008E68F6">
        <w:rPr>
          <w:sz w:val="24"/>
        </w:rPr>
        <w:t>are meant to decouple the systems, but this is not always possible. At some point the data needs to be collected and presented centrally</w:t>
      </w:r>
      <w:r w:rsidR="00576CF1" w:rsidRPr="008E68F6">
        <w:rPr>
          <w:sz w:val="24"/>
        </w:rPr>
        <w:t>.</w:t>
      </w:r>
      <w:r w:rsidR="006D6A0E" w:rsidRPr="008E68F6">
        <w:rPr>
          <w:sz w:val="24"/>
        </w:rPr>
        <w:t xml:space="preserve"> </w:t>
      </w:r>
      <w:r w:rsidR="00DF61DF" w:rsidRPr="008E68F6">
        <w:rPr>
          <w:sz w:val="24"/>
        </w:rPr>
        <w:t xml:space="preserve">Although some research exists for the financial services industry </w:t>
      </w:r>
      <w:r w:rsidR="00DF61DF" w:rsidRPr="008E68F6">
        <w:rPr>
          <w:sz w:val="24"/>
        </w:rPr>
        <w:fldChar w:fldCharType="begin"/>
      </w:r>
      <w:r w:rsidR="00AA0494" w:rsidRPr="008E68F6">
        <w:rPr>
          <w:sz w:val="24"/>
        </w:rPr>
        <w:instrText xml:space="preserve"> ADDIN ZOTERO_ITEM CSL_CITATION {"citationID":"bIf6ldsk","properties":{"formattedCitation":"(Solanki 2026)","plainCitation":"(Solanki 2026)","noteIndex":0},"citationItems":[{"id":116,"uris":["http://zotero.org/users/local/x6OJxADO/items/PU9B5FAX"],"itemData":{"id":116,"type":"paper-conference","abstract":"The financial services industry is seeing increased regulatory attention on operational resilience. At the same time, many organizations are adopting multi cloud strategies to avoid depending on a single vendor and to keep services running smoothly. In this paper, we examine a mission critical financial application that uses an AI based architecture and is deployed on Amazon Web Services with Elastic Kubernetes Service and Kubernetes native resilience tools. Our cloud solutions use artificial intelligence and machine learning for predictive workload scaling, anomaly detection, and smart traffic management. We use AI assisted global traffic management with AWS Route Fifty Three to achieve recovery times of under a minute, along with data persistence and replication strategies that help prevent data loss. We also cover how AI powered observability platforms, centralized Kubernetes management, and cloud agnostic data replication can prevent faults and keep data synchronized across clouds. Finally, we explain how AI augmented Chaos Engineering can test systems for network failures and help balance high throughput in centralized clouds with stable response times in latency-sensitive, cloud edge financial systems.","container-title":"2026 IEEE 5th International Conference on AI in Cybersecurity (ICAIC)","DOI":"10.1109/ICAIC67076.2026.11395684","event-title":"2026 IEEE 5th International Conference on AI in Cybersecurity (ICAIC)","ISBN":"978-1-6654-7761-1","language":"en","license":"https://doi.org/10.15223/policy-029","page":"1-5","publisher":"IEEE","publisher-place":"Houston, TX, USA","source":"DOI.org (Crossref)","title":"AI Driven Multi Cloud Strategies for Financial Services: Ensuring High Availability with AWS and Kubernetes","title-short":"AI Driven Multi Cloud Strategies for Financial Services","URL":"https://ieeexplore.ieee.org/document/11395684/","author":[{"family":"Solanki","given":"Jigar Mahendrabhai"}],"accessed":{"date-parts":[["2026",5,28]]},"issued":{"date-parts":[["2026",2,18]]}}}],"schema":"https://github.com/citation-style-language/schema/raw/master/csl-citation.json"} </w:instrText>
      </w:r>
      <w:r w:rsidR="00DF61DF" w:rsidRPr="008E68F6">
        <w:rPr>
          <w:sz w:val="24"/>
        </w:rPr>
        <w:fldChar w:fldCharType="separate"/>
      </w:r>
      <w:r w:rsidR="00F77460" w:rsidRPr="008E68F6">
        <w:rPr>
          <w:noProof/>
          <w:sz w:val="24"/>
        </w:rPr>
        <w:t>(Solanki 2026)</w:t>
      </w:r>
      <w:r w:rsidR="00DF61DF" w:rsidRPr="008E68F6">
        <w:rPr>
          <w:sz w:val="24"/>
        </w:rPr>
        <w:fldChar w:fldCharType="end"/>
      </w:r>
      <w:r w:rsidR="00DF61DF" w:rsidRPr="008E68F6">
        <w:rPr>
          <w:sz w:val="24"/>
        </w:rPr>
        <w:t>, little attention has been given to this problem in the context of the postal sector. An example of a post</w:t>
      </w:r>
      <w:r w:rsidR="002A5824" w:rsidRPr="008E68F6">
        <w:rPr>
          <w:sz w:val="24"/>
        </w:rPr>
        <w:t>al</w:t>
      </w:r>
      <w:r w:rsidR="00DF61DF" w:rsidRPr="008E68F6">
        <w:rPr>
          <w:sz w:val="24"/>
        </w:rPr>
        <w:t xml:space="preserve"> service</w:t>
      </w:r>
      <w:r w:rsidR="002A5824" w:rsidRPr="008E68F6">
        <w:rPr>
          <w:sz w:val="24"/>
        </w:rPr>
        <w:t xml:space="preserve"> enterprise</w:t>
      </w:r>
      <w:r w:rsidR="00DF61DF" w:rsidRPr="008E68F6">
        <w:rPr>
          <w:sz w:val="24"/>
        </w:rPr>
        <w:t xml:space="preserve"> with a large customer base has been chosen for this thesis where millions of customer</w:t>
      </w:r>
      <w:r w:rsidR="00576CF1" w:rsidRPr="008E68F6">
        <w:rPr>
          <w:sz w:val="24"/>
        </w:rPr>
        <w:t>s</w:t>
      </w:r>
      <w:r w:rsidR="00DF61DF" w:rsidRPr="008E68F6">
        <w:rPr>
          <w:sz w:val="24"/>
        </w:rPr>
        <w:t xml:space="preserve"> wish to see status updates on their shipments. </w:t>
      </w:r>
    </w:p>
    <w:p w14:paraId="0E3FF05B" w14:textId="77777777" w:rsidR="00DF61DF" w:rsidRPr="008E68F6" w:rsidRDefault="00DF61DF" w:rsidP="00DD5B3F">
      <w:pPr>
        <w:pStyle w:val="PRBodyText"/>
        <w:spacing w:line="360" w:lineRule="auto"/>
        <w:rPr>
          <w:rFonts w:asciiTheme="minorHAnsi" w:hAnsiTheme="minorHAnsi"/>
          <w:sz w:val="24"/>
        </w:rPr>
      </w:pPr>
    </w:p>
    <w:p w14:paraId="7AD9D564" w14:textId="365FF90A" w:rsidR="003C3387" w:rsidRPr="008E68F6" w:rsidRDefault="006D6A0E" w:rsidP="00DF61DF">
      <w:pPr>
        <w:pStyle w:val="PRBodyText"/>
        <w:spacing w:line="360" w:lineRule="auto"/>
        <w:rPr>
          <w:rFonts w:asciiTheme="minorHAnsi" w:hAnsiTheme="minorHAnsi"/>
          <w:sz w:val="24"/>
        </w:rPr>
      </w:pPr>
      <w:r w:rsidRPr="008E68F6">
        <w:rPr>
          <w:rFonts w:asciiTheme="minorHAnsi" w:hAnsiTheme="minorHAnsi"/>
          <w:sz w:val="24"/>
        </w:rPr>
        <w:t xml:space="preserve">The hypothesis of this thesis is that </w:t>
      </w:r>
      <w:r w:rsidR="00226E22" w:rsidRPr="008E68F6">
        <w:rPr>
          <w:rFonts w:asciiTheme="minorHAnsi" w:hAnsiTheme="minorHAnsi"/>
          <w:sz w:val="24"/>
        </w:rPr>
        <w:t>high availability can achieved</w:t>
      </w:r>
      <w:r w:rsidRPr="008E68F6">
        <w:rPr>
          <w:rFonts w:asciiTheme="minorHAnsi" w:hAnsiTheme="minorHAnsi"/>
          <w:sz w:val="24"/>
        </w:rPr>
        <w:t xml:space="preserve"> b</w:t>
      </w:r>
      <w:r w:rsidR="00226E22" w:rsidRPr="008E68F6">
        <w:rPr>
          <w:rFonts w:asciiTheme="minorHAnsi" w:hAnsiTheme="minorHAnsi"/>
          <w:sz w:val="24"/>
        </w:rPr>
        <w:t>y</w:t>
      </w:r>
      <w:r w:rsidRPr="008E68F6">
        <w:rPr>
          <w:rFonts w:asciiTheme="minorHAnsi" w:hAnsiTheme="minorHAnsi"/>
          <w:sz w:val="24"/>
        </w:rPr>
        <w:t xml:space="preserve"> using a combination of cloud techniques</w:t>
      </w:r>
      <w:r w:rsidR="00226E22" w:rsidRPr="008E68F6">
        <w:rPr>
          <w:rFonts w:asciiTheme="minorHAnsi" w:hAnsiTheme="minorHAnsi"/>
          <w:sz w:val="24"/>
        </w:rPr>
        <w:t xml:space="preserve"> and failover configuration</w:t>
      </w:r>
      <w:r w:rsidR="005A694B" w:rsidRPr="008E68F6">
        <w:rPr>
          <w:rFonts w:asciiTheme="minorHAnsi" w:hAnsiTheme="minorHAnsi"/>
          <w:sz w:val="24"/>
        </w:rPr>
        <w:t>s</w:t>
      </w:r>
      <w:r w:rsidR="00EC6D7F" w:rsidRPr="008E68F6">
        <w:rPr>
          <w:rFonts w:asciiTheme="minorHAnsi" w:hAnsiTheme="minorHAnsi"/>
          <w:sz w:val="24"/>
        </w:rPr>
        <w:t>,</w:t>
      </w:r>
      <w:r w:rsidRPr="008E68F6">
        <w:rPr>
          <w:rFonts w:asciiTheme="minorHAnsi" w:hAnsiTheme="minorHAnsi"/>
          <w:sz w:val="24"/>
        </w:rPr>
        <w:t xml:space="preserve"> that allow for the seamless </w:t>
      </w:r>
      <w:r w:rsidR="00226E22" w:rsidRPr="008E68F6">
        <w:rPr>
          <w:rFonts w:asciiTheme="minorHAnsi" w:hAnsiTheme="minorHAnsi"/>
          <w:sz w:val="24"/>
        </w:rPr>
        <w:t>switch</w:t>
      </w:r>
      <w:r w:rsidR="002A5824" w:rsidRPr="008E68F6">
        <w:rPr>
          <w:rFonts w:asciiTheme="minorHAnsi" w:hAnsiTheme="minorHAnsi"/>
          <w:sz w:val="24"/>
        </w:rPr>
        <w:t xml:space="preserve"> </w:t>
      </w:r>
      <w:r w:rsidRPr="008E68F6">
        <w:rPr>
          <w:rFonts w:asciiTheme="minorHAnsi" w:hAnsiTheme="minorHAnsi"/>
          <w:sz w:val="24"/>
        </w:rPr>
        <w:t xml:space="preserve">to a backup service with minimal impact on consumers. </w:t>
      </w:r>
      <w:r w:rsidR="003C3387" w:rsidRPr="008E68F6">
        <w:rPr>
          <w:rFonts w:asciiTheme="minorHAnsi" w:hAnsiTheme="minorHAnsi"/>
          <w:sz w:val="24"/>
        </w:rPr>
        <w:t xml:space="preserve">The results show that it is possible to ensure a satisfactory level of availability </w:t>
      </w:r>
      <w:r w:rsidR="002A5824" w:rsidRPr="008E68F6">
        <w:rPr>
          <w:rFonts w:asciiTheme="minorHAnsi" w:hAnsiTheme="minorHAnsi"/>
          <w:sz w:val="24"/>
        </w:rPr>
        <w:t>for</w:t>
      </w:r>
      <w:r w:rsidR="003C3387" w:rsidRPr="008E68F6">
        <w:rPr>
          <w:rFonts w:asciiTheme="minorHAnsi" w:hAnsiTheme="minorHAnsi"/>
          <w:sz w:val="24"/>
        </w:rPr>
        <w:t xml:space="preserve"> the required data. This was achieved by testing various </w:t>
      </w:r>
      <w:r w:rsidR="003C3387" w:rsidRPr="008E68F6">
        <w:rPr>
          <w:rFonts w:asciiTheme="minorHAnsi" w:hAnsiTheme="minorHAnsi"/>
          <w:sz w:val="24"/>
        </w:rPr>
        <w:lastRenderedPageBreak/>
        <w:t>approaches to determine the</w:t>
      </w:r>
      <w:r w:rsidR="002A5824" w:rsidRPr="008E68F6">
        <w:rPr>
          <w:rFonts w:asciiTheme="minorHAnsi" w:hAnsiTheme="minorHAnsi"/>
          <w:sz w:val="24"/>
        </w:rPr>
        <w:t xml:space="preserve"> </w:t>
      </w:r>
      <w:r w:rsidR="003C3387" w:rsidRPr="008E68F6">
        <w:rPr>
          <w:rFonts w:asciiTheme="minorHAnsi" w:hAnsiTheme="minorHAnsi"/>
          <w:sz w:val="24"/>
        </w:rPr>
        <w:t>optimal setup</w:t>
      </w:r>
      <w:r w:rsidR="00CD5B30" w:rsidRPr="008E68F6">
        <w:rPr>
          <w:rFonts w:asciiTheme="minorHAnsi" w:hAnsiTheme="minorHAnsi"/>
          <w:sz w:val="24"/>
        </w:rPr>
        <w:t xml:space="preserve"> with metrics benchmarked against strict quality requirements </w:t>
      </w:r>
      <w:r w:rsidR="00F57544" w:rsidRPr="008E68F6">
        <w:rPr>
          <w:rFonts w:asciiTheme="minorHAnsi" w:hAnsiTheme="minorHAnsi"/>
          <w:sz w:val="24"/>
        </w:rPr>
        <w:t>from</w:t>
      </w:r>
      <w:r w:rsidR="00CD5B30" w:rsidRPr="008E68F6">
        <w:rPr>
          <w:rFonts w:asciiTheme="minorHAnsi" w:hAnsiTheme="minorHAnsi"/>
          <w:sz w:val="24"/>
        </w:rPr>
        <w:t xml:space="preserve"> the ISO/IEC 25000 standard</w:t>
      </w:r>
      <w:r w:rsidR="00F57544" w:rsidRPr="008E68F6">
        <w:rPr>
          <w:rFonts w:asciiTheme="minorHAnsi" w:hAnsiTheme="minorHAnsi"/>
          <w:sz w:val="24"/>
        </w:rPr>
        <w:t>s</w:t>
      </w:r>
      <w:r w:rsidR="00CD5B30" w:rsidRPr="008E68F6">
        <w:rPr>
          <w:rFonts w:asciiTheme="minorHAnsi" w:hAnsiTheme="minorHAnsi"/>
          <w:sz w:val="24"/>
        </w:rPr>
        <w:t xml:space="preserve">. </w:t>
      </w:r>
      <w:r w:rsidR="003C3387" w:rsidRPr="008E68F6">
        <w:rPr>
          <w:rFonts w:asciiTheme="minorHAnsi" w:hAnsiTheme="minorHAnsi"/>
          <w:sz w:val="24"/>
        </w:rPr>
        <w:t xml:space="preserve">  </w:t>
      </w:r>
    </w:p>
    <w:p w14:paraId="47C48F07" w14:textId="77777777" w:rsidR="00DD5B3F" w:rsidRPr="008E68F6" w:rsidRDefault="00DD5B3F" w:rsidP="00DD5B3F">
      <w:pPr>
        <w:spacing w:after="0" w:line="360" w:lineRule="auto"/>
        <w:rPr>
          <w:sz w:val="40"/>
          <w:szCs w:val="40"/>
        </w:rPr>
      </w:pPr>
      <w:r w:rsidRPr="008E68F6">
        <w:rPr>
          <w:sz w:val="40"/>
          <w:szCs w:val="40"/>
        </w:rPr>
        <w:br w:type="page"/>
      </w:r>
    </w:p>
    <w:p w14:paraId="55B71273" w14:textId="77777777" w:rsidR="00DD5B3F" w:rsidRPr="008E68F6" w:rsidRDefault="00DD5B3F" w:rsidP="00DD5B3F">
      <w:pPr>
        <w:pStyle w:val="Heading1"/>
        <w:spacing w:before="0" w:line="360" w:lineRule="auto"/>
        <w:ind w:left="567" w:hanging="567"/>
      </w:pPr>
      <w:bookmarkStart w:id="3" w:name="_Ref357437742"/>
      <w:bookmarkStart w:id="4" w:name="_Toc233796037"/>
      <w:r w:rsidRPr="008E68F6">
        <w:lastRenderedPageBreak/>
        <w:t>Acronyms</w:t>
      </w:r>
      <w:bookmarkEnd w:id="3"/>
      <w:bookmarkEnd w:id="4"/>
    </w:p>
    <w:p w14:paraId="6B4BAC94" w14:textId="77777777" w:rsidR="00DD5B3F" w:rsidRPr="008E68F6" w:rsidRDefault="00DD5B3F" w:rsidP="00DD5B3F">
      <w:pPr>
        <w:pStyle w:val="PRBodyText"/>
        <w:spacing w:line="360" w:lineRule="auto"/>
        <w:rPr>
          <w:rFonts w:asciiTheme="minorHAnsi" w:hAnsiTheme="minorHAnsi"/>
          <w:sz w:val="40"/>
        </w:rPr>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376"/>
        <w:gridCol w:w="4962"/>
        <w:gridCol w:w="1172"/>
      </w:tblGrid>
      <w:tr w:rsidR="00DD5B3F" w:rsidRPr="008E68F6" w14:paraId="2202256B" w14:textId="77777777" w:rsidTr="00536548">
        <w:tc>
          <w:tcPr>
            <w:tcW w:w="2376" w:type="dxa"/>
            <w:tcBorders>
              <w:bottom w:val="single" w:sz="4" w:space="0" w:color="auto"/>
            </w:tcBorders>
          </w:tcPr>
          <w:p w14:paraId="51288BB2" w14:textId="77777777" w:rsidR="00DD5B3F" w:rsidRPr="008E68F6" w:rsidRDefault="00DD5B3F" w:rsidP="00536548">
            <w:pPr>
              <w:pStyle w:val="PRBodyText"/>
              <w:spacing w:line="360" w:lineRule="auto"/>
              <w:rPr>
                <w:rFonts w:asciiTheme="minorHAnsi" w:hAnsiTheme="minorHAnsi"/>
                <w:sz w:val="24"/>
              </w:rPr>
            </w:pPr>
            <w:r w:rsidRPr="008E68F6">
              <w:rPr>
                <w:rFonts w:asciiTheme="minorHAnsi" w:hAnsiTheme="minorHAnsi"/>
                <w:sz w:val="24"/>
              </w:rPr>
              <w:t>Acronym</w:t>
            </w:r>
          </w:p>
        </w:tc>
        <w:tc>
          <w:tcPr>
            <w:tcW w:w="4962" w:type="dxa"/>
            <w:tcBorders>
              <w:bottom w:val="single" w:sz="4" w:space="0" w:color="auto"/>
            </w:tcBorders>
          </w:tcPr>
          <w:p w14:paraId="1B841517" w14:textId="77777777" w:rsidR="00DD5B3F" w:rsidRPr="008E68F6" w:rsidRDefault="00DD5B3F" w:rsidP="00536548">
            <w:pPr>
              <w:pStyle w:val="PRBodyText"/>
              <w:spacing w:line="360" w:lineRule="auto"/>
              <w:rPr>
                <w:rFonts w:asciiTheme="minorHAnsi" w:hAnsiTheme="minorHAnsi"/>
                <w:sz w:val="24"/>
              </w:rPr>
            </w:pPr>
            <w:r w:rsidRPr="008E68F6">
              <w:rPr>
                <w:rFonts w:asciiTheme="minorHAnsi" w:hAnsiTheme="minorHAnsi"/>
                <w:sz w:val="24"/>
              </w:rPr>
              <w:t>Definition</w:t>
            </w:r>
          </w:p>
        </w:tc>
        <w:tc>
          <w:tcPr>
            <w:tcW w:w="1172" w:type="dxa"/>
            <w:tcBorders>
              <w:bottom w:val="single" w:sz="4" w:space="0" w:color="auto"/>
            </w:tcBorders>
          </w:tcPr>
          <w:p w14:paraId="3529DCA3" w14:textId="77777777" w:rsidR="00DD5B3F" w:rsidRPr="008E68F6" w:rsidRDefault="00DD5B3F" w:rsidP="00536548">
            <w:pPr>
              <w:pStyle w:val="PRBodyText"/>
              <w:spacing w:line="360" w:lineRule="auto"/>
              <w:rPr>
                <w:rFonts w:asciiTheme="minorHAnsi" w:hAnsiTheme="minorHAnsi"/>
                <w:sz w:val="24"/>
              </w:rPr>
            </w:pPr>
            <w:r w:rsidRPr="008E68F6">
              <w:rPr>
                <w:rFonts w:asciiTheme="minorHAnsi" w:hAnsiTheme="minorHAnsi"/>
                <w:sz w:val="24"/>
              </w:rPr>
              <w:t>Page</w:t>
            </w:r>
          </w:p>
        </w:tc>
      </w:tr>
      <w:tr w:rsidR="00DD5B3F" w:rsidRPr="008E68F6" w14:paraId="491181F8" w14:textId="77777777" w:rsidTr="00536548">
        <w:tc>
          <w:tcPr>
            <w:tcW w:w="2376" w:type="dxa"/>
            <w:tcBorders>
              <w:top w:val="single" w:sz="4" w:space="0" w:color="auto"/>
            </w:tcBorders>
          </w:tcPr>
          <w:p w14:paraId="74CB113D" w14:textId="771A060A" w:rsidR="00DD5B3F" w:rsidRPr="008E68F6" w:rsidRDefault="00EF3A10" w:rsidP="00536548">
            <w:pPr>
              <w:pStyle w:val="PRBodyText"/>
              <w:spacing w:line="360" w:lineRule="auto"/>
              <w:rPr>
                <w:rFonts w:asciiTheme="minorHAnsi" w:hAnsiTheme="minorHAnsi"/>
                <w:sz w:val="24"/>
              </w:rPr>
            </w:pPr>
            <w:r w:rsidRPr="008E68F6">
              <w:rPr>
                <w:rFonts w:asciiTheme="minorHAnsi" w:hAnsiTheme="minorHAnsi"/>
                <w:sz w:val="24"/>
              </w:rPr>
              <w:t>DDD</w:t>
            </w:r>
          </w:p>
          <w:p w14:paraId="3C669842" w14:textId="280EFC22" w:rsidR="00927677" w:rsidRPr="008E68F6" w:rsidRDefault="00927677" w:rsidP="00536548">
            <w:pPr>
              <w:pStyle w:val="PRBodyText"/>
              <w:spacing w:line="360" w:lineRule="auto"/>
              <w:rPr>
                <w:rFonts w:asciiTheme="minorHAnsi" w:hAnsiTheme="minorHAnsi"/>
                <w:sz w:val="24"/>
              </w:rPr>
            </w:pPr>
            <w:r w:rsidRPr="008E68F6">
              <w:rPr>
                <w:rFonts w:asciiTheme="minorHAnsi" w:hAnsiTheme="minorHAnsi"/>
                <w:sz w:val="24"/>
              </w:rPr>
              <w:t>AKS</w:t>
            </w:r>
          </w:p>
          <w:p w14:paraId="61EB7E90" w14:textId="31BDA49E" w:rsidR="00927677" w:rsidRPr="008E68F6" w:rsidRDefault="00927677" w:rsidP="00536548">
            <w:pPr>
              <w:pStyle w:val="PRBodyText"/>
              <w:spacing w:line="360" w:lineRule="auto"/>
              <w:rPr>
                <w:rFonts w:asciiTheme="minorHAnsi" w:hAnsiTheme="minorHAnsi"/>
                <w:sz w:val="24"/>
              </w:rPr>
            </w:pPr>
            <w:r w:rsidRPr="008E68F6">
              <w:rPr>
                <w:rFonts w:asciiTheme="minorHAnsi" w:hAnsiTheme="minorHAnsi"/>
                <w:sz w:val="24"/>
              </w:rPr>
              <w:t>API</w:t>
            </w:r>
          </w:p>
          <w:p w14:paraId="536100C9" w14:textId="7299F55D" w:rsidR="00927677" w:rsidRPr="008E68F6" w:rsidRDefault="00927677" w:rsidP="00536548">
            <w:pPr>
              <w:pStyle w:val="PRBodyText"/>
              <w:spacing w:line="360" w:lineRule="auto"/>
              <w:rPr>
                <w:rFonts w:asciiTheme="minorHAnsi" w:hAnsiTheme="minorHAnsi"/>
                <w:sz w:val="24"/>
              </w:rPr>
            </w:pPr>
            <w:r w:rsidRPr="008E68F6">
              <w:rPr>
                <w:rFonts w:asciiTheme="minorHAnsi" w:hAnsiTheme="minorHAnsi"/>
                <w:sz w:val="24"/>
              </w:rPr>
              <w:t>IT</w:t>
            </w:r>
          </w:p>
          <w:p w14:paraId="194DD9C2" w14:textId="77777777" w:rsidR="00EF3A10" w:rsidRPr="008E68F6" w:rsidRDefault="00B37FAE" w:rsidP="00536548">
            <w:pPr>
              <w:pStyle w:val="PRBodyText"/>
              <w:spacing w:line="360" w:lineRule="auto"/>
              <w:rPr>
                <w:rFonts w:asciiTheme="minorHAnsi" w:hAnsiTheme="minorHAnsi"/>
                <w:sz w:val="24"/>
              </w:rPr>
            </w:pPr>
            <w:r w:rsidRPr="008E68F6">
              <w:rPr>
                <w:rFonts w:asciiTheme="minorHAnsi" w:hAnsiTheme="minorHAnsi"/>
                <w:sz w:val="24"/>
              </w:rPr>
              <w:t>HA</w:t>
            </w:r>
          </w:p>
          <w:p w14:paraId="7DF87906" w14:textId="77777777" w:rsidR="00B37FAE" w:rsidRPr="008E68F6" w:rsidRDefault="00B37FAE" w:rsidP="00536548">
            <w:pPr>
              <w:pStyle w:val="PRBodyText"/>
              <w:spacing w:line="360" w:lineRule="auto"/>
              <w:rPr>
                <w:rFonts w:asciiTheme="minorHAnsi" w:hAnsiTheme="minorHAnsi"/>
                <w:sz w:val="24"/>
              </w:rPr>
            </w:pPr>
            <w:proofErr w:type="spellStart"/>
            <w:r w:rsidRPr="008E68F6">
              <w:rPr>
                <w:rFonts w:asciiTheme="minorHAnsi" w:hAnsiTheme="minorHAnsi"/>
                <w:sz w:val="24"/>
              </w:rPr>
              <w:t>SPoF</w:t>
            </w:r>
            <w:proofErr w:type="spellEnd"/>
          </w:p>
          <w:p w14:paraId="236F67FB" w14:textId="77777777" w:rsidR="0057360A" w:rsidRPr="008E68F6" w:rsidRDefault="0057360A" w:rsidP="00536548">
            <w:pPr>
              <w:pStyle w:val="PRBodyText"/>
              <w:spacing w:line="360" w:lineRule="auto"/>
              <w:rPr>
                <w:rFonts w:asciiTheme="minorHAnsi" w:hAnsiTheme="minorHAnsi"/>
                <w:sz w:val="24"/>
              </w:rPr>
            </w:pPr>
            <w:r w:rsidRPr="008E68F6">
              <w:rPr>
                <w:rFonts w:asciiTheme="minorHAnsi" w:hAnsiTheme="minorHAnsi"/>
                <w:sz w:val="24"/>
              </w:rPr>
              <w:t>CQRS</w:t>
            </w:r>
          </w:p>
          <w:p w14:paraId="696E22E6" w14:textId="77777777" w:rsidR="00F77460" w:rsidRDefault="00F77460" w:rsidP="00536548">
            <w:pPr>
              <w:pStyle w:val="PRBodyText"/>
              <w:spacing w:line="360" w:lineRule="auto"/>
              <w:rPr>
                <w:rFonts w:asciiTheme="minorHAnsi" w:hAnsiTheme="minorHAnsi"/>
                <w:sz w:val="24"/>
              </w:rPr>
            </w:pPr>
            <w:proofErr w:type="spellStart"/>
            <w:r w:rsidRPr="008E68F6">
              <w:rPr>
                <w:rFonts w:asciiTheme="minorHAnsi" w:hAnsiTheme="minorHAnsi"/>
                <w:sz w:val="24"/>
              </w:rPr>
              <w:t>SoS</w:t>
            </w:r>
            <w:proofErr w:type="spellEnd"/>
          </w:p>
          <w:p w14:paraId="1B548A49" w14:textId="77777777" w:rsidR="003A67BF" w:rsidRDefault="003A67BF" w:rsidP="00536548">
            <w:pPr>
              <w:pStyle w:val="PRBodyText"/>
              <w:spacing w:line="360" w:lineRule="auto"/>
              <w:rPr>
                <w:rFonts w:asciiTheme="minorHAnsi" w:hAnsiTheme="minorHAnsi"/>
                <w:sz w:val="24"/>
              </w:rPr>
            </w:pPr>
            <w:r>
              <w:rPr>
                <w:rFonts w:asciiTheme="minorHAnsi" w:hAnsiTheme="minorHAnsi"/>
                <w:sz w:val="24"/>
              </w:rPr>
              <w:t>USO</w:t>
            </w:r>
          </w:p>
          <w:p w14:paraId="4B6B91ED" w14:textId="77777777" w:rsidR="00D51AED" w:rsidRDefault="00D51AED" w:rsidP="00536548">
            <w:pPr>
              <w:pStyle w:val="PRBodyText"/>
              <w:spacing w:line="360" w:lineRule="auto"/>
              <w:rPr>
                <w:rFonts w:asciiTheme="minorHAnsi" w:hAnsiTheme="minorHAnsi"/>
                <w:sz w:val="24"/>
              </w:rPr>
            </w:pPr>
            <w:r w:rsidRPr="00D51AED">
              <w:rPr>
                <w:rFonts w:asciiTheme="minorHAnsi" w:hAnsiTheme="minorHAnsi"/>
                <w:sz w:val="24"/>
              </w:rPr>
              <w:t>TOGAF</w:t>
            </w:r>
          </w:p>
          <w:p w14:paraId="572CE9F1" w14:textId="77777777" w:rsidR="00450D4B" w:rsidRDefault="00450D4B" w:rsidP="00536548">
            <w:pPr>
              <w:pStyle w:val="PRBodyText"/>
              <w:spacing w:line="360" w:lineRule="auto"/>
              <w:rPr>
                <w:rFonts w:asciiTheme="minorHAnsi" w:hAnsiTheme="minorHAnsi"/>
                <w:sz w:val="24"/>
              </w:rPr>
            </w:pPr>
            <w:r>
              <w:rPr>
                <w:rFonts w:asciiTheme="minorHAnsi" w:hAnsiTheme="minorHAnsi"/>
                <w:sz w:val="24"/>
              </w:rPr>
              <w:t>ADM</w:t>
            </w:r>
          </w:p>
          <w:p w14:paraId="4762494C" w14:textId="5B3B2C9D" w:rsidR="000228AB" w:rsidRPr="008E68F6" w:rsidRDefault="000228AB" w:rsidP="00536548">
            <w:pPr>
              <w:pStyle w:val="PRBodyText"/>
              <w:spacing w:line="360" w:lineRule="auto"/>
              <w:rPr>
                <w:rFonts w:asciiTheme="minorHAnsi" w:hAnsiTheme="minorHAnsi"/>
                <w:sz w:val="24"/>
              </w:rPr>
            </w:pPr>
            <w:r>
              <w:rPr>
                <w:rFonts w:asciiTheme="minorHAnsi" w:hAnsiTheme="minorHAnsi"/>
                <w:sz w:val="24"/>
              </w:rPr>
              <w:t>ReST</w:t>
            </w:r>
          </w:p>
        </w:tc>
        <w:tc>
          <w:tcPr>
            <w:tcW w:w="4962" w:type="dxa"/>
            <w:tcBorders>
              <w:top w:val="single" w:sz="4" w:space="0" w:color="auto"/>
            </w:tcBorders>
          </w:tcPr>
          <w:p w14:paraId="411D9E70" w14:textId="3C583E9E" w:rsidR="00DD5B3F" w:rsidRPr="008E68F6" w:rsidRDefault="00EF3A10" w:rsidP="00536548">
            <w:pPr>
              <w:pStyle w:val="PRBodyText"/>
              <w:spacing w:line="360" w:lineRule="auto"/>
              <w:rPr>
                <w:rFonts w:asciiTheme="minorHAnsi" w:hAnsiTheme="minorHAnsi"/>
                <w:sz w:val="24"/>
              </w:rPr>
            </w:pPr>
            <w:r w:rsidRPr="008E68F6">
              <w:rPr>
                <w:rFonts w:asciiTheme="minorHAnsi" w:hAnsiTheme="minorHAnsi"/>
                <w:sz w:val="24"/>
              </w:rPr>
              <w:t>Domain</w:t>
            </w:r>
            <w:r w:rsidR="00673648" w:rsidRPr="008E68F6">
              <w:rPr>
                <w:rFonts w:asciiTheme="minorHAnsi" w:hAnsiTheme="minorHAnsi"/>
                <w:sz w:val="24"/>
              </w:rPr>
              <w:t>-</w:t>
            </w:r>
            <w:r w:rsidRPr="008E68F6">
              <w:rPr>
                <w:rFonts w:asciiTheme="minorHAnsi" w:hAnsiTheme="minorHAnsi"/>
                <w:sz w:val="24"/>
              </w:rPr>
              <w:t>Driven Design</w:t>
            </w:r>
          </w:p>
          <w:p w14:paraId="155912E7" w14:textId="77777777" w:rsidR="00927677" w:rsidRPr="008E68F6" w:rsidRDefault="00927677" w:rsidP="00536548">
            <w:pPr>
              <w:pStyle w:val="PRBodyText"/>
              <w:spacing w:line="360" w:lineRule="auto"/>
              <w:rPr>
                <w:rFonts w:asciiTheme="minorHAnsi" w:hAnsiTheme="minorHAnsi"/>
                <w:sz w:val="24"/>
              </w:rPr>
            </w:pPr>
            <w:r w:rsidRPr="008E68F6">
              <w:rPr>
                <w:rFonts w:asciiTheme="minorHAnsi" w:hAnsiTheme="minorHAnsi"/>
                <w:sz w:val="24"/>
              </w:rPr>
              <w:t>Azure Kubernetes Service</w:t>
            </w:r>
          </w:p>
          <w:p w14:paraId="5EE81D51" w14:textId="77777777" w:rsidR="00927677" w:rsidRPr="008E68F6" w:rsidRDefault="00927677" w:rsidP="00536548">
            <w:pPr>
              <w:pStyle w:val="PRBodyText"/>
              <w:spacing w:line="360" w:lineRule="auto"/>
              <w:rPr>
                <w:rFonts w:asciiTheme="minorHAnsi" w:hAnsiTheme="minorHAnsi"/>
                <w:sz w:val="24"/>
              </w:rPr>
            </w:pPr>
            <w:r w:rsidRPr="008E68F6">
              <w:rPr>
                <w:rFonts w:asciiTheme="minorHAnsi" w:hAnsiTheme="minorHAnsi"/>
                <w:sz w:val="24"/>
              </w:rPr>
              <w:t>Application Programming Interface</w:t>
            </w:r>
          </w:p>
          <w:p w14:paraId="2DE4F0BB" w14:textId="77777777" w:rsidR="00927677" w:rsidRPr="008E68F6" w:rsidRDefault="00927677" w:rsidP="00536548">
            <w:pPr>
              <w:pStyle w:val="PRBodyText"/>
              <w:spacing w:line="360" w:lineRule="auto"/>
              <w:rPr>
                <w:rFonts w:asciiTheme="minorHAnsi" w:hAnsiTheme="minorHAnsi"/>
                <w:sz w:val="24"/>
              </w:rPr>
            </w:pPr>
            <w:r w:rsidRPr="008E68F6">
              <w:rPr>
                <w:rFonts w:asciiTheme="minorHAnsi" w:hAnsiTheme="minorHAnsi"/>
                <w:sz w:val="24"/>
              </w:rPr>
              <w:t>Information Technology</w:t>
            </w:r>
          </w:p>
          <w:p w14:paraId="35E3C332" w14:textId="77777777" w:rsidR="00B37FAE" w:rsidRPr="008E68F6" w:rsidRDefault="00B37FAE" w:rsidP="00536548">
            <w:pPr>
              <w:pStyle w:val="PRBodyText"/>
              <w:spacing w:line="360" w:lineRule="auto"/>
              <w:rPr>
                <w:rFonts w:asciiTheme="minorHAnsi" w:hAnsiTheme="minorHAnsi"/>
                <w:sz w:val="24"/>
              </w:rPr>
            </w:pPr>
            <w:r w:rsidRPr="008E68F6">
              <w:rPr>
                <w:rFonts w:asciiTheme="minorHAnsi" w:hAnsiTheme="minorHAnsi"/>
                <w:sz w:val="24"/>
              </w:rPr>
              <w:t>High Availability</w:t>
            </w:r>
          </w:p>
          <w:p w14:paraId="74658D0F" w14:textId="77777777" w:rsidR="00B37FAE" w:rsidRPr="008E68F6" w:rsidRDefault="00B37FAE" w:rsidP="00536548">
            <w:pPr>
              <w:pStyle w:val="PRBodyText"/>
              <w:spacing w:line="360" w:lineRule="auto"/>
              <w:rPr>
                <w:rFonts w:asciiTheme="minorHAnsi" w:hAnsiTheme="minorHAnsi"/>
                <w:sz w:val="24"/>
              </w:rPr>
            </w:pPr>
            <w:r w:rsidRPr="008E68F6">
              <w:rPr>
                <w:rFonts w:asciiTheme="minorHAnsi" w:hAnsiTheme="minorHAnsi"/>
                <w:sz w:val="24"/>
              </w:rPr>
              <w:t>Single Point of Failure</w:t>
            </w:r>
          </w:p>
          <w:p w14:paraId="7D77D439" w14:textId="3B748E4F" w:rsidR="0057360A" w:rsidRPr="008E68F6" w:rsidRDefault="0057360A" w:rsidP="00536548">
            <w:pPr>
              <w:pStyle w:val="PRBodyText"/>
              <w:spacing w:line="360" w:lineRule="auto"/>
              <w:rPr>
                <w:rFonts w:asciiTheme="minorHAnsi" w:hAnsiTheme="minorHAnsi"/>
                <w:sz w:val="24"/>
              </w:rPr>
            </w:pPr>
            <w:r w:rsidRPr="008E68F6">
              <w:rPr>
                <w:rFonts w:asciiTheme="minorHAnsi" w:hAnsiTheme="minorHAnsi"/>
                <w:sz w:val="24"/>
              </w:rPr>
              <w:t>Command Query Responsibility Segregation</w:t>
            </w:r>
          </w:p>
          <w:p w14:paraId="0184316A" w14:textId="7FECB7B9" w:rsidR="00F77460" w:rsidRDefault="00F77460" w:rsidP="00536548">
            <w:pPr>
              <w:pStyle w:val="PRBodyText"/>
              <w:spacing w:line="360" w:lineRule="auto"/>
              <w:rPr>
                <w:rFonts w:asciiTheme="minorHAnsi" w:hAnsiTheme="minorHAnsi"/>
                <w:sz w:val="24"/>
              </w:rPr>
            </w:pPr>
            <w:r w:rsidRPr="008E68F6">
              <w:rPr>
                <w:rFonts w:asciiTheme="minorHAnsi" w:hAnsiTheme="minorHAnsi"/>
                <w:sz w:val="24"/>
              </w:rPr>
              <w:t>Systems-of-Systems</w:t>
            </w:r>
          </w:p>
          <w:p w14:paraId="37512473" w14:textId="2BB795CC" w:rsidR="003A67BF" w:rsidRDefault="003A67BF" w:rsidP="00536548">
            <w:pPr>
              <w:pStyle w:val="PRBodyText"/>
              <w:spacing w:line="360" w:lineRule="auto"/>
              <w:rPr>
                <w:rFonts w:asciiTheme="minorHAnsi" w:hAnsiTheme="minorHAnsi"/>
                <w:sz w:val="24"/>
              </w:rPr>
            </w:pPr>
            <w:r w:rsidRPr="003A67BF">
              <w:rPr>
                <w:rFonts w:asciiTheme="minorHAnsi" w:hAnsiTheme="minorHAnsi"/>
                <w:sz w:val="24"/>
              </w:rPr>
              <w:t>Universal Service Obligation</w:t>
            </w:r>
          </w:p>
          <w:p w14:paraId="3CFA6F47" w14:textId="611A2BA9" w:rsidR="00D51AED" w:rsidRDefault="00D51AED" w:rsidP="00536548">
            <w:pPr>
              <w:pStyle w:val="PRBodyText"/>
              <w:spacing w:line="360" w:lineRule="auto"/>
              <w:rPr>
                <w:rFonts w:asciiTheme="minorHAnsi" w:hAnsiTheme="minorHAnsi"/>
                <w:sz w:val="24"/>
              </w:rPr>
            </w:pPr>
            <w:r w:rsidRPr="00D51AED">
              <w:rPr>
                <w:rFonts w:asciiTheme="minorHAnsi" w:hAnsiTheme="minorHAnsi"/>
                <w:sz w:val="24"/>
              </w:rPr>
              <w:t xml:space="preserve">The Open Group Architecture Framework </w:t>
            </w:r>
          </w:p>
          <w:p w14:paraId="4409D8D2" w14:textId="2B4A1904" w:rsidR="00450D4B" w:rsidRPr="008E68F6" w:rsidRDefault="00450D4B" w:rsidP="00536548">
            <w:pPr>
              <w:pStyle w:val="PRBodyText"/>
              <w:spacing w:line="360" w:lineRule="auto"/>
              <w:rPr>
                <w:rFonts w:asciiTheme="minorHAnsi" w:hAnsiTheme="minorHAnsi"/>
                <w:sz w:val="24"/>
              </w:rPr>
            </w:pPr>
            <w:r w:rsidRPr="00450D4B">
              <w:rPr>
                <w:rFonts w:asciiTheme="minorHAnsi" w:hAnsiTheme="minorHAnsi"/>
                <w:sz w:val="24"/>
              </w:rPr>
              <w:t>Architecture Development Method</w:t>
            </w:r>
          </w:p>
          <w:p w14:paraId="20A2B0C4" w14:textId="181C315D" w:rsidR="0057360A" w:rsidRPr="008E68F6" w:rsidRDefault="000228AB" w:rsidP="00536548">
            <w:pPr>
              <w:pStyle w:val="PRBodyText"/>
              <w:spacing w:line="360" w:lineRule="auto"/>
              <w:rPr>
                <w:rFonts w:asciiTheme="minorHAnsi" w:hAnsiTheme="minorHAnsi"/>
                <w:sz w:val="24"/>
              </w:rPr>
            </w:pPr>
            <w:r w:rsidRPr="000228AB">
              <w:rPr>
                <w:rFonts w:asciiTheme="minorHAnsi" w:hAnsiTheme="minorHAnsi"/>
                <w:sz w:val="24"/>
              </w:rPr>
              <w:t>Representational State Transfer</w:t>
            </w:r>
          </w:p>
        </w:tc>
        <w:tc>
          <w:tcPr>
            <w:tcW w:w="1172" w:type="dxa"/>
            <w:tcBorders>
              <w:top w:val="single" w:sz="4" w:space="0" w:color="auto"/>
            </w:tcBorders>
          </w:tcPr>
          <w:p w14:paraId="0D7A63C2" w14:textId="195E2374" w:rsidR="00DD5B3F" w:rsidRPr="008E68F6" w:rsidRDefault="00EF3A10" w:rsidP="00536548">
            <w:pPr>
              <w:pStyle w:val="PRBodyText"/>
              <w:spacing w:line="360" w:lineRule="auto"/>
              <w:rPr>
                <w:rFonts w:asciiTheme="minorHAnsi" w:hAnsiTheme="minorHAnsi"/>
                <w:sz w:val="24"/>
              </w:rPr>
            </w:pPr>
            <w:r w:rsidRPr="008E68F6">
              <w:rPr>
                <w:rFonts w:asciiTheme="minorHAnsi" w:hAnsiTheme="minorHAnsi"/>
                <w:sz w:val="24"/>
              </w:rPr>
              <w:t>??</w:t>
            </w:r>
          </w:p>
          <w:p w14:paraId="6FFF5650" w14:textId="77777777" w:rsidR="00EF3A10" w:rsidRPr="008E68F6" w:rsidRDefault="00927677" w:rsidP="00536548">
            <w:pPr>
              <w:pStyle w:val="PRBodyText"/>
              <w:spacing w:line="360" w:lineRule="auto"/>
              <w:rPr>
                <w:rFonts w:asciiTheme="minorHAnsi" w:hAnsiTheme="minorHAnsi"/>
                <w:sz w:val="24"/>
              </w:rPr>
            </w:pPr>
            <w:r w:rsidRPr="008E68F6">
              <w:rPr>
                <w:rFonts w:asciiTheme="minorHAnsi" w:hAnsiTheme="minorHAnsi"/>
                <w:sz w:val="24"/>
              </w:rPr>
              <w:t>??</w:t>
            </w:r>
          </w:p>
          <w:p w14:paraId="53A7E8EA" w14:textId="77777777" w:rsidR="00927677" w:rsidRPr="008E68F6" w:rsidRDefault="00927677" w:rsidP="00536548">
            <w:pPr>
              <w:pStyle w:val="PRBodyText"/>
              <w:spacing w:line="360" w:lineRule="auto"/>
              <w:rPr>
                <w:rFonts w:asciiTheme="minorHAnsi" w:hAnsiTheme="minorHAnsi"/>
                <w:sz w:val="24"/>
              </w:rPr>
            </w:pPr>
            <w:r w:rsidRPr="008E68F6">
              <w:rPr>
                <w:rFonts w:asciiTheme="minorHAnsi" w:hAnsiTheme="minorHAnsi"/>
                <w:sz w:val="24"/>
              </w:rPr>
              <w:t>??</w:t>
            </w:r>
          </w:p>
          <w:p w14:paraId="680C2102" w14:textId="77777777" w:rsidR="00927677" w:rsidRPr="008E68F6" w:rsidRDefault="00927677" w:rsidP="00536548">
            <w:pPr>
              <w:pStyle w:val="PRBodyText"/>
              <w:spacing w:line="360" w:lineRule="auto"/>
              <w:rPr>
                <w:rFonts w:asciiTheme="minorHAnsi" w:hAnsiTheme="minorHAnsi"/>
                <w:sz w:val="24"/>
              </w:rPr>
            </w:pPr>
            <w:r w:rsidRPr="008E68F6">
              <w:rPr>
                <w:rFonts w:asciiTheme="minorHAnsi" w:hAnsiTheme="minorHAnsi"/>
                <w:sz w:val="24"/>
              </w:rPr>
              <w:t>??</w:t>
            </w:r>
          </w:p>
          <w:p w14:paraId="101C9A02" w14:textId="77777777" w:rsidR="00927677" w:rsidRPr="008E68F6" w:rsidRDefault="00927677" w:rsidP="00536548">
            <w:pPr>
              <w:pStyle w:val="PRBodyText"/>
              <w:spacing w:line="360" w:lineRule="auto"/>
              <w:rPr>
                <w:rFonts w:asciiTheme="minorHAnsi" w:hAnsiTheme="minorHAnsi"/>
                <w:sz w:val="24"/>
              </w:rPr>
            </w:pPr>
            <w:r w:rsidRPr="008E68F6">
              <w:rPr>
                <w:rFonts w:asciiTheme="minorHAnsi" w:hAnsiTheme="minorHAnsi"/>
                <w:sz w:val="24"/>
              </w:rPr>
              <w:t>??</w:t>
            </w:r>
          </w:p>
          <w:p w14:paraId="3542E129" w14:textId="77777777" w:rsidR="00927677" w:rsidRPr="008E68F6" w:rsidRDefault="00927677" w:rsidP="00536548">
            <w:pPr>
              <w:pStyle w:val="PRBodyText"/>
              <w:spacing w:line="360" w:lineRule="auto"/>
              <w:rPr>
                <w:rFonts w:asciiTheme="minorHAnsi" w:hAnsiTheme="minorHAnsi"/>
                <w:sz w:val="24"/>
              </w:rPr>
            </w:pPr>
            <w:r w:rsidRPr="008E68F6">
              <w:rPr>
                <w:rFonts w:asciiTheme="minorHAnsi" w:hAnsiTheme="minorHAnsi"/>
                <w:sz w:val="24"/>
              </w:rPr>
              <w:t>??</w:t>
            </w:r>
          </w:p>
          <w:p w14:paraId="13DE89B5" w14:textId="77777777" w:rsidR="00927677" w:rsidRDefault="00927677" w:rsidP="00536548">
            <w:pPr>
              <w:pStyle w:val="PRBodyText"/>
              <w:spacing w:line="360" w:lineRule="auto"/>
              <w:rPr>
                <w:rFonts w:asciiTheme="minorHAnsi" w:hAnsiTheme="minorHAnsi"/>
                <w:sz w:val="24"/>
              </w:rPr>
            </w:pPr>
            <w:r w:rsidRPr="008E68F6">
              <w:rPr>
                <w:rFonts w:asciiTheme="minorHAnsi" w:hAnsiTheme="minorHAnsi"/>
                <w:sz w:val="24"/>
              </w:rPr>
              <w:t>??</w:t>
            </w:r>
          </w:p>
          <w:p w14:paraId="3C3609C1" w14:textId="77777777" w:rsidR="00E0737D" w:rsidRDefault="00E0737D" w:rsidP="00536548">
            <w:pPr>
              <w:pStyle w:val="PRBodyText"/>
              <w:spacing w:line="360" w:lineRule="auto"/>
              <w:rPr>
                <w:rFonts w:asciiTheme="minorHAnsi" w:hAnsiTheme="minorHAnsi"/>
                <w:sz w:val="24"/>
              </w:rPr>
            </w:pPr>
            <w:r>
              <w:rPr>
                <w:rFonts w:asciiTheme="minorHAnsi" w:hAnsiTheme="minorHAnsi"/>
                <w:sz w:val="24"/>
              </w:rPr>
              <w:t>?</w:t>
            </w:r>
          </w:p>
          <w:p w14:paraId="70B1B591" w14:textId="77777777" w:rsidR="00E0737D" w:rsidRDefault="00E0737D" w:rsidP="00536548">
            <w:pPr>
              <w:pStyle w:val="PRBodyText"/>
              <w:spacing w:line="360" w:lineRule="auto"/>
              <w:rPr>
                <w:rFonts w:asciiTheme="minorHAnsi" w:hAnsiTheme="minorHAnsi"/>
                <w:sz w:val="24"/>
              </w:rPr>
            </w:pPr>
            <w:r>
              <w:rPr>
                <w:rFonts w:asciiTheme="minorHAnsi" w:hAnsiTheme="minorHAnsi"/>
                <w:sz w:val="24"/>
              </w:rPr>
              <w:t>?</w:t>
            </w:r>
          </w:p>
          <w:p w14:paraId="29D0C1BC" w14:textId="77777777" w:rsidR="00E0737D" w:rsidRDefault="00E0737D" w:rsidP="00536548">
            <w:pPr>
              <w:pStyle w:val="PRBodyText"/>
              <w:spacing w:line="360" w:lineRule="auto"/>
              <w:rPr>
                <w:rFonts w:asciiTheme="minorHAnsi" w:hAnsiTheme="minorHAnsi"/>
                <w:sz w:val="24"/>
              </w:rPr>
            </w:pPr>
            <w:r>
              <w:rPr>
                <w:rFonts w:asciiTheme="minorHAnsi" w:hAnsiTheme="minorHAnsi"/>
                <w:sz w:val="24"/>
              </w:rPr>
              <w:t>?</w:t>
            </w:r>
          </w:p>
          <w:p w14:paraId="369CFDDE" w14:textId="77777777" w:rsidR="00E0737D" w:rsidRDefault="00E0737D" w:rsidP="00536548">
            <w:pPr>
              <w:pStyle w:val="PRBodyText"/>
              <w:spacing w:line="360" w:lineRule="auto"/>
              <w:rPr>
                <w:rFonts w:asciiTheme="minorHAnsi" w:hAnsiTheme="minorHAnsi"/>
                <w:sz w:val="24"/>
              </w:rPr>
            </w:pPr>
            <w:r>
              <w:rPr>
                <w:rFonts w:asciiTheme="minorHAnsi" w:hAnsiTheme="minorHAnsi"/>
                <w:sz w:val="24"/>
              </w:rPr>
              <w:t>?</w:t>
            </w:r>
          </w:p>
          <w:p w14:paraId="0FCC3FC3" w14:textId="77777777" w:rsidR="00E0737D" w:rsidRDefault="00E0737D" w:rsidP="00536548">
            <w:pPr>
              <w:pStyle w:val="PRBodyText"/>
              <w:spacing w:line="360" w:lineRule="auto"/>
              <w:rPr>
                <w:rFonts w:asciiTheme="minorHAnsi" w:hAnsiTheme="minorHAnsi"/>
                <w:sz w:val="24"/>
              </w:rPr>
            </w:pPr>
            <w:r>
              <w:rPr>
                <w:rFonts w:asciiTheme="minorHAnsi" w:hAnsiTheme="minorHAnsi"/>
                <w:sz w:val="24"/>
              </w:rPr>
              <w:t>?</w:t>
            </w:r>
          </w:p>
          <w:p w14:paraId="1C6425F9" w14:textId="29B6E280" w:rsidR="00E0737D" w:rsidRPr="008E68F6" w:rsidRDefault="00E0737D" w:rsidP="00536548">
            <w:pPr>
              <w:pStyle w:val="PRBodyText"/>
              <w:spacing w:line="360" w:lineRule="auto"/>
              <w:rPr>
                <w:rFonts w:asciiTheme="minorHAnsi" w:hAnsiTheme="minorHAnsi"/>
                <w:sz w:val="24"/>
              </w:rPr>
            </w:pPr>
            <w:r>
              <w:rPr>
                <w:rFonts w:asciiTheme="minorHAnsi" w:hAnsiTheme="minorHAnsi"/>
                <w:sz w:val="24"/>
              </w:rPr>
              <w:t>?</w:t>
            </w:r>
          </w:p>
        </w:tc>
      </w:tr>
      <w:tr w:rsidR="00DD5B3F" w:rsidRPr="008E68F6" w14:paraId="4C53512C" w14:textId="77777777" w:rsidTr="00536548">
        <w:tc>
          <w:tcPr>
            <w:tcW w:w="2376" w:type="dxa"/>
          </w:tcPr>
          <w:p w14:paraId="3FB3EFFE" w14:textId="77777777" w:rsidR="00DD5B3F" w:rsidRPr="008E68F6" w:rsidRDefault="00DD5B3F" w:rsidP="00536548">
            <w:pPr>
              <w:pStyle w:val="PRBodyText"/>
              <w:spacing w:line="360" w:lineRule="auto"/>
              <w:rPr>
                <w:rFonts w:asciiTheme="minorHAnsi" w:hAnsiTheme="minorHAnsi"/>
                <w:sz w:val="24"/>
              </w:rPr>
            </w:pPr>
          </w:p>
        </w:tc>
        <w:tc>
          <w:tcPr>
            <w:tcW w:w="4962" w:type="dxa"/>
          </w:tcPr>
          <w:p w14:paraId="750AC880" w14:textId="77777777" w:rsidR="00DD5B3F" w:rsidRPr="008E68F6" w:rsidRDefault="00DD5B3F" w:rsidP="00536548">
            <w:pPr>
              <w:pStyle w:val="PRBodyText"/>
              <w:spacing w:line="360" w:lineRule="auto"/>
              <w:rPr>
                <w:rFonts w:asciiTheme="minorHAnsi" w:hAnsiTheme="minorHAnsi"/>
                <w:sz w:val="24"/>
              </w:rPr>
            </w:pPr>
          </w:p>
        </w:tc>
        <w:tc>
          <w:tcPr>
            <w:tcW w:w="1172" w:type="dxa"/>
          </w:tcPr>
          <w:p w14:paraId="39BABF8D" w14:textId="77777777" w:rsidR="00DD5B3F" w:rsidRPr="008E68F6" w:rsidRDefault="00DD5B3F" w:rsidP="00536548">
            <w:pPr>
              <w:pStyle w:val="PRBodyText"/>
              <w:spacing w:line="360" w:lineRule="auto"/>
              <w:rPr>
                <w:rFonts w:asciiTheme="minorHAnsi" w:hAnsiTheme="minorHAnsi"/>
                <w:sz w:val="24"/>
              </w:rPr>
            </w:pPr>
          </w:p>
        </w:tc>
      </w:tr>
      <w:tr w:rsidR="00DD5B3F" w:rsidRPr="008E68F6" w14:paraId="512BD64B" w14:textId="77777777" w:rsidTr="00536548">
        <w:tc>
          <w:tcPr>
            <w:tcW w:w="2376" w:type="dxa"/>
          </w:tcPr>
          <w:p w14:paraId="335DF3BB" w14:textId="77777777" w:rsidR="00DD5B3F" w:rsidRPr="008E68F6" w:rsidRDefault="00DD5B3F" w:rsidP="00536548">
            <w:pPr>
              <w:pStyle w:val="PRBodyText"/>
              <w:spacing w:line="360" w:lineRule="auto"/>
              <w:rPr>
                <w:rFonts w:asciiTheme="minorHAnsi" w:hAnsiTheme="minorHAnsi"/>
                <w:sz w:val="24"/>
              </w:rPr>
            </w:pPr>
          </w:p>
        </w:tc>
        <w:tc>
          <w:tcPr>
            <w:tcW w:w="4962" w:type="dxa"/>
          </w:tcPr>
          <w:p w14:paraId="365C123E" w14:textId="77777777" w:rsidR="00DD5B3F" w:rsidRPr="008E68F6" w:rsidRDefault="00DD5B3F" w:rsidP="00536548">
            <w:pPr>
              <w:pStyle w:val="PRBodyText"/>
              <w:spacing w:line="360" w:lineRule="auto"/>
              <w:rPr>
                <w:rFonts w:asciiTheme="minorHAnsi" w:hAnsiTheme="minorHAnsi"/>
                <w:sz w:val="24"/>
              </w:rPr>
            </w:pPr>
          </w:p>
        </w:tc>
        <w:tc>
          <w:tcPr>
            <w:tcW w:w="1172" w:type="dxa"/>
          </w:tcPr>
          <w:p w14:paraId="0534AF0A" w14:textId="77777777" w:rsidR="00DD5B3F" w:rsidRPr="008E68F6" w:rsidRDefault="00DD5B3F" w:rsidP="00536548">
            <w:pPr>
              <w:pStyle w:val="PRBodyText"/>
              <w:spacing w:line="360" w:lineRule="auto"/>
              <w:rPr>
                <w:rFonts w:asciiTheme="minorHAnsi" w:hAnsiTheme="minorHAnsi"/>
                <w:sz w:val="24"/>
              </w:rPr>
            </w:pPr>
          </w:p>
        </w:tc>
      </w:tr>
      <w:tr w:rsidR="00DD5B3F" w:rsidRPr="008E68F6" w14:paraId="0AFC0744" w14:textId="77777777" w:rsidTr="00536548">
        <w:tc>
          <w:tcPr>
            <w:tcW w:w="2376" w:type="dxa"/>
          </w:tcPr>
          <w:p w14:paraId="19C8D5E9" w14:textId="77777777" w:rsidR="00DD5B3F" w:rsidRPr="008E68F6" w:rsidRDefault="00DD5B3F" w:rsidP="00536548">
            <w:pPr>
              <w:pStyle w:val="PRBodyText"/>
              <w:spacing w:line="360" w:lineRule="auto"/>
              <w:rPr>
                <w:rFonts w:asciiTheme="minorHAnsi" w:hAnsiTheme="minorHAnsi"/>
                <w:sz w:val="24"/>
              </w:rPr>
            </w:pPr>
          </w:p>
        </w:tc>
        <w:tc>
          <w:tcPr>
            <w:tcW w:w="4962" w:type="dxa"/>
          </w:tcPr>
          <w:p w14:paraId="48C31D3E" w14:textId="77777777" w:rsidR="00DD5B3F" w:rsidRPr="008E68F6" w:rsidRDefault="00DD5B3F" w:rsidP="00536548">
            <w:pPr>
              <w:pStyle w:val="PRBodyText"/>
              <w:spacing w:line="360" w:lineRule="auto"/>
              <w:rPr>
                <w:rFonts w:asciiTheme="minorHAnsi" w:hAnsiTheme="minorHAnsi"/>
                <w:sz w:val="24"/>
              </w:rPr>
            </w:pPr>
          </w:p>
        </w:tc>
        <w:tc>
          <w:tcPr>
            <w:tcW w:w="1172" w:type="dxa"/>
          </w:tcPr>
          <w:p w14:paraId="0045A5F3" w14:textId="77777777" w:rsidR="00DD5B3F" w:rsidRPr="008E68F6" w:rsidRDefault="00DD5B3F" w:rsidP="00536548">
            <w:pPr>
              <w:pStyle w:val="PRBodyText"/>
              <w:spacing w:line="360" w:lineRule="auto"/>
              <w:rPr>
                <w:rFonts w:asciiTheme="minorHAnsi" w:hAnsiTheme="minorHAnsi"/>
                <w:sz w:val="24"/>
              </w:rPr>
            </w:pPr>
          </w:p>
        </w:tc>
      </w:tr>
      <w:tr w:rsidR="00DD5B3F" w:rsidRPr="008E68F6" w14:paraId="62DE9525" w14:textId="77777777" w:rsidTr="00536548">
        <w:tc>
          <w:tcPr>
            <w:tcW w:w="2376" w:type="dxa"/>
          </w:tcPr>
          <w:p w14:paraId="01AF60B9" w14:textId="77777777" w:rsidR="00DD5B3F" w:rsidRPr="008E68F6" w:rsidRDefault="00DD5B3F" w:rsidP="00536548">
            <w:pPr>
              <w:pStyle w:val="PRBodyText"/>
              <w:spacing w:line="360" w:lineRule="auto"/>
              <w:rPr>
                <w:rFonts w:asciiTheme="minorHAnsi" w:hAnsiTheme="minorHAnsi"/>
                <w:sz w:val="24"/>
              </w:rPr>
            </w:pPr>
          </w:p>
        </w:tc>
        <w:tc>
          <w:tcPr>
            <w:tcW w:w="4962" w:type="dxa"/>
          </w:tcPr>
          <w:p w14:paraId="401E50B8" w14:textId="77777777" w:rsidR="00DD5B3F" w:rsidRPr="008E68F6" w:rsidRDefault="00DD5B3F" w:rsidP="00536548">
            <w:pPr>
              <w:pStyle w:val="PRBodyText"/>
              <w:spacing w:line="360" w:lineRule="auto"/>
              <w:rPr>
                <w:rFonts w:asciiTheme="minorHAnsi" w:hAnsiTheme="minorHAnsi"/>
                <w:sz w:val="24"/>
              </w:rPr>
            </w:pPr>
          </w:p>
        </w:tc>
        <w:tc>
          <w:tcPr>
            <w:tcW w:w="1172" w:type="dxa"/>
          </w:tcPr>
          <w:p w14:paraId="660B8447" w14:textId="77777777" w:rsidR="00DD5B3F" w:rsidRPr="008E68F6" w:rsidRDefault="00DD5B3F" w:rsidP="00536548">
            <w:pPr>
              <w:pStyle w:val="PRBodyText"/>
              <w:spacing w:line="360" w:lineRule="auto"/>
              <w:rPr>
                <w:rFonts w:asciiTheme="minorHAnsi" w:hAnsiTheme="minorHAnsi"/>
                <w:sz w:val="24"/>
              </w:rPr>
            </w:pPr>
          </w:p>
        </w:tc>
      </w:tr>
    </w:tbl>
    <w:p w14:paraId="100CA83A" w14:textId="77777777" w:rsidR="00DD5B3F" w:rsidRPr="008E68F6" w:rsidRDefault="00DD5B3F" w:rsidP="00DD5B3F">
      <w:pPr>
        <w:pStyle w:val="PRBodyText"/>
        <w:spacing w:line="360" w:lineRule="auto"/>
        <w:rPr>
          <w:rFonts w:asciiTheme="minorHAnsi" w:hAnsiTheme="minorHAnsi"/>
          <w:sz w:val="24"/>
        </w:rPr>
      </w:pPr>
    </w:p>
    <w:p w14:paraId="509E6F3E" w14:textId="77777777" w:rsidR="00DD5B3F" w:rsidRPr="008E68F6" w:rsidRDefault="00DD5B3F" w:rsidP="00DD5B3F">
      <w:pPr>
        <w:spacing w:after="0" w:line="360" w:lineRule="auto"/>
        <w:rPr>
          <w:sz w:val="40"/>
          <w:szCs w:val="40"/>
        </w:rPr>
      </w:pPr>
      <w:r w:rsidRPr="008E68F6">
        <w:rPr>
          <w:sz w:val="40"/>
          <w:szCs w:val="40"/>
        </w:rPr>
        <w:br w:type="page"/>
      </w:r>
    </w:p>
    <w:p w14:paraId="52B606DC" w14:textId="77777777" w:rsidR="00DD5B3F" w:rsidRPr="008E68F6" w:rsidRDefault="00C2235C" w:rsidP="00C2235C">
      <w:pPr>
        <w:pStyle w:val="Heading1"/>
      </w:pPr>
      <w:bookmarkStart w:id="5" w:name="_Toc233796038"/>
      <w:r w:rsidRPr="008E68F6">
        <w:lastRenderedPageBreak/>
        <w:t>Table of Contents</w:t>
      </w:r>
      <w:bookmarkEnd w:id="5"/>
    </w:p>
    <w:p w14:paraId="2C3201A3" w14:textId="77777777" w:rsidR="00C2235C" w:rsidRPr="008E68F6" w:rsidRDefault="00C2235C" w:rsidP="00C2235C"/>
    <w:sdt>
      <w:sdtPr>
        <w:id w:val="2042621712"/>
        <w:docPartObj>
          <w:docPartGallery w:val="Table of Contents"/>
          <w:docPartUnique/>
        </w:docPartObj>
      </w:sdtPr>
      <w:sdtEndPr>
        <w:rPr>
          <w:b/>
          <w:bCs/>
          <w:noProof/>
        </w:rPr>
      </w:sdtEndPr>
      <w:sdtContent>
        <w:p w14:paraId="24EDF7B2" w14:textId="0EF844FA" w:rsidR="00FC7FEF" w:rsidRDefault="00B2269B">
          <w:pPr>
            <w:pStyle w:val="TOC1"/>
            <w:tabs>
              <w:tab w:val="right" w:leader="dot" w:pos="9016"/>
            </w:tabs>
            <w:rPr>
              <w:noProof/>
              <w:sz w:val="24"/>
              <w:szCs w:val="24"/>
              <w:lang w:eastAsia="en-GB"/>
            </w:rPr>
          </w:pPr>
          <w:r w:rsidRPr="008E68F6">
            <w:fldChar w:fldCharType="begin"/>
          </w:r>
          <w:r w:rsidRPr="008E68F6">
            <w:instrText xml:space="preserve"> TOC \o "1-3" \h \z \u </w:instrText>
          </w:r>
          <w:r w:rsidRPr="008E68F6">
            <w:fldChar w:fldCharType="separate"/>
          </w:r>
          <w:hyperlink w:anchor="_Toc233796034" w:history="1">
            <w:r w:rsidR="00FC7FEF" w:rsidRPr="003D0B91">
              <w:rPr>
                <w:rStyle w:val="Hyperlink"/>
                <w:noProof/>
              </w:rPr>
              <w:t>Declaration</w:t>
            </w:r>
            <w:r w:rsidR="00FC7FEF">
              <w:rPr>
                <w:noProof/>
                <w:webHidden/>
              </w:rPr>
              <w:tab/>
            </w:r>
            <w:r w:rsidR="00FC7FEF">
              <w:rPr>
                <w:noProof/>
                <w:webHidden/>
              </w:rPr>
              <w:fldChar w:fldCharType="begin"/>
            </w:r>
            <w:r w:rsidR="00FC7FEF">
              <w:rPr>
                <w:noProof/>
                <w:webHidden/>
              </w:rPr>
              <w:instrText xml:space="preserve"> PAGEREF _Toc233796034 \h </w:instrText>
            </w:r>
            <w:r w:rsidR="00FC7FEF">
              <w:rPr>
                <w:noProof/>
                <w:webHidden/>
              </w:rPr>
            </w:r>
            <w:r w:rsidR="00FC7FEF">
              <w:rPr>
                <w:noProof/>
                <w:webHidden/>
              </w:rPr>
              <w:fldChar w:fldCharType="separate"/>
            </w:r>
            <w:r w:rsidR="00FC7FEF">
              <w:rPr>
                <w:noProof/>
                <w:webHidden/>
              </w:rPr>
              <w:t>4</w:t>
            </w:r>
            <w:r w:rsidR="00FC7FEF">
              <w:rPr>
                <w:noProof/>
                <w:webHidden/>
              </w:rPr>
              <w:fldChar w:fldCharType="end"/>
            </w:r>
          </w:hyperlink>
        </w:p>
        <w:p w14:paraId="58442C5F" w14:textId="39AE5B40" w:rsidR="00FC7FEF" w:rsidRDefault="00FC7FEF">
          <w:pPr>
            <w:pStyle w:val="TOC1"/>
            <w:tabs>
              <w:tab w:val="right" w:leader="dot" w:pos="9016"/>
            </w:tabs>
            <w:rPr>
              <w:noProof/>
              <w:sz w:val="24"/>
              <w:szCs w:val="24"/>
              <w:lang w:eastAsia="en-GB"/>
            </w:rPr>
          </w:pPr>
          <w:hyperlink w:anchor="_Toc233796035" w:history="1">
            <w:r w:rsidRPr="003D0B91">
              <w:rPr>
                <w:rStyle w:val="Hyperlink"/>
                <w:noProof/>
              </w:rPr>
              <w:t>Acknowledgements</w:t>
            </w:r>
            <w:r>
              <w:rPr>
                <w:noProof/>
                <w:webHidden/>
              </w:rPr>
              <w:tab/>
            </w:r>
            <w:r>
              <w:rPr>
                <w:noProof/>
                <w:webHidden/>
              </w:rPr>
              <w:fldChar w:fldCharType="begin"/>
            </w:r>
            <w:r>
              <w:rPr>
                <w:noProof/>
                <w:webHidden/>
              </w:rPr>
              <w:instrText xml:space="preserve"> PAGEREF _Toc233796035 \h </w:instrText>
            </w:r>
            <w:r>
              <w:rPr>
                <w:noProof/>
                <w:webHidden/>
              </w:rPr>
            </w:r>
            <w:r>
              <w:rPr>
                <w:noProof/>
                <w:webHidden/>
              </w:rPr>
              <w:fldChar w:fldCharType="separate"/>
            </w:r>
            <w:r>
              <w:rPr>
                <w:noProof/>
                <w:webHidden/>
              </w:rPr>
              <w:t>5</w:t>
            </w:r>
            <w:r>
              <w:rPr>
                <w:noProof/>
                <w:webHidden/>
              </w:rPr>
              <w:fldChar w:fldCharType="end"/>
            </w:r>
          </w:hyperlink>
        </w:p>
        <w:p w14:paraId="4A672801" w14:textId="0D69A4A7" w:rsidR="00FC7FEF" w:rsidRDefault="00FC7FEF">
          <w:pPr>
            <w:pStyle w:val="TOC1"/>
            <w:tabs>
              <w:tab w:val="right" w:leader="dot" w:pos="9016"/>
            </w:tabs>
            <w:rPr>
              <w:noProof/>
              <w:sz w:val="24"/>
              <w:szCs w:val="24"/>
              <w:lang w:eastAsia="en-GB"/>
            </w:rPr>
          </w:pPr>
          <w:hyperlink w:anchor="_Toc233796036" w:history="1">
            <w:r w:rsidRPr="003D0B91">
              <w:rPr>
                <w:rStyle w:val="Hyperlink"/>
                <w:noProof/>
              </w:rPr>
              <w:t>Abstract</w:t>
            </w:r>
            <w:r>
              <w:rPr>
                <w:noProof/>
                <w:webHidden/>
              </w:rPr>
              <w:tab/>
            </w:r>
            <w:r>
              <w:rPr>
                <w:noProof/>
                <w:webHidden/>
              </w:rPr>
              <w:fldChar w:fldCharType="begin"/>
            </w:r>
            <w:r>
              <w:rPr>
                <w:noProof/>
                <w:webHidden/>
              </w:rPr>
              <w:instrText xml:space="preserve"> PAGEREF _Toc233796036 \h </w:instrText>
            </w:r>
            <w:r>
              <w:rPr>
                <w:noProof/>
                <w:webHidden/>
              </w:rPr>
            </w:r>
            <w:r>
              <w:rPr>
                <w:noProof/>
                <w:webHidden/>
              </w:rPr>
              <w:fldChar w:fldCharType="separate"/>
            </w:r>
            <w:r>
              <w:rPr>
                <w:noProof/>
                <w:webHidden/>
              </w:rPr>
              <w:t>6</w:t>
            </w:r>
            <w:r>
              <w:rPr>
                <w:noProof/>
                <w:webHidden/>
              </w:rPr>
              <w:fldChar w:fldCharType="end"/>
            </w:r>
          </w:hyperlink>
        </w:p>
        <w:p w14:paraId="727692FD" w14:textId="00CF5CB2" w:rsidR="00FC7FEF" w:rsidRDefault="00FC7FEF">
          <w:pPr>
            <w:pStyle w:val="TOC1"/>
            <w:tabs>
              <w:tab w:val="right" w:leader="dot" w:pos="9016"/>
            </w:tabs>
            <w:rPr>
              <w:noProof/>
              <w:sz w:val="24"/>
              <w:szCs w:val="24"/>
              <w:lang w:eastAsia="en-GB"/>
            </w:rPr>
          </w:pPr>
          <w:hyperlink w:anchor="_Toc233796037" w:history="1">
            <w:r w:rsidRPr="003D0B91">
              <w:rPr>
                <w:rStyle w:val="Hyperlink"/>
                <w:noProof/>
              </w:rPr>
              <w:t>Acronyms</w:t>
            </w:r>
            <w:r>
              <w:rPr>
                <w:noProof/>
                <w:webHidden/>
              </w:rPr>
              <w:tab/>
            </w:r>
            <w:r>
              <w:rPr>
                <w:noProof/>
                <w:webHidden/>
              </w:rPr>
              <w:fldChar w:fldCharType="begin"/>
            </w:r>
            <w:r>
              <w:rPr>
                <w:noProof/>
                <w:webHidden/>
              </w:rPr>
              <w:instrText xml:space="preserve"> PAGEREF _Toc233796037 \h </w:instrText>
            </w:r>
            <w:r>
              <w:rPr>
                <w:noProof/>
                <w:webHidden/>
              </w:rPr>
            </w:r>
            <w:r>
              <w:rPr>
                <w:noProof/>
                <w:webHidden/>
              </w:rPr>
              <w:fldChar w:fldCharType="separate"/>
            </w:r>
            <w:r>
              <w:rPr>
                <w:noProof/>
                <w:webHidden/>
              </w:rPr>
              <w:t>8</w:t>
            </w:r>
            <w:r>
              <w:rPr>
                <w:noProof/>
                <w:webHidden/>
              </w:rPr>
              <w:fldChar w:fldCharType="end"/>
            </w:r>
          </w:hyperlink>
        </w:p>
        <w:p w14:paraId="49F1F1F0" w14:textId="6BEA018E" w:rsidR="00FC7FEF" w:rsidRDefault="00FC7FEF">
          <w:pPr>
            <w:pStyle w:val="TOC1"/>
            <w:tabs>
              <w:tab w:val="right" w:leader="dot" w:pos="9016"/>
            </w:tabs>
            <w:rPr>
              <w:noProof/>
              <w:sz w:val="24"/>
              <w:szCs w:val="24"/>
              <w:lang w:eastAsia="en-GB"/>
            </w:rPr>
          </w:pPr>
          <w:hyperlink w:anchor="_Toc233796038" w:history="1">
            <w:r w:rsidRPr="003D0B91">
              <w:rPr>
                <w:rStyle w:val="Hyperlink"/>
                <w:noProof/>
              </w:rPr>
              <w:t>Table of Contents</w:t>
            </w:r>
            <w:r>
              <w:rPr>
                <w:noProof/>
                <w:webHidden/>
              </w:rPr>
              <w:tab/>
            </w:r>
            <w:r>
              <w:rPr>
                <w:noProof/>
                <w:webHidden/>
              </w:rPr>
              <w:fldChar w:fldCharType="begin"/>
            </w:r>
            <w:r>
              <w:rPr>
                <w:noProof/>
                <w:webHidden/>
              </w:rPr>
              <w:instrText xml:space="preserve"> PAGEREF _Toc233796038 \h </w:instrText>
            </w:r>
            <w:r>
              <w:rPr>
                <w:noProof/>
                <w:webHidden/>
              </w:rPr>
            </w:r>
            <w:r>
              <w:rPr>
                <w:noProof/>
                <w:webHidden/>
              </w:rPr>
              <w:fldChar w:fldCharType="separate"/>
            </w:r>
            <w:r>
              <w:rPr>
                <w:noProof/>
                <w:webHidden/>
              </w:rPr>
              <w:t>9</w:t>
            </w:r>
            <w:r>
              <w:rPr>
                <w:noProof/>
                <w:webHidden/>
              </w:rPr>
              <w:fldChar w:fldCharType="end"/>
            </w:r>
          </w:hyperlink>
        </w:p>
        <w:p w14:paraId="61DB721B" w14:textId="263959B3" w:rsidR="00FC7FEF" w:rsidRDefault="00FC7FEF">
          <w:pPr>
            <w:pStyle w:val="TOC1"/>
            <w:tabs>
              <w:tab w:val="right" w:leader="dot" w:pos="9016"/>
            </w:tabs>
            <w:rPr>
              <w:noProof/>
              <w:sz w:val="24"/>
              <w:szCs w:val="24"/>
              <w:lang w:eastAsia="en-GB"/>
            </w:rPr>
          </w:pPr>
          <w:hyperlink w:anchor="_Toc233796039" w:history="1">
            <w:r w:rsidRPr="003D0B91">
              <w:rPr>
                <w:rStyle w:val="Hyperlink"/>
                <w:noProof/>
              </w:rPr>
              <w:t>Table of Figures</w:t>
            </w:r>
            <w:r>
              <w:rPr>
                <w:noProof/>
                <w:webHidden/>
              </w:rPr>
              <w:tab/>
            </w:r>
            <w:r>
              <w:rPr>
                <w:noProof/>
                <w:webHidden/>
              </w:rPr>
              <w:fldChar w:fldCharType="begin"/>
            </w:r>
            <w:r>
              <w:rPr>
                <w:noProof/>
                <w:webHidden/>
              </w:rPr>
              <w:instrText xml:space="preserve"> PAGEREF _Toc233796039 \h </w:instrText>
            </w:r>
            <w:r>
              <w:rPr>
                <w:noProof/>
                <w:webHidden/>
              </w:rPr>
            </w:r>
            <w:r>
              <w:rPr>
                <w:noProof/>
                <w:webHidden/>
              </w:rPr>
              <w:fldChar w:fldCharType="separate"/>
            </w:r>
            <w:r>
              <w:rPr>
                <w:noProof/>
                <w:webHidden/>
              </w:rPr>
              <w:t>11</w:t>
            </w:r>
            <w:r>
              <w:rPr>
                <w:noProof/>
                <w:webHidden/>
              </w:rPr>
              <w:fldChar w:fldCharType="end"/>
            </w:r>
          </w:hyperlink>
        </w:p>
        <w:p w14:paraId="3AB5618E" w14:textId="7C10DDA8" w:rsidR="00FC7FEF" w:rsidRDefault="00FC7FEF">
          <w:pPr>
            <w:pStyle w:val="TOC1"/>
            <w:tabs>
              <w:tab w:val="right" w:leader="dot" w:pos="9016"/>
            </w:tabs>
            <w:rPr>
              <w:noProof/>
              <w:sz w:val="24"/>
              <w:szCs w:val="24"/>
              <w:lang w:eastAsia="en-GB"/>
            </w:rPr>
          </w:pPr>
          <w:hyperlink w:anchor="_Toc233796040" w:history="1">
            <w:r w:rsidRPr="003D0B91">
              <w:rPr>
                <w:rStyle w:val="Hyperlink"/>
                <w:noProof/>
              </w:rPr>
              <w:t>Table of Tables</w:t>
            </w:r>
            <w:r>
              <w:rPr>
                <w:noProof/>
                <w:webHidden/>
              </w:rPr>
              <w:tab/>
            </w:r>
            <w:r>
              <w:rPr>
                <w:noProof/>
                <w:webHidden/>
              </w:rPr>
              <w:fldChar w:fldCharType="begin"/>
            </w:r>
            <w:r>
              <w:rPr>
                <w:noProof/>
                <w:webHidden/>
              </w:rPr>
              <w:instrText xml:space="preserve"> PAGEREF _Toc233796040 \h </w:instrText>
            </w:r>
            <w:r>
              <w:rPr>
                <w:noProof/>
                <w:webHidden/>
              </w:rPr>
            </w:r>
            <w:r>
              <w:rPr>
                <w:noProof/>
                <w:webHidden/>
              </w:rPr>
              <w:fldChar w:fldCharType="separate"/>
            </w:r>
            <w:r>
              <w:rPr>
                <w:noProof/>
                <w:webHidden/>
              </w:rPr>
              <w:t>12</w:t>
            </w:r>
            <w:r>
              <w:rPr>
                <w:noProof/>
                <w:webHidden/>
              </w:rPr>
              <w:fldChar w:fldCharType="end"/>
            </w:r>
          </w:hyperlink>
        </w:p>
        <w:p w14:paraId="5B6C6611" w14:textId="3A8BE7DB" w:rsidR="00FC7FEF" w:rsidRDefault="00FC7FEF">
          <w:pPr>
            <w:pStyle w:val="TOC1"/>
            <w:tabs>
              <w:tab w:val="right" w:leader="dot" w:pos="9016"/>
            </w:tabs>
            <w:rPr>
              <w:noProof/>
              <w:sz w:val="24"/>
              <w:szCs w:val="24"/>
              <w:lang w:eastAsia="en-GB"/>
            </w:rPr>
          </w:pPr>
          <w:hyperlink w:anchor="_Toc233796041" w:history="1">
            <w:r w:rsidRPr="003D0B91">
              <w:rPr>
                <w:rStyle w:val="Hyperlink"/>
                <w:noProof/>
              </w:rPr>
              <w:t>Table of Code Listings</w:t>
            </w:r>
            <w:r>
              <w:rPr>
                <w:noProof/>
                <w:webHidden/>
              </w:rPr>
              <w:tab/>
            </w:r>
            <w:r>
              <w:rPr>
                <w:noProof/>
                <w:webHidden/>
              </w:rPr>
              <w:fldChar w:fldCharType="begin"/>
            </w:r>
            <w:r>
              <w:rPr>
                <w:noProof/>
                <w:webHidden/>
              </w:rPr>
              <w:instrText xml:space="preserve"> PAGEREF _Toc233796041 \h </w:instrText>
            </w:r>
            <w:r>
              <w:rPr>
                <w:noProof/>
                <w:webHidden/>
              </w:rPr>
            </w:r>
            <w:r>
              <w:rPr>
                <w:noProof/>
                <w:webHidden/>
              </w:rPr>
              <w:fldChar w:fldCharType="separate"/>
            </w:r>
            <w:r>
              <w:rPr>
                <w:noProof/>
                <w:webHidden/>
              </w:rPr>
              <w:t>13</w:t>
            </w:r>
            <w:r>
              <w:rPr>
                <w:noProof/>
                <w:webHidden/>
              </w:rPr>
              <w:fldChar w:fldCharType="end"/>
            </w:r>
          </w:hyperlink>
        </w:p>
        <w:p w14:paraId="68948013" w14:textId="2A64B38E" w:rsidR="00FC7FEF" w:rsidRDefault="00FC7FEF">
          <w:pPr>
            <w:pStyle w:val="TOC1"/>
            <w:tabs>
              <w:tab w:val="left" w:pos="440"/>
              <w:tab w:val="right" w:leader="dot" w:pos="9016"/>
            </w:tabs>
            <w:rPr>
              <w:noProof/>
              <w:sz w:val="24"/>
              <w:szCs w:val="24"/>
              <w:lang w:eastAsia="en-GB"/>
            </w:rPr>
          </w:pPr>
          <w:hyperlink w:anchor="_Toc233796042" w:history="1">
            <w:r w:rsidRPr="003D0B91">
              <w:rPr>
                <w:rStyle w:val="Hyperlink"/>
                <w:noProof/>
              </w:rPr>
              <w:t>1.</w:t>
            </w:r>
            <w:r>
              <w:rPr>
                <w:noProof/>
                <w:sz w:val="24"/>
                <w:szCs w:val="24"/>
                <w:lang w:eastAsia="en-GB"/>
              </w:rPr>
              <w:tab/>
            </w:r>
            <w:r w:rsidRPr="003D0B91">
              <w:rPr>
                <w:rStyle w:val="Hyperlink"/>
                <w:noProof/>
              </w:rPr>
              <w:t>Introduction</w:t>
            </w:r>
            <w:r>
              <w:rPr>
                <w:noProof/>
                <w:webHidden/>
              </w:rPr>
              <w:tab/>
            </w:r>
            <w:r>
              <w:rPr>
                <w:noProof/>
                <w:webHidden/>
              </w:rPr>
              <w:fldChar w:fldCharType="begin"/>
            </w:r>
            <w:r>
              <w:rPr>
                <w:noProof/>
                <w:webHidden/>
              </w:rPr>
              <w:instrText xml:space="preserve"> PAGEREF _Toc233796042 \h </w:instrText>
            </w:r>
            <w:r>
              <w:rPr>
                <w:noProof/>
                <w:webHidden/>
              </w:rPr>
            </w:r>
            <w:r>
              <w:rPr>
                <w:noProof/>
                <w:webHidden/>
              </w:rPr>
              <w:fldChar w:fldCharType="separate"/>
            </w:r>
            <w:r>
              <w:rPr>
                <w:noProof/>
                <w:webHidden/>
              </w:rPr>
              <w:t>1</w:t>
            </w:r>
            <w:r>
              <w:rPr>
                <w:noProof/>
                <w:webHidden/>
              </w:rPr>
              <w:fldChar w:fldCharType="end"/>
            </w:r>
          </w:hyperlink>
        </w:p>
        <w:p w14:paraId="24025A4E" w14:textId="6072F8CC" w:rsidR="00FC7FEF" w:rsidRDefault="00FC7FEF">
          <w:pPr>
            <w:pStyle w:val="TOC2"/>
            <w:tabs>
              <w:tab w:val="left" w:pos="960"/>
              <w:tab w:val="right" w:leader="dot" w:pos="9016"/>
            </w:tabs>
            <w:rPr>
              <w:noProof/>
              <w:sz w:val="24"/>
              <w:szCs w:val="24"/>
              <w:lang w:eastAsia="en-GB"/>
            </w:rPr>
          </w:pPr>
          <w:hyperlink w:anchor="_Toc233796043" w:history="1">
            <w:r w:rsidRPr="003D0B91">
              <w:rPr>
                <w:rStyle w:val="Hyperlink"/>
                <w:noProof/>
              </w:rPr>
              <w:t>1.1.</w:t>
            </w:r>
            <w:r>
              <w:rPr>
                <w:noProof/>
                <w:sz w:val="24"/>
                <w:szCs w:val="24"/>
                <w:lang w:eastAsia="en-GB"/>
              </w:rPr>
              <w:tab/>
            </w:r>
            <w:r w:rsidRPr="003D0B91">
              <w:rPr>
                <w:rStyle w:val="Hyperlink"/>
                <w:noProof/>
              </w:rPr>
              <w:t>Purpose</w:t>
            </w:r>
            <w:r>
              <w:rPr>
                <w:noProof/>
                <w:webHidden/>
              </w:rPr>
              <w:tab/>
            </w:r>
            <w:r>
              <w:rPr>
                <w:noProof/>
                <w:webHidden/>
              </w:rPr>
              <w:fldChar w:fldCharType="begin"/>
            </w:r>
            <w:r>
              <w:rPr>
                <w:noProof/>
                <w:webHidden/>
              </w:rPr>
              <w:instrText xml:space="preserve"> PAGEREF _Toc233796043 \h </w:instrText>
            </w:r>
            <w:r>
              <w:rPr>
                <w:noProof/>
                <w:webHidden/>
              </w:rPr>
            </w:r>
            <w:r>
              <w:rPr>
                <w:noProof/>
                <w:webHidden/>
              </w:rPr>
              <w:fldChar w:fldCharType="separate"/>
            </w:r>
            <w:r>
              <w:rPr>
                <w:noProof/>
                <w:webHidden/>
              </w:rPr>
              <w:t>2</w:t>
            </w:r>
            <w:r>
              <w:rPr>
                <w:noProof/>
                <w:webHidden/>
              </w:rPr>
              <w:fldChar w:fldCharType="end"/>
            </w:r>
          </w:hyperlink>
        </w:p>
        <w:p w14:paraId="094F306A" w14:textId="21B0B4E8" w:rsidR="00FC7FEF" w:rsidRDefault="00FC7FEF">
          <w:pPr>
            <w:pStyle w:val="TOC2"/>
            <w:tabs>
              <w:tab w:val="left" w:pos="960"/>
              <w:tab w:val="right" w:leader="dot" w:pos="9016"/>
            </w:tabs>
            <w:rPr>
              <w:noProof/>
              <w:sz w:val="24"/>
              <w:szCs w:val="24"/>
              <w:lang w:eastAsia="en-GB"/>
            </w:rPr>
          </w:pPr>
          <w:hyperlink w:anchor="_Toc233796044" w:history="1">
            <w:r w:rsidRPr="003D0B91">
              <w:rPr>
                <w:rStyle w:val="Hyperlink"/>
                <w:noProof/>
              </w:rPr>
              <w:t>1.2.</w:t>
            </w:r>
            <w:r>
              <w:rPr>
                <w:noProof/>
                <w:sz w:val="24"/>
                <w:szCs w:val="24"/>
                <w:lang w:eastAsia="en-GB"/>
              </w:rPr>
              <w:tab/>
            </w:r>
            <w:r w:rsidRPr="003D0B91">
              <w:rPr>
                <w:rStyle w:val="Hyperlink"/>
                <w:noProof/>
              </w:rPr>
              <w:t>Aims</w:t>
            </w:r>
            <w:r>
              <w:rPr>
                <w:noProof/>
                <w:webHidden/>
              </w:rPr>
              <w:tab/>
            </w:r>
            <w:r>
              <w:rPr>
                <w:noProof/>
                <w:webHidden/>
              </w:rPr>
              <w:fldChar w:fldCharType="begin"/>
            </w:r>
            <w:r>
              <w:rPr>
                <w:noProof/>
                <w:webHidden/>
              </w:rPr>
              <w:instrText xml:space="preserve"> PAGEREF _Toc233796044 \h </w:instrText>
            </w:r>
            <w:r>
              <w:rPr>
                <w:noProof/>
                <w:webHidden/>
              </w:rPr>
            </w:r>
            <w:r>
              <w:rPr>
                <w:noProof/>
                <w:webHidden/>
              </w:rPr>
              <w:fldChar w:fldCharType="separate"/>
            </w:r>
            <w:r>
              <w:rPr>
                <w:noProof/>
                <w:webHidden/>
              </w:rPr>
              <w:t>2</w:t>
            </w:r>
            <w:r>
              <w:rPr>
                <w:noProof/>
                <w:webHidden/>
              </w:rPr>
              <w:fldChar w:fldCharType="end"/>
            </w:r>
          </w:hyperlink>
        </w:p>
        <w:p w14:paraId="3E011053" w14:textId="0474C694" w:rsidR="00FC7FEF" w:rsidRDefault="00FC7FEF">
          <w:pPr>
            <w:pStyle w:val="TOC2"/>
            <w:tabs>
              <w:tab w:val="left" w:pos="960"/>
              <w:tab w:val="right" w:leader="dot" w:pos="9016"/>
            </w:tabs>
            <w:rPr>
              <w:noProof/>
              <w:sz w:val="24"/>
              <w:szCs w:val="24"/>
              <w:lang w:eastAsia="en-GB"/>
            </w:rPr>
          </w:pPr>
          <w:hyperlink w:anchor="_Toc233796045" w:history="1">
            <w:r w:rsidRPr="003D0B91">
              <w:rPr>
                <w:rStyle w:val="Hyperlink"/>
                <w:noProof/>
              </w:rPr>
              <w:t>1.3.</w:t>
            </w:r>
            <w:r>
              <w:rPr>
                <w:noProof/>
                <w:sz w:val="24"/>
                <w:szCs w:val="24"/>
                <w:lang w:eastAsia="en-GB"/>
              </w:rPr>
              <w:tab/>
            </w:r>
            <w:r w:rsidRPr="003D0B91">
              <w:rPr>
                <w:rStyle w:val="Hyperlink"/>
                <w:noProof/>
              </w:rPr>
              <w:t>Objectives</w:t>
            </w:r>
            <w:r>
              <w:rPr>
                <w:noProof/>
                <w:webHidden/>
              </w:rPr>
              <w:tab/>
            </w:r>
            <w:r>
              <w:rPr>
                <w:noProof/>
                <w:webHidden/>
              </w:rPr>
              <w:fldChar w:fldCharType="begin"/>
            </w:r>
            <w:r>
              <w:rPr>
                <w:noProof/>
                <w:webHidden/>
              </w:rPr>
              <w:instrText xml:space="preserve"> PAGEREF _Toc233796045 \h </w:instrText>
            </w:r>
            <w:r>
              <w:rPr>
                <w:noProof/>
                <w:webHidden/>
              </w:rPr>
            </w:r>
            <w:r>
              <w:rPr>
                <w:noProof/>
                <w:webHidden/>
              </w:rPr>
              <w:fldChar w:fldCharType="separate"/>
            </w:r>
            <w:r>
              <w:rPr>
                <w:noProof/>
                <w:webHidden/>
              </w:rPr>
              <w:t>3</w:t>
            </w:r>
            <w:r>
              <w:rPr>
                <w:noProof/>
                <w:webHidden/>
              </w:rPr>
              <w:fldChar w:fldCharType="end"/>
            </w:r>
          </w:hyperlink>
        </w:p>
        <w:p w14:paraId="49DC145F" w14:textId="65624DAC" w:rsidR="00FC7FEF" w:rsidRDefault="00FC7FEF">
          <w:pPr>
            <w:pStyle w:val="TOC2"/>
            <w:tabs>
              <w:tab w:val="left" w:pos="960"/>
              <w:tab w:val="right" w:leader="dot" w:pos="9016"/>
            </w:tabs>
            <w:rPr>
              <w:noProof/>
              <w:sz w:val="24"/>
              <w:szCs w:val="24"/>
              <w:lang w:eastAsia="en-GB"/>
            </w:rPr>
          </w:pPr>
          <w:hyperlink w:anchor="_Toc233796046" w:history="1">
            <w:r w:rsidRPr="003D0B91">
              <w:rPr>
                <w:rStyle w:val="Hyperlink"/>
                <w:noProof/>
              </w:rPr>
              <w:t>1.4.</w:t>
            </w:r>
            <w:r>
              <w:rPr>
                <w:noProof/>
                <w:sz w:val="24"/>
                <w:szCs w:val="24"/>
                <w:lang w:eastAsia="en-GB"/>
              </w:rPr>
              <w:tab/>
            </w:r>
            <w:r w:rsidRPr="003D0B91">
              <w:rPr>
                <w:rStyle w:val="Hyperlink"/>
                <w:noProof/>
              </w:rPr>
              <w:t>Background &amp; Technology of Interest</w:t>
            </w:r>
            <w:r>
              <w:rPr>
                <w:noProof/>
                <w:webHidden/>
              </w:rPr>
              <w:tab/>
            </w:r>
            <w:r>
              <w:rPr>
                <w:noProof/>
                <w:webHidden/>
              </w:rPr>
              <w:fldChar w:fldCharType="begin"/>
            </w:r>
            <w:r>
              <w:rPr>
                <w:noProof/>
                <w:webHidden/>
              </w:rPr>
              <w:instrText xml:space="preserve"> PAGEREF _Toc233796046 \h </w:instrText>
            </w:r>
            <w:r>
              <w:rPr>
                <w:noProof/>
                <w:webHidden/>
              </w:rPr>
            </w:r>
            <w:r>
              <w:rPr>
                <w:noProof/>
                <w:webHidden/>
              </w:rPr>
              <w:fldChar w:fldCharType="separate"/>
            </w:r>
            <w:r>
              <w:rPr>
                <w:noProof/>
                <w:webHidden/>
              </w:rPr>
              <w:t>3</w:t>
            </w:r>
            <w:r>
              <w:rPr>
                <w:noProof/>
                <w:webHidden/>
              </w:rPr>
              <w:fldChar w:fldCharType="end"/>
            </w:r>
          </w:hyperlink>
        </w:p>
        <w:p w14:paraId="1B0660A6" w14:textId="446FF564" w:rsidR="00FC7FEF" w:rsidRDefault="00FC7FEF">
          <w:pPr>
            <w:pStyle w:val="TOC2"/>
            <w:tabs>
              <w:tab w:val="left" w:pos="960"/>
              <w:tab w:val="right" w:leader="dot" w:pos="9016"/>
            </w:tabs>
            <w:rPr>
              <w:noProof/>
              <w:sz w:val="24"/>
              <w:szCs w:val="24"/>
              <w:lang w:eastAsia="en-GB"/>
            </w:rPr>
          </w:pPr>
          <w:hyperlink w:anchor="_Toc233796047" w:history="1">
            <w:r w:rsidRPr="003D0B91">
              <w:rPr>
                <w:rStyle w:val="Hyperlink"/>
                <w:noProof/>
              </w:rPr>
              <w:t>1.5.</w:t>
            </w:r>
            <w:r>
              <w:rPr>
                <w:noProof/>
                <w:sz w:val="24"/>
                <w:szCs w:val="24"/>
                <w:lang w:eastAsia="en-GB"/>
              </w:rPr>
              <w:tab/>
            </w:r>
            <w:r w:rsidRPr="003D0B91">
              <w:rPr>
                <w:rStyle w:val="Hyperlink"/>
                <w:noProof/>
              </w:rPr>
              <w:t>Problem Statement</w:t>
            </w:r>
            <w:r>
              <w:rPr>
                <w:noProof/>
                <w:webHidden/>
              </w:rPr>
              <w:tab/>
            </w:r>
            <w:r>
              <w:rPr>
                <w:noProof/>
                <w:webHidden/>
              </w:rPr>
              <w:fldChar w:fldCharType="begin"/>
            </w:r>
            <w:r>
              <w:rPr>
                <w:noProof/>
                <w:webHidden/>
              </w:rPr>
              <w:instrText xml:space="preserve"> PAGEREF _Toc233796047 \h </w:instrText>
            </w:r>
            <w:r>
              <w:rPr>
                <w:noProof/>
                <w:webHidden/>
              </w:rPr>
            </w:r>
            <w:r>
              <w:rPr>
                <w:noProof/>
                <w:webHidden/>
              </w:rPr>
              <w:fldChar w:fldCharType="separate"/>
            </w:r>
            <w:r>
              <w:rPr>
                <w:noProof/>
                <w:webHidden/>
              </w:rPr>
              <w:t>5</w:t>
            </w:r>
            <w:r>
              <w:rPr>
                <w:noProof/>
                <w:webHidden/>
              </w:rPr>
              <w:fldChar w:fldCharType="end"/>
            </w:r>
          </w:hyperlink>
        </w:p>
        <w:p w14:paraId="5EB67581" w14:textId="1631E0D8" w:rsidR="00FC7FEF" w:rsidRDefault="00FC7FEF">
          <w:pPr>
            <w:pStyle w:val="TOC2"/>
            <w:tabs>
              <w:tab w:val="left" w:pos="960"/>
              <w:tab w:val="right" w:leader="dot" w:pos="9016"/>
            </w:tabs>
            <w:rPr>
              <w:noProof/>
              <w:sz w:val="24"/>
              <w:szCs w:val="24"/>
              <w:lang w:eastAsia="en-GB"/>
            </w:rPr>
          </w:pPr>
          <w:hyperlink w:anchor="_Toc233796048" w:history="1">
            <w:r w:rsidRPr="003D0B91">
              <w:rPr>
                <w:rStyle w:val="Hyperlink"/>
                <w:noProof/>
              </w:rPr>
              <w:t>1.6.</w:t>
            </w:r>
            <w:r>
              <w:rPr>
                <w:noProof/>
                <w:sz w:val="24"/>
                <w:szCs w:val="24"/>
                <w:lang w:eastAsia="en-GB"/>
              </w:rPr>
              <w:tab/>
            </w:r>
            <w:r w:rsidRPr="003D0B91">
              <w:rPr>
                <w:rStyle w:val="Hyperlink"/>
                <w:noProof/>
              </w:rPr>
              <w:t>Research Question</w:t>
            </w:r>
            <w:r>
              <w:rPr>
                <w:noProof/>
                <w:webHidden/>
              </w:rPr>
              <w:tab/>
            </w:r>
            <w:r>
              <w:rPr>
                <w:noProof/>
                <w:webHidden/>
              </w:rPr>
              <w:fldChar w:fldCharType="begin"/>
            </w:r>
            <w:r>
              <w:rPr>
                <w:noProof/>
                <w:webHidden/>
              </w:rPr>
              <w:instrText xml:space="preserve"> PAGEREF _Toc233796048 \h </w:instrText>
            </w:r>
            <w:r>
              <w:rPr>
                <w:noProof/>
                <w:webHidden/>
              </w:rPr>
            </w:r>
            <w:r>
              <w:rPr>
                <w:noProof/>
                <w:webHidden/>
              </w:rPr>
              <w:fldChar w:fldCharType="separate"/>
            </w:r>
            <w:r>
              <w:rPr>
                <w:noProof/>
                <w:webHidden/>
              </w:rPr>
              <w:t>5</w:t>
            </w:r>
            <w:r>
              <w:rPr>
                <w:noProof/>
                <w:webHidden/>
              </w:rPr>
              <w:fldChar w:fldCharType="end"/>
            </w:r>
          </w:hyperlink>
        </w:p>
        <w:p w14:paraId="18C6AE5B" w14:textId="11D2B8BE" w:rsidR="00FC7FEF" w:rsidRDefault="00FC7FEF">
          <w:pPr>
            <w:pStyle w:val="TOC2"/>
            <w:tabs>
              <w:tab w:val="left" w:pos="960"/>
              <w:tab w:val="right" w:leader="dot" w:pos="9016"/>
            </w:tabs>
            <w:rPr>
              <w:noProof/>
              <w:sz w:val="24"/>
              <w:szCs w:val="24"/>
              <w:lang w:eastAsia="en-GB"/>
            </w:rPr>
          </w:pPr>
          <w:hyperlink w:anchor="_Toc233796049" w:history="1">
            <w:r w:rsidRPr="003D0B91">
              <w:rPr>
                <w:rStyle w:val="Hyperlink"/>
                <w:noProof/>
              </w:rPr>
              <w:t>1.7.</w:t>
            </w:r>
            <w:r>
              <w:rPr>
                <w:noProof/>
                <w:sz w:val="24"/>
                <w:szCs w:val="24"/>
                <w:lang w:eastAsia="en-GB"/>
              </w:rPr>
              <w:tab/>
            </w:r>
            <w:r w:rsidRPr="003D0B91">
              <w:rPr>
                <w:rStyle w:val="Hyperlink"/>
                <w:noProof/>
              </w:rPr>
              <w:t>Chapter 1 conclusion</w:t>
            </w:r>
            <w:r>
              <w:rPr>
                <w:noProof/>
                <w:webHidden/>
              </w:rPr>
              <w:tab/>
            </w:r>
            <w:r>
              <w:rPr>
                <w:noProof/>
                <w:webHidden/>
              </w:rPr>
              <w:fldChar w:fldCharType="begin"/>
            </w:r>
            <w:r>
              <w:rPr>
                <w:noProof/>
                <w:webHidden/>
              </w:rPr>
              <w:instrText xml:space="preserve"> PAGEREF _Toc233796049 \h </w:instrText>
            </w:r>
            <w:r>
              <w:rPr>
                <w:noProof/>
                <w:webHidden/>
              </w:rPr>
            </w:r>
            <w:r>
              <w:rPr>
                <w:noProof/>
                <w:webHidden/>
              </w:rPr>
              <w:fldChar w:fldCharType="separate"/>
            </w:r>
            <w:r>
              <w:rPr>
                <w:noProof/>
                <w:webHidden/>
              </w:rPr>
              <w:t>5</w:t>
            </w:r>
            <w:r>
              <w:rPr>
                <w:noProof/>
                <w:webHidden/>
              </w:rPr>
              <w:fldChar w:fldCharType="end"/>
            </w:r>
          </w:hyperlink>
        </w:p>
        <w:p w14:paraId="191BA065" w14:textId="0E014663" w:rsidR="00FC7FEF" w:rsidRDefault="00FC7FEF">
          <w:pPr>
            <w:pStyle w:val="TOC1"/>
            <w:tabs>
              <w:tab w:val="left" w:pos="440"/>
              <w:tab w:val="right" w:leader="dot" w:pos="9016"/>
            </w:tabs>
            <w:rPr>
              <w:noProof/>
              <w:sz w:val="24"/>
              <w:szCs w:val="24"/>
              <w:lang w:eastAsia="en-GB"/>
            </w:rPr>
          </w:pPr>
          <w:hyperlink w:anchor="_Toc233796050" w:history="1">
            <w:r w:rsidRPr="003D0B91">
              <w:rPr>
                <w:rStyle w:val="Hyperlink"/>
                <w:noProof/>
              </w:rPr>
              <w:t>1.</w:t>
            </w:r>
            <w:r>
              <w:rPr>
                <w:noProof/>
                <w:sz w:val="24"/>
                <w:szCs w:val="24"/>
                <w:lang w:eastAsia="en-GB"/>
              </w:rPr>
              <w:tab/>
            </w:r>
            <w:r w:rsidRPr="003D0B91">
              <w:rPr>
                <w:rStyle w:val="Hyperlink"/>
                <w:noProof/>
              </w:rPr>
              <w:t>Literature Review</w:t>
            </w:r>
            <w:r>
              <w:rPr>
                <w:noProof/>
                <w:webHidden/>
              </w:rPr>
              <w:tab/>
            </w:r>
            <w:r>
              <w:rPr>
                <w:noProof/>
                <w:webHidden/>
              </w:rPr>
              <w:fldChar w:fldCharType="begin"/>
            </w:r>
            <w:r>
              <w:rPr>
                <w:noProof/>
                <w:webHidden/>
              </w:rPr>
              <w:instrText xml:space="preserve"> PAGEREF _Toc233796050 \h </w:instrText>
            </w:r>
            <w:r>
              <w:rPr>
                <w:noProof/>
                <w:webHidden/>
              </w:rPr>
            </w:r>
            <w:r>
              <w:rPr>
                <w:noProof/>
                <w:webHidden/>
              </w:rPr>
              <w:fldChar w:fldCharType="separate"/>
            </w:r>
            <w:r>
              <w:rPr>
                <w:noProof/>
                <w:webHidden/>
              </w:rPr>
              <w:t>7</w:t>
            </w:r>
            <w:r>
              <w:rPr>
                <w:noProof/>
                <w:webHidden/>
              </w:rPr>
              <w:fldChar w:fldCharType="end"/>
            </w:r>
          </w:hyperlink>
        </w:p>
        <w:p w14:paraId="53E4F32B" w14:textId="119A32CB" w:rsidR="00FC7FEF" w:rsidRDefault="00FC7FEF">
          <w:pPr>
            <w:pStyle w:val="TOC2"/>
            <w:tabs>
              <w:tab w:val="left" w:pos="960"/>
              <w:tab w:val="right" w:leader="dot" w:pos="9016"/>
            </w:tabs>
            <w:rPr>
              <w:noProof/>
              <w:sz w:val="24"/>
              <w:szCs w:val="24"/>
              <w:lang w:eastAsia="en-GB"/>
            </w:rPr>
          </w:pPr>
          <w:hyperlink w:anchor="_Toc233796051" w:history="1">
            <w:r w:rsidRPr="003D0B91">
              <w:rPr>
                <w:rStyle w:val="Hyperlink"/>
                <w:noProof/>
              </w:rPr>
              <w:t>1.1.</w:t>
            </w:r>
            <w:r>
              <w:rPr>
                <w:noProof/>
                <w:sz w:val="24"/>
                <w:szCs w:val="24"/>
                <w:lang w:eastAsia="en-GB"/>
              </w:rPr>
              <w:tab/>
            </w:r>
            <w:r w:rsidRPr="003D0B91">
              <w:rPr>
                <w:rStyle w:val="Hyperlink"/>
                <w:noProof/>
              </w:rPr>
              <w:t>Introduction</w:t>
            </w:r>
            <w:r>
              <w:rPr>
                <w:noProof/>
                <w:webHidden/>
              </w:rPr>
              <w:tab/>
            </w:r>
            <w:r>
              <w:rPr>
                <w:noProof/>
                <w:webHidden/>
              </w:rPr>
              <w:fldChar w:fldCharType="begin"/>
            </w:r>
            <w:r>
              <w:rPr>
                <w:noProof/>
                <w:webHidden/>
              </w:rPr>
              <w:instrText xml:space="preserve"> PAGEREF _Toc233796051 \h </w:instrText>
            </w:r>
            <w:r>
              <w:rPr>
                <w:noProof/>
                <w:webHidden/>
              </w:rPr>
            </w:r>
            <w:r>
              <w:rPr>
                <w:noProof/>
                <w:webHidden/>
              </w:rPr>
              <w:fldChar w:fldCharType="separate"/>
            </w:r>
            <w:r>
              <w:rPr>
                <w:noProof/>
                <w:webHidden/>
              </w:rPr>
              <w:t>7</w:t>
            </w:r>
            <w:r>
              <w:rPr>
                <w:noProof/>
                <w:webHidden/>
              </w:rPr>
              <w:fldChar w:fldCharType="end"/>
            </w:r>
          </w:hyperlink>
        </w:p>
        <w:p w14:paraId="1151A678" w14:textId="6520C16B" w:rsidR="00FC7FEF" w:rsidRDefault="00FC7FEF">
          <w:pPr>
            <w:pStyle w:val="TOC2"/>
            <w:tabs>
              <w:tab w:val="left" w:pos="960"/>
              <w:tab w:val="right" w:leader="dot" w:pos="9016"/>
            </w:tabs>
            <w:rPr>
              <w:noProof/>
              <w:sz w:val="24"/>
              <w:szCs w:val="24"/>
              <w:lang w:eastAsia="en-GB"/>
            </w:rPr>
          </w:pPr>
          <w:hyperlink w:anchor="_Toc233796052" w:history="1">
            <w:r w:rsidRPr="003D0B91">
              <w:rPr>
                <w:rStyle w:val="Hyperlink"/>
                <w:noProof/>
              </w:rPr>
              <w:t>1.2.</w:t>
            </w:r>
            <w:r>
              <w:rPr>
                <w:noProof/>
                <w:sz w:val="24"/>
                <w:szCs w:val="24"/>
                <w:lang w:eastAsia="en-GB"/>
              </w:rPr>
              <w:tab/>
            </w:r>
            <w:r w:rsidRPr="003D0B91">
              <w:rPr>
                <w:rStyle w:val="Hyperlink"/>
                <w:noProof/>
              </w:rPr>
              <w:t>Problem Context</w:t>
            </w:r>
            <w:r>
              <w:rPr>
                <w:noProof/>
                <w:webHidden/>
              </w:rPr>
              <w:tab/>
            </w:r>
            <w:r>
              <w:rPr>
                <w:noProof/>
                <w:webHidden/>
              </w:rPr>
              <w:fldChar w:fldCharType="begin"/>
            </w:r>
            <w:r>
              <w:rPr>
                <w:noProof/>
                <w:webHidden/>
              </w:rPr>
              <w:instrText xml:space="preserve"> PAGEREF _Toc233796052 \h </w:instrText>
            </w:r>
            <w:r>
              <w:rPr>
                <w:noProof/>
                <w:webHidden/>
              </w:rPr>
            </w:r>
            <w:r>
              <w:rPr>
                <w:noProof/>
                <w:webHidden/>
              </w:rPr>
              <w:fldChar w:fldCharType="separate"/>
            </w:r>
            <w:r>
              <w:rPr>
                <w:noProof/>
                <w:webHidden/>
              </w:rPr>
              <w:t>7</w:t>
            </w:r>
            <w:r>
              <w:rPr>
                <w:noProof/>
                <w:webHidden/>
              </w:rPr>
              <w:fldChar w:fldCharType="end"/>
            </w:r>
          </w:hyperlink>
        </w:p>
        <w:p w14:paraId="046C0803" w14:textId="03F0EB12" w:rsidR="00FC7FEF" w:rsidRDefault="00FC7FEF">
          <w:pPr>
            <w:pStyle w:val="TOC2"/>
            <w:tabs>
              <w:tab w:val="left" w:pos="960"/>
              <w:tab w:val="right" w:leader="dot" w:pos="9016"/>
            </w:tabs>
            <w:rPr>
              <w:noProof/>
              <w:sz w:val="24"/>
              <w:szCs w:val="24"/>
              <w:lang w:eastAsia="en-GB"/>
            </w:rPr>
          </w:pPr>
          <w:hyperlink w:anchor="_Toc233796053" w:history="1">
            <w:r w:rsidRPr="003D0B91">
              <w:rPr>
                <w:rStyle w:val="Hyperlink"/>
                <w:noProof/>
              </w:rPr>
              <w:t>1.3.</w:t>
            </w:r>
            <w:r>
              <w:rPr>
                <w:noProof/>
                <w:sz w:val="24"/>
                <w:szCs w:val="24"/>
                <w:lang w:eastAsia="en-GB"/>
              </w:rPr>
              <w:tab/>
            </w:r>
            <w:r w:rsidRPr="003D0B91">
              <w:rPr>
                <w:rStyle w:val="Hyperlink"/>
                <w:noProof/>
              </w:rPr>
              <w:t>Digital Transformation and Enterprise Architecture</w:t>
            </w:r>
            <w:r>
              <w:rPr>
                <w:noProof/>
                <w:webHidden/>
              </w:rPr>
              <w:tab/>
            </w:r>
            <w:r>
              <w:rPr>
                <w:noProof/>
                <w:webHidden/>
              </w:rPr>
              <w:fldChar w:fldCharType="begin"/>
            </w:r>
            <w:r>
              <w:rPr>
                <w:noProof/>
                <w:webHidden/>
              </w:rPr>
              <w:instrText xml:space="preserve"> PAGEREF _Toc233796053 \h </w:instrText>
            </w:r>
            <w:r>
              <w:rPr>
                <w:noProof/>
                <w:webHidden/>
              </w:rPr>
            </w:r>
            <w:r>
              <w:rPr>
                <w:noProof/>
                <w:webHidden/>
              </w:rPr>
              <w:fldChar w:fldCharType="separate"/>
            </w:r>
            <w:r>
              <w:rPr>
                <w:noProof/>
                <w:webHidden/>
              </w:rPr>
              <w:t>8</w:t>
            </w:r>
            <w:r>
              <w:rPr>
                <w:noProof/>
                <w:webHidden/>
              </w:rPr>
              <w:fldChar w:fldCharType="end"/>
            </w:r>
          </w:hyperlink>
        </w:p>
        <w:p w14:paraId="3F7C1A54" w14:textId="74C1A4A0" w:rsidR="00FC7FEF" w:rsidRDefault="00FC7FEF">
          <w:pPr>
            <w:pStyle w:val="TOC3"/>
            <w:tabs>
              <w:tab w:val="left" w:pos="1200"/>
              <w:tab w:val="right" w:leader="dot" w:pos="9016"/>
            </w:tabs>
            <w:rPr>
              <w:noProof/>
              <w:sz w:val="24"/>
              <w:szCs w:val="24"/>
              <w:lang w:val="en-IE" w:eastAsia="en-GB"/>
            </w:rPr>
          </w:pPr>
          <w:hyperlink w:anchor="_Toc233796054" w:history="1">
            <w:r w:rsidRPr="003D0B91">
              <w:rPr>
                <w:rStyle w:val="Hyperlink"/>
                <w:noProof/>
              </w:rPr>
              <w:t>1.3.1.</w:t>
            </w:r>
            <w:r>
              <w:rPr>
                <w:noProof/>
                <w:sz w:val="24"/>
                <w:szCs w:val="24"/>
                <w:lang w:val="en-IE" w:eastAsia="en-GB"/>
              </w:rPr>
              <w:tab/>
            </w:r>
            <w:r w:rsidRPr="003D0B91">
              <w:rPr>
                <w:rStyle w:val="Hyperlink"/>
                <w:noProof/>
              </w:rPr>
              <w:t>Digital Transformation in the Postal Sector</w:t>
            </w:r>
            <w:r>
              <w:rPr>
                <w:noProof/>
                <w:webHidden/>
              </w:rPr>
              <w:tab/>
            </w:r>
            <w:r>
              <w:rPr>
                <w:noProof/>
                <w:webHidden/>
              </w:rPr>
              <w:fldChar w:fldCharType="begin"/>
            </w:r>
            <w:r>
              <w:rPr>
                <w:noProof/>
                <w:webHidden/>
              </w:rPr>
              <w:instrText xml:space="preserve"> PAGEREF _Toc233796054 \h </w:instrText>
            </w:r>
            <w:r>
              <w:rPr>
                <w:noProof/>
                <w:webHidden/>
              </w:rPr>
            </w:r>
            <w:r>
              <w:rPr>
                <w:noProof/>
                <w:webHidden/>
              </w:rPr>
              <w:fldChar w:fldCharType="separate"/>
            </w:r>
            <w:r>
              <w:rPr>
                <w:noProof/>
                <w:webHidden/>
              </w:rPr>
              <w:t>8</w:t>
            </w:r>
            <w:r>
              <w:rPr>
                <w:noProof/>
                <w:webHidden/>
              </w:rPr>
              <w:fldChar w:fldCharType="end"/>
            </w:r>
          </w:hyperlink>
        </w:p>
        <w:p w14:paraId="170AEE0C" w14:textId="1C5980AC" w:rsidR="00FC7FEF" w:rsidRDefault="00FC7FEF">
          <w:pPr>
            <w:pStyle w:val="TOC3"/>
            <w:tabs>
              <w:tab w:val="left" w:pos="1200"/>
              <w:tab w:val="right" w:leader="dot" w:pos="9016"/>
            </w:tabs>
            <w:rPr>
              <w:noProof/>
              <w:sz w:val="24"/>
              <w:szCs w:val="24"/>
              <w:lang w:val="en-IE" w:eastAsia="en-GB"/>
            </w:rPr>
          </w:pPr>
          <w:hyperlink w:anchor="_Toc233796055" w:history="1">
            <w:r w:rsidRPr="003D0B91">
              <w:rPr>
                <w:rStyle w:val="Hyperlink"/>
                <w:noProof/>
              </w:rPr>
              <w:t>1.3.2.</w:t>
            </w:r>
            <w:r>
              <w:rPr>
                <w:noProof/>
                <w:sz w:val="24"/>
                <w:szCs w:val="24"/>
                <w:lang w:val="en-IE" w:eastAsia="en-GB"/>
              </w:rPr>
              <w:tab/>
            </w:r>
            <w:r w:rsidRPr="003D0B91">
              <w:rPr>
                <w:rStyle w:val="Hyperlink"/>
                <w:noProof/>
              </w:rPr>
              <w:t>Enterprise Architecture for Digital Transformations</w:t>
            </w:r>
            <w:r>
              <w:rPr>
                <w:noProof/>
                <w:webHidden/>
              </w:rPr>
              <w:tab/>
            </w:r>
            <w:r>
              <w:rPr>
                <w:noProof/>
                <w:webHidden/>
              </w:rPr>
              <w:fldChar w:fldCharType="begin"/>
            </w:r>
            <w:r>
              <w:rPr>
                <w:noProof/>
                <w:webHidden/>
              </w:rPr>
              <w:instrText xml:space="preserve"> PAGEREF _Toc233796055 \h </w:instrText>
            </w:r>
            <w:r>
              <w:rPr>
                <w:noProof/>
                <w:webHidden/>
              </w:rPr>
            </w:r>
            <w:r>
              <w:rPr>
                <w:noProof/>
                <w:webHidden/>
              </w:rPr>
              <w:fldChar w:fldCharType="separate"/>
            </w:r>
            <w:r>
              <w:rPr>
                <w:noProof/>
                <w:webHidden/>
              </w:rPr>
              <w:t>9</w:t>
            </w:r>
            <w:r>
              <w:rPr>
                <w:noProof/>
                <w:webHidden/>
              </w:rPr>
              <w:fldChar w:fldCharType="end"/>
            </w:r>
          </w:hyperlink>
        </w:p>
        <w:p w14:paraId="195AFA8F" w14:textId="1E110E40" w:rsidR="00FC7FEF" w:rsidRDefault="00FC7FEF">
          <w:pPr>
            <w:pStyle w:val="TOC3"/>
            <w:tabs>
              <w:tab w:val="left" w:pos="1200"/>
              <w:tab w:val="right" w:leader="dot" w:pos="9016"/>
            </w:tabs>
            <w:rPr>
              <w:noProof/>
              <w:sz w:val="24"/>
              <w:szCs w:val="24"/>
              <w:lang w:val="en-IE" w:eastAsia="en-GB"/>
            </w:rPr>
          </w:pPr>
          <w:hyperlink w:anchor="_Toc233796056" w:history="1">
            <w:r w:rsidRPr="003D0B91">
              <w:rPr>
                <w:rStyle w:val="Hyperlink"/>
                <w:noProof/>
              </w:rPr>
              <w:t>1.3.3.</w:t>
            </w:r>
            <w:r>
              <w:rPr>
                <w:noProof/>
                <w:sz w:val="24"/>
                <w:szCs w:val="24"/>
                <w:lang w:val="en-IE" w:eastAsia="en-GB"/>
              </w:rPr>
              <w:tab/>
            </w:r>
            <w:r w:rsidRPr="003D0B91">
              <w:rPr>
                <w:rStyle w:val="Hyperlink"/>
                <w:noProof/>
              </w:rPr>
              <w:t>Domain Driven Enterprise</w:t>
            </w:r>
            <w:r>
              <w:rPr>
                <w:noProof/>
                <w:webHidden/>
              </w:rPr>
              <w:tab/>
            </w:r>
            <w:r>
              <w:rPr>
                <w:noProof/>
                <w:webHidden/>
              </w:rPr>
              <w:fldChar w:fldCharType="begin"/>
            </w:r>
            <w:r>
              <w:rPr>
                <w:noProof/>
                <w:webHidden/>
              </w:rPr>
              <w:instrText xml:space="preserve"> PAGEREF _Toc233796056 \h </w:instrText>
            </w:r>
            <w:r>
              <w:rPr>
                <w:noProof/>
                <w:webHidden/>
              </w:rPr>
            </w:r>
            <w:r>
              <w:rPr>
                <w:noProof/>
                <w:webHidden/>
              </w:rPr>
              <w:fldChar w:fldCharType="separate"/>
            </w:r>
            <w:r>
              <w:rPr>
                <w:noProof/>
                <w:webHidden/>
              </w:rPr>
              <w:t>9</w:t>
            </w:r>
            <w:r>
              <w:rPr>
                <w:noProof/>
                <w:webHidden/>
              </w:rPr>
              <w:fldChar w:fldCharType="end"/>
            </w:r>
          </w:hyperlink>
        </w:p>
        <w:p w14:paraId="524AFC44" w14:textId="445E2584" w:rsidR="00FC7FEF" w:rsidRDefault="00FC7FEF">
          <w:pPr>
            <w:pStyle w:val="TOC2"/>
            <w:tabs>
              <w:tab w:val="left" w:pos="960"/>
              <w:tab w:val="right" w:leader="dot" w:pos="9016"/>
            </w:tabs>
            <w:rPr>
              <w:noProof/>
              <w:sz w:val="24"/>
              <w:szCs w:val="24"/>
              <w:lang w:eastAsia="en-GB"/>
            </w:rPr>
          </w:pPr>
          <w:hyperlink w:anchor="_Toc233796057" w:history="1">
            <w:r w:rsidRPr="003D0B91">
              <w:rPr>
                <w:rStyle w:val="Hyperlink"/>
                <w:noProof/>
              </w:rPr>
              <w:t>1.4.</w:t>
            </w:r>
            <w:r>
              <w:rPr>
                <w:noProof/>
                <w:sz w:val="24"/>
                <w:szCs w:val="24"/>
                <w:lang w:eastAsia="en-GB"/>
              </w:rPr>
              <w:tab/>
            </w:r>
            <w:r w:rsidRPr="003D0B91">
              <w:rPr>
                <w:rStyle w:val="Hyperlink"/>
                <w:noProof/>
              </w:rPr>
              <w:t>The transition from Monoliths to Domain Driven Microservices</w:t>
            </w:r>
            <w:r>
              <w:rPr>
                <w:noProof/>
                <w:webHidden/>
              </w:rPr>
              <w:tab/>
            </w:r>
            <w:r>
              <w:rPr>
                <w:noProof/>
                <w:webHidden/>
              </w:rPr>
              <w:fldChar w:fldCharType="begin"/>
            </w:r>
            <w:r>
              <w:rPr>
                <w:noProof/>
                <w:webHidden/>
              </w:rPr>
              <w:instrText xml:space="preserve"> PAGEREF _Toc233796057 \h </w:instrText>
            </w:r>
            <w:r>
              <w:rPr>
                <w:noProof/>
                <w:webHidden/>
              </w:rPr>
            </w:r>
            <w:r>
              <w:rPr>
                <w:noProof/>
                <w:webHidden/>
              </w:rPr>
              <w:fldChar w:fldCharType="separate"/>
            </w:r>
            <w:r>
              <w:rPr>
                <w:noProof/>
                <w:webHidden/>
              </w:rPr>
              <w:t>9</w:t>
            </w:r>
            <w:r>
              <w:rPr>
                <w:noProof/>
                <w:webHidden/>
              </w:rPr>
              <w:fldChar w:fldCharType="end"/>
            </w:r>
          </w:hyperlink>
        </w:p>
        <w:p w14:paraId="21BC9F03" w14:textId="177EDC43" w:rsidR="00FC7FEF" w:rsidRDefault="00FC7FEF">
          <w:pPr>
            <w:pStyle w:val="TOC3"/>
            <w:tabs>
              <w:tab w:val="left" w:pos="1200"/>
              <w:tab w:val="right" w:leader="dot" w:pos="9016"/>
            </w:tabs>
            <w:rPr>
              <w:noProof/>
              <w:sz w:val="24"/>
              <w:szCs w:val="24"/>
              <w:lang w:val="en-IE" w:eastAsia="en-GB"/>
            </w:rPr>
          </w:pPr>
          <w:hyperlink w:anchor="_Toc233796058" w:history="1">
            <w:r w:rsidRPr="003D0B91">
              <w:rPr>
                <w:rStyle w:val="Hyperlink"/>
                <w:noProof/>
              </w:rPr>
              <w:t>1.4.1.</w:t>
            </w:r>
            <w:r>
              <w:rPr>
                <w:noProof/>
                <w:sz w:val="24"/>
                <w:szCs w:val="24"/>
                <w:lang w:val="en-IE" w:eastAsia="en-GB"/>
              </w:rPr>
              <w:tab/>
            </w:r>
            <w:r w:rsidRPr="003D0B91">
              <w:rPr>
                <w:rStyle w:val="Hyperlink"/>
                <w:noProof/>
              </w:rPr>
              <w:t>Monolithic Architecture</w:t>
            </w:r>
            <w:r>
              <w:rPr>
                <w:noProof/>
                <w:webHidden/>
              </w:rPr>
              <w:tab/>
            </w:r>
            <w:r>
              <w:rPr>
                <w:noProof/>
                <w:webHidden/>
              </w:rPr>
              <w:fldChar w:fldCharType="begin"/>
            </w:r>
            <w:r>
              <w:rPr>
                <w:noProof/>
                <w:webHidden/>
              </w:rPr>
              <w:instrText xml:space="preserve"> PAGEREF _Toc233796058 \h </w:instrText>
            </w:r>
            <w:r>
              <w:rPr>
                <w:noProof/>
                <w:webHidden/>
              </w:rPr>
            </w:r>
            <w:r>
              <w:rPr>
                <w:noProof/>
                <w:webHidden/>
              </w:rPr>
              <w:fldChar w:fldCharType="separate"/>
            </w:r>
            <w:r>
              <w:rPr>
                <w:noProof/>
                <w:webHidden/>
              </w:rPr>
              <w:t>10</w:t>
            </w:r>
            <w:r>
              <w:rPr>
                <w:noProof/>
                <w:webHidden/>
              </w:rPr>
              <w:fldChar w:fldCharType="end"/>
            </w:r>
          </w:hyperlink>
        </w:p>
        <w:p w14:paraId="5C2CF58D" w14:textId="0BE46A8C" w:rsidR="00FC7FEF" w:rsidRDefault="00FC7FEF">
          <w:pPr>
            <w:pStyle w:val="TOC3"/>
            <w:tabs>
              <w:tab w:val="left" w:pos="1200"/>
              <w:tab w:val="right" w:leader="dot" w:pos="9016"/>
            </w:tabs>
            <w:rPr>
              <w:noProof/>
              <w:sz w:val="24"/>
              <w:szCs w:val="24"/>
              <w:lang w:val="en-IE" w:eastAsia="en-GB"/>
            </w:rPr>
          </w:pPr>
          <w:hyperlink w:anchor="_Toc233796059" w:history="1">
            <w:r w:rsidRPr="003D0B91">
              <w:rPr>
                <w:rStyle w:val="Hyperlink"/>
                <w:noProof/>
              </w:rPr>
              <w:t>1.4.2.</w:t>
            </w:r>
            <w:r>
              <w:rPr>
                <w:noProof/>
                <w:sz w:val="24"/>
                <w:szCs w:val="24"/>
                <w:lang w:val="en-IE" w:eastAsia="en-GB"/>
              </w:rPr>
              <w:tab/>
            </w:r>
            <w:r w:rsidRPr="003D0B91">
              <w:rPr>
                <w:rStyle w:val="Hyperlink"/>
                <w:noProof/>
              </w:rPr>
              <w:t>Microservice Architecture</w:t>
            </w:r>
            <w:r>
              <w:rPr>
                <w:noProof/>
                <w:webHidden/>
              </w:rPr>
              <w:tab/>
            </w:r>
            <w:r>
              <w:rPr>
                <w:noProof/>
                <w:webHidden/>
              </w:rPr>
              <w:fldChar w:fldCharType="begin"/>
            </w:r>
            <w:r>
              <w:rPr>
                <w:noProof/>
                <w:webHidden/>
              </w:rPr>
              <w:instrText xml:space="preserve"> PAGEREF _Toc233796059 \h </w:instrText>
            </w:r>
            <w:r>
              <w:rPr>
                <w:noProof/>
                <w:webHidden/>
              </w:rPr>
            </w:r>
            <w:r>
              <w:rPr>
                <w:noProof/>
                <w:webHidden/>
              </w:rPr>
              <w:fldChar w:fldCharType="separate"/>
            </w:r>
            <w:r>
              <w:rPr>
                <w:noProof/>
                <w:webHidden/>
              </w:rPr>
              <w:t>10</w:t>
            </w:r>
            <w:r>
              <w:rPr>
                <w:noProof/>
                <w:webHidden/>
              </w:rPr>
              <w:fldChar w:fldCharType="end"/>
            </w:r>
          </w:hyperlink>
        </w:p>
        <w:p w14:paraId="43D51CA8" w14:textId="378C0AA5" w:rsidR="00FC7FEF" w:rsidRDefault="00FC7FEF">
          <w:pPr>
            <w:pStyle w:val="TOC3"/>
            <w:tabs>
              <w:tab w:val="left" w:pos="1200"/>
              <w:tab w:val="right" w:leader="dot" w:pos="9016"/>
            </w:tabs>
            <w:rPr>
              <w:noProof/>
              <w:sz w:val="24"/>
              <w:szCs w:val="24"/>
              <w:lang w:val="en-IE" w:eastAsia="en-GB"/>
            </w:rPr>
          </w:pPr>
          <w:hyperlink w:anchor="_Toc233796060" w:history="1">
            <w:r w:rsidRPr="003D0B91">
              <w:rPr>
                <w:rStyle w:val="Hyperlink"/>
                <w:noProof/>
              </w:rPr>
              <w:t>1.4.3.</w:t>
            </w:r>
            <w:r>
              <w:rPr>
                <w:noProof/>
                <w:sz w:val="24"/>
                <w:szCs w:val="24"/>
                <w:lang w:val="en-IE" w:eastAsia="en-GB"/>
              </w:rPr>
              <w:tab/>
            </w:r>
            <w:r w:rsidRPr="003D0B91">
              <w:rPr>
                <w:rStyle w:val="Hyperlink"/>
                <w:noProof/>
              </w:rPr>
              <w:t>Domain Driven Design with Microservices and System of Systems</w:t>
            </w:r>
            <w:r>
              <w:rPr>
                <w:noProof/>
                <w:webHidden/>
              </w:rPr>
              <w:tab/>
            </w:r>
            <w:r>
              <w:rPr>
                <w:noProof/>
                <w:webHidden/>
              </w:rPr>
              <w:fldChar w:fldCharType="begin"/>
            </w:r>
            <w:r>
              <w:rPr>
                <w:noProof/>
                <w:webHidden/>
              </w:rPr>
              <w:instrText xml:space="preserve"> PAGEREF _Toc233796060 \h </w:instrText>
            </w:r>
            <w:r>
              <w:rPr>
                <w:noProof/>
                <w:webHidden/>
              </w:rPr>
            </w:r>
            <w:r>
              <w:rPr>
                <w:noProof/>
                <w:webHidden/>
              </w:rPr>
              <w:fldChar w:fldCharType="separate"/>
            </w:r>
            <w:r>
              <w:rPr>
                <w:noProof/>
                <w:webHidden/>
              </w:rPr>
              <w:t>10</w:t>
            </w:r>
            <w:r>
              <w:rPr>
                <w:noProof/>
                <w:webHidden/>
              </w:rPr>
              <w:fldChar w:fldCharType="end"/>
            </w:r>
          </w:hyperlink>
        </w:p>
        <w:p w14:paraId="61B92B3A" w14:textId="2FF82374" w:rsidR="00FC7FEF" w:rsidRDefault="00FC7FEF">
          <w:pPr>
            <w:pStyle w:val="TOC3"/>
            <w:tabs>
              <w:tab w:val="left" w:pos="1200"/>
              <w:tab w:val="right" w:leader="dot" w:pos="9016"/>
            </w:tabs>
            <w:rPr>
              <w:noProof/>
              <w:sz w:val="24"/>
              <w:szCs w:val="24"/>
              <w:lang w:val="en-IE" w:eastAsia="en-GB"/>
            </w:rPr>
          </w:pPr>
          <w:hyperlink w:anchor="_Toc233796061" w:history="1">
            <w:r w:rsidRPr="003D0B91">
              <w:rPr>
                <w:rStyle w:val="Hyperlink"/>
                <w:noProof/>
              </w:rPr>
              <w:t>1.4.4.</w:t>
            </w:r>
            <w:r>
              <w:rPr>
                <w:noProof/>
                <w:sz w:val="24"/>
                <w:szCs w:val="24"/>
                <w:lang w:val="en-IE" w:eastAsia="en-GB"/>
              </w:rPr>
              <w:tab/>
            </w:r>
            <w:r w:rsidRPr="003D0B91">
              <w:rPr>
                <w:rStyle w:val="Hyperlink"/>
                <w:noProof/>
              </w:rPr>
              <w:t>Migration Strategies</w:t>
            </w:r>
            <w:r>
              <w:rPr>
                <w:noProof/>
                <w:webHidden/>
              </w:rPr>
              <w:tab/>
            </w:r>
            <w:r>
              <w:rPr>
                <w:noProof/>
                <w:webHidden/>
              </w:rPr>
              <w:fldChar w:fldCharType="begin"/>
            </w:r>
            <w:r>
              <w:rPr>
                <w:noProof/>
                <w:webHidden/>
              </w:rPr>
              <w:instrText xml:space="preserve"> PAGEREF _Toc233796061 \h </w:instrText>
            </w:r>
            <w:r>
              <w:rPr>
                <w:noProof/>
                <w:webHidden/>
              </w:rPr>
            </w:r>
            <w:r>
              <w:rPr>
                <w:noProof/>
                <w:webHidden/>
              </w:rPr>
              <w:fldChar w:fldCharType="separate"/>
            </w:r>
            <w:r>
              <w:rPr>
                <w:noProof/>
                <w:webHidden/>
              </w:rPr>
              <w:t>10</w:t>
            </w:r>
            <w:r>
              <w:rPr>
                <w:noProof/>
                <w:webHidden/>
              </w:rPr>
              <w:fldChar w:fldCharType="end"/>
            </w:r>
          </w:hyperlink>
        </w:p>
        <w:p w14:paraId="17BC33E1" w14:textId="190C18D2" w:rsidR="00FC7FEF" w:rsidRDefault="00FC7FEF">
          <w:pPr>
            <w:pStyle w:val="TOC2"/>
            <w:tabs>
              <w:tab w:val="left" w:pos="960"/>
              <w:tab w:val="right" w:leader="dot" w:pos="9016"/>
            </w:tabs>
            <w:rPr>
              <w:noProof/>
              <w:sz w:val="24"/>
              <w:szCs w:val="24"/>
              <w:lang w:eastAsia="en-GB"/>
            </w:rPr>
          </w:pPr>
          <w:hyperlink w:anchor="_Toc233796062" w:history="1">
            <w:r w:rsidRPr="003D0B91">
              <w:rPr>
                <w:rStyle w:val="Hyperlink"/>
                <w:noProof/>
              </w:rPr>
              <w:t>1.5.</w:t>
            </w:r>
            <w:r>
              <w:rPr>
                <w:noProof/>
                <w:sz w:val="24"/>
                <w:szCs w:val="24"/>
                <w:lang w:eastAsia="en-GB"/>
              </w:rPr>
              <w:tab/>
            </w:r>
            <w:r w:rsidRPr="003D0B91">
              <w:rPr>
                <w:rStyle w:val="Hyperlink"/>
                <w:noProof/>
              </w:rPr>
              <w:t>Event-Driven Architecture and Event Aggregation</w:t>
            </w:r>
            <w:r>
              <w:rPr>
                <w:noProof/>
                <w:webHidden/>
              </w:rPr>
              <w:tab/>
            </w:r>
            <w:r>
              <w:rPr>
                <w:noProof/>
                <w:webHidden/>
              </w:rPr>
              <w:fldChar w:fldCharType="begin"/>
            </w:r>
            <w:r>
              <w:rPr>
                <w:noProof/>
                <w:webHidden/>
              </w:rPr>
              <w:instrText xml:space="preserve"> PAGEREF _Toc233796062 \h </w:instrText>
            </w:r>
            <w:r>
              <w:rPr>
                <w:noProof/>
                <w:webHidden/>
              </w:rPr>
            </w:r>
            <w:r>
              <w:rPr>
                <w:noProof/>
                <w:webHidden/>
              </w:rPr>
              <w:fldChar w:fldCharType="separate"/>
            </w:r>
            <w:r>
              <w:rPr>
                <w:noProof/>
                <w:webHidden/>
              </w:rPr>
              <w:t>10</w:t>
            </w:r>
            <w:r>
              <w:rPr>
                <w:noProof/>
                <w:webHidden/>
              </w:rPr>
              <w:fldChar w:fldCharType="end"/>
            </w:r>
          </w:hyperlink>
        </w:p>
        <w:p w14:paraId="2A1EF01E" w14:textId="39CDA9E3" w:rsidR="00FC7FEF" w:rsidRDefault="00FC7FEF">
          <w:pPr>
            <w:pStyle w:val="TOC3"/>
            <w:tabs>
              <w:tab w:val="left" w:pos="1200"/>
              <w:tab w:val="right" w:leader="dot" w:pos="9016"/>
            </w:tabs>
            <w:rPr>
              <w:noProof/>
              <w:sz w:val="24"/>
              <w:szCs w:val="24"/>
              <w:lang w:val="en-IE" w:eastAsia="en-GB"/>
            </w:rPr>
          </w:pPr>
          <w:hyperlink w:anchor="_Toc233796063" w:history="1">
            <w:r w:rsidRPr="003D0B91">
              <w:rPr>
                <w:rStyle w:val="Hyperlink"/>
                <w:noProof/>
              </w:rPr>
              <w:t>1.5.1.</w:t>
            </w:r>
            <w:r>
              <w:rPr>
                <w:noProof/>
                <w:sz w:val="24"/>
                <w:szCs w:val="24"/>
                <w:lang w:val="en-IE" w:eastAsia="en-GB"/>
              </w:rPr>
              <w:tab/>
            </w:r>
            <w:r w:rsidRPr="003D0B91">
              <w:rPr>
                <w:rStyle w:val="Hyperlink"/>
                <w:noProof/>
              </w:rPr>
              <w:t>Event Driven Architecture</w:t>
            </w:r>
            <w:r>
              <w:rPr>
                <w:noProof/>
                <w:webHidden/>
              </w:rPr>
              <w:tab/>
            </w:r>
            <w:r>
              <w:rPr>
                <w:noProof/>
                <w:webHidden/>
              </w:rPr>
              <w:fldChar w:fldCharType="begin"/>
            </w:r>
            <w:r>
              <w:rPr>
                <w:noProof/>
                <w:webHidden/>
              </w:rPr>
              <w:instrText xml:space="preserve"> PAGEREF _Toc233796063 \h </w:instrText>
            </w:r>
            <w:r>
              <w:rPr>
                <w:noProof/>
                <w:webHidden/>
              </w:rPr>
            </w:r>
            <w:r>
              <w:rPr>
                <w:noProof/>
                <w:webHidden/>
              </w:rPr>
              <w:fldChar w:fldCharType="separate"/>
            </w:r>
            <w:r>
              <w:rPr>
                <w:noProof/>
                <w:webHidden/>
              </w:rPr>
              <w:t>10</w:t>
            </w:r>
            <w:r>
              <w:rPr>
                <w:noProof/>
                <w:webHidden/>
              </w:rPr>
              <w:fldChar w:fldCharType="end"/>
            </w:r>
          </w:hyperlink>
        </w:p>
        <w:p w14:paraId="7FEE7D45" w14:textId="3334D3BE" w:rsidR="00FC7FEF" w:rsidRDefault="00FC7FEF">
          <w:pPr>
            <w:pStyle w:val="TOC3"/>
            <w:tabs>
              <w:tab w:val="left" w:pos="1200"/>
              <w:tab w:val="right" w:leader="dot" w:pos="9016"/>
            </w:tabs>
            <w:rPr>
              <w:noProof/>
              <w:sz w:val="24"/>
              <w:szCs w:val="24"/>
              <w:lang w:val="en-IE" w:eastAsia="en-GB"/>
            </w:rPr>
          </w:pPr>
          <w:hyperlink w:anchor="_Toc233796064" w:history="1">
            <w:r w:rsidRPr="003D0B91">
              <w:rPr>
                <w:rStyle w:val="Hyperlink"/>
                <w:noProof/>
              </w:rPr>
              <w:t>1.5.2.</w:t>
            </w:r>
            <w:r>
              <w:rPr>
                <w:noProof/>
                <w:sz w:val="24"/>
                <w:szCs w:val="24"/>
                <w:lang w:val="en-IE" w:eastAsia="en-GB"/>
              </w:rPr>
              <w:tab/>
            </w:r>
            <w:r w:rsidRPr="003D0B91">
              <w:rPr>
                <w:rStyle w:val="Hyperlink"/>
                <w:noProof/>
              </w:rPr>
              <w:t>Event Streaming Systems and fault tolerance</w:t>
            </w:r>
            <w:r>
              <w:rPr>
                <w:noProof/>
                <w:webHidden/>
              </w:rPr>
              <w:tab/>
            </w:r>
            <w:r>
              <w:rPr>
                <w:noProof/>
                <w:webHidden/>
              </w:rPr>
              <w:fldChar w:fldCharType="begin"/>
            </w:r>
            <w:r>
              <w:rPr>
                <w:noProof/>
                <w:webHidden/>
              </w:rPr>
              <w:instrText xml:space="preserve"> PAGEREF _Toc233796064 \h </w:instrText>
            </w:r>
            <w:r>
              <w:rPr>
                <w:noProof/>
                <w:webHidden/>
              </w:rPr>
            </w:r>
            <w:r>
              <w:rPr>
                <w:noProof/>
                <w:webHidden/>
              </w:rPr>
              <w:fldChar w:fldCharType="separate"/>
            </w:r>
            <w:r>
              <w:rPr>
                <w:noProof/>
                <w:webHidden/>
              </w:rPr>
              <w:t>10</w:t>
            </w:r>
            <w:r>
              <w:rPr>
                <w:noProof/>
                <w:webHidden/>
              </w:rPr>
              <w:fldChar w:fldCharType="end"/>
            </w:r>
          </w:hyperlink>
        </w:p>
        <w:p w14:paraId="7B48C01E" w14:textId="690B0945" w:rsidR="00FC7FEF" w:rsidRDefault="00FC7FEF">
          <w:pPr>
            <w:pStyle w:val="TOC3"/>
            <w:tabs>
              <w:tab w:val="left" w:pos="1200"/>
              <w:tab w:val="right" w:leader="dot" w:pos="9016"/>
            </w:tabs>
            <w:rPr>
              <w:noProof/>
              <w:sz w:val="24"/>
              <w:szCs w:val="24"/>
              <w:lang w:val="en-IE" w:eastAsia="en-GB"/>
            </w:rPr>
          </w:pPr>
          <w:hyperlink w:anchor="_Toc233796065" w:history="1">
            <w:r w:rsidRPr="003D0B91">
              <w:rPr>
                <w:rStyle w:val="Hyperlink"/>
                <w:noProof/>
              </w:rPr>
              <w:t>1.5.3.</w:t>
            </w:r>
            <w:r>
              <w:rPr>
                <w:noProof/>
                <w:sz w:val="24"/>
                <w:szCs w:val="24"/>
                <w:lang w:val="en-IE" w:eastAsia="en-GB"/>
              </w:rPr>
              <w:tab/>
            </w:r>
            <w:r w:rsidRPr="003D0B91">
              <w:rPr>
                <w:rStyle w:val="Hyperlink"/>
                <w:noProof/>
              </w:rPr>
              <w:t>Event Aggregation</w:t>
            </w:r>
            <w:r>
              <w:rPr>
                <w:noProof/>
                <w:webHidden/>
              </w:rPr>
              <w:tab/>
            </w:r>
            <w:r>
              <w:rPr>
                <w:noProof/>
                <w:webHidden/>
              </w:rPr>
              <w:fldChar w:fldCharType="begin"/>
            </w:r>
            <w:r>
              <w:rPr>
                <w:noProof/>
                <w:webHidden/>
              </w:rPr>
              <w:instrText xml:space="preserve"> PAGEREF _Toc233796065 \h </w:instrText>
            </w:r>
            <w:r>
              <w:rPr>
                <w:noProof/>
                <w:webHidden/>
              </w:rPr>
            </w:r>
            <w:r>
              <w:rPr>
                <w:noProof/>
                <w:webHidden/>
              </w:rPr>
              <w:fldChar w:fldCharType="separate"/>
            </w:r>
            <w:r>
              <w:rPr>
                <w:noProof/>
                <w:webHidden/>
              </w:rPr>
              <w:t>10</w:t>
            </w:r>
            <w:r>
              <w:rPr>
                <w:noProof/>
                <w:webHidden/>
              </w:rPr>
              <w:fldChar w:fldCharType="end"/>
            </w:r>
          </w:hyperlink>
        </w:p>
        <w:p w14:paraId="30FF2913" w14:textId="7F68ED56" w:rsidR="00FC7FEF" w:rsidRDefault="00FC7FEF">
          <w:pPr>
            <w:pStyle w:val="TOC2"/>
            <w:tabs>
              <w:tab w:val="left" w:pos="960"/>
              <w:tab w:val="right" w:leader="dot" w:pos="9016"/>
            </w:tabs>
            <w:rPr>
              <w:noProof/>
              <w:sz w:val="24"/>
              <w:szCs w:val="24"/>
              <w:lang w:eastAsia="en-GB"/>
            </w:rPr>
          </w:pPr>
          <w:hyperlink w:anchor="_Toc233796066" w:history="1">
            <w:r w:rsidRPr="003D0B91">
              <w:rPr>
                <w:rStyle w:val="Hyperlink"/>
                <w:noProof/>
              </w:rPr>
              <w:t>1.6.</w:t>
            </w:r>
            <w:r>
              <w:rPr>
                <w:noProof/>
                <w:sz w:val="24"/>
                <w:szCs w:val="24"/>
                <w:lang w:eastAsia="en-GB"/>
              </w:rPr>
              <w:tab/>
            </w:r>
            <w:r w:rsidRPr="003D0B91">
              <w:rPr>
                <w:rStyle w:val="Hyperlink"/>
                <w:noProof/>
              </w:rPr>
              <w:t>Patterns for Data access in Distributed Event Systems</w:t>
            </w:r>
            <w:r>
              <w:rPr>
                <w:noProof/>
                <w:webHidden/>
              </w:rPr>
              <w:tab/>
            </w:r>
            <w:r>
              <w:rPr>
                <w:noProof/>
                <w:webHidden/>
              </w:rPr>
              <w:fldChar w:fldCharType="begin"/>
            </w:r>
            <w:r>
              <w:rPr>
                <w:noProof/>
                <w:webHidden/>
              </w:rPr>
              <w:instrText xml:space="preserve"> PAGEREF _Toc233796066 \h </w:instrText>
            </w:r>
            <w:r>
              <w:rPr>
                <w:noProof/>
                <w:webHidden/>
              </w:rPr>
            </w:r>
            <w:r>
              <w:rPr>
                <w:noProof/>
                <w:webHidden/>
              </w:rPr>
              <w:fldChar w:fldCharType="separate"/>
            </w:r>
            <w:r>
              <w:rPr>
                <w:noProof/>
                <w:webHidden/>
              </w:rPr>
              <w:t>10</w:t>
            </w:r>
            <w:r>
              <w:rPr>
                <w:noProof/>
                <w:webHidden/>
              </w:rPr>
              <w:fldChar w:fldCharType="end"/>
            </w:r>
          </w:hyperlink>
        </w:p>
        <w:p w14:paraId="47D78037" w14:textId="232AD62C" w:rsidR="00FC7FEF" w:rsidRDefault="00FC7FEF">
          <w:pPr>
            <w:pStyle w:val="TOC3"/>
            <w:tabs>
              <w:tab w:val="left" w:pos="1200"/>
              <w:tab w:val="right" w:leader="dot" w:pos="9016"/>
            </w:tabs>
            <w:rPr>
              <w:noProof/>
              <w:sz w:val="24"/>
              <w:szCs w:val="24"/>
              <w:lang w:val="en-IE" w:eastAsia="en-GB"/>
            </w:rPr>
          </w:pPr>
          <w:hyperlink w:anchor="_Toc233796067" w:history="1">
            <w:r w:rsidRPr="003D0B91">
              <w:rPr>
                <w:rStyle w:val="Hyperlink"/>
                <w:noProof/>
              </w:rPr>
              <w:t>1.6.1.</w:t>
            </w:r>
            <w:r>
              <w:rPr>
                <w:noProof/>
                <w:sz w:val="24"/>
                <w:szCs w:val="24"/>
                <w:lang w:val="en-IE" w:eastAsia="en-GB"/>
              </w:rPr>
              <w:tab/>
            </w:r>
            <w:r w:rsidRPr="003D0B91">
              <w:rPr>
                <w:rStyle w:val="Hyperlink"/>
                <w:noProof/>
              </w:rPr>
              <w:t>Challenges in data access in distributed systems of systems</w:t>
            </w:r>
            <w:r>
              <w:rPr>
                <w:noProof/>
                <w:webHidden/>
              </w:rPr>
              <w:tab/>
            </w:r>
            <w:r>
              <w:rPr>
                <w:noProof/>
                <w:webHidden/>
              </w:rPr>
              <w:fldChar w:fldCharType="begin"/>
            </w:r>
            <w:r>
              <w:rPr>
                <w:noProof/>
                <w:webHidden/>
              </w:rPr>
              <w:instrText xml:space="preserve"> PAGEREF _Toc233796067 \h </w:instrText>
            </w:r>
            <w:r>
              <w:rPr>
                <w:noProof/>
                <w:webHidden/>
              </w:rPr>
            </w:r>
            <w:r>
              <w:rPr>
                <w:noProof/>
                <w:webHidden/>
              </w:rPr>
              <w:fldChar w:fldCharType="separate"/>
            </w:r>
            <w:r>
              <w:rPr>
                <w:noProof/>
                <w:webHidden/>
              </w:rPr>
              <w:t>10</w:t>
            </w:r>
            <w:r>
              <w:rPr>
                <w:noProof/>
                <w:webHidden/>
              </w:rPr>
              <w:fldChar w:fldCharType="end"/>
            </w:r>
          </w:hyperlink>
        </w:p>
        <w:p w14:paraId="315E8E4E" w14:textId="0091264A" w:rsidR="00FC7FEF" w:rsidRDefault="00FC7FEF">
          <w:pPr>
            <w:pStyle w:val="TOC3"/>
            <w:tabs>
              <w:tab w:val="left" w:pos="1200"/>
              <w:tab w:val="right" w:leader="dot" w:pos="9016"/>
            </w:tabs>
            <w:rPr>
              <w:noProof/>
              <w:sz w:val="24"/>
              <w:szCs w:val="24"/>
              <w:lang w:val="en-IE" w:eastAsia="en-GB"/>
            </w:rPr>
          </w:pPr>
          <w:hyperlink w:anchor="_Toc233796068" w:history="1">
            <w:r w:rsidRPr="003D0B91">
              <w:rPr>
                <w:rStyle w:val="Hyperlink"/>
                <w:noProof/>
              </w:rPr>
              <w:t>1.6.2.</w:t>
            </w:r>
            <w:r>
              <w:rPr>
                <w:noProof/>
                <w:sz w:val="24"/>
                <w:szCs w:val="24"/>
                <w:lang w:val="en-IE" w:eastAsia="en-GB"/>
              </w:rPr>
              <w:tab/>
            </w:r>
            <w:r w:rsidRPr="003D0B91">
              <w:rPr>
                <w:rStyle w:val="Hyperlink"/>
                <w:noProof/>
              </w:rPr>
              <w:t>Command Query Responsibility Segregation</w:t>
            </w:r>
            <w:r>
              <w:rPr>
                <w:noProof/>
                <w:webHidden/>
              </w:rPr>
              <w:tab/>
            </w:r>
            <w:r>
              <w:rPr>
                <w:noProof/>
                <w:webHidden/>
              </w:rPr>
              <w:fldChar w:fldCharType="begin"/>
            </w:r>
            <w:r>
              <w:rPr>
                <w:noProof/>
                <w:webHidden/>
              </w:rPr>
              <w:instrText xml:space="preserve"> PAGEREF _Toc233796068 \h </w:instrText>
            </w:r>
            <w:r>
              <w:rPr>
                <w:noProof/>
                <w:webHidden/>
              </w:rPr>
            </w:r>
            <w:r>
              <w:rPr>
                <w:noProof/>
                <w:webHidden/>
              </w:rPr>
              <w:fldChar w:fldCharType="separate"/>
            </w:r>
            <w:r>
              <w:rPr>
                <w:noProof/>
                <w:webHidden/>
              </w:rPr>
              <w:t>10</w:t>
            </w:r>
            <w:r>
              <w:rPr>
                <w:noProof/>
                <w:webHidden/>
              </w:rPr>
              <w:fldChar w:fldCharType="end"/>
            </w:r>
          </w:hyperlink>
        </w:p>
        <w:p w14:paraId="13861563" w14:textId="3BED1823" w:rsidR="00FC7FEF" w:rsidRDefault="00FC7FEF">
          <w:pPr>
            <w:pStyle w:val="TOC3"/>
            <w:tabs>
              <w:tab w:val="left" w:pos="1200"/>
              <w:tab w:val="right" w:leader="dot" w:pos="9016"/>
            </w:tabs>
            <w:rPr>
              <w:noProof/>
              <w:sz w:val="24"/>
              <w:szCs w:val="24"/>
              <w:lang w:val="en-IE" w:eastAsia="en-GB"/>
            </w:rPr>
          </w:pPr>
          <w:hyperlink w:anchor="_Toc233796069" w:history="1">
            <w:r w:rsidRPr="003D0B91">
              <w:rPr>
                <w:rStyle w:val="Hyperlink"/>
                <w:noProof/>
              </w:rPr>
              <w:t>1.6.3.</w:t>
            </w:r>
            <w:r>
              <w:rPr>
                <w:noProof/>
                <w:sz w:val="24"/>
                <w:szCs w:val="24"/>
                <w:lang w:val="en-IE" w:eastAsia="en-GB"/>
              </w:rPr>
              <w:tab/>
            </w:r>
            <w:r w:rsidRPr="003D0B91">
              <w:rPr>
                <w:rStyle w:val="Hyperlink"/>
                <w:noProof/>
              </w:rPr>
              <w:t>Materialised View</w:t>
            </w:r>
            <w:r>
              <w:rPr>
                <w:noProof/>
                <w:webHidden/>
              </w:rPr>
              <w:tab/>
            </w:r>
            <w:r>
              <w:rPr>
                <w:noProof/>
                <w:webHidden/>
              </w:rPr>
              <w:fldChar w:fldCharType="begin"/>
            </w:r>
            <w:r>
              <w:rPr>
                <w:noProof/>
                <w:webHidden/>
              </w:rPr>
              <w:instrText xml:space="preserve"> PAGEREF _Toc233796069 \h </w:instrText>
            </w:r>
            <w:r>
              <w:rPr>
                <w:noProof/>
                <w:webHidden/>
              </w:rPr>
            </w:r>
            <w:r>
              <w:rPr>
                <w:noProof/>
                <w:webHidden/>
              </w:rPr>
              <w:fldChar w:fldCharType="separate"/>
            </w:r>
            <w:r>
              <w:rPr>
                <w:noProof/>
                <w:webHidden/>
              </w:rPr>
              <w:t>10</w:t>
            </w:r>
            <w:r>
              <w:rPr>
                <w:noProof/>
                <w:webHidden/>
              </w:rPr>
              <w:fldChar w:fldCharType="end"/>
            </w:r>
          </w:hyperlink>
        </w:p>
        <w:p w14:paraId="19EF42A5" w14:textId="0F07831C" w:rsidR="00FC7FEF" w:rsidRDefault="00FC7FEF">
          <w:pPr>
            <w:pStyle w:val="TOC3"/>
            <w:tabs>
              <w:tab w:val="left" w:pos="1200"/>
              <w:tab w:val="right" w:leader="dot" w:pos="9016"/>
            </w:tabs>
            <w:rPr>
              <w:noProof/>
              <w:sz w:val="24"/>
              <w:szCs w:val="24"/>
              <w:lang w:val="en-IE" w:eastAsia="en-GB"/>
            </w:rPr>
          </w:pPr>
          <w:hyperlink w:anchor="_Toc233796070" w:history="1">
            <w:r w:rsidRPr="003D0B91">
              <w:rPr>
                <w:rStyle w:val="Hyperlink"/>
                <w:noProof/>
              </w:rPr>
              <w:t>1.6.4.</w:t>
            </w:r>
            <w:r>
              <w:rPr>
                <w:noProof/>
                <w:sz w:val="24"/>
                <w:szCs w:val="24"/>
                <w:lang w:val="en-IE" w:eastAsia="en-GB"/>
              </w:rPr>
              <w:tab/>
            </w:r>
            <w:r w:rsidRPr="003D0B91">
              <w:rPr>
                <w:rStyle w:val="Hyperlink"/>
                <w:noProof/>
              </w:rPr>
              <w:t>Event replay and state reconstruction</w:t>
            </w:r>
            <w:r>
              <w:rPr>
                <w:noProof/>
                <w:webHidden/>
              </w:rPr>
              <w:tab/>
            </w:r>
            <w:r>
              <w:rPr>
                <w:noProof/>
                <w:webHidden/>
              </w:rPr>
              <w:fldChar w:fldCharType="begin"/>
            </w:r>
            <w:r>
              <w:rPr>
                <w:noProof/>
                <w:webHidden/>
              </w:rPr>
              <w:instrText xml:space="preserve"> PAGEREF _Toc233796070 \h </w:instrText>
            </w:r>
            <w:r>
              <w:rPr>
                <w:noProof/>
                <w:webHidden/>
              </w:rPr>
            </w:r>
            <w:r>
              <w:rPr>
                <w:noProof/>
                <w:webHidden/>
              </w:rPr>
              <w:fldChar w:fldCharType="separate"/>
            </w:r>
            <w:r>
              <w:rPr>
                <w:noProof/>
                <w:webHidden/>
              </w:rPr>
              <w:t>10</w:t>
            </w:r>
            <w:r>
              <w:rPr>
                <w:noProof/>
                <w:webHidden/>
              </w:rPr>
              <w:fldChar w:fldCharType="end"/>
            </w:r>
          </w:hyperlink>
        </w:p>
        <w:p w14:paraId="0ADC78F4" w14:textId="164F7307" w:rsidR="00FC7FEF" w:rsidRDefault="00FC7FEF">
          <w:pPr>
            <w:pStyle w:val="TOC3"/>
            <w:tabs>
              <w:tab w:val="left" w:pos="1200"/>
              <w:tab w:val="right" w:leader="dot" w:pos="9016"/>
            </w:tabs>
            <w:rPr>
              <w:noProof/>
              <w:sz w:val="24"/>
              <w:szCs w:val="24"/>
              <w:lang w:val="en-IE" w:eastAsia="en-GB"/>
            </w:rPr>
          </w:pPr>
          <w:hyperlink w:anchor="_Toc233796071" w:history="1">
            <w:r w:rsidRPr="003D0B91">
              <w:rPr>
                <w:rStyle w:val="Hyperlink"/>
                <w:noProof/>
              </w:rPr>
              <w:t>1.6.5.</w:t>
            </w:r>
            <w:r>
              <w:rPr>
                <w:noProof/>
                <w:sz w:val="24"/>
                <w:szCs w:val="24"/>
                <w:lang w:val="en-IE" w:eastAsia="en-GB"/>
              </w:rPr>
              <w:tab/>
            </w:r>
            <w:r w:rsidRPr="003D0B91">
              <w:rPr>
                <w:rStyle w:val="Hyperlink"/>
                <w:noProof/>
              </w:rPr>
              <w:t>Distributed Caching Techniques</w:t>
            </w:r>
            <w:r>
              <w:rPr>
                <w:noProof/>
                <w:webHidden/>
              </w:rPr>
              <w:tab/>
            </w:r>
            <w:r>
              <w:rPr>
                <w:noProof/>
                <w:webHidden/>
              </w:rPr>
              <w:fldChar w:fldCharType="begin"/>
            </w:r>
            <w:r>
              <w:rPr>
                <w:noProof/>
                <w:webHidden/>
              </w:rPr>
              <w:instrText xml:space="preserve"> PAGEREF _Toc233796071 \h </w:instrText>
            </w:r>
            <w:r>
              <w:rPr>
                <w:noProof/>
                <w:webHidden/>
              </w:rPr>
            </w:r>
            <w:r>
              <w:rPr>
                <w:noProof/>
                <w:webHidden/>
              </w:rPr>
              <w:fldChar w:fldCharType="separate"/>
            </w:r>
            <w:r>
              <w:rPr>
                <w:noProof/>
                <w:webHidden/>
              </w:rPr>
              <w:t>10</w:t>
            </w:r>
            <w:r>
              <w:rPr>
                <w:noProof/>
                <w:webHidden/>
              </w:rPr>
              <w:fldChar w:fldCharType="end"/>
            </w:r>
          </w:hyperlink>
        </w:p>
        <w:p w14:paraId="4718E748" w14:textId="531C14F6" w:rsidR="00FC7FEF" w:rsidRDefault="00FC7FEF">
          <w:pPr>
            <w:pStyle w:val="TOC2"/>
            <w:tabs>
              <w:tab w:val="left" w:pos="960"/>
              <w:tab w:val="right" w:leader="dot" w:pos="9016"/>
            </w:tabs>
            <w:rPr>
              <w:noProof/>
              <w:sz w:val="24"/>
              <w:szCs w:val="24"/>
              <w:lang w:eastAsia="en-GB"/>
            </w:rPr>
          </w:pPr>
          <w:hyperlink w:anchor="_Toc233796072" w:history="1">
            <w:r w:rsidRPr="003D0B91">
              <w:rPr>
                <w:rStyle w:val="Hyperlink"/>
                <w:noProof/>
              </w:rPr>
              <w:t>1.7.</w:t>
            </w:r>
            <w:r>
              <w:rPr>
                <w:noProof/>
                <w:sz w:val="24"/>
                <w:szCs w:val="24"/>
                <w:lang w:eastAsia="en-GB"/>
              </w:rPr>
              <w:tab/>
            </w:r>
            <w:r w:rsidRPr="003D0B91">
              <w:rPr>
                <w:rStyle w:val="Hyperlink"/>
                <w:noProof/>
              </w:rPr>
              <w:t>Cloud-Native Resilience, High Availability and Disaster Recovery</w:t>
            </w:r>
            <w:r>
              <w:rPr>
                <w:noProof/>
                <w:webHidden/>
              </w:rPr>
              <w:tab/>
            </w:r>
            <w:r>
              <w:rPr>
                <w:noProof/>
                <w:webHidden/>
              </w:rPr>
              <w:fldChar w:fldCharType="begin"/>
            </w:r>
            <w:r>
              <w:rPr>
                <w:noProof/>
                <w:webHidden/>
              </w:rPr>
              <w:instrText xml:space="preserve"> PAGEREF _Toc233796072 \h </w:instrText>
            </w:r>
            <w:r>
              <w:rPr>
                <w:noProof/>
                <w:webHidden/>
              </w:rPr>
            </w:r>
            <w:r>
              <w:rPr>
                <w:noProof/>
                <w:webHidden/>
              </w:rPr>
              <w:fldChar w:fldCharType="separate"/>
            </w:r>
            <w:r>
              <w:rPr>
                <w:noProof/>
                <w:webHidden/>
              </w:rPr>
              <w:t>11</w:t>
            </w:r>
            <w:r>
              <w:rPr>
                <w:noProof/>
                <w:webHidden/>
              </w:rPr>
              <w:fldChar w:fldCharType="end"/>
            </w:r>
          </w:hyperlink>
        </w:p>
        <w:p w14:paraId="216D894E" w14:textId="22683AFB" w:rsidR="00FC7FEF" w:rsidRDefault="00FC7FEF">
          <w:pPr>
            <w:pStyle w:val="TOC3"/>
            <w:tabs>
              <w:tab w:val="left" w:pos="1200"/>
              <w:tab w:val="right" w:leader="dot" w:pos="9016"/>
            </w:tabs>
            <w:rPr>
              <w:noProof/>
              <w:sz w:val="24"/>
              <w:szCs w:val="24"/>
              <w:lang w:val="en-IE" w:eastAsia="en-GB"/>
            </w:rPr>
          </w:pPr>
          <w:hyperlink w:anchor="_Toc233796073" w:history="1">
            <w:r w:rsidRPr="003D0B91">
              <w:rPr>
                <w:rStyle w:val="Hyperlink"/>
                <w:noProof/>
              </w:rPr>
              <w:t>1.7.1.</w:t>
            </w:r>
            <w:r>
              <w:rPr>
                <w:noProof/>
                <w:sz w:val="24"/>
                <w:szCs w:val="24"/>
                <w:lang w:val="en-IE" w:eastAsia="en-GB"/>
              </w:rPr>
              <w:tab/>
            </w:r>
            <w:r w:rsidRPr="003D0B91">
              <w:rPr>
                <w:rStyle w:val="Hyperlink"/>
                <w:noProof/>
              </w:rPr>
              <w:t>Cloud Native Architecture</w:t>
            </w:r>
            <w:r>
              <w:rPr>
                <w:noProof/>
                <w:webHidden/>
              </w:rPr>
              <w:tab/>
            </w:r>
            <w:r>
              <w:rPr>
                <w:noProof/>
                <w:webHidden/>
              </w:rPr>
              <w:fldChar w:fldCharType="begin"/>
            </w:r>
            <w:r>
              <w:rPr>
                <w:noProof/>
                <w:webHidden/>
              </w:rPr>
              <w:instrText xml:space="preserve"> PAGEREF _Toc233796073 \h </w:instrText>
            </w:r>
            <w:r>
              <w:rPr>
                <w:noProof/>
                <w:webHidden/>
              </w:rPr>
            </w:r>
            <w:r>
              <w:rPr>
                <w:noProof/>
                <w:webHidden/>
              </w:rPr>
              <w:fldChar w:fldCharType="separate"/>
            </w:r>
            <w:r>
              <w:rPr>
                <w:noProof/>
                <w:webHidden/>
              </w:rPr>
              <w:t>11</w:t>
            </w:r>
            <w:r>
              <w:rPr>
                <w:noProof/>
                <w:webHidden/>
              </w:rPr>
              <w:fldChar w:fldCharType="end"/>
            </w:r>
          </w:hyperlink>
        </w:p>
        <w:p w14:paraId="02392824" w14:textId="3659E3C6" w:rsidR="00FC7FEF" w:rsidRDefault="00FC7FEF">
          <w:pPr>
            <w:pStyle w:val="TOC3"/>
            <w:tabs>
              <w:tab w:val="left" w:pos="1200"/>
              <w:tab w:val="right" w:leader="dot" w:pos="9016"/>
            </w:tabs>
            <w:rPr>
              <w:noProof/>
              <w:sz w:val="24"/>
              <w:szCs w:val="24"/>
              <w:lang w:val="en-IE" w:eastAsia="en-GB"/>
            </w:rPr>
          </w:pPr>
          <w:hyperlink w:anchor="_Toc233796074" w:history="1">
            <w:r w:rsidRPr="003D0B91">
              <w:rPr>
                <w:rStyle w:val="Hyperlink"/>
                <w:noProof/>
              </w:rPr>
              <w:t>1.7.2.</w:t>
            </w:r>
            <w:r>
              <w:rPr>
                <w:noProof/>
                <w:sz w:val="24"/>
                <w:szCs w:val="24"/>
                <w:lang w:val="en-IE" w:eastAsia="en-GB"/>
              </w:rPr>
              <w:tab/>
            </w:r>
            <w:r w:rsidRPr="003D0B91">
              <w:rPr>
                <w:rStyle w:val="Hyperlink"/>
                <w:noProof/>
              </w:rPr>
              <w:t>High Availability and Resilience</w:t>
            </w:r>
            <w:r>
              <w:rPr>
                <w:noProof/>
                <w:webHidden/>
              </w:rPr>
              <w:tab/>
            </w:r>
            <w:r>
              <w:rPr>
                <w:noProof/>
                <w:webHidden/>
              </w:rPr>
              <w:fldChar w:fldCharType="begin"/>
            </w:r>
            <w:r>
              <w:rPr>
                <w:noProof/>
                <w:webHidden/>
              </w:rPr>
              <w:instrText xml:space="preserve"> PAGEREF _Toc233796074 \h </w:instrText>
            </w:r>
            <w:r>
              <w:rPr>
                <w:noProof/>
                <w:webHidden/>
              </w:rPr>
            </w:r>
            <w:r>
              <w:rPr>
                <w:noProof/>
                <w:webHidden/>
              </w:rPr>
              <w:fldChar w:fldCharType="separate"/>
            </w:r>
            <w:r>
              <w:rPr>
                <w:noProof/>
                <w:webHidden/>
              </w:rPr>
              <w:t>11</w:t>
            </w:r>
            <w:r>
              <w:rPr>
                <w:noProof/>
                <w:webHidden/>
              </w:rPr>
              <w:fldChar w:fldCharType="end"/>
            </w:r>
          </w:hyperlink>
        </w:p>
        <w:p w14:paraId="65C5A665" w14:textId="3F4B948D" w:rsidR="00FC7FEF" w:rsidRDefault="00FC7FEF">
          <w:pPr>
            <w:pStyle w:val="TOC3"/>
            <w:tabs>
              <w:tab w:val="left" w:pos="1200"/>
              <w:tab w:val="right" w:leader="dot" w:pos="9016"/>
            </w:tabs>
            <w:rPr>
              <w:noProof/>
              <w:sz w:val="24"/>
              <w:szCs w:val="24"/>
              <w:lang w:val="en-IE" w:eastAsia="en-GB"/>
            </w:rPr>
          </w:pPr>
          <w:hyperlink w:anchor="_Toc233796075" w:history="1">
            <w:r w:rsidRPr="003D0B91">
              <w:rPr>
                <w:rStyle w:val="Hyperlink"/>
                <w:noProof/>
              </w:rPr>
              <w:t>1.7.3.</w:t>
            </w:r>
            <w:r>
              <w:rPr>
                <w:noProof/>
                <w:sz w:val="24"/>
                <w:szCs w:val="24"/>
                <w:lang w:val="en-IE" w:eastAsia="en-GB"/>
              </w:rPr>
              <w:tab/>
            </w:r>
            <w:r w:rsidRPr="003D0B91">
              <w:rPr>
                <w:rStyle w:val="Hyperlink"/>
                <w:noProof/>
              </w:rPr>
              <w:t>Disaster Recovery Strategies</w:t>
            </w:r>
            <w:r>
              <w:rPr>
                <w:noProof/>
                <w:webHidden/>
              </w:rPr>
              <w:tab/>
            </w:r>
            <w:r>
              <w:rPr>
                <w:noProof/>
                <w:webHidden/>
              </w:rPr>
              <w:fldChar w:fldCharType="begin"/>
            </w:r>
            <w:r>
              <w:rPr>
                <w:noProof/>
                <w:webHidden/>
              </w:rPr>
              <w:instrText xml:space="preserve"> PAGEREF _Toc233796075 \h </w:instrText>
            </w:r>
            <w:r>
              <w:rPr>
                <w:noProof/>
                <w:webHidden/>
              </w:rPr>
            </w:r>
            <w:r>
              <w:rPr>
                <w:noProof/>
                <w:webHidden/>
              </w:rPr>
              <w:fldChar w:fldCharType="separate"/>
            </w:r>
            <w:r>
              <w:rPr>
                <w:noProof/>
                <w:webHidden/>
              </w:rPr>
              <w:t>11</w:t>
            </w:r>
            <w:r>
              <w:rPr>
                <w:noProof/>
                <w:webHidden/>
              </w:rPr>
              <w:fldChar w:fldCharType="end"/>
            </w:r>
          </w:hyperlink>
        </w:p>
        <w:p w14:paraId="6A8D6F2C" w14:textId="27EEB608" w:rsidR="00FC7FEF" w:rsidRDefault="00FC7FEF">
          <w:pPr>
            <w:pStyle w:val="TOC3"/>
            <w:tabs>
              <w:tab w:val="left" w:pos="1200"/>
              <w:tab w:val="right" w:leader="dot" w:pos="9016"/>
            </w:tabs>
            <w:rPr>
              <w:noProof/>
              <w:sz w:val="24"/>
              <w:szCs w:val="24"/>
              <w:lang w:val="en-IE" w:eastAsia="en-GB"/>
            </w:rPr>
          </w:pPr>
          <w:hyperlink w:anchor="_Toc233796076" w:history="1">
            <w:r w:rsidRPr="003D0B91">
              <w:rPr>
                <w:rStyle w:val="Hyperlink"/>
                <w:noProof/>
              </w:rPr>
              <w:t>1.7.4.</w:t>
            </w:r>
            <w:r>
              <w:rPr>
                <w:noProof/>
                <w:sz w:val="24"/>
                <w:szCs w:val="24"/>
                <w:lang w:val="en-IE" w:eastAsia="en-GB"/>
              </w:rPr>
              <w:tab/>
            </w:r>
            <w:r w:rsidRPr="003D0B91">
              <w:rPr>
                <w:rStyle w:val="Hyperlink"/>
                <w:noProof/>
              </w:rPr>
              <w:t>Cloud Resilience with Kubernetes</w:t>
            </w:r>
            <w:r>
              <w:rPr>
                <w:noProof/>
                <w:webHidden/>
              </w:rPr>
              <w:tab/>
            </w:r>
            <w:r>
              <w:rPr>
                <w:noProof/>
                <w:webHidden/>
              </w:rPr>
              <w:fldChar w:fldCharType="begin"/>
            </w:r>
            <w:r>
              <w:rPr>
                <w:noProof/>
                <w:webHidden/>
              </w:rPr>
              <w:instrText xml:space="preserve"> PAGEREF _Toc233796076 \h </w:instrText>
            </w:r>
            <w:r>
              <w:rPr>
                <w:noProof/>
                <w:webHidden/>
              </w:rPr>
            </w:r>
            <w:r>
              <w:rPr>
                <w:noProof/>
                <w:webHidden/>
              </w:rPr>
              <w:fldChar w:fldCharType="separate"/>
            </w:r>
            <w:r>
              <w:rPr>
                <w:noProof/>
                <w:webHidden/>
              </w:rPr>
              <w:t>11</w:t>
            </w:r>
            <w:r>
              <w:rPr>
                <w:noProof/>
                <w:webHidden/>
              </w:rPr>
              <w:fldChar w:fldCharType="end"/>
            </w:r>
          </w:hyperlink>
        </w:p>
        <w:p w14:paraId="4EEECCD7" w14:textId="0A9E2E0B" w:rsidR="00FC7FEF" w:rsidRDefault="00FC7FEF">
          <w:pPr>
            <w:pStyle w:val="TOC3"/>
            <w:tabs>
              <w:tab w:val="left" w:pos="1200"/>
              <w:tab w:val="right" w:leader="dot" w:pos="9016"/>
            </w:tabs>
            <w:rPr>
              <w:noProof/>
              <w:sz w:val="24"/>
              <w:szCs w:val="24"/>
              <w:lang w:val="en-IE" w:eastAsia="en-GB"/>
            </w:rPr>
          </w:pPr>
          <w:hyperlink w:anchor="_Toc233796077" w:history="1">
            <w:r w:rsidRPr="003D0B91">
              <w:rPr>
                <w:rStyle w:val="Hyperlink"/>
                <w:noProof/>
              </w:rPr>
              <w:t>1.7.5.</w:t>
            </w:r>
            <w:r>
              <w:rPr>
                <w:noProof/>
                <w:sz w:val="24"/>
                <w:szCs w:val="24"/>
                <w:lang w:val="en-IE" w:eastAsia="en-GB"/>
              </w:rPr>
              <w:tab/>
            </w:r>
            <w:r w:rsidRPr="003D0B91">
              <w:rPr>
                <w:rStyle w:val="Hyperlink"/>
                <w:noProof/>
              </w:rPr>
              <w:t>Cloud Portability and sovereignty</w:t>
            </w:r>
            <w:r>
              <w:rPr>
                <w:noProof/>
                <w:webHidden/>
              </w:rPr>
              <w:tab/>
            </w:r>
            <w:r>
              <w:rPr>
                <w:noProof/>
                <w:webHidden/>
              </w:rPr>
              <w:fldChar w:fldCharType="begin"/>
            </w:r>
            <w:r>
              <w:rPr>
                <w:noProof/>
                <w:webHidden/>
              </w:rPr>
              <w:instrText xml:space="preserve"> PAGEREF _Toc233796077 \h </w:instrText>
            </w:r>
            <w:r>
              <w:rPr>
                <w:noProof/>
                <w:webHidden/>
              </w:rPr>
            </w:r>
            <w:r>
              <w:rPr>
                <w:noProof/>
                <w:webHidden/>
              </w:rPr>
              <w:fldChar w:fldCharType="separate"/>
            </w:r>
            <w:r>
              <w:rPr>
                <w:noProof/>
                <w:webHidden/>
              </w:rPr>
              <w:t>11</w:t>
            </w:r>
            <w:r>
              <w:rPr>
                <w:noProof/>
                <w:webHidden/>
              </w:rPr>
              <w:fldChar w:fldCharType="end"/>
            </w:r>
          </w:hyperlink>
        </w:p>
        <w:p w14:paraId="3A35367D" w14:textId="2FA22157" w:rsidR="00FC7FEF" w:rsidRDefault="00FC7FEF">
          <w:pPr>
            <w:pStyle w:val="TOC2"/>
            <w:tabs>
              <w:tab w:val="left" w:pos="960"/>
              <w:tab w:val="right" w:leader="dot" w:pos="9016"/>
            </w:tabs>
            <w:rPr>
              <w:noProof/>
              <w:sz w:val="24"/>
              <w:szCs w:val="24"/>
              <w:lang w:eastAsia="en-GB"/>
            </w:rPr>
          </w:pPr>
          <w:hyperlink w:anchor="_Toc233796078" w:history="1">
            <w:r w:rsidRPr="003D0B91">
              <w:rPr>
                <w:rStyle w:val="Hyperlink"/>
                <w:noProof/>
              </w:rPr>
              <w:t>1.8.</w:t>
            </w:r>
            <w:r>
              <w:rPr>
                <w:noProof/>
                <w:sz w:val="24"/>
                <w:szCs w:val="24"/>
                <w:lang w:eastAsia="en-GB"/>
              </w:rPr>
              <w:tab/>
            </w:r>
            <w:r w:rsidRPr="003D0B91">
              <w:rPr>
                <w:rStyle w:val="Hyperlink"/>
                <w:noProof/>
              </w:rPr>
              <w:t>Software Quality standards</w:t>
            </w:r>
            <w:r>
              <w:rPr>
                <w:noProof/>
                <w:webHidden/>
              </w:rPr>
              <w:tab/>
            </w:r>
            <w:r>
              <w:rPr>
                <w:noProof/>
                <w:webHidden/>
              </w:rPr>
              <w:fldChar w:fldCharType="begin"/>
            </w:r>
            <w:r>
              <w:rPr>
                <w:noProof/>
                <w:webHidden/>
              </w:rPr>
              <w:instrText xml:space="preserve"> PAGEREF _Toc233796078 \h </w:instrText>
            </w:r>
            <w:r>
              <w:rPr>
                <w:noProof/>
                <w:webHidden/>
              </w:rPr>
            </w:r>
            <w:r>
              <w:rPr>
                <w:noProof/>
                <w:webHidden/>
              </w:rPr>
              <w:fldChar w:fldCharType="separate"/>
            </w:r>
            <w:r>
              <w:rPr>
                <w:noProof/>
                <w:webHidden/>
              </w:rPr>
              <w:t>11</w:t>
            </w:r>
            <w:r>
              <w:rPr>
                <w:noProof/>
                <w:webHidden/>
              </w:rPr>
              <w:fldChar w:fldCharType="end"/>
            </w:r>
          </w:hyperlink>
        </w:p>
        <w:p w14:paraId="26781FD8" w14:textId="5E65914F" w:rsidR="00FC7FEF" w:rsidRDefault="00FC7FEF">
          <w:pPr>
            <w:pStyle w:val="TOC3"/>
            <w:tabs>
              <w:tab w:val="left" w:pos="1200"/>
              <w:tab w:val="right" w:leader="dot" w:pos="9016"/>
            </w:tabs>
            <w:rPr>
              <w:noProof/>
              <w:sz w:val="24"/>
              <w:szCs w:val="24"/>
              <w:lang w:val="en-IE" w:eastAsia="en-GB"/>
            </w:rPr>
          </w:pPr>
          <w:hyperlink w:anchor="_Toc233796079" w:history="1">
            <w:r w:rsidRPr="003D0B91">
              <w:rPr>
                <w:rStyle w:val="Hyperlink"/>
                <w:noProof/>
              </w:rPr>
              <w:t>1.8.1.</w:t>
            </w:r>
            <w:r>
              <w:rPr>
                <w:noProof/>
                <w:sz w:val="24"/>
                <w:szCs w:val="24"/>
                <w:lang w:val="en-IE" w:eastAsia="en-GB"/>
              </w:rPr>
              <w:tab/>
            </w:r>
            <w:r w:rsidRPr="003D0B91">
              <w:rPr>
                <w:rStyle w:val="Hyperlink"/>
                <w:noProof/>
              </w:rPr>
              <w:t>Software Quality standards and measurement</w:t>
            </w:r>
            <w:r>
              <w:rPr>
                <w:noProof/>
                <w:webHidden/>
              </w:rPr>
              <w:tab/>
            </w:r>
            <w:r>
              <w:rPr>
                <w:noProof/>
                <w:webHidden/>
              </w:rPr>
              <w:fldChar w:fldCharType="begin"/>
            </w:r>
            <w:r>
              <w:rPr>
                <w:noProof/>
                <w:webHidden/>
              </w:rPr>
              <w:instrText xml:space="preserve"> PAGEREF _Toc233796079 \h </w:instrText>
            </w:r>
            <w:r>
              <w:rPr>
                <w:noProof/>
                <w:webHidden/>
              </w:rPr>
            </w:r>
            <w:r>
              <w:rPr>
                <w:noProof/>
                <w:webHidden/>
              </w:rPr>
              <w:fldChar w:fldCharType="separate"/>
            </w:r>
            <w:r>
              <w:rPr>
                <w:noProof/>
                <w:webHidden/>
              </w:rPr>
              <w:t>11</w:t>
            </w:r>
            <w:r>
              <w:rPr>
                <w:noProof/>
                <w:webHidden/>
              </w:rPr>
              <w:fldChar w:fldCharType="end"/>
            </w:r>
          </w:hyperlink>
        </w:p>
        <w:p w14:paraId="696A716A" w14:textId="26CF6C56" w:rsidR="00FC7FEF" w:rsidRDefault="00FC7FEF">
          <w:pPr>
            <w:pStyle w:val="TOC3"/>
            <w:tabs>
              <w:tab w:val="left" w:pos="1200"/>
              <w:tab w:val="right" w:leader="dot" w:pos="9016"/>
            </w:tabs>
            <w:rPr>
              <w:noProof/>
              <w:sz w:val="24"/>
              <w:szCs w:val="24"/>
              <w:lang w:val="en-IE" w:eastAsia="en-GB"/>
            </w:rPr>
          </w:pPr>
          <w:hyperlink w:anchor="_Toc233796080" w:history="1">
            <w:r w:rsidRPr="003D0B91">
              <w:rPr>
                <w:rStyle w:val="Hyperlink"/>
                <w:noProof/>
              </w:rPr>
              <w:t>1.8.2.</w:t>
            </w:r>
            <w:r>
              <w:rPr>
                <w:noProof/>
                <w:sz w:val="24"/>
                <w:szCs w:val="24"/>
                <w:lang w:val="en-IE" w:eastAsia="en-GB"/>
              </w:rPr>
              <w:tab/>
            </w:r>
            <w:r w:rsidRPr="003D0B91">
              <w:rPr>
                <w:rStyle w:val="Hyperlink"/>
                <w:noProof/>
              </w:rPr>
              <w:t>Reliability</w:t>
            </w:r>
            <w:r>
              <w:rPr>
                <w:noProof/>
                <w:webHidden/>
              </w:rPr>
              <w:tab/>
            </w:r>
            <w:r>
              <w:rPr>
                <w:noProof/>
                <w:webHidden/>
              </w:rPr>
              <w:fldChar w:fldCharType="begin"/>
            </w:r>
            <w:r>
              <w:rPr>
                <w:noProof/>
                <w:webHidden/>
              </w:rPr>
              <w:instrText xml:space="preserve"> PAGEREF _Toc233796080 \h </w:instrText>
            </w:r>
            <w:r>
              <w:rPr>
                <w:noProof/>
                <w:webHidden/>
              </w:rPr>
            </w:r>
            <w:r>
              <w:rPr>
                <w:noProof/>
                <w:webHidden/>
              </w:rPr>
              <w:fldChar w:fldCharType="separate"/>
            </w:r>
            <w:r>
              <w:rPr>
                <w:noProof/>
                <w:webHidden/>
              </w:rPr>
              <w:t>11</w:t>
            </w:r>
            <w:r>
              <w:rPr>
                <w:noProof/>
                <w:webHidden/>
              </w:rPr>
              <w:fldChar w:fldCharType="end"/>
            </w:r>
          </w:hyperlink>
        </w:p>
        <w:p w14:paraId="338DE871" w14:textId="5725D9C8" w:rsidR="00FC7FEF" w:rsidRDefault="00FC7FEF">
          <w:pPr>
            <w:pStyle w:val="TOC3"/>
            <w:tabs>
              <w:tab w:val="left" w:pos="1200"/>
              <w:tab w:val="right" w:leader="dot" w:pos="9016"/>
            </w:tabs>
            <w:rPr>
              <w:noProof/>
              <w:sz w:val="24"/>
              <w:szCs w:val="24"/>
              <w:lang w:val="en-IE" w:eastAsia="en-GB"/>
            </w:rPr>
          </w:pPr>
          <w:hyperlink w:anchor="_Toc233796081" w:history="1">
            <w:r w:rsidRPr="003D0B91">
              <w:rPr>
                <w:rStyle w:val="Hyperlink"/>
                <w:noProof/>
              </w:rPr>
              <w:t>1.8.3.</w:t>
            </w:r>
            <w:r>
              <w:rPr>
                <w:noProof/>
                <w:sz w:val="24"/>
                <w:szCs w:val="24"/>
                <w:lang w:val="en-IE" w:eastAsia="en-GB"/>
              </w:rPr>
              <w:tab/>
            </w:r>
            <w:r w:rsidRPr="003D0B91">
              <w:rPr>
                <w:rStyle w:val="Hyperlink"/>
                <w:noProof/>
              </w:rPr>
              <w:t>Availability</w:t>
            </w:r>
            <w:r>
              <w:rPr>
                <w:noProof/>
                <w:webHidden/>
              </w:rPr>
              <w:tab/>
            </w:r>
            <w:r>
              <w:rPr>
                <w:noProof/>
                <w:webHidden/>
              </w:rPr>
              <w:fldChar w:fldCharType="begin"/>
            </w:r>
            <w:r>
              <w:rPr>
                <w:noProof/>
                <w:webHidden/>
              </w:rPr>
              <w:instrText xml:space="preserve"> PAGEREF _Toc233796081 \h </w:instrText>
            </w:r>
            <w:r>
              <w:rPr>
                <w:noProof/>
                <w:webHidden/>
              </w:rPr>
            </w:r>
            <w:r>
              <w:rPr>
                <w:noProof/>
                <w:webHidden/>
              </w:rPr>
              <w:fldChar w:fldCharType="separate"/>
            </w:r>
            <w:r>
              <w:rPr>
                <w:noProof/>
                <w:webHidden/>
              </w:rPr>
              <w:t>11</w:t>
            </w:r>
            <w:r>
              <w:rPr>
                <w:noProof/>
                <w:webHidden/>
              </w:rPr>
              <w:fldChar w:fldCharType="end"/>
            </w:r>
          </w:hyperlink>
        </w:p>
        <w:p w14:paraId="661B1755" w14:textId="7B7062F4" w:rsidR="00FC7FEF" w:rsidRDefault="00FC7FEF">
          <w:pPr>
            <w:pStyle w:val="TOC2"/>
            <w:tabs>
              <w:tab w:val="left" w:pos="960"/>
              <w:tab w:val="right" w:leader="dot" w:pos="9016"/>
            </w:tabs>
            <w:rPr>
              <w:noProof/>
              <w:sz w:val="24"/>
              <w:szCs w:val="24"/>
              <w:lang w:eastAsia="en-GB"/>
            </w:rPr>
          </w:pPr>
          <w:hyperlink w:anchor="_Toc233796082" w:history="1">
            <w:r w:rsidRPr="003D0B91">
              <w:rPr>
                <w:rStyle w:val="Hyperlink"/>
                <w:noProof/>
              </w:rPr>
              <w:t>1.9.</w:t>
            </w:r>
            <w:r>
              <w:rPr>
                <w:noProof/>
                <w:sz w:val="24"/>
                <w:szCs w:val="24"/>
                <w:lang w:eastAsia="en-GB"/>
              </w:rPr>
              <w:tab/>
            </w:r>
            <w:r w:rsidRPr="003D0B91">
              <w:rPr>
                <w:rStyle w:val="Hyperlink"/>
                <w:noProof/>
              </w:rPr>
              <w:t>Research Gap and Conclusion</w:t>
            </w:r>
            <w:r>
              <w:rPr>
                <w:noProof/>
                <w:webHidden/>
              </w:rPr>
              <w:tab/>
            </w:r>
            <w:r>
              <w:rPr>
                <w:noProof/>
                <w:webHidden/>
              </w:rPr>
              <w:fldChar w:fldCharType="begin"/>
            </w:r>
            <w:r>
              <w:rPr>
                <w:noProof/>
                <w:webHidden/>
              </w:rPr>
              <w:instrText xml:space="preserve"> PAGEREF _Toc233796082 \h </w:instrText>
            </w:r>
            <w:r>
              <w:rPr>
                <w:noProof/>
                <w:webHidden/>
              </w:rPr>
            </w:r>
            <w:r>
              <w:rPr>
                <w:noProof/>
                <w:webHidden/>
              </w:rPr>
              <w:fldChar w:fldCharType="separate"/>
            </w:r>
            <w:r>
              <w:rPr>
                <w:noProof/>
                <w:webHidden/>
              </w:rPr>
              <w:t>11</w:t>
            </w:r>
            <w:r>
              <w:rPr>
                <w:noProof/>
                <w:webHidden/>
              </w:rPr>
              <w:fldChar w:fldCharType="end"/>
            </w:r>
          </w:hyperlink>
        </w:p>
        <w:p w14:paraId="385B0161" w14:textId="28647888" w:rsidR="00FC7FEF" w:rsidRDefault="00FC7FEF">
          <w:pPr>
            <w:pStyle w:val="TOC2"/>
            <w:tabs>
              <w:tab w:val="left" w:pos="720"/>
              <w:tab w:val="right" w:leader="dot" w:pos="9016"/>
            </w:tabs>
            <w:rPr>
              <w:noProof/>
              <w:sz w:val="24"/>
              <w:szCs w:val="24"/>
              <w:lang w:eastAsia="en-GB"/>
            </w:rPr>
          </w:pPr>
          <w:hyperlink w:anchor="_Toc233796083" w:history="1">
            <w:r w:rsidRPr="003D0B91">
              <w:rPr>
                <w:rStyle w:val="Hyperlink"/>
                <w:noProof/>
              </w:rPr>
              <w:t>2.</w:t>
            </w:r>
            <w:r>
              <w:rPr>
                <w:noProof/>
                <w:sz w:val="24"/>
                <w:szCs w:val="24"/>
                <w:lang w:eastAsia="en-GB"/>
              </w:rPr>
              <w:tab/>
            </w:r>
            <w:r w:rsidRPr="003D0B91">
              <w:rPr>
                <w:rStyle w:val="Hyperlink"/>
                <w:noProof/>
              </w:rPr>
              <w:t>Design</w:t>
            </w:r>
            <w:r>
              <w:rPr>
                <w:noProof/>
                <w:webHidden/>
              </w:rPr>
              <w:tab/>
            </w:r>
            <w:r>
              <w:rPr>
                <w:noProof/>
                <w:webHidden/>
              </w:rPr>
              <w:fldChar w:fldCharType="begin"/>
            </w:r>
            <w:r>
              <w:rPr>
                <w:noProof/>
                <w:webHidden/>
              </w:rPr>
              <w:instrText xml:space="preserve"> PAGEREF _Toc233796083 \h </w:instrText>
            </w:r>
            <w:r>
              <w:rPr>
                <w:noProof/>
                <w:webHidden/>
              </w:rPr>
            </w:r>
            <w:r>
              <w:rPr>
                <w:noProof/>
                <w:webHidden/>
              </w:rPr>
              <w:fldChar w:fldCharType="separate"/>
            </w:r>
            <w:r>
              <w:rPr>
                <w:noProof/>
                <w:webHidden/>
              </w:rPr>
              <w:t>12</w:t>
            </w:r>
            <w:r>
              <w:rPr>
                <w:noProof/>
                <w:webHidden/>
              </w:rPr>
              <w:fldChar w:fldCharType="end"/>
            </w:r>
          </w:hyperlink>
        </w:p>
        <w:p w14:paraId="1650B67D" w14:textId="3B47D39D" w:rsidR="00FC7FEF" w:rsidRDefault="00FC7FEF">
          <w:pPr>
            <w:pStyle w:val="TOC1"/>
            <w:tabs>
              <w:tab w:val="right" w:leader="dot" w:pos="9016"/>
            </w:tabs>
            <w:rPr>
              <w:noProof/>
              <w:sz w:val="24"/>
              <w:szCs w:val="24"/>
              <w:lang w:eastAsia="en-GB"/>
            </w:rPr>
          </w:pPr>
          <w:hyperlink w:anchor="_Toc233796084" w:history="1">
            <w:r w:rsidRPr="003D0B91">
              <w:rPr>
                <w:rStyle w:val="Hyperlink"/>
                <w:noProof/>
              </w:rPr>
              <w:t>References</w:t>
            </w:r>
            <w:r>
              <w:rPr>
                <w:noProof/>
                <w:webHidden/>
              </w:rPr>
              <w:tab/>
            </w:r>
            <w:r>
              <w:rPr>
                <w:noProof/>
                <w:webHidden/>
              </w:rPr>
              <w:fldChar w:fldCharType="begin"/>
            </w:r>
            <w:r>
              <w:rPr>
                <w:noProof/>
                <w:webHidden/>
              </w:rPr>
              <w:instrText xml:space="preserve"> PAGEREF _Toc233796084 \h </w:instrText>
            </w:r>
            <w:r>
              <w:rPr>
                <w:noProof/>
                <w:webHidden/>
              </w:rPr>
            </w:r>
            <w:r>
              <w:rPr>
                <w:noProof/>
                <w:webHidden/>
              </w:rPr>
              <w:fldChar w:fldCharType="separate"/>
            </w:r>
            <w:r>
              <w:rPr>
                <w:noProof/>
                <w:webHidden/>
              </w:rPr>
              <w:t>i</w:t>
            </w:r>
            <w:r>
              <w:rPr>
                <w:noProof/>
                <w:webHidden/>
              </w:rPr>
              <w:fldChar w:fldCharType="end"/>
            </w:r>
          </w:hyperlink>
        </w:p>
        <w:p w14:paraId="3175A17E" w14:textId="2F3A8792" w:rsidR="00FC7FEF" w:rsidRDefault="00FC7FEF">
          <w:pPr>
            <w:pStyle w:val="TOC1"/>
            <w:tabs>
              <w:tab w:val="right" w:leader="dot" w:pos="9016"/>
            </w:tabs>
            <w:rPr>
              <w:noProof/>
              <w:sz w:val="24"/>
              <w:szCs w:val="24"/>
              <w:lang w:eastAsia="en-GB"/>
            </w:rPr>
          </w:pPr>
          <w:hyperlink w:anchor="_Toc233796085" w:history="1">
            <w:r w:rsidRPr="003D0B91">
              <w:rPr>
                <w:rStyle w:val="Hyperlink"/>
                <w:noProof/>
              </w:rPr>
              <w:t>Appendices</w:t>
            </w:r>
            <w:r>
              <w:rPr>
                <w:noProof/>
                <w:webHidden/>
              </w:rPr>
              <w:tab/>
            </w:r>
            <w:r>
              <w:rPr>
                <w:noProof/>
                <w:webHidden/>
              </w:rPr>
              <w:fldChar w:fldCharType="begin"/>
            </w:r>
            <w:r>
              <w:rPr>
                <w:noProof/>
                <w:webHidden/>
              </w:rPr>
              <w:instrText xml:space="preserve"> PAGEREF _Toc233796085 \h </w:instrText>
            </w:r>
            <w:r>
              <w:rPr>
                <w:noProof/>
                <w:webHidden/>
              </w:rPr>
            </w:r>
            <w:r>
              <w:rPr>
                <w:noProof/>
                <w:webHidden/>
              </w:rPr>
              <w:fldChar w:fldCharType="separate"/>
            </w:r>
            <w:r>
              <w:rPr>
                <w:noProof/>
                <w:webHidden/>
              </w:rPr>
              <w:t>iii</w:t>
            </w:r>
            <w:r>
              <w:rPr>
                <w:noProof/>
                <w:webHidden/>
              </w:rPr>
              <w:fldChar w:fldCharType="end"/>
            </w:r>
          </w:hyperlink>
        </w:p>
        <w:p w14:paraId="08C12E93" w14:textId="322AAEE1" w:rsidR="00FC7FEF" w:rsidRDefault="00FC7FEF">
          <w:pPr>
            <w:pStyle w:val="TOC1"/>
            <w:tabs>
              <w:tab w:val="right" w:leader="dot" w:pos="9016"/>
            </w:tabs>
            <w:rPr>
              <w:noProof/>
              <w:sz w:val="24"/>
              <w:szCs w:val="24"/>
              <w:lang w:eastAsia="en-GB"/>
            </w:rPr>
          </w:pPr>
          <w:hyperlink w:anchor="_Toc233796086" w:history="1">
            <w:r w:rsidRPr="003D0B91">
              <w:rPr>
                <w:rStyle w:val="Hyperlink"/>
                <w:noProof/>
              </w:rPr>
              <w:t>Appendix A:  Code Listing</w:t>
            </w:r>
            <w:r>
              <w:rPr>
                <w:noProof/>
                <w:webHidden/>
              </w:rPr>
              <w:tab/>
            </w:r>
            <w:r>
              <w:rPr>
                <w:noProof/>
                <w:webHidden/>
              </w:rPr>
              <w:fldChar w:fldCharType="begin"/>
            </w:r>
            <w:r>
              <w:rPr>
                <w:noProof/>
                <w:webHidden/>
              </w:rPr>
              <w:instrText xml:space="preserve"> PAGEREF _Toc233796086 \h </w:instrText>
            </w:r>
            <w:r>
              <w:rPr>
                <w:noProof/>
                <w:webHidden/>
              </w:rPr>
            </w:r>
            <w:r>
              <w:rPr>
                <w:noProof/>
                <w:webHidden/>
              </w:rPr>
              <w:fldChar w:fldCharType="separate"/>
            </w:r>
            <w:r>
              <w:rPr>
                <w:noProof/>
                <w:webHidden/>
              </w:rPr>
              <w:t>iv</w:t>
            </w:r>
            <w:r>
              <w:rPr>
                <w:noProof/>
                <w:webHidden/>
              </w:rPr>
              <w:fldChar w:fldCharType="end"/>
            </w:r>
          </w:hyperlink>
        </w:p>
        <w:p w14:paraId="3EB95FE8" w14:textId="76248209" w:rsidR="00B2269B" w:rsidRPr="008E68F6" w:rsidRDefault="00B2269B">
          <w:r w:rsidRPr="008E68F6">
            <w:rPr>
              <w:b/>
              <w:bCs/>
              <w:noProof/>
            </w:rPr>
            <w:fldChar w:fldCharType="end"/>
          </w:r>
        </w:p>
      </w:sdtContent>
    </w:sdt>
    <w:p w14:paraId="68A12264" w14:textId="77777777" w:rsidR="00DD5B3F" w:rsidRPr="008E68F6" w:rsidRDefault="00DD5B3F" w:rsidP="00DD5B3F">
      <w:pPr>
        <w:spacing w:after="0" w:line="360" w:lineRule="auto"/>
        <w:rPr>
          <w:sz w:val="40"/>
          <w:szCs w:val="40"/>
        </w:rPr>
      </w:pPr>
      <w:r w:rsidRPr="008E68F6">
        <w:rPr>
          <w:sz w:val="40"/>
          <w:szCs w:val="40"/>
        </w:rPr>
        <w:br w:type="page"/>
      </w:r>
    </w:p>
    <w:p w14:paraId="1599795C" w14:textId="77777777" w:rsidR="00C2235C" w:rsidRPr="008E68F6" w:rsidRDefault="00C2235C" w:rsidP="00C2235C">
      <w:pPr>
        <w:pStyle w:val="Heading1"/>
      </w:pPr>
      <w:bookmarkStart w:id="6" w:name="_Toc233796039"/>
      <w:r w:rsidRPr="008E68F6">
        <w:lastRenderedPageBreak/>
        <w:t>Table of Figures</w:t>
      </w:r>
      <w:bookmarkEnd w:id="6"/>
    </w:p>
    <w:p w14:paraId="3BD16CA7" w14:textId="77777777" w:rsidR="00C2235C" w:rsidRPr="008E68F6" w:rsidRDefault="00C2235C" w:rsidP="00DD5B3F">
      <w:pPr>
        <w:tabs>
          <w:tab w:val="right" w:pos="9026"/>
        </w:tabs>
        <w:spacing w:after="0" w:line="360" w:lineRule="auto"/>
        <w:rPr>
          <w:sz w:val="40"/>
          <w:szCs w:val="40"/>
        </w:rPr>
      </w:pPr>
    </w:p>
    <w:p w14:paraId="2E5264D8" w14:textId="79E7EB42" w:rsidR="00661D17" w:rsidRPr="008E68F6" w:rsidRDefault="00C2235C">
      <w:pPr>
        <w:pStyle w:val="TableofFigures"/>
        <w:tabs>
          <w:tab w:val="right" w:leader="dot" w:pos="9016"/>
        </w:tabs>
        <w:rPr>
          <w:smallCaps w:val="0"/>
          <w:noProof/>
          <w:sz w:val="22"/>
          <w:szCs w:val="22"/>
          <w:lang w:eastAsia="en-IE"/>
        </w:rPr>
      </w:pPr>
      <w:r w:rsidRPr="008E68F6">
        <w:rPr>
          <w:b/>
          <w:sz w:val="40"/>
        </w:rPr>
        <w:fldChar w:fldCharType="begin"/>
      </w:r>
      <w:r w:rsidRPr="008E68F6">
        <w:rPr>
          <w:b/>
          <w:sz w:val="40"/>
        </w:rPr>
        <w:instrText xml:space="preserve"> TOC \h \z \c "Figure" </w:instrText>
      </w:r>
      <w:r w:rsidRPr="008E68F6">
        <w:rPr>
          <w:b/>
          <w:sz w:val="40"/>
        </w:rPr>
        <w:fldChar w:fldCharType="separate"/>
      </w:r>
      <w:hyperlink w:anchor="_Toc101374228" w:history="1">
        <w:r w:rsidR="00661D17" w:rsidRPr="008E68F6">
          <w:rPr>
            <w:rStyle w:val="Hyperlink"/>
            <w:noProof/>
          </w:rPr>
          <w:t>Figure 1 Atlantic Technological University Donegal Logo</w:t>
        </w:r>
        <w:r w:rsidR="00661D17" w:rsidRPr="008E68F6">
          <w:rPr>
            <w:noProof/>
            <w:webHidden/>
          </w:rPr>
          <w:tab/>
        </w:r>
        <w:r w:rsidR="00661D17" w:rsidRPr="008E68F6">
          <w:rPr>
            <w:noProof/>
            <w:webHidden/>
          </w:rPr>
          <w:fldChar w:fldCharType="begin"/>
        </w:r>
        <w:r w:rsidR="00661D17" w:rsidRPr="008E68F6">
          <w:rPr>
            <w:noProof/>
            <w:webHidden/>
          </w:rPr>
          <w:instrText xml:space="preserve"> PAGEREF _Toc101374228 \h </w:instrText>
        </w:r>
        <w:r w:rsidR="00661D17" w:rsidRPr="008E68F6">
          <w:rPr>
            <w:noProof/>
            <w:webHidden/>
          </w:rPr>
        </w:r>
        <w:r w:rsidR="00661D17" w:rsidRPr="008E68F6">
          <w:rPr>
            <w:noProof/>
            <w:webHidden/>
          </w:rPr>
          <w:fldChar w:fldCharType="separate"/>
        </w:r>
        <w:r w:rsidR="00661D17" w:rsidRPr="008E68F6">
          <w:rPr>
            <w:noProof/>
            <w:webHidden/>
          </w:rPr>
          <w:t>2</w:t>
        </w:r>
        <w:r w:rsidR="00661D17" w:rsidRPr="008E68F6">
          <w:rPr>
            <w:noProof/>
            <w:webHidden/>
          </w:rPr>
          <w:fldChar w:fldCharType="end"/>
        </w:r>
      </w:hyperlink>
    </w:p>
    <w:p w14:paraId="29F38351" w14:textId="793568D4" w:rsidR="00661D17" w:rsidRPr="008E68F6" w:rsidRDefault="00734AFD">
      <w:pPr>
        <w:pStyle w:val="TableofFigures"/>
        <w:tabs>
          <w:tab w:val="right" w:leader="dot" w:pos="9016"/>
        </w:tabs>
        <w:rPr>
          <w:smallCaps w:val="0"/>
          <w:noProof/>
          <w:sz w:val="22"/>
          <w:szCs w:val="22"/>
          <w:lang w:eastAsia="en-IE"/>
        </w:rPr>
      </w:pPr>
      <w:hyperlink w:anchor="_Toc101374229" w:history="1">
        <w:r w:rsidR="00661D17" w:rsidRPr="008E68F6">
          <w:rPr>
            <w:rStyle w:val="Hyperlink"/>
            <w:noProof/>
          </w:rPr>
          <w:t>Figure 2 ATU Donegal, Letterkenny</w:t>
        </w:r>
        <w:r w:rsidR="00661D17" w:rsidRPr="008E68F6">
          <w:rPr>
            <w:noProof/>
            <w:webHidden/>
          </w:rPr>
          <w:tab/>
        </w:r>
        <w:r w:rsidR="00661D17" w:rsidRPr="008E68F6">
          <w:rPr>
            <w:noProof/>
            <w:webHidden/>
          </w:rPr>
          <w:fldChar w:fldCharType="begin"/>
        </w:r>
        <w:r w:rsidR="00661D17" w:rsidRPr="008E68F6">
          <w:rPr>
            <w:noProof/>
            <w:webHidden/>
          </w:rPr>
          <w:instrText xml:space="preserve"> PAGEREF _Toc101374229 \h </w:instrText>
        </w:r>
        <w:r w:rsidR="00661D17" w:rsidRPr="008E68F6">
          <w:rPr>
            <w:noProof/>
            <w:webHidden/>
          </w:rPr>
        </w:r>
        <w:r w:rsidR="00661D17" w:rsidRPr="008E68F6">
          <w:rPr>
            <w:noProof/>
            <w:webHidden/>
          </w:rPr>
          <w:fldChar w:fldCharType="separate"/>
        </w:r>
        <w:r w:rsidR="00661D17" w:rsidRPr="008E68F6">
          <w:rPr>
            <w:noProof/>
            <w:webHidden/>
          </w:rPr>
          <w:t>2</w:t>
        </w:r>
        <w:r w:rsidR="00661D17" w:rsidRPr="008E68F6">
          <w:rPr>
            <w:noProof/>
            <w:webHidden/>
          </w:rPr>
          <w:fldChar w:fldCharType="end"/>
        </w:r>
      </w:hyperlink>
    </w:p>
    <w:p w14:paraId="63F436F9" w14:textId="76A18AAF" w:rsidR="00DD5B3F" w:rsidRPr="008E68F6" w:rsidRDefault="00C2235C" w:rsidP="00DD5B3F">
      <w:pPr>
        <w:pStyle w:val="PRBodyText"/>
        <w:spacing w:line="360" w:lineRule="auto"/>
        <w:rPr>
          <w:rFonts w:asciiTheme="minorHAnsi" w:hAnsiTheme="minorHAnsi"/>
          <w:b/>
          <w:sz w:val="40"/>
        </w:rPr>
      </w:pPr>
      <w:r w:rsidRPr="008E68F6">
        <w:rPr>
          <w:rFonts w:asciiTheme="minorHAnsi" w:hAnsiTheme="minorHAnsi"/>
          <w:b/>
          <w:sz w:val="40"/>
        </w:rPr>
        <w:fldChar w:fldCharType="end"/>
      </w:r>
    </w:p>
    <w:p w14:paraId="2AEDD184" w14:textId="77777777" w:rsidR="00C2235C" w:rsidRPr="008E68F6" w:rsidRDefault="00C2235C" w:rsidP="00DD5B3F">
      <w:pPr>
        <w:pStyle w:val="PRBodyText"/>
        <w:spacing w:line="360" w:lineRule="auto"/>
        <w:rPr>
          <w:rFonts w:asciiTheme="minorHAnsi" w:hAnsiTheme="minorHAnsi"/>
          <w:b/>
          <w:sz w:val="40"/>
        </w:rPr>
      </w:pPr>
    </w:p>
    <w:p w14:paraId="008B6D61" w14:textId="77777777" w:rsidR="00DD5B3F" w:rsidRPr="008E68F6" w:rsidRDefault="00DD5B3F" w:rsidP="00DD5B3F">
      <w:pPr>
        <w:tabs>
          <w:tab w:val="right" w:pos="9026"/>
        </w:tabs>
        <w:spacing w:after="0" w:line="360" w:lineRule="auto"/>
        <w:rPr>
          <w:sz w:val="40"/>
          <w:szCs w:val="40"/>
        </w:rPr>
      </w:pPr>
    </w:p>
    <w:p w14:paraId="7FEFCD18" w14:textId="77777777" w:rsidR="00DD5B3F" w:rsidRPr="008E68F6" w:rsidRDefault="00DD5B3F" w:rsidP="00DD5B3F">
      <w:pPr>
        <w:spacing w:after="0" w:line="360" w:lineRule="auto"/>
        <w:rPr>
          <w:sz w:val="40"/>
          <w:szCs w:val="40"/>
        </w:rPr>
      </w:pPr>
      <w:r w:rsidRPr="008E68F6">
        <w:rPr>
          <w:sz w:val="40"/>
          <w:szCs w:val="40"/>
        </w:rPr>
        <w:br w:type="page"/>
      </w:r>
    </w:p>
    <w:p w14:paraId="56D2EEBE" w14:textId="77777777" w:rsidR="00DD5B3F" w:rsidRPr="008E68F6" w:rsidRDefault="00C2235C" w:rsidP="00C2235C">
      <w:pPr>
        <w:pStyle w:val="Heading1"/>
      </w:pPr>
      <w:bookmarkStart w:id="7" w:name="_Toc233796040"/>
      <w:r w:rsidRPr="008E68F6">
        <w:lastRenderedPageBreak/>
        <w:t>Table of Tables</w:t>
      </w:r>
      <w:bookmarkEnd w:id="7"/>
    </w:p>
    <w:p w14:paraId="751DE4CF" w14:textId="77777777" w:rsidR="00C2235C" w:rsidRPr="008E68F6" w:rsidRDefault="00C2235C" w:rsidP="00C2235C"/>
    <w:p w14:paraId="16DFC7B9" w14:textId="77777777" w:rsidR="00BC4372" w:rsidRPr="008E68F6" w:rsidRDefault="00C2235C">
      <w:pPr>
        <w:pStyle w:val="TableofFigures"/>
        <w:tabs>
          <w:tab w:val="right" w:leader="dot" w:pos="9016"/>
        </w:tabs>
        <w:rPr>
          <w:smallCaps w:val="0"/>
          <w:noProof/>
          <w:sz w:val="22"/>
          <w:szCs w:val="22"/>
          <w:lang w:eastAsia="en-IE"/>
        </w:rPr>
      </w:pPr>
      <w:r w:rsidRPr="008E68F6">
        <w:fldChar w:fldCharType="begin"/>
      </w:r>
      <w:r w:rsidRPr="008E68F6">
        <w:instrText xml:space="preserve"> TOC \h \z \c "Table" </w:instrText>
      </w:r>
      <w:r w:rsidRPr="008E68F6">
        <w:fldChar w:fldCharType="separate"/>
      </w:r>
      <w:hyperlink w:anchor="_Toc429429027" w:history="1">
        <w:r w:rsidR="00BC4372" w:rsidRPr="008E68F6">
          <w:rPr>
            <w:rStyle w:val="Hyperlink"/>
            <w:noProof/>
          </w:rPr>
          <w:t>Table 1. Table Formatting Guidelines</w:t>
        </w:r>
        <w:r w:rsidR="00BC4372" w:rsidRPr="008E68F6">
          <w:rPr>
            <w:noProof/>
            <w:webHidden/>
          </w:rPr>
          <w:tab/>
        </w:r>
        <w:r w:rsidR="00BC4372" w:rsidRPr="008E68F6">
          <w:rPr>
            <w:noProof/>
            <w:webHidden/>
          </w:rPr>
          <w:fldChar w:fldCharType="begin"/>
        </w:r>
        <w:r w:rsidR="00BC4372" w:rsidRPr="008E68F6">
          <w:rPr>
            <w:noProof/>
            <w:webHidden/>
          </w:rPr>
          <w:instrText xml:space="preserve"> PAGEREF _Toc429429027 \h </w:instrText>
        </w:r>
        <w:r w:rsidR="00BC4372" w:rsidRPr="008E68F6">
          <w:rPr>
            <w:noProof/>
            <w:webHidden/>
          </w:rPr>
        </w:r>
        <w:r w:rsidR="00BC4372" w:rsidRPr="008E68F6">
          <w:rPr>
            <w:noProof/>
            <w:webHidden/>
          </w:rPr>
          <w:fldChar w:fldCharType="separate"/>
        </w:r>
        <w:r w:rsidR="00BC4372" w:rsidRPr="008E68F6">
          <w:rPr>
            <w:noProof/>
            <w:webHidden/>
          </w:rPr>
          <w:t>15</w:t>
        </w:r>
        <w:r w:rsidR="00BC4372" w:rsidRPr="008E68F6">
          <w:rPr>
            <w:noProof/>
            <w:webHidden/>
          </w:rPr>
          <w:fldChar w:fldCharType="end"/>
        </w:r>
      </w:hyperlink>
    </w:p>
    <w:p w14:paraId="21FDB4B0" w14:textId="77777777" w:rsidR="00BC4372" w:rsidRPr="008E68F6" w:rsidRDefault="00734AFD">
      <w:pPr>
        <w:pStyle w:val="TableofFigures"/>
        <w:tabs>
          <w:tab w:val="right" w:leader="dot" w:pos="9016"/>
        </w:tabs>
        <w:rPr>
          <w:smallCaps w:val="0"/>
          <w:noProof/>
          <w:sz w:val="22"/>
          <w:szCs w:val="22"/>
          <w:lang w:eastAsia="en-IE"/>
        </w:rPr>
      </w:pPr>
      <w:hyperlink w:anchor="_Toc429429028" w:history="1">
        <w:r w:rsidR="00BC4372" w:rsidRPr="008E68F6">
          <w:rPr>
            <w:rStyle w:val="Hyperlink"/>
            <w:noProof/>
          </w:rPr>
          <w:t>Table 2 Second Sample Table</w:t>
        </w:r>
        <w:r w:rsidR="00BC4372" w:rsidRPr="008E68F6">
          <w:rPr>
            <w:noProof/>
            <w:webHidden/>
          </w:rPr>
          <w:tab/>
        </w:r>
        <w:r w:rsidR="00BC4372" w:rsidRPr="008E68F6">
          <w:rPr>
            <w:noProof/>
            <w:webHidden/>
          </w:rPr>
          <w:fldChar w:fldCharType="begin"/>
        </w:r>
        <w:r w:rsidR="00BC4372" w:rsidRPr="008E68F6">
          <w:rPr>
            <w:noProof/>
            <w:webHidden/>
          </w:rPr>
          <w:instrText xml:space="preserve"> PAGEREF _Toc429429028 \h </w:instrText>
        </w:r>
        <w:r w:rsidR="00BC4372" w:rsidRPr="008E68F6">
          <w:rPr>
            <w:noProof/>
            <w:webHidden/>
          </w:rPr>
        </w:r>
        <w:r w:rsidR="00BC4372" w:rsidRPr="008E68F6">
          <w:rPr>
            <w:noProof/>
            <w:webHidden/>
          </w:rPr>
          <w:fldChar w:fldCharType="separate"/>
        </w:r>
        <w:r w:rsidR="00BC4372" w:rsidRPr="008E68F6">
          <w:rPr>
            <w:noProof/>
            <w:webHidden/>
          </w:rPr>
          <w:t>16</w:t>
        </w:r>
        <w:r w:rsidR="00BC4372" w:rsidRPr="008E68F6">
          <w:rPr>
            <w:noProof/>
            <w:webHidden/>
          </w:rPr>
          <w:fldChar w:fldCharType="end"/>
        </w:r>
      </w:hyperlink>
    </w:p>
    <w:p w14:paraId="1D098B6C" w14:textId="77777777" w:rsidR="00C2235C" w:rsidRPr="008E68F6" w:rsidRDefault="00C2235C" w:rsidP="00C2235C">
      <w:r w:rsidRPr="008E68F6">
        <w:fldChar w:fldCharType="end"/>
      </w:r>
    </w:p>
    <w:p w14:paraId="12366CA7" w14:textId="77777777" w:rsidR="00DD5B3F" w:rsidRPr="008E68F6" w:rsidRDefault="00DD5B3F" w:rsidP="00DD5B3F">
      <w:pPr>
        <w:spacing w:after="0" w:line="360" w:lineRule="auto"/>
        <w:rPr>
          <w:sz w:val="40"/>
          <w:szCs w:val="40"/>
        </w:rPr>
      </w:pPr>
      <w:r w:rsidRPr="008E68F6">
        <w:rPr>
          <w:sz w:val="40"/>
          <w:szCs w:val="40"/>
        </w:rPr>
        <w:br w:type="page"/>
      </w:r>
    </w:p>
    <w:p w14:paraId="219D06D0" w14:textId="77777777" w:rsidR="00DD5B3F" w:rsidRPr="008E68F6" w:rsidRDefault="009930F5" w:rsidP="00A67B76">
      <w:pPr>
        <w:pStyle w:val="Heading1"/>
      </w:pPr>
      <w:bookmarkStart w:id="8" w:name="_Toc233796041"/>
      <w:r w:rsidRPr="008E68F6">
        <w:lastRenderedPageBreak/>
        <w:t>Table of Code Listings</w:t>
      </w:r>
      <w:bookmarkEnd w:id="8"/>
    </w:p>
    <w:p w14:paraId="201B11C3" w14:textId="77777777" w:rsidR="00A67B76" w:rsidRPr="008E68F6" w:rsidRDefault="00A67B76" w:rsidP="00A67B76"/>
    <w:p w14:paraId="49852228" w14:textId="77777777" w:rsidR="00A67B76" w:rsidRPr="008E68F6" w:rsidRDefault="00A67B76">
      <w:pPr>
        <w:pStyle w:val="TableofFigures"/>
        <w:tabs>
          <w:tab w:val="right" w:leader="dot" w:pos="9016"/>
        </w:tabs>
        <w:rPr>
          <w:smallCaps w:val="0"/>
          <w:noProof/>
          <w:sz w:val="22"/>
          <w:szCs w:val="22"/>
          <w:lang w:eastAsia="en-IE"/>
        </w:rPr>
      </w:pPr>
      <w:r w:rsidRPr="008E68F6">
        <w:fldChar w:fldCharType="begin"/>
      </w:r>
      <w:r w:rsidRPr="008E68F6">
        <w:instrText xml:space="preserve"> TOC \h \z \c "Code Listing" </w:instrText>
      </w:r>
      <w:r w:rsidRPr="008E68F6">
        <w:fldChar w:fldCharType="separate"/>
      </w:r>
      <w:hyperlink w:anchor="_Toc429428842" w:history="1">
        <w:r w:rsidRPr="008E68F6">
          <w:rPr>
            <w:rStyle w:val="Hyperlink"/>
            <w:noProof/>
          </w:rPr>
          <w:t>Code Listing 1 MDBean Message Handling</w:t>
        </w:r>
        <w:r w:rsidRPr="008E68F6">
          <w:rPr>
            <w:noProof/>
            <w:webHidden/>
          </w:rPr>
          <w:tab/>
        </w:r>
        <w:r w:rsidRPr="008E68F6">
          <w:rPr>
            <w:noProof/>
            <w:webHidden/>
          </w:rPr>
          <w:fldChar w:fldCharType="begin"/>
        </w:r>
        <w:r w:rsidRPr="008E68F6">
          <w:rPr>
            <w:noProof/>
            <w:webHidden/>
          </w:rPr>
          <w:instrText xml:space="preserve"> PAGEREF _Toc429428842 \h </w:instrText>
        </w:r>
        <w:r w:rsidRPr="008E68F6">
          <w:rPr>
            <w:noProof/>
            <w:webHidden/>
          </w:rPr>
        </w:r>
        <w:r w:rsidRPr="008E68F6">
          <w:rPr>
            <w:noProof/>
            <w:webHidden/>
          </w:rPr>
          <w:fldChar w:fldCharType="separate"/>
        </w:r>
        <w:r w:rsidRPr="008E68F6">
          <w:rPr>
            <w:noProof/>
            <w:webHidden/>
          </w:rPr>
          <w:t>16</w:t>
        </w:r>
        <w:r w:rsidRPr="008E68F6">
          <w:rPr>
            <w:noProof/>
            <w:webHidden/>
          </w:rPr>
          <w:fldChar w:fldCharType="end"/>
        </w:r>
      </w:hyperlink>
    </w:p>
    <w:p w14:paraId="137C3AD7" w14:textId="77777777" w:rsidR="009930F5" w:rsidRPr="008E68F6" w:rsidRDefault="00A67B76" w:rsidP="009930F5">
      <w:r w:rsidRPr="008E68F6">
        <w:fldChar w:fldCharType="end"/>
      </w:r>
    </w:p>
    <w:p w14:paraId="46334DD9" w14:textId="77777777" w:rsidR="009930F5" w:rsidRPr="008E68F6" w:rsidRDefault="009930F5" w:rsidP="009930F5">
      <w:pPr>
        <w:sectPr w:rsidR="009930F5" w:rsidRPr="008E68F6">
          <w:footerReference w:type="default" r:id="rId9"/>
          <w:pgSz w:w="11906" w:h="16838"/>
          <w:pgMar w:top="1440" w:right="1440" w:bottom="1440" w:left="1440" w:header="708" w:footer="708" w:gutter="0"/>
          <w:cols w:space="708"/>
          <w:docGrid w:linePitch="360"/>
        </w:sectPr>
      </w:pPr>
    </w:p>
    <w:p w14:paraId="393E4852" w14:textId="77777777" w:rsidR="00DD5B3F" w:rsidRPr="008E68F6" w:rsidRDefault="00DD5B3F" w:rsidP="008C1231">
      <w:pPr>
        <w:pStyle w:val="Heading1"/>
        <w:numPr>
          <w:ilvl w:val="0"/>
          <w:numId w:val="23"/>
        </w:numPr>
      </w:pPr>
      <w:bookmarkStart w:id="9" w:name="_Ref357510072"/>
      <w:bookmarkStart w:id="10" w:name="_Toc233796042"/>
      <w:r w:rsidRPr="008E68F6">
        <w:lastRenderedPageBreak/>
        <w:t>Introduction</w:t>
      </w:r>
      <w:bookmarkEnd w:id="9"/>
      <w:bookmarkEnd w:id="10"/>
    </w:p>
    <w:p w14:paraId="737A50E3" w14:textId="367E11E5" w:rsidR="00C42EB1" w:rsidRPr="008E68F6" w:rsidRDefault="00C42EB1" w:rsidP="00DD5B3F">
      <w:pPr>
        <w:spacing w:after="0" w:line="360" w:lineRule="auto"/>
        <w:jc w:val="both"/>
        <w:rPr>
          <w:sz w:val="24"/>
          <w:szCs w:val="24"/>
        </w:rPr>
      </w:pPr>
    </w:p>
    <w:p w14:paraId="537542DD" w14:textId="61801BBB" w:rsidR="003936E1" w:rsidRPr="008E68F6" w:rsidRDefault="00F77460" w:rsidP="00C42EB1">
      <w:pPr>
        <w:spacing w:line="360" w:lineRule="auto"/>
        <w:jc w:val="both"/>
        <w:rPr>
          <w:sz w:val="24"/>
          <w:szCs w:val="24"/>
        </w:rPr>
      </w:pPr>
      <w:r w:rsidRPr="008E68F6">
        <w:rPr>
          <w:sz w:val="24"/>
          <w:szCs w:val="24"/>
        </w:rPr>
        <w:t>In the postal sector there has been a steady move towards digitalisation</w:t>
      </w:r>
      <w:r w:rsidR="005A694B" w:rsidRPr="008E68F6">
        <w:rPr>
          <w:sz w:val="24"/>
          <w:szCs w:val="24"/>
        </w:rPr>
        <w:t xml:space="preserve"> </w:t>
      </w:r>
      <w:r w:rsidR="00E01A94" w:rsidRPr="008E68F6">
        <w:rPr>
          <w:sz w:val="24"/>
          <w:szCs w:val="24"/>
        </w:rPr>
        <w:fldChar w:fldCharType="begin"/>
      </w:r>
      <w:r w:rsidR="00E01A94" w:rsidRPr="008E68F6">
        <w:rPr>
          <w:sz w:val="24"/>
          <w:szCs w:val="24"/>
        </w:rPr>
        <w:instrText xml:space="preserve"> ADDIN ZOTERO_ITEM CSL_CITATION {"citationID":"QqBz9OY8","properties":{"formattedCitation":"(Samambet and Khouangvichit 2025)","plainCitation":"(Samambet and Khouangvichit 2025)","noteIndex":0},"citationItems":[{"id":142,"uris":["http://zotero.org/users/local/x6OJxADO/items/KQX2P3JQ"],"itemData":{"id":142,"type":"article-journal","abstract":"Objective: The objective of this study is to explore the transition route from monopolistic, state-controlled postal service models to open and digitalized postal service systems, focusing on Deutsche Post, Poste Italiane, and Royal Mail. The research aims to understand how these companies leveraged their resources for digital transformation and the challenges they faced during this process.\n \nTheoretical Framework: The study is grounded in the Resource-Based View (RBV) theory, which emphasizes the strategic use of internal resources and capabilities to achieve competitive advantage. This framework provides a lens to analyze how Deutsche Post, Poste Italiane, and Royal Mail utilized their unique resources and capabilities to navigate digital transformation.\n \nMethod: An explorative research design with a qualitative approach and interpretivist philosophical worldview was employed. Secondary data from 54 documents sourced from EBSCO Business Source Complete, Scopus, and Wiley Online Library were systematically reviewed. The data were categorized and analyzed according to the research questions, focusing on resource utilization and challenges in digital transformation.\n \nResults and Discussion: The study revealed shared patterns and obstacles in the digital transformation journeys of the three postal companies. Key strategies included strategic asset utilization, proactive leadership, workforce capability development, leveraging reputational resources, and effective government policy frameworks. Challenges such as the digital divide, employment stability, pricing tactics, and balancing profitability with social accountability were identified. The companies successfully managed these challenges by enhancing digital services and adopting innovative strategies like diversifying into new business areas and fostering collaborations.\n \nResearch Implications: The findings offer practical insights for postal companies undergoing digital transformation, emphasizing the importance of investing in advanced technologies, sustainable practices, and strategic partnerships. Policymakers are encouraged to create supportive regulatory environments that promote fair competition and innovation in the postal sector.\n \nOriginality/Value: This study contributes to the literature by providing a comparative analysis of digital transformation in the postal sector, highlighting innovative strategies and practical solutions to common challenges. Its value lies in offering actionable recommendations for postal companies and policymakers, as well as identifying areas for future research, such as digitalization in African, American, and Asian postal markets and digital risk mitigation strategies.","container-title":"International Journal of Professional Business Review","DOI":"10.26668/businessreview/2025.v10i3.5355","ISSN":"2525-3654, 2525-3654","issue":"3","journalAbbreviation":"J. Professional Business Review","language":"en","license":"https://creativecommons.org/licenses/by-nd/4.0","page":"e05355","source":"DOI.org (Crossref)","title":"OUTSMARTING THE HURDLES TO DIGITALIZING THE POSTAL SECTOR: THE CASE OF DEUTSCHE POST, POSTE ITALIANE, AND ROYAL MAIL","title-short":"OUTSMARTING THE HURDLES TO DIGITALIZING THE POSTAL SECTOR","volume":"10","author":[{"family":"Samambet","given":"Mansiya"},{"family":"Khouangvichit","given":"Chintana"}],"issued":{"date-parts":[["2025",3,10]]}}}],"schema":"https://github.com/citation-style-language/schema/raw/master/csl-citation.json"} </w:instrText>
      </w:r>
      <w:r w:rsidR="00E01A94" w:rsidRPr="008E68F6">
        <w:rPr>
          <w:sz w:val="24"/>
          <w:szCs w:val="24"/>
        </w:rPr>
        <w:fldChar w:fldCharType="separate"/>
      </w:r>
      <w:r w:rsidR="00E01A94" w:rsidRPr="008E68F6">
        <w:rPr>
          <w:noProof/>
          <w:sz w:val="24"/>
          <w:szCs w:val="24"/>
        </w:rPr>
        <w:t>(Samambet and Khouangvichit 2025)</w:t>
      </w:r>
      <w:r w:rsidR="00E01A94" w:rsidRPr="008E68F6">
        <w:rPr>
          <w:sz w:val="24"/>
          <w:szCs w:val="24"/>
        </w:rPr>
        <w:fldChar w:fldCharType="end"/>
      </w:r>
      <w:r w:rsidR="008A4365" w:rsidRPr="008E68F6">
        <w:rPr>
          <w:sz w:val="24"/>
          <w:szCs w:val="24"/>
        </w:rPr>
        <w:t xml:space="preserve"> </w:t>
      </w:r>
      <w:r w:rsidR="005A694B" w:rsidRPr="008E68F6">
        <w:rPr>
          <w:sz w:val="24"/>
          <w:szCs w:val="24"/>
        </w:rPr>
        <w:t xml:space="preserve">which </w:t>
      </w:r>
      <w:r w:rsidR="003936E1" w:rsidRPr="008E68F6">
        <w:rPr>
          <w:sz w:val="24"/>
          <w:szCs w:val="24"/>
        </w:rPr>
        <w:t>historically</w:t>
      </w:r>
      <w:r w:rsidR="005A694B" w:rsidRPr="008E68F6">
        <w:rPr>
          <w:sz w:val="24"/>
          <w:szCs w:val="24"/>
        </w:rPr>
        <w:t xml:space="preserve"> resulted in complicated monolith systems that had been </w:t>
      </w:r>
      <w:r w:rsidR="00E01A94" w:rsidRPr="008E68F6">
        <w:rPr>
          <w:sz w:val="24"/>
          <w:szCs w:val="24"/>
        </w:rPr>
        <w:t>repeatedly extended</w:t>
      </w:r>
      <w:r w:rsidR="005A694B" w:rsidRPr="008E68F6">
        <w:rPr>
          <w:sz w:val="24"/>
          <w:szCs w:val="24"/>
        </w:rPr>
        <w:t xml:space="preserve"> over the years. This led to a large amount of functionality being intertwined into single</w:t>
      </w:r>
      <w:r w:rsidR="00A348C3" w:rsidRPr="008E68F6">
        <w:rPr>
          <w:sz w:val="24"/>
          <w:szCs w:val="24"/>
        </w:rPr>
        <w:t xml:space="preserve"> legacy</w:t>
      </w:r>
      <w:r w:rsidR="005A694B" w:rsidRPr="008E68F6">
        <w:rPr>
          <w:sz w:val="24"/>
          <w:szCs w:val="24"/>
        </w:rPr>
        <w:t xml:space="preserve"> applications</w:t>
      </w:r>
      <w:r w:rsidR="00A348C3" w:rsidRPr="008E68F6">
        <w:rPr>
          <w:sz w:val="24"/>
          <w:szCs w:val="24"/>
        </w:rPr>
        <w:t xml:space="preserve"> that became </w:t>
      </w:r>
      <w:r w:rsidR="00E01A94" w:rsidRPr="008E68F6">
        <w:rPr>
          <w:sz w:val="24"/>
          <w:szCs w:val="24"/>
        </w:rPr>
        <w:t>inefficient,</w:t>
      </w:r>
      <w:r w:rsidR="00A348C3" w:rsidRPr="008E68F6">
        <w:rPr>
          <w:sz w:val="24"/>
          <w:szCs w:val="24"/>
        </w:rPr>
        <w:t xml:space="preserve"> expensive to maintain</w:t>
      </w:r>
      <w:r w:rsidR="00E01A94" w:rsidRPr="008E68F6">
        <w:rPr>
          <w:sz w:val="24"/>
          <w:szCs w:val="24"/>
        </w:rPr>
        <w:t xml:space="preserve"> and in some cases using technology that had run out of support</w:t>
      </w:r>
      <w:r w:rsidR="00A348C3" w:rsidRPr="008E68F6">
        <w:rPr>
          <w:sz w:val="24"/>
          <w:szCs w:val="24"/>
        </w:rPr>
        <w:t>.</w:t>
      </w:r>
      <w:r w:rsidR="005A694B" w:rsidRPr="008E68F6">
        <w:rPr>
          <w:sz w:val="24"/>
          <w:szCs w:val="24"/>
        </w:rPr>
        <w:t xml:space="preserve"> </w:t>
      </w:r>
      <w:r w:rsidRPr="008E68F6">
        <w:rPr>
          <w:sz w:val="24"/>
          <w:szCs w:val="24"/>
        </w:rPr>
        <w:t xml:space="preserve"> </w:t>
      </w:r>
      <w:r w:rsidR="00526DD9" w:rsidRPr="008E68F6">
        <w:rPr>
          <w:sz w:val="24"/>
          <w:szCs w:val="24"/>
        </w:rPr>
        <w:t xml:space="preserve">To avoid such a tight coupling of capabilities there was </w:t>
      </w:r>
      <w:r w:rsidR="003936E1" w:rsidRPr="008E68F6">
        <w:rPr>
          <w:sz w:val="24"/>
          <w:szCs w:val="24"/>
        </w:rPr>
        <w:t xml:space="preserve">a critical </w:t>
      </w:r>
      <w:r w:rsidR="00526DD9" w:rsidRPr="008E68F6">
        <w:rPr>
          <w:sz w:val="24"/>
          <w:szCs w:val="24"/>
        </w:rPr>
        <w:t>need to extract th</w:t>
      </w:r>
      <w:r w:rsidR="003936E1" w:rsidRPr="008E68F6">
        <w:rPr>
          <w:sz w:val="24"/>
          <w:szCs w:val="24"/>
        </w:rPr>
        <w:t>is</w:t>
      </w:r>
      <w:r w:rsidR="00526DD9" w:rsidRPr="008E68F6">
        <w:rPr>
          <w:sz w:val="24"/>
          <w:szCs w:val="24"/>
        </w:rPr>
        <w:t xml:space="preserve"> functionality into separately deploy</w:t>
      </w:r>
      <w:r w:rsidR="003E54DD" w:rsidRPr="008E68F6">
        <w:rPr>
          <w:sz w:val="24"/>
          <w:szCs w:val="24"/>
        </w:rPr>
        <w:t>able</w:t>
      </w:r>
      <w:r w:rsidR="00526DD9" w:rsidRPr="008E68F6">
        <w:rPr>
          <w:sz w:val="24"/>
          <w:szCs w:val="24"/>
        </w:rPr>
        <w:t xml:space="preserve"> microservices</w:t>
      </w:r>
      <w:r w:rsidR="003E54DD" w:rsidRPr="008E68F6">
        <w:rPr>
          <w:sz w:val="24"/>
          <w:szCs w:val="24"/>
        </w:rPr>
        <w:t xml:space="preserve"> that would be easier to maintain and replac</w:t>
      </w:r>
      <w:r w:rsidR="003936E1" w:rsidRPr="008E68F6">
        <w:rPr>
          <w:sz w:val="24"/>
          <w:szCs w:val="24"/>
        </w:rPr>
        <w:t xml:space="preserve">e, leading to an enterprise of interconnected </w:t>
      </w:r>
      <w:proofErr w:type="spellStart"/>
      <w:r w:rsidR="003936E1" w:rsidRPr="008E68F6">
        <w:rPr>
          <w:sz w:val="24"/>
          <w:szCs w:val="24"/>
        </w:rPr>
        <w:t>SoS</w:t>
      </w:r>
      <w:proofErr w:type="spellEnd"/>
      <w:r w:rsidR="00526DD9" w:rsidRPr="008E68F6">
        <w:rPr>
          <w:sz w:val="24"/>
          <w:szCs w:val="24"/>
        </w:rPr>
        <w:t>.</w:t>
      </w:r>
      <w:r w:rsidR="003936E1" w:rsidRPr="008E68F6">
        <w:rPr>
          <w:sz w:val="24"/>
          <w:szCs w:val="24"/>
        </w:rPr>
        <w:t xml:space="preserve"> Since this functionality that the original monoliths provide need to remain continuously available it is common to replace them using the Strangler Fig pattern. </w:t>
      </w:r>
    </w:p>
    <w:p w14:paraId="5AE8BF5B" w14:textId="0A5A7E44" w:rsidR="004C6411" w:rsidRPr="008E68F6" w:rsidRDefault="00526DD9" w:rsidP="00C42EB1">
      <w:pPr>
        <w:spacing w:line="360" w:lineRule="auto"/>
        <w:jc w:val="both"/>
        <w:rPr>
          <w:sz w:val="24"/>
          <w:szCs w:val="24"/>
        </w:rPr>
      </w:pPr>
      <w:r w:rsidRPr="008E68F6">
        <w:rPr>
          <w:sz w:val="24"/>
          <w:szCs w:val="24"/>
        </w:rPr>
        <w:t xml:space="preserve"> </w:t>
      </w:r>
      <w:r w:rsidR="000F4DD4" w:rsidRPr="008E68F6">
        <w:rPr>
          <w:sz w:val="24"/>
          <w:szCs w:val="24"/>
        </w:rPr>
        <w:t xml:space="preserve">An example of this trend is visible in the </w:t>
      </w:r>
      <w:r w:rsidR="00274AE3" w:rsidRPr="008E68F6">
        <w:rPr>
          <w:sz w:val="24"/>
          <w:szCs w:val="24"/>
        </w:rPr>
        <w:t>postal</w:t>
      </w:r>
      <w:r w:rsidR="00C42EB1" w:rsidRPr="008E68F6">
        <w:rPr>
          <w:sz w:val="24"/>
          <w:szCs w:val="24"/>
        </w:rPr>
        <w:t xml:space="preserve"> sector </w:t>
      </w:r>
      <w:r w:rsidR="000F4DD4" w:rsidRPr="008E68F6">
        <w:rPr>
          <w:sz w:val="24"/>
          <w:szCs w:val="24"/>
        </w:rPr>
        <w:t xml:space="preserve">where there has been a desire to implement </w:t>
      </w:r>
      <w:r w:rsidR="00C42EB1" w:rsidRPr="008E68F6">
        <w:rPr>
          <w:sz w:val="24"/>
          <w:szCs w:val="24"/>
        </w:rPr>
        <w:t>event driven architecture</w:t>
      </w:r>
      <w:r w:rsidR="000F4DD4" w:rsidRPr="008E68F6">
        <w:rPr>
          <w:sz w:val="24"/>
          <w:szCs w:val="24"/>
        </w:rPr>
        <w:t>s</w:t>
      </w:r>
      <w:r w:rsidR="00D849BA" w:rsidRPr="008E68F6">
        <w:rPr>
          <w:sz w:val="24"/>
          <w:szCs w:val="24"/>
        </w:rPr>
        <w:t xml:space="preserve"> </w:t>
      </w:r>
      <w:r w:rsidR="00D849BA" w:rsidRPr="008E68F6">
        <w:rPr>
          <w:sz w:val="24"/>
          <w:szCs w:val="24"/>
        </w:rPr>
        <w:fldChar w:fldCharType="begin"/>
      </w:r>
      <w:r w:rsidR="00AA0494" w:rsidRPr="008E68F6">
        <w:rPr>
          <w:sz w:val="24"/>
          <w:szCs w:val="24"/>
        </w:rPr>
        <w:instrText xml:space="preserve"> ADDIN ZOTERO_ITEM CSL_CITATION {"citationID":"W4mB5CRp","properties":{"formattedCitation":"(Florian Springer and Christoph Emmersberger 2008)","plainCitation":"(Florian Springer and Christoph Emmersberger 2008)","noteIndex":0},"citationItems":[{"id":117,"uris":["http://zotero.org/users/local/x6OJxADO/items/9JI2RZGQ"],"itemData":{"id":117,"type":"thesis","genre":"Diploma Thesis","publisher":"University of Applied Sciences Regensburg","publisher-place":"Regensburg","title":"Event Driven Business Process Management taking the Example of Deutsche Post AG: An evaluation of the Approach of Oracle and the SOPERA Open Source SOA Framework","author":[{"literal":"Florian Springer"},{"literal":"Christoph Emmersberger"}],"accessed":{"date-parts":[["2026",5,28]]},"issued":{"date-parts":[["2008"]]}}}],"schema":"https://github.com/citation-style-language/schema/raw/master/csl-citation.json"} </w:instrText>
      </w:r>
      <w:r w:rsidR="00D849BA" w:rsidRPr="008E68F6">
        <w:rPr>
          <w:sz w:val="24"/>
          <w:szCs w:val="24"/>
        </w:rPr>
        <w:fldChar w:fldCharType="separate"/>
      </w:r>
      <w:r w:rsidR="00F77460" w:rsidRPr="008E68F6">
        <w:rPr>
          <w:noProof/>
          <w:sz w:val="24"/>
          <w:szCs w:val="24"/>
        </w:rPr>
        <w:t>(Florian Springer and Christoph Emmersberger 2008)</w:t>
      </w:r>
      <w:r w:rsidR="00D849BA" w:rsidRPr="008E68F6">
        <w:rPr>
          <w:sz w:val="24"/>
          <w:szCs w:val="24"/>
        </w:rPr>
        <w:fldChar w:fldCharType="end"/>
      </w:r>
      <w:r w:rsidR="00C42EB1" w:rsidRPr="008E68F6">
        <w:rPr>
          <w:sz w:val="24"/>
          <w:szCs w:val="24"/>
        </w:rPr>
        <w:t xml:space="preserve"> </w:t>
      </w:r>
      <w:r w:rsidR="000F4DD4" w:rsidRPr="008E68F6">
        <w:rPr>
          <w:sz w:val="24"/>
          <w:szCs w:val="24"/>
        </w:rPr>
        <w:t xml:space="preserve"> </w:t>
      </w:r>
      <w:r w:rsidR="008A4365" w:rsidRPr="008E68F6">
        <w:rPr>
          <w:sz w:val="24"/>
          <w:szCs w:val="24"/>
        </w:rPr>
        <w:t>and behave</w:t>
      </w:r>
      <w:r w:rsidR="000F4DD4" w:rsidRPr="008E68F6">
        <w:rPr>
          <w:sz w:val="24"/>
          <w:szCs w:val="24"/>
        </w:rPr>
        <w:t xml:space="preserve"> as a communication back bone between the </w:t>
      </w:r>
      <w:r w:rsidR="00F32B84" w:rsidRPr="008E68F6">
        <w:rPr>
          <w:sz w:val="24"/>
          <w:szCs w:val="24"/>
        </w:rPr>
        <w:t>microservice</w:t>
      </w:r>
      <w:r w:rsidR="00555DF3" w:rsidRPr="008E68F6">
        <w:rPr>
          <w:sz w:val="24"/>
          <w:szCs w:val="24"/>
        </w:rPr>
        <w:t>s</w:t>
      </w:r>
      <w:r w:rsidR="008A4365" w:rsidRPr="008E68F6">
        <w:rPr>
          <w:sz w:val="24"/>
          <w:szCs w:val="24"/>
        </w:rPr>
        <w:t xml:space="preserve"> </w:t>
      </w:r>
      <w:r w:rsidR="003936E1" w:rsidRPr="008E68F6">
        <w:rPr>
          <w:sz w:val="24"/>
          <w:szCs w:val="24"/>
        </w:rPr>
        <w:t>of</w:t>
      </w:r>
      <w:r w:rsidR="008A4365" w:rsidRPr="008E68F6">
        <w:rPr>
          <w:sz w:val="24"/>
          <w:szCs w:val="24"/>
        </w:rPr>
        <w:t xml:space="preserve"> the </w:t>
      </w:r>
      <w:proofErr w:type="spellStart"/>
      <w:r w:rsidR="008A4365" w:rsidRPr="008E68F6">
        <w:rPr>
          <w:sz w:val="24"/>
          <w:szCs w:val="24"/>
        </w:rPr>
        <w:t>SoS</w:t>
      </w:r>
      <w:proofErr w:type="spellEnd"/>
      <w:r w:rsidR="00555DF3" w:rsidRPr="008E68F6">
        <w:rPr>
          <w:sz w:val="24"/>
          <w:szCs w:val="24"/>
        </w:rPr>
        <w:t xml:space="preserve">. </w:t>
      </w:r>
      <w:r w:rsidR="000F4DD4" w:rsidRPr="008E68F6">
        <w:rPr>
          <w:sz w:val="24"/>
          <w:szCs w:val="24"/>
        </w:rPr>
        <w:t xml:space="preserve">This can be done by utilising technologies </w:t>
      </w:r>
      <w:r w:rsidR="00C42EB1" w:rsidRPr="008E68F6">
        <w:rPr>
          <w:sz w:val="24"/>
          <w:szCs w:val="24"/>
        </w:rPr>
        <w:t xml:space="preserve">such as </w:t>
      </w:r>
      <w:r w:rsidR="00387FCC" w:rsidRPr="008E68F6">
        <w:rPr>
          <w:sz w:val="24"/>
          <w:szCs w:val="24"/>
        </w:rPr>
        <w:t xml:space="preserve">Apache </w:t>
      </w:r>
      <w:r w:rsidR="00C42EB1" w:rsidRPr="008E68F6">
        <w:rPr>
          <w:sz w:val="24"/>
          <w:szCs w:val="24"/>
        </w:rPr>
        <w:t>Kafka</w:t>
      </w:r>
      <w:r w:rsidR="00387FCC" w:rsidRPr="008E68F6">
        <w:rPr>
          <w:sz w:val="24"/>
          <w:szCs w:val="24"/>
        </w:rPr>
        <w:t xml:space="preserve"> </w:t>
      </w:r>
      <w:r w:rsidR="00387FCC" w:rsidRPr="008E68F6">
        <w:rPr>
          <w:sz w:val="24"/>
          <w:szCs w:val="24"/>
        </w:rPr>
        <w:fldChar w:fldCharType="begin"/>
      </w:r>
      <w:r w:rsidR="00387FCC" w:rsidRPr="008E68F6">
        <w:rPr>
          <w:sz w:val="24"/>
          <w:szCs w:val="24"/>
        </w:rPr>
        <w:instrText xml:space="preserve"> ADDIN ZOTERO_ITEM CSL_CITATION {"citationID":"yy0zYXhU","properties":{"formattedCitation":"(Kasaram 2023)","plainCitation":"(Kasaram 2023)","noteIndex":0},"citationItems":[{"id":95,"uris":["http://zotero.org/users/local/x6OJxADO/items/CM22E6SE"],"itemData":{"id":95,"type":"article-journal","abstract":"Event-Driven Architecture (EDA) is a software design approach that uses events to enable independent and real-time communication between distributed systems. With tools like Apache Kafka, EDA supports high-speed data processing, scalability, and fault tolerance, making it ideal for modern digital platforms. When combined with microservices, it allows services to operate asynchronously, reducing dependencies and improving system resilience. Companies such as Netflix, Uber, and LinkedIn use Kafka for real-time recommendations, ride matching, and large-scale data streaming. Although EDA provides flexibility and performance benefits, it also introduces challenges in managing complexity, ensuring data consistency, and handling schema changes. As cloud-native and serverless technologies continue to evolve, EDA is expected to play an even greater role in supporting fast, scalable, and reliable applications across industries.","container-title":"Journal of Artificial Intelligence &amp; Cloud Computing","DOI":"10.47363/JAICC/2023(2)502","ISSN":"2754-6659, 2754-6659","issue":"4","journalAbbreviation":"J Arti Inte &amp; Cloud Comp","language":"en","page":"1","source":"DOI.org (Crossref)","title":"Harnessing Asynchronous Patterns with Event Driven Kafka and Microservices Architectures","volume":"2","author":[{"family":"Kasaram","given":"Chiranjeevulu Reddy"}],"issued":{"date-parts":[["2023",10,25]]}}}],"schema":"https://github.com/citation-style-language/schema/raw/master/csl-citation.json"} </w:instrText>
      </w:r>
      <w:r w:rsidR="00387FCC" w:rsidRPr="008E68F6">
        <w:rPr>
          <w:sz w:val="24"/>
          <w:szCs w:val="24"/>
        </w:rPr>
        <w:fldChar w:fldCharType="separate"/>
      </w:r>
      <w:r w:rsidR="00F77460" w:rsidRPr="008E68F6">
        <w:rPr>
          <w:noProof/>
          <w:sz w:val="24"/>
          <w:szCs w:val="24"/>
        </w:rPr>
        <w:t>(Kasaram 2023)</w:t>
      </w:r>
      <w:r w:rsidR="00387FCC" w:rsidRPr="008E68F6">
        <w:rPr>
          <w:sz w:val="24"/>
          <w:szCs w:val="24"/>
        </w:rPr>
        <w:fldChar w:fldCharType="end"/>
      </w:r>
      <w:r w:rsidR="00C42EB1" w:rsidRPr="008E68F6">
        <w:rPr>
          <w:sz w:val="24"/>
          <w:szCs w:val="24"/>
        </w:rPr>
        <w:t xml:space="preserve"> </w:t>
      </w:r>
      <w:r w:rsidR="000F4DD4" w:rsidRPr="008E68F6">
        <w:rPr>
          <w:sz w:val="24"/>
          <w:szCs w:val="24"/>
        </w:rPr>
        <w:t>in line with a</w:t>
      </w:r>
      <w:r w:rsidR="00C42EB1" w:rsidRPr="008E68F6">
        <w:rPr>
          <w:sz w:val="24"/>
          <w:szCs w:val="24"/>
        </w:rPr>
        <w:t xml:space="preserve"> Domain</w:t>
      </w:r>
      <w:r w:rsidR="000F4DD4" w:rsidRPr="008E68F6">
        <w:rPr>
          <w:sz w:val="24"/>
          <w:szCs w:val="24"/>
        </w:rPr>
        <w:t>-</w:t>
      </w:r>
      <w:r w:rsidR="00C42EB1" w:rsidRPr="008E68F6">
        <w:rPr>
          <w:sz w:val="24"/>
          <w:szCs w:val="24"/>
        </w:rPr>
        <w:t>Driven Design</w:t>
      </w:r>
      <w:r w:rsidR="000F4DD4" w:rsidRPr="008E68F6">
        <w:rPr>
          <w:sz w:val="24"/>
          <w:szCs w:val="24"/>
        </w:rPr>
        <w:t xml:space="preserve"> (DDD)</w:t>
      </w:r>
      <w:r w:rsidR="00C42EB1" w:rsidRPr="008E68F6">
        <w:rPr>
          <w:sz w:val="24"/>
          <w:szCs w:val="24"/>
        </w:rPr>
        <w:t xml:space="preserve"> approach. These asynchronous communication systems are used to publish</w:t>
      </w:r>
      <w:r w:rsidR="00C3483A" w:rsidRPr="008E68F6">
        <w:rPr>
          <w:sz w:val="24"/>
          <w:szCs w:val="24"/>
        </w:rPr>
        <w:t xml:space="preserve"> </w:t>
      </w:r>
      <w:r w:rsidR="00C42EB1" w:rsidRPr="008E68F6">
        <w:rPr>
          <w:sz w:val="24"/>
          <w:szCs w:val="24"/>
        </w:rPr>
        <w:t xml:space="preserve">events </w:t>
      </w:r>
      <w:r w:rsidR="00D849BA" w:rsidRPr="008E68F6">
        <w:rPr>
          <w:sz w:val="24"/>
          <w:szCs w:val="24"/>
        </w:rPr>
        <w:t xml:space="preserve">as they </w:t>
      </w:r>
      <w:r w:rsidR="00C42EB1" w:rsidRPr="008E68F6">
        <w:rPr>
          <w:sz w:val="24"/>
          <w:szCs w:val="24"/>
        </w:rPr>
        <w:t>occur</w:t>
      </w:r>
      <w:r w:rsidR="00C3483A" w:rsidRPr="008E68F6">
        <w:rPr>
          <w:sz w:val="24"/>
          <w:szCs w:val="24"/>
        </w:rPr>
        <w:t xml:space="preserve"> in real time</w:t>
      </w:r>
      <w:r w:rsidR="00EE5186" w:rsidRPr="008E68F6">
        <w:rPr>
          <w:sz w:val="24"/>
          <w:szCs w:val="24"/>
        </w:rPr>
        <w:t xml:space="preserve"> </w:t>
      </w:r>
      <w:r w:rsidR="00EE5186" w:rsidRPr="008E68F6">
        <w:rPr>
          <w:sz w:val="24"/>
          <w:szCs w:val="24"/>
        </w:rPr>
        <w:fldChar w:fldCharType="begin"/>
      </w:r>
      <w:r w:rsidR="00AA0494" w:rsidRPr="008E68F6">
        <w:rPr>
          <w:sz w:val="24"/>
          <w:szCs w:val="24"/>
        </w:rPr>
        <w:instrText xml:space="preserve"> ADDIN ZOTERO_ITEM CSL_CITATION {"citationID":"BvdqbL80","properties":{"formattedCitation":"(Aung and Maw 2017)","plainCitation":"(Aung and Maw 2017)","noteIndex":0},"citationItems":[{"id":123,"uris":["http://zotero.org/users/local/x6OJxADO/items/5EY92JEV"],"itemData":{"id":123,"type":"paper-conference","abstract":"Nowadays, many applications need high reliability pipeline architecture to get faster process and reliable data within short time. Kafka has emerged as one of the important components of real-time processing pipelines in combination with Storm. This paper focuses to develop the real-time big data analytics pipeline architecture for reliability. Real-time data pipelines can be implemented in many ways and it will look different for every business. To develop the pipeline architecture, we create real time big data pipeline by using Apache Kafka and Apache Storm. Kafka and Storm naturally complement each other and their powerful cooperation enables real-time streaming analytics for fast-moving big data. Then, the experiment will be conducted how the processing time decreases with the same messages on the different partitions.","event-title":"1st International Conference on Advanced Information Technologies","language":"en","publisher-place":"Yangon, Myanmar","source":"Zotero","title":"Analytics of Reliability for Real-Time Big Data Pipeline Architecture","URL":"https://meral.edu.mm/records/6257","author":[{"family":"Aung","given":"Thandar"},{"family":"Maw","given":"Aung Htein"}],"accessed":{"date-parts":[["2026",5,28]]},"issued":{"date-parts":[["2017"]]}}}],"schema":"https://github.com/citation-style-language/schema/raw/master/csl-citation.json"} </w:instrText>
      </w:r>
      <w:r w:rsidR="00EE5186" w:rsidRPr="008E68F6">
        <w:rPr>
          <w:sz w:val="24"/>
          <w:szCs w:val="24"/>
        </w:rPr>
        <w:fldChar w:fldCharType="separate"/>
      </w:r>
      <w:r w:rsidR="00F77460" w:rsidRPr="008E68F6">
        <w:rPr>
          <w:noProof/>
          <w:sz w:val="24"/>
          <w:szCs w:val="24"/>
        </w:rPr>
        <w:t>(Aung and Maw 2017)</w:t>
      </w:r>
      <w:r w:rsidR="00EE5186" w:rsidRPr="008E68F6">
        <w:rPr>
          <w:sz w:val="24"/>
          <w:szCs w:val="24"/>
        </w:rPr>
        <w:fldChar w:fldCharType="end"/>
      </w:r>
      <w:r w:rsidR="003C3387" w:rsidRPr="008E68F6">
        <w:rPr>
          <w:sz w:val="24"/>
          <w:szCs w:val="24"/>
        </w:rPr>
        <w:t xml:space="preserve">. </w:t>
      </w:r>
      <w:r w:rsidR="00C42EB1" w:rsidRPr="008E68F6">
        <w:rPr>
          <w:sz w:val="24"/>
          <w:szCs w:val="24"/>
        </w:rPr>
        <w:t xml:space="preserve"> </w:t>
      </w:r>
      <w:r w:rsidR="003C3387" w:rsidRPr="008E68F6">
        <w:rPr>
          <w:sz w:val="24"/>
          <w:szCs w:val="24"/>
        </w:rPr>
        <w:t xml:space="preserve">These </w:t>
      </w:r>
      <w:r w:rsidR="00C42EB1" w:rsidRPr="008E68F6">
        <w:rPr>
          <w:sz w:val="24"/>
          <w:szCs w:val="24"/>
        </w:rPr>
        <w:t>includ</w:t>
      </w:r>
      <w:r w:rsidR="003C3387" w:rsidRPr="008E68F6">
        <w:rPr>
          <w:sz w:val="24"/>
          <w:szCs w:val="24"/>
        </w:rPr>
        <w:t>e</w:t>
      </w:r>
      <w:r w:rsidR="00C42EB1" w:rsidRPr="008E68F6">
        <w:rPr>
          <w:sz w:val="24"/>
          <w:szCs w:val="24"/>
        </w:rPr>
        <w:t xml:space="preserve"> when a parcel enters a logistic</w:t>
      </w:r>
      <w:r w:rsidR="00274AE3" w:rsidRPr="008E68F6">
        <w:rPr>
          <w:sz w:val="24"/>
          <w:szCs w:val="24"/>
        </w:rPr>
        <w:t>s</w:t>
      </w:r>
      <w:r w:rsidR="00C42EB1" w:rsidRPr="008E68F6">
        <w:rPr>
          <w:sz w:val="24"/>
          <w:szCs w:val="24"/>
        </w:rPr>
        <w:t xml:space="preserve"> centre (Logistic </w:t>
      </w:r>
      <w:r w:rsidR="003C3387" w:rsidRPr="008E68F6">
        <w:rPr>
          <w:sz w:val="24"/>
          <w:szCs w:val="24"/>
        </w:rPr>
        <w:t>Centre</w:t>
      </w:r>
      <w:r w:rsidR="00C42EB1" w:rsidRPr="008E68F6">
        <w:rPr>
          <w:sz w:val="24"/>
          <w:szCs w:val="24"/>
        </w:rPr>
        <w:t xml:space="preserve"> Domain) or when a parcel is delivered (Delivery Tour Domain). Each domain publishes its events into a Kafka topic which is seen as a single source of truth for that event and stored in the cloud. All other domains interested in that event listen to this topic. Using the domain driven design approach the various IT systems responsible for producing these events are decoupled</w:t>
      </w:r>
      <w:r w:rsidR="006F2E37" w:rsidRPr="008E68F6">
        <w:rPr>
          <w:sz w:val="24"/>
          <w:szCs w:val="24"/>
        </w:rPr>
        <w:t xml:space="preserve"> </w:t>
      </w:r>
      <w:r w:rsidR="006F2E37" w:rsidRPr="008E68F6">
        <w:rPr>
          <w:sz w:val="24"/>
          <w:szCs w:val="24"/>
        </w:rPr>
        <w:fldChar w:fldCharType="begin"/>
      </w:r>
      <w:r w:rsidR="006F2E37" w:rsidRPr="008E68F6">
        <w:rPr>
          <w:sz w:val="24"/>
          <w:szCs w:val="24"/>
        </w:rPr>
        <w:instrText xml:space="preserve"> ADDIN ZOTERO_ITEM CSL_CITATION {"citationID":"acQ9L20k","properties":{"formattedCitation":"(Kasaram 2023)","plainCitation":"(Kasaram 2023)","noteIndex":0},"citationItems":[{"id":95,"uris":["http://zotero.org/users/local/x6OJxADO/items/CM22E6SE"],"itemData":{"id":95,"type":"article-journal","abstract":"Event-Driven Architecture (EDA) is a software design approach that uses events to enable independent and real-time communication between distributed systems. With tools like Apache Kafka, EDA supports high-speed data processing, scalability, and fault tolerance, making it ideal for modern digital platforms. When combined with microservices, it allows services to operate asynchronously, reducing dependencies and improving system resilience. Companies such as Netflix, Uber, and LinkedIn use Kafka for real-time recommendations, ride matching, and large-scale data streaming. Although EDA provides flexibility and performance benefits, it also introduces challenges in managing complexity, ensuring data consistency, and handling schema changes. As cloud-native and serverless technologies continue to evolve, EDA is expected to play an even greater role in supporting fast, scalable, and reliable applications across industries.","container-title":"Journal of Artificial Intelligence &amp; Cloud Computing","DOI":"10.47363/JAICC/2023(2)502","ISSN":"2754-6659, 2754-6659","issue":"4","journalAbbreviation":"J Arti Inte &amp; Cloud Comp","language":"en","page":"1","source":"DOI.org (Crossref)","title":"Harnessing Asynchronous Patterns with Event Driven Kafka and Microservices Architectures","volume":"2","author":[{"family":"Kasaram","given":"Chiranjeevulu Reddy"}],"issued":{"date-parts":[["2023",10,25]]}}}],"schema":"https://github.com/citation-style-language/schema/raw/master/csl-citation.json"} </w:instrText>
      </w:r>
      <w:r w:rsidR="006F2E37" w:rsidRPr="008E68F6">
        <w:rPr>
          <w:sz w:val="24"/>
          <w:szCs w:val="24"/>
        </w:rPr>
        <w:fldChar w:fldCharType="separate"/>
      </w:r>
      <w:r w:rsidR="00F77460" w:rsidRPr="008E68F6">
        <w:rPr>
          <w:noProof/>
          <w:sz w:val="24"/>
          <w:szCs w:val="24"/>
        </w:rPr>
        <w:t>(Kasaram 2023)</w:t>
      </w:r>
      <w:r w:rsidR="006F2E37" w:rsidRPr="008E68F6">
        <w:rPr>
          <w:sz w:val="24"/>
          <w:szCs w:val="24"/>
        </w:rPr>
        <w:fldChar w:fldCharType="end"/>
      </w:r>
      <w:r w:rsidR="00C42EB1" w:rsidRPr="008E68F6">
        <w:rPr>
          <w:sz w:val="24"/>
          <w:szCs w:val="24"/>
        </w:rPr>
        <w:t xml:space="preserve"> and are only responsible for the data that they produce. This works well when domains want to read one event from a topic at a time. </w:t>
      </w:r>
    </w:p>
    <w:p w14:paraId="068277ED" w14:textId="70C8A039" w:rsidR="00C42EB1" w:rsidRPr="008E68F6" w:rsidRDefault="00C42EB1" w:rsidP="00C42EB1">
      <w:pPr>
        <w:spacing w:line="360" w:lineRule="auto"/>
        <w:jc w:val="both"/>
        <w:rPr>
          <w:sz w:val="24"/>
          <w:szCs w:val="24"/>
        </w:rPr>
      </w:pPr>
      <w:r w:rsidRPr="008E68F6">
        <w:rPr>
          <w:sz w:val="24"/>
          <w:szCs w:val="24"/>
        </w:rPr>
        <w:t xml:space="preserve">However, what happens if the customer website (Customer Domain) needs to see all events relating to a shipment? An aggregation of events is required and that data needs to be searchable. This can be achieved by aggregating </w:t>
      </w:r>
      <w:r w:rsidR="003C3387" w:rsidRPr="008E68F6">
        <w:rPr>
          <w:sz w:val="24"/>
          <w:szCs w:val="24"/>
        </w:rPr>
        <w:t>K</w:t>
      </w:r>
      <w:r w:rsidRPr="008E68F6">
        <w:rPr>
          <w:sz w:val="24"/>
          <w:szCs w:val="24"/>
        </w:rPr>
        <w:t xml:space="preserve">afka events and creating a </w:t>
      </w:r>
      <w:proofErr w:type="spellStart"/>
      <w:r w:rsidR="003C3387" w:rsidRPr="008E68F6">
        <w:rPr>
          <w:sz w:val="24"/>
          <w:szCs w:val="24"/>
        </w:rPr>
        <w:t>G</w:t>
      </w:r>
      <w:r w:rsidRPr="008E68F6">
        <w:rPr>
          <w:sz w:val="24"/>
          <w:szCs w:val="24"/>
        </w:rPr>
        <w:t>raph</w:t>
      </w:r>
      <w:r w:rsidR="003C3387" w:rsidRPr="008E68F6">
        <w:rPr>
          <w:sz w:val="24"/>
          <w:szCs w:val="24"/>
        </w:rPr>
        <w:t>QL</w:t>
      </w:r>
      <w:proofErr w:type="spellEnd"/>
      <w:r w:rsidRPr="008E68F6">
        <w:rPr>
          <w:sz w:val="24"/>
          <w:szCs w:val="24"/>
        </w:rPr>
        <w:t xml:space="preserve"> </w:t>
      </w:r>
      <w:r w:rsidR="003C3387" w:rsidRPr="008E68F6">
        <w:rPr>
          <w:sz w:val="24"/>
          <w:szCs w:val="24"/>
        </w:rPr>
        <w:t>API</w:t>
      </w:r>
      <w:r w:rsidR="0080273D" w:rsidRPr="008E68F6">
        <w:rPr>
          <w:sz w:val="24"/>
          <w:szCs w:val="24"/>
        </w:rPr>
        <w:t xml:space="preserve"> with a Redis database</w:t>
      </w:r>
      <w:r w:rsidRPr="008E68F6">
        <w:rPr>
          <w:sz w:val="24"/>
          <w:szCs w:val="24"/>
        </w:rPr>
        <w:t xml:space="preserve"> that can then be called by the domains that require</w:t>
      </w:r>
      <w:r w:rsidR="003C3387" w:rsidRPr="008E68F6">
        <w:rPr>
          <w:sz w:val="24"/>
          <w:szCs w:val="24"/>
        </w:rPr>
        <w:t xml:space="preserve"> the</w:t>
      </w:r>
      <w:r w:rsidRPr="008E68F6">
        <w:rPr>
          <w:sz w:val="24"/>
          <w:szCs w:val="24"/>
        </w:rPr>
        <w:t xml:space="preserve"> data.</w:t>
      </w:r>
      <w:r w:rsidR="004C6411" w:rsidRPr="008E68F6">
        <w:rPr>
          <w:sz w:val="24"/>
          <w:szCs w:val="24"/>
        </w:rPr>
        <w:t xml:space="preserve"> </w:t>
      </w:r>
      <w:r w:rsidRPr="008E68F6">
        <w:rPr>
          <w:sz w:val="24"/>
          <w:szCs w:val="24"/>
        </w:rPr>
        <w:t>Th</w:t>
      </w:r>
      <w:r w:rsidR="007E6C38" w:rsidRPr="008E68F6">
        <w:rPr>
          <w:sz w:val="24"/>
          <w:szCs w:val="24"/>
        </w:rPr>
        <w:t>e</w:t>
      </w:r>
      <w:r w:rsidRPr="008E68F6">
        <w:rPr>
          <w:sz w:val="24"/>
          <w:szCs w:val="24"/>
        </w:rPr>
        <w:t xml:space="preserve"> </w:t>
      </w:r>
      <w:proofErr w:type="spellStart"/>
      <w:r w:rsidR="007E6C38" w:rsidRPr="008E68F6">
        <w:rPr>
          <w:sz w:val="24"/>
          <w:szCs w:val="24"/>
        </w:rPr>
        <w:t>GraphQL</w:t>
      </w:r>
      <w:proofErr w:type="spellEnd"/>
      <w:r w:rsidR="007E6C38" w:rsidRPr="008E68F6">
        <w:rPr>
          <w:sz w:val="24"/>
          <w:szCs w:val="24"/>
        </w:rPr>
        <w:t xml:space="preserve"> </w:t>
      </w:r>
      <w:r w:rsidR="003C3387" w:rsidRPr="008E68F6">
        <w:rPr>
          <w:sz w:val="24"/>
          <w:szCs w:val="24"/>
        </w:rPr>
        <w:t xml:space="preserve">API </w:t>
      </w:r>
      <w:r w:rsidR="0039265E" w:rsidRPr="008E68F6">
        <w:rPr>
          <w:sz w:val="24"/>
          <w:szCs w:val="24"/>
        </w:rPr>
        <w:t>c</w:t>
      </w:r>
      <w:r w:rsidRPr="008E68F6">
        <w:rPr>
          <w:sz w:val="24"/>
          <w:szCs w:val="24"/>
        </w:rPr>
        <w:t>ould run in the cloud, for example in a pod on</w:t>
      </w:r>
      <w:r w:rsidR="003C3387" w:rsidRPr="008E68F6">
        <w:rPr>
          <w:sz w:val="24"/>
          <w:szCs w:val="24"/>
        </w:rPr>
        <w:t xml:space="preserve"> a</w:t>
      </w:r>
      <w:r w:rsidRPr="008E68F6">
        <w:rPr>
          <w:sz w:val="24"/>
          <w:szCs w:val="24"/>
        </w:rPr>
        <w:t xml:space="preserve"> Kubernetes cluster running on Azure Kubernetes Service (</w:t>
      </w:r>
      <w:r w:rsidR="003C3387" w:rsidRPr="008E68F6">
        <w:rPr>
          <w:sz w:val="24"/>
          <w:szCs w:val="24"/>
        </w:rPr>
        <w:t>AKS</w:t>
      </w:r>
      <w:r w:rsidRPr="008E68F6">
        <w:rPr>
          <w:sz w:val="24"/>
          <w:szCs w:val="24"/>
        </w:rPr>
        <w:t>)</w:t>
      </w:r>
      <w:r w:rsidR="0080273D" w:rsidRPr="008E68F6">
        <w:rPr>
          <w:sz w:val="24"/>
          <w:szCs w:val="24"/>
        </w:rPr>
        <w:t xml:space="preserve"> and connected to an Azure hosted Redis database</w:t>
      </w:r>
      <w:r w:rsidRPr="008E68F6">
        <w:rPr>
          <w:sz w:val="24"/>
          <w:szCs w:val="24"/>
        </w:rPr>
        <w:t xml:space="preserve">. However, </w:t>
      </w:r>
      <w:r w:rsidR="00D754DD" w:rsidRPr="008E68F6">
        <w:rPr>
          <w:sz w:val="24"/>
          <w:szCs w:val="24"/>
        </w:rPr>
        <w:t xml:space="preserve">by </w:t>
      </w:r>
      <w:r w:rsidR="00D754DD" w:rsidRPr="008E68F6">
        <w:rPr>
          <w:sz w:val="24"/>
          <w:szCs w:val="24"/>
        </w:rPr>
        <w:lastRenderedPageBreak/>
        <w:t xml:space="preserve">introducing this centralised aggregation layer in line with the Strangler Fig patten, </w:t>
      </w:r>
      <w:r w:rsidRPr="008E68F6">
        <w:rPr>
          <w:sz w:val="24"/>
          <w:szCs w:val="24"/>
        </w:rPr>
        <w:t>we now have a mission critical</w:t>
      </w:r>
      <w:r w:rsidR="00D754DD" w:rsidRPr="008E68F6">
        <w:rPr>
          <w:sz w:val="24"/>
          <w:szCs w:val="24"/>
        </w:rPr>
        <w:t xml:space="preserve"> single</w:t>
      </w:r>
      <w:r w:rsidRPr="008E68F6">
        <w:rPr>
          <w:sz w:val="24"/>
          <w:szCs w:val="24"/>
        </w:rPr>
        <w:t xml:space="preserve"> point of failure</w:t>
      </w:r>
      <w:r w:rsidR="00D754DD" w:rsidRPr="008E68F6">
        <w:rPr>
          <w:sz w:val="24"/>
          <w:szCs w:val="24"/>
        </w:rPr>
        <w:t xml:space="preserve"> (</w:t>
      </w:r>
      <w:proofErr w:type="spellStart"/>
      <w:r w:rsidR="00D754DD" w:rsidRPr="008E68F6">
        <w:rPr>
          <w:sz w:val="24"/>
          <w:szCs w:val="24"/>
        </w:rPr>
        <w:t>SPoF</w:t>
      </w:r>
      <w:proofErr w:type="spellEnd"/>
      <w:r w:rsidR="00D754DD" w:rsidRPr="008E68F6">
        <w:rPr>
          <w:sz w:val="24"/>
          <w:szCs w:val="24"/>
        </w:rPr>
        <w:t>)</w:t>
      </w:r>
      <w:r w:rsidRPr="008E68F6">
        <w:rPr>
          <w:sz w:val="24"/>
          <w:szCs w:val="24"/>
        </w:rPr>
        <w:t xml:space="preserve">. If there is an issue with this </w:t>
      </w:r>
      <w:r w:rsidR="003C3387" w:rsidRPr="008E68F6">
        <w:rPr>
          <w:sz w:val="24"/>
          <w:szCs w:val="24"/>
        </w:rPr>
        <w:t>API</w:t>
      </w:r>
      <w:r w:rsidRPr="008E68F6">
        <w:rPr>
          <w:sz w:val="24"/>
          <w:szCs w:val="24"/>
        </w:rPr>
        <w:t xml:space="preserve"> then the website, </w:t>
      </w:r>
      <w:r w:rsidR="00274AE3" w:rsidRPr="008E68F6">
        <w:rPr>
          <w:sz w:val="24"/>
          <w:szCs w:val="24"/>
        </w:rPr>
        <w:t>customer mobile</w:t>
      </w:r>
      <w:r w:rsidRPr="008E68F6">
        <w:rPr>
          <w:sz w:val="24"/>
          <w:szCs w:val="24"/>
        </w:rPr>
        <w:t xml:space="preserve"> applications and company branch</w:t>
      </w:r>
      <w:r w:rsidR="00274AE3" w:rsidRPr="008E68F6">
        <w:rPr>
          <w:sz w:val="24"/>
          <w:szCs w:val="24"/>
        </w:rPr>
        <w:t>es</w:t>
      </w:r>
      <w:r w:rsidRPr="008E68F6">
        <w:rPr>
          <w:sz w:val="24"/>
          <w:szCs w:val="24"/>
        </w:rPr>
        <w:t xml:space="preserve"> are suddenly not able to query data relating to shipments. Therefore, there is a</w:t>
      </w:r>
      <w:r w:rsidR="00F0345E" w:rsidRPr="008E68F6">
        <w:rPr>
          <w:sz w:val="24"/>
          <w:szCs w:val="24"/>
        </w:rPr>
        <w:t>n urgent</w:t>
      </w:r>
      <w:r w:rsidRPr="008E68F6">
        <w:rPr>
          <w:sz w:val="24"/>
          <w:szCs w:val="24"/>
        </w:rPr>
        <w:t xml:space="preserve"> need to provide resilience and redundancy for this cloud service. </w:t>
      </w:r>
      <w:r w:rsidR="0086100F" w:rsidRPr="008E68F6">
        <w:rPr>
          <w:sz w:val="24"/>
          <w:szCs w:val="24"/>
        </w:rPr>
        <w:t xml:space="preserve">If the systems cannot query for the </w:t>
      </w:r>
      <w:r w:rsidR="0092104C" w:rsidRPr="008E68F6">
        <w:rPr>
          <w:sz w:val="24"/>
          <w:szCs w:val="24"/>
        </w:rPr>
        <w:t xml:space="preserve">shipment data then the customers will not be able to use any of the services that they need for tracking of their shipments. This can lead to financial damage as well as long term reputational damage that could result in lost sales into the future. The longer the outage, the greater the damage would be. </w:t>
      </w:r>
      <w:r w:rsidR="00D213EE" w:rsidRPr="008E68F6">
        <w:rPr>
          <w:sz w:val="24"/>
          <w:szCs w:val="24"/>
        </w:rPr>
        <w:t>This outage can occur d</w:t>
      </w:r>
      <w:r w:rsidR="004C691A" w:rsidRPr="008E68F6">
        <w:rPr>
          <w:sz w:val="24"/>
          <w:szCs w:val="24"/>
        </w:rPr>
        <w:t>ue</w:t>
      </w:r>
      <w:r w:rsidR="00D213EE" w:rsidRPr="008E68F6">
        <w:rPr>
          <w:sz w:val="24"/>
          <w:szCs w:val="24"/>
        </w:rPr>
        <w:t xml:space="preserve"> to hardware, network or operational failures. In an era where cyber security risks have become more prevalent there is an increased risk that such a component can be attacked on purpose. </w:t>
      </w:r>
    </w:p>
    <w:p w14:paraId="1D815ABB" w14:textId="77777777" w:rsidR="00C42EB1" w:rsidRPr="008E68F6" w:rsidRDefault="00C42EB1" w:rsidP="00DD5B3F">
      <w:pPr>
        <w:spacing w:after="0" w:line="360" w:lineRule="auto"/>
        <w:jc w:val="both"/>
        <w:rPr>
          <w:sz w:val="24"/>
          <w:szCs w:val="24"/>
        </w:rPr>
      </w:pPr>
    </w:p>
    <w:p w14:paraId="514F0A20" w14:textId="77777777" w:rsidR="00DD5B3F" w:rsidRPr="008E68F6" w:rsidRDefault="00DD5B3F" w:rsidP="000C7AE3">
      <w:pPr>
        <w:pStyle w:val="Heading2"/>
        <w:numPr>
          <w:ilvl w:val="1"/>
          <w:numId w:val="4"/>
        </w:numPr>
        <w:ind w:left="851" w:hanging="851"/>
      </w:pPr>
      <w:bookmarkStart w:id="11" w:name="_Toc233796043"/>
      <w:r w:rsidRPr="008E68F6">
        <w:t>Purpose</w:t>
      </w:r>
      <w:bookmarkEnd w:id="11"/>
    </w:p>
    <w:p w14:paraId="60445879" w14:textId="2EAECE5D" w:rsidR="00DD5B3F" w:rsidRPr="008E68F6" w:rsidRDefault="00C15B58" w:rsidP="000C7AE3">
      <w:pPr>
        <w:spacing w:after="0" w:line="360" w:lineRule="auto"/>
        <w:jc w:val="both"/>
        <w:rPr>
          <w:sz w:val="24"/>
          <w:szCs w:val="24"/>
        </w:rPr>
      </w:pPr>
      <w:r w:rsidRPr="008E68F6">
        <w:rPr>
          <w:sz w:val="24"/>
          <w:szCs w:val="24"/>
        </w:rPr>
        <w:t xml:space="preserve">The </w:t>
      </w:r>
      <w:r w:rsidR="0017584F" w:rsidRPr="008E68F6">
        <w:rPr>
          <w:sz w:val="24"/>
          <w:szCs w:val="24"/>
        </w:rPr>
        <w:t>intention</w:t>
      </w:r>
      <w:r w:rsidRPr="008E68F6">
        <w:rPr>
          <w:sz w:val="24"/>
          <w:szCs w:val="24"/>
        </w:rPr>
        <w:t xml:space="preserve"> of th</w:t>
      </w:r>
      <w:r w:rsidR="0017584F" w:rsidRPr="008E68F6">
        <w:rPr>
          <w:sz w:val="24"/>
          <w:szCs w:val="24"/>
        </w:rPr>
        <w:t>is</w:t>
      </w:r>
      <w:r w:rsidRPr="008E68F6">
        <w:rPr>
          <w:sz w:val="24"/>
          <w:szCs w:val="24"/>
        </w:rPr>
        <w:t xml:space="preserve"> </w:t>
      </w:r>
      <w:r w:rsidR="0017584F" w:rsidRPr="008E68F6">
        <w:rPr>
          <w:sz w:val="24"/>
          <w:szCs w:val="24"/>
        </w:rPr>
        <w:t>research</w:t>
      </w:r>
      <w:r w:rsidRPr="008E68F6">
        <w:rPr>
          <w:sz w:val="24"/>
          <w:szCs w:val="24"/>
        </w:rPr>
        <w:t xml:space="preserve"> is to determine a method that can mitigate a mission critical point of failure in cloud based event streaming aggregation services</w:t>
      </w:r>
      <w:r w:rsidR="007F78D6" w:rsidRPr="008E68F6">
        <w:rPr>
          <w:sz w:val="24"/>
          <w:szCs w:val="24"/>
        </w:rPr>
        <w:t>. These services are being</w:t>
      </w:r>
      <w:r w:rsidRPr="008E68F6">
        <w:rPr>
          <w:sz w:val="24"/>
          <w:szCs w:val="24"/>
        </w:rPr>
        <w:t xml:space="preserve"> utilised in a domain</w:t>
      </w:r>
      <w:r w:rsidR="00942840" w:rsidRPr="008E68F6">
        <w:rPr>
          <w:sz w:val="24"/>
          <w:szCs w:val="24"/>
        </w:rPr>
        <w:t>-</w:t>
      </w:r>
      <w:r w:rsidRPr="008E68F6">
        <w:rPr>
          <w:sz w:val="24"/>
          <w:szCs w:val="24"/>
        </w:rPr>
        <w:t>driven system</w:t>
      </w:r>
      <w:r w:rsidR="007F78D6" w:rsidRPr="008E68F6">
        <w:rPr>
          <w:sz w:val="24"/>
          <w:szCs w:val="24"/>
        </w:rPr>
        <w:t xml:space="preserve"> during a transition from monoliths towards </w:t>
      </w:r>
      <w:proofErr w:type="spellStart"/>
      <w:r w:rsidR="007F78D6" w:rsidRPr="008E68F6">
        <w:rPr>
          <w:sz w:val="24"/>
          <w:szCs w:val="24"/>
        </w:rPr>
        <w:t>SoS</w:t>
      </w:r>
      <w:proofErr w:type="spellEnd"/>
      <w:r w:rsidR="007F78D6" w:rsidRPr="008E68F6">
        <w:rPr>
          <w:sz w:val="24"/>
          <w:szCs w:val="24"/>
        </w:rPr>
        <w:t xml:space="preserve"> in large enterprises like those found in the postal sector</w:t>
      </w:r>
      <w:r w:rsidRPr="008E68F6">
        <w:rPr>
          <w:sz w:val="24"/>
          <w:szCs w:val="24"/>
        </w:rPr>
        <w:t xml:space="preserve">. </w:t>
      </w:r>
      <w:r w:rsidR="0017584F" w:rsidRPr="008E68F6">
        <w:rPr>
          <w:sz w:val="24"/>
          <w:szCs w:val="24"/>
        </w:rPr>
        <w:t xml:space="preserve">Can the decentralised benefits of event streaming and microservices be coupled with high availability without a major increase in complexity and cost? To aid the investigation various technical artifacts will be created. A set of microservices will be configured to act as the producers for a Kafka topic. These will run as containers in AKS. Then various different implementations will be created to demonstrate how high availability can be made possible for a consumer to aggregate the data and make it searchable via a </w:t>
      </w:r>
      <w:proofErr w:type="spellStart"/>
      <w:r w:rsidR="0017584F" w:rsidRPr="008E68F6">
        <w:rPr>
          <w:sz w:val="24"/>
          <w:szCs w:val="24"/>
        </w:rPr>
        <w:t>GraphQL</w:t>
      </w:r>
      <w:proofErr w:type="spellEnd"/>
      <w:r w:rsidR="0017584F" w:rsidRPr="008E68F6">
        <w:rPr>
          <w:sz w:val="24"/>
          <w:szCs w:val="24"/>
        </w:rPr>
        <w:t xml:space="preserve"> </w:t>
      </w:r>
      <w:r w:rsidR="0057360A" w:rsidRPr="008E68F6">
        <w:rPr>
          <w:sz w:val="24"/>
          <w:szCs w:val="24"/>
        </w:rPr>
        <w:t>API</w:t>
      </w:r>
      <w:r w:rsidR="0080273D" w:rsidRPr="008E68F6">
        <w:rPr>
          <w:sz w:val="24"/>
          <w:szCs w:val="24"/>
        </w:rPr>
        <w:t xml:space="preserve"> using a Redis database. </w:t>
      </w:r>
      <w:r w:rsidR="0017584F" w:rsidRPr="008E68F6">
        <w:rPr>
          <w:sz w:val="24"/>
          <w:szCs w:val="24"/>
        </w:rPr>
        <w:t>These v</w:t>
      </w:r>
      <w:r w:rsidRPr="008E68F6">
        <w:rPr>
          <w:sz w:val="24"/>
          <w:szCs w:val="24"/>
        </w:rPr>
        <w:t xml:space="preserve">arious methods </w:t>
      </w:r>
      <w:r w:rsidR="0017584F" w:rsidRPr="008E68F6">
        <w:rPr>
          <w:sz w:val="24"/>
          <w:szCs w:val="24"/>
        </w:rPr>
        <w:t xml:space="preserve">will be </w:t>
      </w:r>
      <w:r w:rsidR="00A31979" w:rsidRPr="008E68F6">
        <w:rPr>
          <w:sz w:val="24"/>
          <w:szCs w:val="24"/>
        </w:rPr>
        <w:t>evaluated</w:t>
      </w:r>
      <w:r w:rsidR="0017584F" w:rsidRPr="008E68F6">
        <w:rPr>
          <w:sz w:val="24"/>
          <w:szCs w:val="24"/>
        </w:rPr>
        <w:t xml:space="preserve"> and </w:t>
      </w:r>
      <w:r w:rsidRPr="008E68F6">
        <w:rPr>
          <w:sz w:val="24"/>
          <w:szCs w:val="24"/>
        </w:rPr>
        <w:t>benchmark</w:t>
      </w:r>
      <w:r w:rsidR="0017584F" w:rsidRPr="008E68F6">
        <w:rPr>
          <w:sz w:val="24"/>
          <w:szCs w:val="24"/>
        </w:rPr>
        <w:t>ed</w:t>
      </w:r>
      <w:r w:rsidRPr="008E68F6">
        <w:rPr>
          <w:sz w:val="24"/>
          <w:szCs w:val="24"/>
        </w:rPr>
        <w:t xml:space="preserve"> by using metrics including time, cost, </w:t>
      </w:r>
      <w:r w:rsidR="0017584F" w:rsidRPr="008E68F6">
        <w:rPr>
          <w:sz w:val="24"/>
          <w:szCs w:val="24"/>
        </w:rPr>
        <w:t xml:space="preserve">complexity, </w:t>
      </w:r>
      <w:r w:rsidRPr="008E68F6">
        <w:rPr>
          <w:sz w:val="24"/>
          <w:szCs w:val="24"/>
        </w:rPr>
        <w:t xml:space="preserve">reliability and availability. </w:t>
      </w:r>
      <w:r w:rsidR="007F78D6" w:rsidRPr="008E68F6">
        <w:rPr>
          <w:sz w:val="24"/>
          <w:szCs w:val="24"/>
        </w:rPr>
        <w:t xml:space="preserve">These empirical values will be benchmarked against the quality systems engineering requirements from the ISO/IEC </w:t>
      </w:r>
      <w:r w:rsidR="00B53132">
        <w:rPr>
          <w:sz w:val="24"/>
          <w:szCs w:val="24"/>
        </w:rPr>
        <w:t>25010</w:t>
      </w:r>
      <w:r w:rsidR="007F78D6" w:rsidRPr="008E68F6">
        <w:rPr>
          <w:sz w:val="24"/>
          <w:szCs w:val="24"/>
        </w:rPr>
        <w:t xml:space="preserve"> standard. </w:t>
      </w:r>
      <w:r w:rsidR="00A31979" w:rsidRPr="008E68F6">
        <w:rPr>
          <w:sz w:val="24"/>
          <w:szCs w:val="24"/>
        </w:rPr>
        <w:t xml:space="preserve">The </w:t>
      </w:r>
      <w:r w:rsidR="007F78D6" w:rsidRPr="008E68F6">
        <w:rPr>
          <w:sz w:val="24"/>
          <w:szCs w:val="24"/>
        </w:rPr>
        <w:t>overall goal</w:t>
      </w:r>
      <w:r w:rsidR="00A31979" w:rsidRPr="008E68F6">
        <w:rPr>
          <w:sz w:val="24"/>
          <w:szCs w:val="24"/>
        </w:rPr>
        <w:t xml:space="preserve"> is to discover an ideal trade-off where neither complexity or cost is too high or availability and reliability is too low.</w:t>
      </w:r>
    </w:p>
    <w:p w14:paraId="2BCAF146" w14:textId="2396CBEB" w:rsidR="00964B5E" w:rsidRPr="008E68F6" w:rsidRDefault="00964B5E" w:rsidP="000C7AE3">
      <w:pPr>
        <w:spacing w:after="0" w:line="360" w:lineRule="auto"/>
        <w:jc w:val="both"/>
        <w:rPr>
          <w:sz w:val="24"/>
          <w:szCs w:val="24"/>
        </w:rPr>
      </w:pPr>
    </w:p>
    <w:p w14:paraId="56EB4995" w14:textId="6997CF86" w:rsidR="00964B5E" w:rsidRPr="008E68F6" w:rsidRDefault="00964B5E" w:rsidP="00964B5E">
      <w:pPr>
        <w:pStyle w:val="Heading2"/>
        <w:numPr>
          <w:ilvl w:val="1"/>
          <w:numId w:val="4"/>
        </w:numPr>
        <w:ind w:left="851" w:hanging="851"/>
      </w:pPr>
      <w:bookmarkStart w:id="12" w:name="_Toc233796044"/>
      <w:r w:rsidRPr="008E68F6">
        <w:t>Aims</w:t>
      </w:r>
      <w:bookmarkEnd w:id="12"/>
    </w:p>
    <w:p w14:paraId="00012BDD" w14:textId="1D24C60F" w:rsidR="00964B5E" w:rsidRPr="008E68F6" w:rsidRDefault="00634A9E" w:rsidP="008F7B12">
      <w:pPr>
        <w:pStyle w:val="ListParagraph"/>
        <w:numPr>
          <w:ilvl w:val="0"/>
          <w:numId w:val="13"/>
        </w:numPr>
        <w:spacing w:line="360" w:lineRule="auto"/>
        <w:rPr>
          <w:sz w:val="24"/>
          <w:szCs w:val="24"/>
        </w:rPr>
      </w:pPr>
      <w:r w:rsidRPr="008E68F6">
        <w:rPr>
          <w:sz w:val="24"/>
          <w:szCs w:val="24"/>
        </w:rPr>
        <w:lastRenderedPageBreak/>
        <w:t>To e</w:t>
      </w:r>
      <w:r w:rsidR="009F61EA" w:rsidRPr="008E68F6">
        <w:rPr>
          <w:sz w:val="24"/>
          <w:szCs w:val="24"/>
        </w:rPr>
        <w:t>valuate high-availability methods for a cloud based event streaming aggregation service used in a</w:t>
      </w:r>
      <w:r w:rsidR="008C6B91" w:rsidRPr="008E68F6">
        <w:rPr>
          <w:sz w:val="24"/>
          <w:szCs w:val="24"/>
        </w:rPr>
        <w:t>n organizational</w:t>
      </w:r>
      <w:r w:rsidR="009F61EA" w:rsidRPr="008E68F6">
        <w:rPr>
          <w:sz w:val="24"/>
          <w:szCs w:val="24"/>
        </w:rPr>
        <w:t xml:space="preserve"> domain driven system.</w:t>
      </w:r>
    </w:p>
    <w:p w14:paraId="19C10262" w14:textId="231C0685" w:rsidR="009F61EA" w:rsidRPr="008E68F6" w:rsidRDefault="00634A9E" w:rsidP="008F7B12">
      <w:pPr>
        <w:pStyle w:val="ListParagraph"/>
        <w:numPr>
          <w:ilvl w:val="0"/>
          <w:numId w:val="13"/>
        </w:numPr>
        <w:spacing w:line="360" w:lineRule="auto"/>
        <w:rPr>
          <w:sz w:val="24"/>
          <w:szCs w:val="24"/>
        </w:rPr>
      </w:pPr>
      <w:r w:rsidRPr="008E68F6">
        <w:rPr>
          <w:sz w:val="24"/>
          <w:szCs w:val="24"/>
        </w:rPr>
        <w:t xml:space="preserve">To investigate failover patterns </w:t>
      </w:r>
      <w:r w:rsidR="00351870" w:rsidRPr="008E68F6">
        <w:rPr>
          <w:sz w:val="24"/>
          <w:szCs w:val="24"/>
        </w:rPr>
        <w:t xml:space="preserve">for cloud microservices </w:t>
      </w:r>
      <w:r w:rsidRPr="008E68F6">
        <w:rPr>
          <w:sz w:val="24"/>
          <w:szCs w:val="24"/>
        </w:rPr>
        <w:t>that provide minimal down time and minimal cost.</w:t>
      </w:r>
    </w:p>
    <w:p w14:paraId="6F67D9A2" w14:textId="77777777" w:rsidR="0083675A" w:rsidRPr="008E68F6" w:rsidRDefault="0083675A" w:rsidP="00477F2F">
      <w:pPr>
        <w:pStyle w:val="ListParagraph"/>
        <w:rPr>
          <w:sz w:val="24"/>
          <w:szCs w:val="24"/>
        </w:rPr>
      </w:pPr>
    </w:p>
    <w:p w14:paraId="5C25150A" w14:textId="1572057C" w:rsidR="00964B5E" w:rsidRPr="008E68F6" w:rsidRDefault="00964B5E" w:rsidP="00964B5E">
      <w:pPr>
        <w:pStyle w:val="Heading2"/>
        <w:numPr>
          <w:ilvl w:val="1"/>
          <w:numId w:val="4"/>
        </w:numPr>
        <w:ind w:left="851" w:hanging="851"/>
      </w:pPr>
      <w:bookmarkStart w:id="13" w:name="_Toc233796045"/>
      <w:r w:rsidRPr="008E68F6">
        <w:t>Objectives</w:t>
      </w:r>
      <w:bookmarkEnd w:id="13"/>
    </w:p>
    <w:p w14:paraId="39A72437" w14:textId="77777777" w:rsidR="00964B5E" w:rsidRPr="008E68F6" w:rsidRDefault="00964B5E" w:rsidP="00964B5E"/>
    <w:p w14:paraId="6B19C6C4" w14:textId="0142C201" w:rsidR="00964B5E" w:rsidRPr="008E68F6" w:rsidRDefault="009F61EA" w:rsidP="009F61EA">
      <w:pPr>
        <w:pStyle w:val="ListParagraph"/>
        <w:numPr>
          <w:ilvl w:val="0"/>
          <w:numId w:val="14"/>
        </w:numPr>
        <w:spacing w:after="0" w:line="360" w:lineRule="auto"/>
        <w:jc w:val="both"/>
        <w:rPr>
          <w:sz w:val="24"/>
          <w:szCs w:val="24"/>
          <w:lang w:val="en-GB"/>
        </w:rPr>
      </w:pPr>
      <w:r w:rsidRPr="008E68F6">
        <w:rPr>
          <w:sz w:val="24"/>
          <w:szCs w:val="24"/>
          <w:lang w:val="en-GB"/>
        </w:rPr>
        <w:t xml:space="preserve">Review literature </w:t>
      </w:r>
      <w:r w:rsidR="00C3483A" w:rsidRPr="008E68F6">
        <w:rPr>
          <w:sz w:val="24"/>
          <w:szCs w:val="24"/>
          <w:lang w:val="en-GB"/>
        </w:rPr>
        <w:t>about</w:t>
      </w:r>
      <w:r w:rsidRPr="008E68F6">
        <w:rPr>
          <w:sz w:val="24"/>
          <w:szCs w:val="24"/>
          <w:lang w:val="en-GB"/>
        </w:rPr>
        <w:t xml:space="preserve"> cloud resilience, Kubernetes availability, event-driven architecture</w:t>
      </w:r>
      <w:r w:rsidR="005F41E1" w:rsidRPr="008E68F6">
        <w:rPr>
          <w:sz w:val="24"/>
          <w:szCs w:val="24"/>
          <w:lang w:val="en-GB"/>
        </w:rPr>
        <w:t xml:space="preserve"> and </w:t>
      </w:r>
      <w:r w:rsidRPr="008E68F6">
        <w:rPr>
          <w:sz w:val="24"/>
          <w:szCs w:val="24"/>
          <w:lang w:val="en-GB"/>
        </w:rPr>
        <w:t>domain-driven design.</w:t>
      </w:r>
    </w:p>
    <w:p w14:paraId="5CAAE22B" w14:textId="56079392" w:rsidR="00A544FF" w:rsidRPr="008E68F6" w:rsidRDefault="009F61EA" w:rsidP="009F61EA">
      <w:pPr>
        <w:pStyle w:val="ListParagraph"/>
        <w:numPr>
          <w:ilvl w:val="0"/>
          <w:numId w:val="14"/>
        </w:numPr>
        <w:spacing w:after="0" w:line="360" w:lineRule="auto"/>
        <w:rPr>
          <w:sz w:val="24"/>
          <w:szCs w:val="24"/>
          <w:lang w:val="en-GB"/>
        </w:rPr>
      </w:pPr>
      <w:r w:rsidRPr="008E68F6">
        <w:rPr>
          <w:sz w:val="24"/>
          <w:szCs w:val="24"/>
          <w:lang w:val="en-GB"/>
        </w:rPr>
        <w:t xml:space="preserve">Deploy the </w:t>
      </w:r>
      <w:proofErr w:type="spellStart"/>
      <w:r w:rsidR="00F41BC0" w:rsidRPr="008E68F6">
        <w:rPr>
          <w:sz w:val="24"/>
          <w:szCs w:val="24"/>
          <w:lang w:val="en-GB"/>
        </w:rPr>
        <w:t>SPoF</w:t>
      </w:r>
      <w:proofErr w:type="spellEnd"/>
      <w:r w:rsidR="00F41BC0" w:rsidRPr="008E68F6">
        <w:rPr>
          <w:sz w:val="24"/>
          <w:szCs w:val="24"/>
          <w:lang w:val="en-GB"/>
        </w:rPr>
        <w:t xml:space="preserve"> components of the </w:t>
      </w:r>
      <w:r w:rsidRPr="008E68F6">
        <w:rPr>
          <w:sz w:val="24"/>
          <w:szCs w:val="24"/>
          <w:lang w:val="en-GB"/>
        </w:rPr>
        <w:t>prototype using</w:t>
      </w:r>
      <w:r w:rsidR="00A544FF" w:rsidRPr="008E68F6">
        <w:rPr>
          <w:sz w:val="24"/>
          <w:szCs w:val="24"/>
          <w:lang w:val="en-GB"/>
        </w:rPr>
        <w:t xml:space="preserve"> three</w:t>
      </w:r>
      <w:r w:rsidRPr="008E68F6">
        <w:rPr>
          <w:sz w:val="24"/>
          <w:szCs w:val="24"/>
          <w:lang w:val="en-GB"/>
        </w:rPr>
        <w:t xml:space="preserve"> </w:t>
      </w:r>
      <w:r w:rsidR="00C3483A" w:rsidRPr="008E68F6">
        <w:rPr>
          <w:sz w:val="24"/>
          <w:szCs w:val="24"/>
          <w:lang w:val="en-GB"/>
        </w:rPr>
        <w:t>different</w:t>
      </w:r>
      <w:r w:rsidRPr="008E68F6">
        <w:rPr>
          <w:sz w:val="24"/>
          <w:szCs w:val="24"/>
          <w:lang w:val="en-GB"/>
        </w:rPr>
        <w:t xml:space="preserve"> high availability setups</w:t>
      </w:r>
      <w:r w:rsidR="00A544FF" w:rsidRPr="008E68F6">
        <w:rPr>
          <w:sz w:val="24"/>
          <w:szCs w:val="24"/>
          <w:lang w:val="en-GB"/>
        </w:rPr>
        <w:t>;</w:t>
      </w:r>
    </w:p>
    <w:p w14:paraId="27132745" w14:textId="7C04BB9A" w:rsidR="00A544FF" w:rsidRPr="008E68F6" w:rsidRDefault="00A544FF" w:rsidP="00A544FF">
      <w:pPr>
        <w:pStyle w:val="ListParagraph"/>
        <w:numPr>
          <w:ilvl w:val="0"/>
          <w:numId w:val="16"/>
        </w:numPr>
        <w:spacing w:after="0" w:line="360" w:lineRule="auto"/>
        <w:rPr>
          <w:sz w:val="24"/>
          <w:szCs w:val="24"/>
          <w:lang w:val="en-GB"/>
        </w:rPr>
      </w:pPr>
      <w:r w:rsidRPr="008E68F6">
        <w:rPr>
          <w:sz w:val="24"/>
          <w:szCs w:val="24"/>
          <w:lang w:val="en-GB"/>
        </w:rPr>
        <w:t xml:space="preserve">Localised </w:t>
      </w:r>
      <w:r w:rsidR="009F61EA" w:rsidRPr="008E68F6">
        <w:rPr>
          <w:sz w:val="24"/>
          <w:szCs w:val="24"/>
          <w:lang w:val="en-GB"/>
        </w:rPr>
        <w:t>pod replication</w:t>
      </w:r>
      <w:r w:rsidRPr="008E68F6">
        <w:rPr>
          <w:sz w:val="24"/>
          <w:szCs w:val="24"/>
          <w:lang w:val="en-GB"/>
        </w:rPr>
        <w:t xml:space="preserve"> and</w:t>
      </w:r>
      <w:r w:rsidR="009F61EA" w:rsidRPr="008E68F6">
        <w:rPr>
          <w:sz w:val="24"/>
          <w:szCs w:val="24"/>
          <w:lang w:val="en-GB"/>
        </w:rPr>
        <w:t xml:space="preserve"> multi</w:t>
      </w:r>
      <w:r w:rsidR="00700E24" w:rsidRPr="008E68F6">
        <w:rPr>
          <w:sz w:val="24"/>
          <w:szCs w:val="24"/>
          <w:lang w:val="en-GB"/>
        </w:rPr>
        <w:t>-</w:t>
      </w:r>
      <w:r w:rsidR="009F61EA" w:rsidRPr="008E68F6">
        <w:rPr>
          <w:sz w:val="24"/>
          <w:szCs w:val="24"/>
          <w:lang w:val="en-GB"/>
        </w:rPr>
        <w:t xml:space="preserve">node </w:t>
      </w:r>
      <w:r w:rsidRPr="008E68F6">
        <w:rPr>
          <w:sz w:val="24"/>
          <w:szCs w:val="24"/>
          <w:lang w:val="en-GB"/>
        </w:rPr>
        <w:t>pool in one AKS cluster.</w:t>
      </w:r>
    </w:p>
    <w:p w14:paraId="25063894" w14:textId="73674562" w:rsidR="00A544FF" w:rsidRPr="008E68F6" w:rsidRDefault="00A544FF" w:rsidP="00A544FF">
      <w:pPr>
        <w:pStyle w:val="ListParagraph"/>
        <w:numPr>
          <w:ilvl w:val="0"/>
          <w:numId w:val="16"/>
        </w:numPr>
        <w:spacing w:after="0" w:line="360" w:lineRule="auto"/>
        <w:rPr>
          <w:sz w:val="24"/>
          <w:szCs w:val="24"/>
          <w:lang w:val="en-GB"/>
        </w:rPr>
      </w:pPr>
      <w:r w:rsidRPr="008E68F6">
        <w:rPr>
          <w:sz w:val="24"/>
          <w:szCs w:val="24"/>
          <w:lang w:val="en-GB"/>
        </w:rPr>
        <w:t>Routing for Blue/Green zero downtime deployment for the API container in the AKS cluster.</w:t>
      </w:r>
    </w:p>
    <w:p w14:paraId="062F594F" w14:textId="34DFB3E2" w:rsidR="00A544FF" w:rsidRPr="008E68F6" w:rsidRDefault="00A544FF" w:rsidP="00A544FF">
      <w:pPr>
        <w:pStyle w:val="ListParagraph"/>
        <w:numPr>
          <w:ilvl w:val="0"/>
          <w:numId w:val="16"/>
        </w:numPr>
        <w:spacing w:after="0" w:line="360" w:lineRule="auto"/>
        <w:rPr>
          <w:sz w:val="24"/>
          <w:szCs w:val="24"/>
          <w:lang w:val="en-GB"/>
        </w:rPr>
      </w:pPr>
      <w:r w:rsidRPr="008E68F6">
        <w:rPr>
          <w:sz w:val="24"/>
          <w:szCs w:val="24"/>
          <w:lang w:val="en-GB"/>
        </w:rPr>
        <w:t>Geo redundant cluster deployment across 2 AKS clusters.</w:t>
      </w:r>
    </w:p>
    <w:p w14:paraId="50CAAD8E" w14:textId="7E84182A" w:rsidR="009F61EA" w:rsidRPr="008E68F6" w:rsidRDefault="00277E00" w:rsidP="009F61EA">
      <w:pPr>
        <w:pStyle w:val="ListParagraph"/>
        <w:numPr>
          <w:ilvl w:val="0"/>
          <w:numId w:val="14"/>
        </w:numPr>
        <w:spacing w:after="0" w:line="360" w:lineRule="auto"/>
        <w:rPr>
          <w:sz w:val="24"/>
          <w:szCs w:val="24"/>
          <w:lang w:val="en-GB"/>
        </w:rPr>
      </w:pPr>
      <w:r w:rsidRPr="008E68F6">
        <w:rPr>
          <w:sz w:val="24"/>
          <w:szCs w:val="24"/>
          <w:lang w:val="en-GB"/>
        </w:rPr>
        <w:t>Using the prot</w:t>
      </w:r>
      <w:r w:rsidR="00D404C5" w:rsidRPr="008E68F6">
        <w:rPr>
          <w:sz w:val="24"/>
          <w:szCs w:val="24"/>
          <w:lang w:val="en-GB"/>
        </w:rPr>
        <w:t>o</w:t>
      </w:r>
      <w:r w:rsidR="00C03328" w:rsidRPr="008E68F6">
        <w:rPr>
          <w:sz w:val="24"/>
          <w:szCs w:val="24"/>
          <w:lang w:val="en-GB"/>
        </w:rPr>
        <w:t>t</w:t>
      </w:r>
      <w:r w:rsidRPr="008E68F6">
        <w:rPr>
          <w:sz w:val="24"/>
          <w:szCs w:val="24"/>
          <w:lang w:val="en-GB"/>
        </w:rPr>
        <w:t>ype</w:t>
      </w:r>
      <w:r w:rsidR="00C03328" w:rsidRPr="008E68F6">
        <w:rPr>
          <w:sz w:val="24"/>
          <w:szCs w:val="24"/>
          <w:lang w:val="en-GB"/>
        </w:rPr>
        <w:t xml:space="preserve"> to</w:t>
      </w:r>
      <w:r w:rsidRPr="008E68F6">
        <w:rPr>
          <w:sz w:val="24"/>
          <w:szCs w:val="24"/>
          <w:lang w:val="en-GB"/>
        </w:rPr>
        <w:t xml:space="preserve"> c</w:t>
      </w:r>
      <w:r w:rsidR="009F61EA" w:rsidRPr="008E68F6">
        <w:rPr>
          <w:sz w:val="24"/>
          <w:szCs w:val="24"/>
          <w:lang w:val="en-GB"/>
        </w:rPr>
        <w:t xml:space="preserve">ollect </w:t>
      </w:r>
      <w:r w:rsidR="00C3483A" w:rsidRPr="008E68F6">
        <w:rPr>
          <w:sz w:val="24"/>
          <w:szCs w:val="24"/>
          <w:lang w:val="en-GB"/>
        </w:rPr>
        <w:t xml:space="preserve">and compare </w:t>
      </w:r>
      <w:r w:rsidR="009F61EA" w:rsidRPr="008E68F6">
        <w:rPr>
          <w:sz w:val="24"/>
          <w:szCs w:val="24"/>
          <w:lang w:val="en-GB"/>
        </w:rPr>
        <w:t xml:space="preserve">metrics associated with </w:t>
      </w:r>
      <w:r w:rsidR="00C3483A" w:rsidRPr="008E68F6">
        <w:rPr>
          <w:sz w:val="24"/>
          <w:szCs w:val="24"/>
          <w:lang w:val="en-GB"/>
        </w:rPr>
        <w:t xml:space="preserve">each </w:t>
      </w:r>
      <w:r w:rsidR="009F61EA" w:rsidRPr="008E68F6">
        <w:rPr>
          <w:sz w:val="24"/>
          <w:szCs w:val="24"/>
          <w:lang w:val="en-GB"/>
        </w:rPr>
        <w:t xml:space="preserve">setup such as </w:t>
      </w:r>
      <w:r w:rsidR="005F7AA0" w:rsidRPr="008E68F6">
        <w:rPr>
          <w:sz w:val="24"/>
          <w:szCs w:val="24"/>
          <w:lang w:val="en-GB"/>
        </w:rPr>
        <w:t xml:space="preserve">cost, </w:t>
      </w:r>
      <w:r w:rsidR="009F61EA" w:rsidRPr="008E68F6">
        <w:rPr>
          <w:sz w:val="24"/>
          <w:szCs w:val="24"/>
          <w:lang w:val="en-GB"/>
        </w:rPr>
        <w:t>availability, time</w:t>
      </w:r>
      <w:r w:rsidR="005F7AA0" w:rsidRPr="008E68F6">
        <w:rPr>
          <w:sz w:val="24"/>
          <w:szCs w:val="24"/>
          <w:lang w:val="en-GB"/>
        </w:rPr>
        <w:t xml:space="preserve"> for recovery</w:t>
      </w:r>
      <w:r w:rsidR="009F61EA" w:rsidRPr="008E68F6">
        <w:rPr>
          <w:sz w:val="24"/>
          <w:szCs w:val="24"/>
          <w:lang w:val="en-GB"/>
        </w:rPr>
        <w:t>, complexity for</w:t>
      </w:r>
      <w:r w:rsidR="005F7AA0" w:rsidRPr="008E68F6">
        <w:rPr>
          <w:sz w:val="24"/>
          <w:szCs w:val="24"/>
          <w:lang w:val="en-GB"/>
        </w:rPr>
        <w:t xml:space="preserve"> development</w:t>
      </w:r>
      <w:r w:rsidR="009F61EA" w:rsidRPr="008E68F6">
        <w:rPr>
          <w:sz w:val="24"/>
          <w:szCs w:val="24"/>
          <w:lang w:val="en-GB"/>
        </w:rPr>
        <w:t xml:space="preserve"> and operation</w:t>
      </w:r>
      <w:r w:rsidR="005F7AA0" w:rsidRPr="008E68F6">
        <w:rPr>
          <w:sz w:val="24"/>
          <w:szCs w:val="24"/>
          <w:lang w:val="en-GB"/>
        </w:rPr>
        <w:t>s</w:t>
      </w:r>
      <w:r w:rsidR="009F61EA" w:rsidRPr="008E68F6">
        <w:rPr>
          <w:sz w:val="24"/>
          <w:szCs w:val="24"/>
          <w:lang w:val="en-GB"/>
        </w:rPr>
        <w:t xml:space="preserve">. </w:t>
      </w:r>
    </w:p>
    <w:p w14:paraId="3999C315" w14:textId="77777777" w:rsidR="009F61EA" w:rsidRPr="008E68F6" w:rsidRDefault="009F61EA" w:rsidP="009F61EA">
      <w:pPr>
        <w:pStyle w:val="ListParagraph"/>
        <w:spacing w:after="0" w:line="360" w:lineRule="auto"/>
        <w:jc w:val="both"/>
        <w:rPr>
          <w:sz w:val="24"/>
          <w:szCs w:val="24"/>
          <w:lang w:val="en-GB"/>
        </w:rPr>
      </w:pPr>
    </w:p>
    <w:p w14:paraId="3902F48C" w14:textId="77777777" w:rsidR="00DD5B3F" w:rsidRPr="008E68F6" w:rsidRDefault="00DD5B3F" w:rsidP="00DD5B3F">
      <w:pPr>
        <w:pStyle w:val="ListParagraph"/>
        <w:spacing w:after="0" w:line="360" w:lineRule="auto"/>
        <w:ind w:left="1134"/>
        <w:jc w:val="both"/>
        <w:rPr>
          <w:sz w:val="24"/>
          <w:szCs w:val="24"/>
        </w:rPr>
      </w:pPr>
    </w:p>
    <w:p w14:paraId="416C697D" w14:textId="2DA4EE3B" w:rsidR="00DD5B3F" w:rsidRPr="008E68F6" w:rsidRDefault="00DD5B3F" w:rsidP="000C7AE3">
      <w:pPr>
        <w:pStyle w:val="Heading2"/>
        <w:numPr>
          <w:ilvl w:val="1"/>
          <w:numId w:val="4"/>
        </w:numPr>
        <w:ind w:left="851" w:hanging="851"/>
      </w:pPr>
      <w:bookmarkStart w:id="14" w:name="_Toc233796046"/>
      <w:r w:rsidRPr="008E68F6">
        <w:t>Background</w:t>
      </w:r>
      <w:r w:rsidR="008F7B12" w:rsidRPr="008E68F6">
        <w:t xml:space="preserve"> &amp; Technology of Interest</w:t>
      </w:r>
      <w:bookmarkEnd w:id="14"/>
    </w:p>
    <w:p w14:paraId="403B9353" w14:textId="77777777" w:rsidR="004F5E66" w:rsidRPr="008E68F6" w:rsidRDefault="00E8200C" w:rsidP="00B04816">
      <w:pPr>
        <w:spacing w:after="0" w:line="360" w:lineRule="auto"/>
        <w:jc w:val="both"/>
        <w:rPr>
          <w:sz w:val="24"/>
          <w:szCs w:val="24"/>
        </w:rPr>
      </w:pPr>
      <w:r w:rsidRPr="008E68F6">
        <w:rPr>
          <w:sz w:val="24"/>
          <w:szCs w:val="24"/>
        </w:rPr>
        <w:t>The continuing demand for data and increased efficiency as well as an enhanced customer experience is leading postal enterprises to adopt event streaming as a preferred method for transferring data between services.</w:t>
      </w:r>
      <w:r w:rsidR="0046727C" w:rsidRPr="008E68F6">
        <w:rPr>
          <w:sz w:val="24"/>
          <w:szCs w:val="24"/>
        </w:rPr>
        <w:t xml:space="preserve"> </w:t>
      </w:r>
      <w:r w:rsidR="0030275E" w:rsidRPr="008E68F6">
        <w:rPr>
          <w:sz w:val="24"/>
          <w:szCs w:val="24"/>
        </w:rPr>
        <w:t xml:space="preserve">Event data can be transmitted in an asynchronous manner which reduces complexity and waiting times. </w:t>
      </w:r>
      <w:r w:rsidR="008F7B12" w:rsidRPr="008E68F6">
        <w:rPr>
          <w:sz w:val="24"/>
          <w:szCs w:val="24"/>
        </w:rPr>
        <w:t>These organisation</w:t>
      </w:r>
      <w:r w:rsidR="004F5E66" w:rsidRPr="008E68F6">
        <w:rPr>
          <w:sz w:val="24"/>
          <w:szCs w:val="24"/>
        </w:rPr>
        <w:t>s</w:t>
      </w:r>
      <w:r w:rsidR="008F7B12" w:rsidRPr="008E68F6">
        <w:rPr>
          <w:sz w:val="24"/>
          <w:szCs w:val="24"/>
        </w:rPr>
        <w:t xml:space="preserve"> often have a large amount of legacy monolith</w:t>
      </w:r>
      <w:r w:rsidR="004F5E66" w:rsidRPr="008E68F6">
        <w:rPr>
          <w:sz w:val="24"/>
          <w:szCs w:val="24"/>
        </w:rPr>
        <w:t>ic</w:t>
      </w:r>
      <w:r w:rsidR="008F7B12" w:rsidRPr="008E68F6">
        <w:rPr>
          <w:sz w:val="24"/>
          <w:szCs w:val="24"/>
        </w:rPr>
        <w:t xml:space="preserve"> software that use</w:t>
      </w:r>
      <w:r w:rsidR="004F5E66" w:rsidRPr="008E68F6">
        <w:rPr>
          <w:sz w:val="24"/>
          <w:szCs w:val="24"/>
        </w:rPr>
        <w:t>s</w:t>
      </w:r>
      <w:r w:rsidR="008F7B12" w:rsidRPr="008E68F6">
        <w:rPr>
          <w:sz w:val="24"/>
          <w:szCs w:val="24"/>
        </w:rPr>
        <w:t xml:space="preserve"> older types of API design such as Simple Object Access Protocol (SOAP). These setups are often inefficient and very complex, leading to slow performance and difficult development with multiple teams having ownership of parts of the same massive applications. </w:t>
      </w:r>
    </w:p>
    <w:p w14:paraId="4CE4822B" w14:textId="77777777" w:rsidR="004F5E66" w:rsidRPr="008E68F6" w:rsidRDefault="004F5E66" w:rsidP="00B04816">
      <w:pPr>
        <w:spacing w:after="0" w:line="360" w:lineRule="auto"/>
        <w:jc w:val="both"/>
        <w:rPr>
          <w:sz w:val="24"/>
          <w:szCs w:val="24"/>
        </w:rPr>
      </w:pPr>
    </w:p>
    <w:p w14:paraId="60647336" w14:textId="26B6E341" w:rsidR="004F5E66" w:rsidRPr="008E68F6" w:rsidRDefault="008F7B12" w:rsidP="00B04816">
      <w:pPr>
        <w:spacing w:after="0" w:line="360" w:lineRule="auto"/>
        <w:jc w:val="both"/>
        <w:rPr>
          <w:sz w:val="24"/>
          <w:szCs w:val="24"/>
        </w:rPr>
      </w:pPr>
      <w:r w:rsidRPr="008E68F6">
        <w:rPr>
          <w:sz w:val="24"/>
          <w:szCs w:val="24"/>
        </w:rPr>
        <w:t xml:space="preserve">The solution </w:t>
      </w:r>
      <w:r w:rsidR="004F5E66" w:rsidRPr="008E68F6">
        <w:rPr>
          <w:sz w:val="24"/>
          <w:szCs w:val="24"/>
        </w:rPr>
        <w:t>is</w:t>
      </w:r>
      <w:r w:rsidRPr="008E68F6">
        <w:rPr>
          <w:sz w:val="24"/>
          <w:szCs w:val="24"/>
        </w:rPr>
        <w:t xml:space="preserve"> to split these monoliths into microservices</w:t>
      </w:r>
      <w:r w:rsidR="000C1093" w:rsidRPr="008E68F6">
        <w:rPr>
          <w:sz w:val="24"/>
          <w:szCs w:val="24"/>
        </w:rPr>
        <w:t xml:space="preserve"> </w:t>
      </w:r>
      <w:r w:rsidRPr="008E68F6">
        <w:rPr>
          <w:sz w:val="24"/>
          <w:szCs w:val="24"/>
        </w:rPr>
        <w:t>, each of which is owned by one team or domain. Th</w:t>
      </w:r>
      <w:r w:rsidR="004F5E66" w:rsidRPr="008E68F6">
        <w:rPr>
          <w:sz w:val="24"/>
          <w:szCs w:val="24"/>
        </w:rPr>
        <w:t>ese</w:t>
      </w:r>
      <w:r w:rsidRPr="008E68F6">
        <w:rPr>
          <w:sz w:val="24"/>
          <w:szCs w:val="24"/>
        </w:rPr>
        <w:t xml:space="preserve"> microservices would then publish and consume events from </w:t>
      </w:r>
      <w:r w:rsidRPr="008E68F6">
        <w:rPr>
          <w:sz w:val="24"/>
          <w:szCs w:val="24"/>
        </w:rPr>
        <w:lastRenderedPageBreak/>
        <w:t xml:space="preserve">asynchronous interfaces such as Apache Kafka. This led to a largely decentralised </w:t>
      </w:r>
      <w:r w:rsidR="00A83324" w:rsidRPr="008E68F6">
        <w:rPr>
          <w:sz w:val="24"/>
          <w:szCs w:val="24"/>
        </w:rPr>
        <w:t xml:space="preserve">and autonomous eco system where development could happen in an agile way with clearly defined ownership. </w:t>
      </w:r>
      <w:r w:rsidR="004F5E66" w:rsidRPr="008E68F6">
        <w:rPr>
          <w:sz w:val="24"/>
          <w:szCs w:val="24"/>
        </w:rPr>
        <w:t xml:space="preserve">The architectural shift associated with this transition sets the enterprise up with an interconnected </w:t>
      </w:r>
      <w:proofErr w:type="spellStart"/>
      <w:r w:rsidR="004F5E66" w:rsidRPr="008E68F6">
        <w:rPr>
          <w:sz w:val="24"/>
          <w:szCs w:val="24"/>
        </w:rPr>
        <w:t>SoS</w:t>
      </w:r>
      <w:proofErr w:type="spellEnd"/>
      <w:r w:rsidR="004F5E66" w:rsidRPr="008E68F6">
        <w:rPr>
          <w:sz w:val="24"/>
          <w:szCs w:val="24"/>
        </w:rPr>
        <w:t xml:space="preserve"> and away from a centralised core. Since the postal sector provides critical services that should never go offline, the legacy monolith systems need to be incrementally dismantled using the Strangler Fig Pattern. This allows the new system to be built up in stages without any downtime</w:t>
      </w:r>
      <w:r w:rsidR="009C7B19" w:rsidRPr="008E68F6">
        <w:rPr>
          <w:sz w:val="24"/>
          <w:szCs w:val="24"/>
        </w:rPr>
        <w:t xml:space="preserve"> of the actual service being provided to the customers</w:t>
      </w:r>
      <w:r w:rsidR="004F5E66" w:rsidRPr="008E68F6">
        <w:rPr>
          <w:sz w:val="24"/>
          <w:szCs w:val="24"/>
        </w:rPr>
        <w:t xml:space="preserve">.  </w:t>
      </w:r>
    </w:p>
    <w:p w14:paraId="31FD5569" w14:textId="77777777" w:rsidR="004F5E66" w:rsidRPr="008E68F6" w:rsidRDefault="004F5E66" w:rsidP="00B04816">
      <w:pPr>
        <w:spacing w:after="0" w:line="360" w:lineRule="auto"/>
        <w:jc w:val="both"/>
        <w:rPr>
          <w:sz w:val="24"/>
          <w:szCs w:val="24"/>
        </w:rPr>
      </w:pPr>
    </w:p>
    <w:p w14:paraId="403E687A" w14:textId="53EBBFC1" w:rsidR="00A8249B" w:rsidRPr="008E68F6" w:rsidRDefault="002B0709" w:rsidP="00B04816">
      <w:pPr>
        <w:spacing w:after="0" w:line="360" w:lineRule="auto"/>
        <w:jc w:val="both"/>
        <w:rPr>
          <w:sz w:val="24"/>
          <w:szCs w:val="24"/>
        </w:rPr>
      </w:pPr>
      <w:r w:rsidRPr="008E68F6">
        <w:rPr>
          <w:sz w:val="24"/>
          <w:szCs w:val="24"/>
        </w:rPr>
        <w:t>This however presen</w:t>
      </w:r>
      <w:r w:rsidR="00965800" w:rsidRPr="008E68F6">
        <w:rPr>
          <w:sz w:val="24"/>
          <w:szCs w:val="24"/>
        </w:rPr>
        <w:t>ts</w:t>
      </w:r>
      <w:r w:rsidRPr="008E68F6">
        <w:rPr>
          <w:sz w:val="24"/>
          <w:szCs w:val="24"/>
        </w:rPr>
        <w:t xml:space="preserve"> a new issue, the fact that data sometimes still need</w:t>
      </w:r>
      <w:r w:rsidR="00195F73" w:rsidRPr="008E68F6">
        <w:rPr>
          <w:sz w:val="24"/>
          <w:szCs w:val="24"/>
        </w:rPr>
        <w:t>s</w:t>
      </w:r>
      <w:r w:rsidRPr="008E68F6">
        <w:rPr>
          <w:sz w:val="24"/>
          <w:szCs w:val="24"/>
        </w:rPr>
        <w:t xml:space="preserve"> to </w:t>
      </w:r>
      <w:r w:rsidR="00195F73" w:rsidRPr="008E68F6">
        <w:rPr>
          <w:sz w:val="24"/>
          <w:szCs w:val="24"/>
        </w:rPr>
        <w:t xml:space="preserve">be </w:t>
      </w:r>
      <w:r w:rsidRPr="008E68F6">
        <w:rPr>
          <w:sz w:val="24"/>
          <w:szCs w:val="24"/>
        </w:rPr>
        <w:t>centralised. The aggregation of events ma</w:t>
      </w:r>
      <w:r w:rsidR="00195F73" w:rsidRPr="008E68F6">
        <w:rPr>
          <w:sz w:val="24"/>
          <w:szCs w:val="24"/>
        </w:rPr>
        <w:t>kes</w:t>
      </w:r>
      <w:r w:rsidRPr="008E68F6">
        <w:rPr>
          <w:sz w:val="24"/>
          <w:szCs w:val="24"/>
        </w:rPr>
        <w:t xml:space="preserve"> this possible, but the clear bottleneck of a single aggregator become</w:t>
      </w:r>
      <w:r w:rsidR="00195F73" w:rsidRPr="008E68F6">
        <w:rPr>
          <w:sz w:val="24"/>
          <w:szCs w:val="24"/>
        </w:rPr>
        <w:t>s</w:t>
      </w:r>
      <w:r w:rsidRPr="008E68F6">
        <w:rPr>
          <w:sz w:val="24"/>
          <w:szCs w:val="24"/>
        </w:rPr>
        <w:t xml:space="preserve"> a critical </w:t>
      </w:r>
      <w:proofErr w:type="spellStart"/>
      <w:r w:rsidR="00195F73" w:rsidRPr="008E68F6">
        <w:rPr>
          <w:sz w:val="24"/>
          <w:szCs w:val="24"/>
        </w:rPr>
        <w:t>SPoF</w:t>
      </w:r>
      <w:proofErr w:type="spellEnd"/>
      <w:r w:rsidRPr="008E68F6">
        <w:rPr>
          <w:sz w:val="24"/>
          <w:szCs w:val="24"/>
        </w:rPr>
        <w:t>. If this aggregation service fail</w:t>
      </w:r>
      <w:r w:rsidR="00195F73" w:rsidRPr="008E68F6">
        <w:rPr>
          <w:sz w:val="24"/>
          <w:szCs w:val="24"/>
        </w:rPr>
        <w:t>s</w:t>
      </w:r>
      <w:r w:rsidRPr="008E68F6">
        <w:rPr>
          <w:sz w:val="24"/>
          <w:szCs w:val="24"/>
        </w:rPr>
        <w:t xml:space="preserve"> then the business could suffer </w:t>
      </w:r>
      <w:r w:rsidR="00195F73" w:rsidRPr="008E68F6">
        <w:rPr>
          <w:sz w:val="24"/>
          <w:szCs w:val="24"/>
        </w:rPr>
        <w:t xml:space="preserve">severe </w:t>
      </w:r>
      <w:r w:rsidRPr="008E68F6">
        <w:rPr>
          <w:sz w:val="24"/>
          <w:szCs w:val="24"/>
        </w:rPr>
        <w:t>financial consequences</w:t>
      </w:r>
      <w:r w:rsidR="00195F73" w:rsidRPr="008E68F6">
        <w:rPr>
          <w:sz w:val="24"/>
          <w:szCs w:val="24"/>
        </w:rPr>
        <w:t>, such as lost sales or penalties imposed by the regulator</w:t>
      </w:r>
      <w:r w:rsidRPr="008E68F6">
        <w:rPr>
          <w:sz w:val="24"/>
          <w:szCs w:val="24"/>
        </w:rPr>
        <w:t xml:space="preserve">. Also, since this centralised aggregation service </w:t>
      </w:r>
      <w:r w:rsidR="00A8249B" w:rsidRPr="008E68F6">
        <w:rPr>
          <w:sz w:val="24"/>
          <w:szCs w:val="24"/>
        </w:rPr>
        <w:t>has</w:t>
      </w:r>
      <w:r w:rsidRPr="008E68F6">
        <w:rPr>
          <w:sz w:val="24"/>
          <w:szCs w:val="24"/>
        </w:rPr>
        <w:t xml:space="preserve"> a large </w:t>
      </w:r>
      <w:r w:rsidR="002A2DF8" w:rsidRPr="008E68F6">
        <w:rPr>
          <w:sz w:val="24"/>
          <w:szCs w:val="24"/>
        </w:rPr>
        <w:t>number</w:t>
      </w:r>
      <w:r w:rsidRPr="008E68F6">
        <w:rPr>
          <w:sz w:val="24"/>
          <w:szCs w:val="24"/>
        </w:rPr>
        <w:t xml:space="preserve"> of domains depending on it, it </w:t>
      </w:r>
      <w:r w:rsidR="00A8249B" w:rsidRPr="008E68F6">
        <w:rPr>
          <w:sz w:val="24"/>
          <w:szCs w:val="24"/>
        </w:rPr>
        <w:t xml:space="preserve">is </w:t>
      </w:r>
      <w:r w:rsidR="00B8268B" w:rsidRPr="008E68F6">
        <w:rPr>
          <w:sz w:val="24"/>
          <w:szCs w:val="24"/>
        </w:rPr>
        <w:t xml:space="preserve">complicated </w:t>
      </w:r>
      <w:r w:rsidRPr="008E68F6">
        <w:rPr>
          <w:sz w:val="24"/>
          <w:szCs w:val="24"/>
        </w:rPr>
        <w:t xml:space="preserve">to take offline for updates </w:t>
      </w:r>
      <w:r w:rsidR="00A8249B" w:rsidRPr="008E68F6">
        <w:rPr>
          <w:sz w:val="24"/>
          <w:szCs w:val="24"/>
        </w:rPr>
        <w:t>because</w:t>
      </w:r>
      <w:r w:rsidRPr="008E68F6">
        <w:rPr>
          <w:sz w:val="24"/>
          <w:szCs w:val="24"/>
        </w:rPr>
        <w:t xml:space="preserve"> </w:t>
      </w:r>
      <w:r w:rsidR="000653C1" w:rsidRPr="008E68F6">
        <w:rPr>
          <w:sz w:val="24"/>
          <w:szCs w:val="24"/>
        </w:rPr>
        <w:t>consumers</w:t>
      </w:r>
      <w:r w:rsidRPr="008E68F6">
        <w:rPr>
          <w:sz w:val="24"/>
          <w:szCs w:val="24"/>
        </w:rPr>
        <w:t xml:space="preserve"> </w:t>
      </w:r>
      <w:r w:rsidR="00A8249B" w:rsidRPr="008E68F6">
        <w:rPr>
          <w:sz w:val="24"/>
          <w:szCs w:val="24"/>
        </w:rPr>
        <w:t xml:space="preserve">require </w:t>
      </w:r>
      <w:r w:rsidRPr="008E68F6">
        <w:rPr>
          <w:sz w:val="24"/>
          <w:szCs w:val="24"/>
        </w:rPr>
        <w:t>around the clock access to the events.</w:t>
      </w:r>
      <w:r w:rsidR="000653C1" w:rsidRPr="008E68F6">
        <w:rPr>
          <w:sz w:val="24"/>
          <w:szCs w:val="24"/>
        </w:rPr>
        <w:t xml:space="preserve"> It is from here that this thesis aims to examine the possible approaches that could be taken to ensure that the service remains available to the consumers</w:t>
      </w:r>
      <w:r w:rsidR="00A8249B" w:rsidRPr="008E68F6">
        <w:rPr>
          <w:sz w:val="24"/>
          <w:szCs w:val="24"/>
        </w:rPr>
        <w:t xml:space="preserve">. The various infrastructure configurations will be evaluated against the fault-tolerance and high availability requirements outlined in the ISO/IEC </w:t>
      </w:r>
      <w:r w:rsidR="00B53132">
        <w:rPr>
          <w:sz w:val="24"/>
          <w:szCs w:val="24"/>
        </w:rPr>
        <w:t>25010</w:t>
      </w:r>
      <w:r w:rsidR="00A8249B" w:rsidRPr="008E68F6">
        <w:rPr>
          <w:sz w:val="24"/>
          <w:szCs w:val="24"/>
        </w:rPr>
        <w:t xml:space="preserve"> standard.</w:t>
      </w:r>
    </w:p>
    <w:p w14:paraId="31836991" w14:textId="77777777" w:rsidR="00A8249B" w:rsidRPr="008E68F6" w:rsidRDefault="00A8249B" w:rsidP="00B04816">
      <w:pPr>
        <w:spacing w:after="0" w:line="360" w:lineRule="auto"/>
        <w:jc w:val="both"/>
        <w:rPr>
          <w:sz w:val="24"/>
          <w:szCs w:val="24"/>
        </w:rPr>
      </w:pPr>
    </w:p>
    <w:p w14:paraId="004D6430" w14:textId="72D53540" w:rsidR="00AE2458" w:rsidRPr="008E68F6" w:rsidRDefault="000653C1" w:rsidP="00B04816">
      <w:pPr>
        <w:spacing w:after="0" w:line="360" w:lineRule="auto"/>
        <w:jc w:val="both"/>
        <w:rPr>
          <w:sz w:val="24"/>
        </w:rPr>
      </w:pPr>
      <w:r w:rsidRPr="008E68F6">
        <w:rPr>
          <w:sz w:val="24"/>
          <w:szCs w:val="24"/>
        </w:rPr>
        <w:t xml:space="preserve">The chosen cloud platform to host the microservices is Microsoft’s Azure cloud platform. </w:t>
      </w:r>
      <w:r w:rsidR="002B0709" w:rsidRPr="008E68F6">
        <w:rPr>
          <w:sz w:val="24"/>
          <w:szCs w:val="24"/>
        </w:rPr>
        <w:t xml:space="preserve"> </w:t>
      </w:r>
      <w:r w:rsidR="00B11FCB" w:rsidRPr="008E68F6">
        <w:rPr>
          <w:sz w:val="24"/>
          <w:szCs w:val="24"/>
        </w:rPr>
        <w:t>The producer</w:t>
      </w:r>
      <w:r w:rsidR="00BC733D" w:rsidRPr="008E68F6">
        <w:rPr>
          <w:sz w:val="24"/>
          <w:szCs w:val="24"/>
        </w:rPr>
        <w:t xml:space="preserve">, aggregation and </w:t>
      </w:r>
      <w:proofErr w:type="spellStart"/>
      <w:r w:rsidR="00BC733D" w:rsidRPr="008E68F6">
        <w:rPr>
          <w:sz w:val="24"/>
          <w:szCs w:val="24"/>
        </w:rPr>
        <w:t>GraphQL</w:t>
      </w:r>
      <w:proofErr w:type="spellEnd"/>
      <w:r w:rsidR="00B11FCB" w:rsidRPr="008E68F6">
        <w:rPr>
          <w:sz w:val="24"/>
          <w:szCs w:val="24"/>
        </w:rPr>
        <w:t xml:space="preserve"> applications will be written with Python and will provide a minimal functionality in order to represent the concept but without over</w:t>
      </w:r>
      <w:r w:rsidR="00A8249B" w:rsidRPr="008E68F6">
        <w:rPr>
          <w:sz w:val="24"/>
          <w:szCs w:val="24"/>
        </w:rPr>
        <w:t>-</w:t>
      </w:r>
      <w:r w:rsidR="00B11FCB" w:rsidRPr="008E68F6">
        <w:rPr>
          <w:sz w:val="24"/>
          <w:szCs w:val="24"/>
        </w:rPr>
        <w:t xml:space="preserve">expanding the scope of this thesis. </w:t>
      </w:r>
      <w:r w:rsidR="00B04816" w:rsidRPr="008E68F6">
        <w:rPr>
          <w:sz w:val="24"/>
          <w:szCs w:val="24"/>
        </w:rPr>
        <w:t xml:space="preserve">The author acknowledges that in an enterprise environment it is more common to complete this setup more robustly with .NET or Java for performance reasons but for demonstration purposes Python was chosen for this research. </w:t>
      </w:r>
      <w:r w:rsidR="00B04816" w:rsidRPr="008E68F6">
        <w:rPr>
          <w:sz w:val="24"/>
        </w:rPr>
        <w:t xml:space="preserve">An Azure hosted Redis database will be utilised as a low latency materialised view for the </w:t>
      </w:r>
      <w:proofErr w:type="spellStart"/>
      <w:r w:rsidR="00B04816" w:rsidRPr="008E68F6">
        <w:rPr>
          <w:sz w:val="24"/>
        </w:rPr>
        <w:t>GraphQL</w:t>
      </w:r>
      <w:proofErr w:type="spellEnd"/>
      <w:r w:rsidR="00B04816" w:rsidRPr="008E68F6">
        <w:rPr>
          <w:sz w:val="24"/>
        </w:rPr>
        <w:t xml:space="preserve"> API. This allow</w:t>
      </w:r>
      <w:r w:rsidR="0051345B" w:rsidRPr="008E68F6">
        <w:rPr>
          <w:sz w:val="24"/>
        </w:rPr>
        <w:t>s</w:t>
      </w:r>
      <w:r w:rsidR="00B04816" w:rsidRPr="008E68F6">
        <w:rPr>
          <w:sz w:val="24"/>
        </w:rPr>
        <w:t xml:space="preserve"> for a Command Query Responsibility Segregation (CQRS) pattern to be implemented</w:t>
      </w:r>
      <w:r w:rsidR="00707095" w:rsidRPr="008E68F6">
        <w:rPr>
          <w:sz w:val="24"/>
        </w:rPr>
        <w:t>,</w:t>
      </w:r>
      <w:r w:rsidR="00B04816" w:rsidRPr="008E68F6">
        <w:rPr>
          <w:sz w:val="24"/>
        </w:rPr>
        <w:t xml:space="preserve"> </w:t>
      </w:r>
      <w:r w:rsidR="00707095" w:rsidRPr="008E68F6">
        <w:rPr>
          <w:sz w:val="24"/>
        </w:rPr>
        <w:t xml:space="preserve">enabling </w:t>
      </w:r>
      <w:r w:rsidR="009B2286" w:rsidRPr="008E68F6">
        <w:rPr>
          <w:sz w:val="24"/>
        </w:rPr>
        <w:t xml:space="preserve">efficient </w:t>
      </w:r>
      <w:r w:rsidR="00B04816" w:rsidRPr="008E68F6">
        <w:rPr>
          <w:sz w:val="24"/>
        </w:rPr>
        <w:t xml:space="preserve">querying. </w:t>
      </w:r>
      <w:r w:rsidR="00AE2458" w:rsidRPr="008E68F6">
        <w:rPr>
          <w:sz w:val="24"/>
        </w:rPr>
        <w:t>Since Kafka acts as an immutable event log</w:t>
      </w:r>
      <w:r w:rsidR="002A2DF8" w:rsidRPr="008E68F6">
        <w:rPr>
          <w:sz w:val="24"/>
        </w:rPr>
        <w:t>,</w:t>
      </w:r>
      <w:r w:rsidR="00AE2458" w:rsidRPr="008E68F6">
        <w:rPr>
          <w:sz w:val="24"/>
        </w:rPr>
        <w:t xml:space="preserve"> the system can rebuild itself using self-healing characteristics. If the Azure Redis instance crashes or loses its data during a migration phase, the aggregation service can rebuild its data by rereading the </w:t>
      </w:r>
      <w:r w:rsidR="00AE2458" w:rsidRPr="008E68F6">
        <w:rPr>
          <w:sz w:val="24"/>
        </w:rPr>
        <w:lastRenderedPageBreak/>
        <w:t>Kafka topics from offset zero</w:t>
      </w:r>
      <w:r w:rsidR="001754EC" w:rsidRPr="008E68F6">
        <w:rPr>
          <w:sz w:val="24"/>
        </w:rPr>
        <w:t xml:space="preserve">. This is a crucial setup parameter to match the standards in the SQUARE framework. </w:t>
      </w:r>
    </w:p>
    <w:p w14:paraId="7988C9CE" w14:textId="20B8118D" w:rsidR="00E8200C" w:rsidRPr="008E68F6" w:rsidRDefault="005B0EE9" w:rsidP="005B0EE9">
      <w:pPr>
        <w:tabs>
          <w:tab w:val="left" w:pos="1965"/>
        </w:tabs>
        <w:spacing w:line="360" w:lineRule="auto"/>
        <w:rPr>
          <w:sz w:val="24"/>
          <w:szCs w:val="24"/>
        </w:rPr>
      </w:pPr>
      <w:r w:rsidRPr="008E68F6">
        <w:rPr>
          <w:sz w:val="24"/>
          <w:szCs w:val="24"/>
        </w:rPr>
        <w:tab/>
      </w:r>
    </w:p>
    <w:p w14:paraId="63D2809C" w14:textId="77777777" w:rsidR="00DD5B3F" w:rsidRPr="008E68F6" w:rsidRDefault="00DD5B3F" w:rsidP="0046727C">
      <w:pPr>
        <w:spacing w:after="0" w:line="360" w:lineRule="auto"/>
        <w:jc w:val="both"/>
        <w:rPr>
          <w:sz w:val="24"/>
          <w:szCs w:val="24"/>
        </w:rPr>
      </w:pPr>
    </w:p>
    <w:p w14:paraId="5941C162" w14:textId="51E1395E" w:rsidR="006E4CDE" w:rsidRPr="008E68F6" w:rsidRDefault="006E4CDE" w:rsidP="006E4CDE">
      <w:pPr>
        <w:pStyle w:val="Heading2"/>
        <w:numPr>
          <w:ilvl w:val="1"/>
          <w:numId w:val="4"/>
        </w:numPr>
        <w:ind w:left="851" w:hanging="851"/>
      </w:pPr>
      <w:bookmarkStart w:id="15" w:name="_Toc233796047"/>
      <w:r w:rsidRPr="008E68F6">
        <w:t>Problem Statement</w:t>
      </w:r>
      <w:bookmarkEnd w:id="15"/>
    </w:p>
    <w:p w14:paraId="491D3951" w14:textId="65AE2D7C" w:rsidR="00515391" w:rsidRPr="008E68F6" w:rsidRDefault="00500082" w:rsidP="00FB3775">
      <w:pPr>
        <w:spacing w:after="0" w:line="360" w:lineRule="auto"/>
        <w:jc w:val="both"/>
        <w:rPr>
          <w:sz w:val="24"/>
          <w:szCs w:val="24"/>
        </w:rPr>
      </w:pPr>
      <w:r w:rsidRPr="008E68F6">
        <w:rPr>
          <w:sz w:val="24"/>
          <w:szCs w:val="24"/>
        </w:rPr>
        <w:t>Various</w:t>
      </w:r>
      <w:r w:rsidR="00FB3775" w:rsidRPr="008E68F6">
        <w:rPr>
          <w:sz w:val="24"/>
          <w:szCs w:val="24"/>
        </w:rPr>
        <w:t xml:space="preserve"> ways</w:t>
      </w:r>
      <w:r w:rsidRPr="008E68F6">
        <w:rPr>
          <w:sz w:val="24"/>
          <w:szCs w:val="24"/>
        </w:rPr>
        <w:t xml:space="preserve"> exist</w:t>
      </w:r>
      <w:r w:rsidR="00FB3775" w:rsidRPr="008E68F6">
        <w:rPr>
          <w:sz w:val="24"/>
          <w:szCs w:val="24"/>
        </w:rPr>
        <w:t xml:space="preserve"> to provide redundancy for a service</w:t>
      </w:r>
      <w:r w:rsidR="00C76402" w:rsidRPr="008E68F6">
        <w:rPr>
          <w:sz w:val="24"/>
          <w:szCs w:val="24"/>
        </w:rPr>
        <w:t xml:space="preserve"> in the cloud</w:t>
      </w:r>
      <w:r w:rsidR="00FB3775" w:rsidRPr="008E68F6">
        <w:rPr>
          <w:sz w:val="24"/>
          <w:szCs w:val="24"/>
        </w:rPr>
        <w:t xml:space="preserve"> but there are many trade-offs related to them.</w:t>
      </w:r>
      <w:r w:rsidRPr="008E68F6">
        <w:rPr>
          <w:sz w:val="24"/>
          <w:szCs w:val="24"/>
        </w:rPr>
        <w:t xml:space="preserve"> Normally th</w:t>
      </w:r>
      <w:r w:rsidR="00B04816" w:rsidRPr="008E68F6">
        <w:rPr>
          <w:sz w:val="24"/>
          <w:szCs w:val="24"/>
        </w:rPr>
        <w:t>ese</w:t>
      </w:r>
      <w:r w:rsidRPr="008E68F6">
        <w:rPr>
          <w:sz w:val="24"/>
          <w:szCs w:val="24"/>
        </w:rPr>
        <w:t xml:space="preserve"> solutions revolve around the concepts of backups, replica services, failover logic and automated network traffic rerouting.</w:t>
      </w:r>
      <w:r w:rsidR="00FB3775" w:rsidRPr="008E68F6">
        <w:rPr>
          <w:sz w:val="24"/>
          <w:szCs w:val="24"/>
        </w:rPr>
        <w:t xml:space="preserve"> </w:t>
      </w:r>
      <w:r w:rsidRPr="008E68F6">
        <w:rPr>
          <w:sz w:val="24"/>
          <w:szCs w:val="24"/>
        </w:rPr>
        <w:t>Picking the best strategy for a specific use case can be difficult, with the possible alternatives</w:t>
      </w:r>
      <w:r w:rsidR="00C76402" w:rsidRPr="008E68F6">
        <w:rPr>
          <w:sz w:val="24"/>
          <w:szCs w:val="24"/>
        </w:rPr>
        <w:t xml:space="preserve"> var</w:t>
      </w:r>
      <w:r w:rsidRPr="008E68F6">
        <w:rPr>
          <w:sz w:val="24"/>
          <w:szCs w:val="24"/>
        </w:rPr>
        <w:t>ying</w:t>
      </w:r>
      <w:r w:rsidR="00C76402" w:rsidRPr="008E68F6">
        <w:rPr>
          <w:sz w:val="24"/>
          <w:szCs w:val="24"/>
        </w:rPr>
        <w:t xml:space="preserve"> greatly in complexity a</w:t>
      </w:r>
      <w:r w:rsidRPr="008E68F6">
        <w:rPr>
          <w:sz w:val="24"/>
          <w:szCs w:val="24"/>
        </w:rPr>
        <w:t xml:space="preserve">nd </w:t>
      </w:r>
      <w:r w:rsidR="00C76402" w:rsidRPr="008E68F6">
        <w:rPr>
          <w:sz w:val="24"/>
          <w:szCs w:val="24"/>
        </w:rPr>
        <w:t xml:space="preserve">cost. </w:t>
      </w:r>
      <w:r w:rsidR="00515391" w:rsidRPr="008E68F6">
        <w:rPr>
          <w:sz w:val="24"/>
          <w:szCs w:val="24"/>
        </w:rPr>
        <w:t xml:space="preserve">During a transition away from monolithic structures and towards </w:t>
      </w:r>
      <w:r w:rsidR="001335F4" w:rsidRPr="008E68F6">
        <w:rPr>
          <w:sz w:val="24"/>
          <w:szCs w:val="24"/>
        </w:rPr>
        <w:t xml:space="preserve">an orchestrated </w:t>
      </w:r>
      <w:proofErr w:type="spellStart"/>
      <w:r w:rsidR="001335F4" w:rsidRPr="008E68F6">
        <w:rPr>
          <w:sz w:val="24"/>
          <w:szCs w:val="24"/>
        </w:rPr>
        <w:t>SoS</w:t>
      </w:r>
      <w:proofErr w:type="spellEnd"/>
      <w:r w:rsidR="001335F4" w:rsidRPr="008E68F6">
        <w:rPr>
          <w:sz w:val="24"/>
          <w:szCs w:val="24"/>
        </w:rPr>
        <w:t xml:space="preserve"> is when the risk increases if a wrong setup is pursued. Engineering teams lack a framework to benchmark the infrastructure architecture decisions with </w:t>
      </w:r>
      <w:proofErr w:type="spellStart"/>
      <w:r w:rsidR="001335F4" w:rsidRPr="008E68F6">
        <w:rPr>
          <w:sz w:val="24"/>
          <w:szCs w:val="24"/>
        </w:rPr>
        <w:t>a</w:t>
      </w:r>
      <w:proofErr w:type="spellEnd"/>
      <w:r w:rsidR="001335F4" w:rsidRPr="008E68F6">
        <w:rPr>
          <w:sz w:val="24"/>
          <w:szCs w:val="24"/>
        </w:rPr>
        <w:t xml:space="preserve"> internationally defined software quality metrics. </w:t>
      </w:r>
    </w:p>
    <w:p w14:paraId="2D12B19B" w14:textId="77777777" w:rsidR="00515391" w:rsidRPr="008E68F6" w:rsidRDefault="00515391" w:rsidP="00FB3775">
      <w:pPr>
        <w:spacing w:after="0" w:line="360" w:lineRule="auto"/>
        <w:jc w:val="both"/>
        <w:rPr>
          <w:sz w:val="24"/>
          <w:szCs w:val="24"/>
        </w:rPr>
      </w:pPr>
    </w:p>
    <w:p w14:paraId="0861FE5C" w14:textId="1F405FA1" w:rsidR="00E430F0" w:rsidRPr="008E68F6" w:rsidRDefault="001677DE" w:rsidP="00FB3775">
      <w:pPr>
        <w:spacing w:after="0" w:line="360" w:lineRule="auto"/>
        <w:jc w:val="both"/>
        <w:rPr>
          <w:sz w:val="24"/>
          <w:szCs w:val="24"/>
        </w:rPr>
      </w:pPr>
      <w:r w:rsidRPr="008E68F6">
        <w:rPr>
          <w:sz w:val="24"/>
          <w:szCs w:val="24"/>
        </w:rPr>
        <w:t xml:space="preserve">For a solution to effectively balance the decentralised nature of domain driven event streaming while providing a centralised endpoint for consuming systems to get the aggregated data requires a specialised approach. </w:t>
      </w:r>
      <w:r w:rsidR="0090556F" w:rsidRPr="008E68F6">
        <w:rPr>
          <w:sz w:val="24"/>
          <w:szCs w:val="24"/>
        </w:rPr>
        <w:t>This approach should not be over</w:t>
      </w:r>
      <w:r w:rsidR="00202819" w:rsidRPr="008E68F6">
        <w:rPr>
          <w:sz w:val="24"/>
          <w:szCs w:val="24"/>
        </w:rPr>
        <w:t>ly</w:t>
      </w:r>
      <w:r w:rsidR="0090556F" w:rsidRPr="008E68F6">
        <w:rPr>
          <w:sz w:val="24"/>
          <w:szCs w:val="24"/>
        </w:rPr>
        <w:t xml:space="preserve"> complex while also remaining affordable. It also needs to </w:t>
      </w:r>
      <w:r w:rsidR="00BF5227" w:rsidRPr="008E68F6">
        <w:rPr>
          <w:sz w:val="24"/>
          <w:szCs w:val="24"/>
        </w:rPr>
        <w:t xml:space="preserve">ensure that any updates to the API can be completed in a manner that does not cause downtime to the system. A further matter that must be considered is the indexing of the API, which may not be efficiently possible for a broad range of consumers with diverse </w:t>
      </w:r>
      <w:r w:rsidR="00863D61" w:rsidRPr="008E68F6">
        <w:rPr>
          <w:sz w:val="24"/>
          <w:szCs w:val="24"/>
        </w:rPr>
        <w:t>requirements</w:t>
      </w:r>
      <w:r w:rsidR="00BF5227" w:rsidRPr="008E68F6">
        <w:rPr>
          <w:sz w:val="24"/>
          <w:szCs w:val="24"/>
        </w:rPr>
        <w:t xml:space="preserve">. </w:t>
      </w:r>
      <w:r w:rsidR="00B77D21" w:rsidRPr="008E68F6">
        <w:rPr>
          <w:sz w:val="24"/>
          <w:szCs w:val="24"/>
        </w:rPr>
        <w:t>The main issue is the critical logistics conte</w:t>
      </w:r>
      <w:r w:rsidR="00202819" w:rsidRPr="008E68F6">
        <w:rPr>
          <w:sz w:val="24"/>
          <w:szCs w:val="24"/>
        </w:rPr>
        <w:t>x</w:t>
      </w:r>
      <w:r w:rsidR="00B77D21" w:rsidRPr="008E68F6">
        <w:rPr>
          <w:sz w:val="24"/>
          <w:szCs w:val="24"/>
        </w:rPr>
        <w:t xml:space="preserve">t there is an absence of an empirical evaluation comparing high availability cloud deployment techniques against standards such as those put forward by ISO/IEC </w:t>
      </w:r>
      <w:r w:rsidR="00B53132">
        <w:rPr>
          <w:sz w:val="24"/>
          <w:szCs w:val="24"/>
        </w:rPr>
        <w:t>25010</w:t>
      </w:r>
      <w:r w:rsidR="00B77D21" w:rsidRPr="008E68F6">
        <w:rPr>
          <w:sz w:val="24"/>
          <w:szCs w:val="24"/>
        </w:rPr>
        <w:t>.</w:t>
      </w:r>
    </w:p>
    <w:p w14:paraId="3267C8BE" w14:textId="697D01F4" w:rsidR="00E430F0" w:rsidRPr="008E68F6" w:rsidRDefault="00E430F0" w:rsidP="00E430F0">
      <w:pPr>
        <w:pStyle w:val="Heading2"/>
        <w:numPr>
          <w:ilvl w:val="1"/>
          <w:numId w:val="4"/>
        </w:numPr>
        <w:ind w:left="851" w:hanging="851"/>
      </w:pPr>
      <w:bookmarkStart w:id="16" w:name="_Toc233796048"/>
      <w:r w:rsidRPr="008E68F6">
        <w:t>Research Question</w:t>
      </w:r>
      <w:bookmarkEnd w:id="16"/>
      <w:r w:rsidR="00BF5227" w:rsidRPr="008E68F6">
        <w:t xml:space="preserve"> </w:t>
      </w:r>
    </w:p>
    <w:p w14:paraId="342D70B6" w14:textId="611CB6F5" w:rsidR="00277E00" w:rsidRPr="008E68F6" w:rsidRDefault="00277E00" w:rsidP="00901CD0">
      <w:pPr>
        <w:spacing w:line="360" w:lineRule="auto"/>
        <w:rPr>
          <w:sz w:val="24"/>
          <w:szCs w:val="24"/>
        </w:rPr>
      </w:pPr>
      <w:r w:rsidRPr="008E68F6">
        <w:rPr>
          <w:sz w:val="24"/>
          <w:szCs w:val="24"/>
        </w:rPr>
        <w:t>How can introducing H</w:t>
      </w:r>
      <w:r w:rsidR="00B53132">
        <w:rPr>
          <w:sz w:val="24"/>
          <w:szCs w:val="24"/>
        </w:rPr>
        <w:t xml:space="preserve">igh </w:t>
      </w:r>
      <w:r w:rsidR="00B53132" w:rsidRPr="008E68F6">
        <w:rPr>
          <w:sz w:val="24"/>
          <w:szCs w:val="24"/>
        </w:rPr>
        <w:t>A</w:t>
      </w:r>
      <w:r w:rsidR="00B53132">
        <w:rPr>
          <w:sz w:val="24"/>
          <w:szCs w:val="24"/>
        </w:rPr>
        <w:t>vailability</w:t>
      </w:r>
      <w:r w:rsidRPr="008E68F6">
        <w:rPr>
          <w:sz w:val="24"/>
          <w:szCs w:val="24"/>
        </w:rPr>
        <w:t xml:space="preserve"> during </w:t>
      </w:r>
      <w:r w:rsidR="00F77460" w:rsidRPr="008E68F6">
        <w:rPr>
          <w:sz w:val="24"/>
          <w:szCs w:val="24"/>
        </w:rPr>
        <w:t xml:space="preserve">the </w:t>
      </w:r>
      <w:r w:rsidRPr="008E68F6">
        <w:rPr>
          <w:sz w:val="24"/>
          <w:szCs w:val="24"/>
        </w:rPr>
        <w:t xml:space="preserve">transition from monolith to </w:t>
      </w:r>
      <w:r w:rsidR="00B5677B">
        <w:rPr>
          <w:sz w:val="24"/>
          <w:szCs w:val="24"/>
        </w:rPr>
        <w:t xml:space="preserve">event streaming </w:t>
      </w:r>
      <w:r w:rsidRPr="008E68F6">
        <w:rPr>
          <w:sz w:val="24"/>
          <w:szCs w:val="24"/>
        </w:rPr>
        <w:t>across systems of systems in critical services be achieved within the requirements of 250</w:t>
      </w:r>
      <w:r w:rsidR="00B53132">
        <w:rPr>
          <w:sz w:val="24"/>
          <w:szCs w:val="24"/>
        </w:rPr>
        <w:t>1</w:t>
      </w:r>
      <w:r w:rsidRPr="008E68F6">
        <w:rPr>
          <w:sz w:val="24"/>
          <w:szCs w:val="24"/>
        </w:rPr>
        <w:t>0. (SQUARE – for quality systems engineering)</w:t>
      </w:r>
    </w:p>
    <w:p w14:paraId="7D792522" w14:textId="2B9291CC" w:rsidR="00AE49FA" w:rsidRPr="008E68F6" w:rsidRDefault="00AE49FA" w:rsidP="00901CD0">
      <w:pPr>
        <w:spacing w:line="360" w:lineRule="auto"/>
        <w:rPr>
          <w:sz w:val="24"/>
          <w:szCs w:val="24"/>
        </w:rPr>
      </w:pPr>
    </w:p>
    <w:p w14:paraId="0E5CDCE6" w14:textId="4B9FA3A9" w:rsidR="00EF3DCF" w:rsidRPr="008E68F6" w:rsidRDefault="00EF3DCF" w:rsidP="00EF3DCF">
      <w:pPr>
        <w:pStyle w:val="Heading2"/>
        <w:numPr>
          <w:ilvl w:val="1"/>
          <w:numId w:val="4"/>
        </w:numPr>
        <w:ind w:left="851" w:hanging="851"/>
      </w:pPr>
      <w:bookmarkStart w:id="17" w:name="_Toc233796049"/>
      <w:r w:rsidRPr="008E68F6">
        <w:t>Chapter 1 conclusion</w:t>
      </w:r>
      <w:bookmarkEnd w:id="17"/>
    </w:p>
    <w:p w14:paraId="46566129" w14:textId="041A7523" w:rsidR="00EF3DCF" w:rsidRPr="008E68F6" w:rsidRDefault="00EF3DCF" w:rsidP="00EF3DCF">
      <w:pPr>
        <w:spacing w:line="360" w:lineRule="auto"/>
        <w:rPr>
          <w:sz w:val="24"/>
          <w:szCs w:val="24"/>
        </w:rPr>
      </w:pPr>
      <w:r w:rsidRPr="008E68F6">
        <w:rPr>
          <w:sz w:val="24"/>
          <w:szCs w:val="24"/>
        </w:rPr>
        <w:lastRenderedPageBreak/>
        <w:t xml:space="preserve">This section outlined the problem that needs to be addressed and described the context in which it exists. </w:t>
      </w:r>
      <w:r w:rsidR="00A13C61" w:rsidRPr="008E68F6">
        <w:rPr>
          <w:sz w:val="24"/>
          <w:szCs w:val="24"/>
        </w:rPr>
        <w:t xml:space="preserve">It was used to orientate the research in the subject area and provide the direction for dissertation. </w:t>
      </w:r>
      <w:r w:rsidRPr="008E68F6">
        <w:rPr>
          <w:sz w:val="24"/>
          <w:szCs w:val="24"/>
        </w:rPr>
        <w:t>The following chapters will</w:t>
      </w:r>
      <w:r w:rsidR="00A13C61" w:rsidRPr="008E68F6">
        <w:rPr>
          <w:sz w:val="24"/>
          <w:szCs w:val="24"/>
        </w:rPr>
        <w:t xml:space="preserve"> include a Literature Review which will explore the </w:t>
      </w:r>
      <w:r w:rsidR="00196A68" w:rsidRPr="008E68F6">
        <w:rPr>
          <w:sz w:val="24"/>
          <w:szCs w:val="24"/>
        </w:rPr>
        <w:t xml:space="preserve">body of </w:t>
      </w:r>
      <w:r w:rsidR="00A13C61" w:rsidRPr="008E68F6">
        <w:rPr>
          <w:sz w:val="24"/>
          <w:szCs w:val="24"/>
        </w:rPr>
        <w:t xml:space="preserve">knowledge that already exists in this research area as well as discussion on possible solutions to the research question.  </w:t>
      </w:r>
    </w:p>
    <w:p w14:paraId="1C940338" w14:textId="5C9B6E9C" w:rsidR="008D7200" w:rsidRDefault="008D7200" w:rsidP="00E430F0">
      <w:pPr>
        <w:spacing w:after="0" w:line="360" w:lineRule="auto"/>
        <w:jc w:val="both"/>
        <w:rPr>
          <w:sz w:val="24"/>
          <w:szCs w:val="24"/>
        </w:rPr>
      </w:pPr>
    </w:p>
    <w:p w14:paraId="51EF3AB3" w14:textId="61ABD1AC" w:rsidR="005B1B2A" w:rsidRDefault="005B1B2A" w:rsidP="00E430F0">
      <w:pPr>
        <w:spacing w:after="0" w:line="360" w:lineRule="auto"/>
        <w:jc w:val="both"/>
        <w:rPr>
          <w:sz w:val="24"/>
          <w:szCs w:val="24"/>
        </w:rPr>
      </w:pPr>
    </w:p>
    <w:p w14:paraId="17979BDD" w14:textId="2E4321BD" w:rsidR="005B1B2A" w:rsidRDefault="005B1B2A" w:rsidP="00E430F0">
      <w:pPr>
        <w:spacing w:after="0" w:line="360" w:lineRule="auto"/>
        <w:jc w:val="both"/>
        <w:rPr>
          <w:sz w:val="24"/>
          <w:szCs w:val="24"/>
        </w:rPr>
      </w:pPr>
    </w:p>
    <w:p w14:paraId="607208D4" w14:textId="11C99D90" w:rsidR="005B1B2A" w:rsidRDefault="005B1B2A" w:rsidP="00E430F0">
      <w:pPr>
        <w:spacing w:after="0" w:line="360" w:lineRule="auto"/>
        <w:jc w:val="both"/>
        <w:rPr>
          <w:sz w:val="24"/>
          <w:szCs w:val="24"/>
        </w:rPr>
      </w:pPr>
    </w:p>
    <w:p w14:paraId="7EAE4A0B" w14:textId="7F5B72B1" w:rsidR="005B1B2A" w:rsidRDefault="005B1B2A" w:rsidP="00E430F0">
      <w:pPr>
        <w:spacing w:after="0" w:line="360" w:lineRule="auto"/>
        <w:jc w:val="both"/>
        <w:rPr>
          <w:sz w:val="24"/>
          <w:szCs w:val="24"/>
        </w:rPr>
      </w:pPr>
    </w:p>
    <w:p w14:paraId="724BE350" w14:textId="645C6D5F" w:rsidR="005B1B2A" w:rsidRDefault="005B1B2A" w:rsidP="00E430F0">
      <w:pPr>
        <w:spacing w:after="0" w:line="360" w:lineRule="auto"/>
        <w:jc w:val="both"/>
        <w:rPr>
          <w:sz w:val="24"/>
          <w:szCs w:val="24"/>
        </w:rPr>
      </w:pPr>
    </w:p>
    <w:p w14:paraId="48DCB259" w14:textId="55B2DC31" w:rsidR="005B1B2A" w:rsidRDefault="005B1B2A" w:rsidP="00E430F0">
      <w:pPr>
        <w:spacing w:after="0" w:line="360" w:lineRule="auto"/>
        <w:jc w:val="both"/>
        <w:rPr>
          <w:sz w:val="24"/>
          <w:szCs w:val="24"/>
        </w:rPr>
      </w:pPr>
    </w:p>
    <w:p w14:paraId="49B6382A" w14:textId="6E958077" w:rsidR="005B1B2A" w:rsidRDefault="005B1B2A" w:rsidP="00E430F0">
      <w:pPr>
        <w:spacing w:after="0" w:line="360" w:lineRule="auto"/>
        <w:jc w:val="both"/>
        <w:rPr>
          <w:sz w:val="24"/>
          <w:szCs w:val="24"/>
        </w:rPr>
      </w:pPr>
    </w:p>
    <w:p w14:paraId="786E53EE" w14:textId="3B96D7A8" w:rsidR="005B1B2A" w:rsidRDefault="005B1B2A" w:rsidP="00E430F0">
      <w:pPr>
        <w:spacing w:after="0" w:line="360" w:lineRule="auto"/>
        <w:jc w:val="both"/>
        <w:rPr>
          <w:sz w:val="24"/>
          <w:szCs w:val="24"/>
        </w:rPr>
      </w:pPr>
    </w:p>
    <w:p w14:paraId="24DC2E29" w14:textId="2DE3A47A" w:rsidR="005B1B2A" w:rsidRDefault="005B1B2A" w:rsidP="00E430F0">
      <w:pPr>
        <w:spacing w:after="0" w:line="360" w:lineRule="auto"/>
        <w:jc w:val="both"/>
        <w:rPr>
          <w:sz w:val="24"/>
          <w:szCs w:val="24"/>
        </w:rPr>
      </w:pPr>
    </w:p>
    <w:p w14:paraId="11299E09" w14:textId="04A07E37" w:rsidR="005B1B2A" w:rsidRDefault="005B1B2A" w:rsidP="00E430F0">
      <w:pPr>
        <w:spacing w:after="0" w:line="360" w:lineRule="auto"/>
        <w:jc w:val="both"/>
        <w:rPr>
          <w:sz w:val="24"/>
          <w:szCs w:val="24"/>
        </w:rPr>
      </w:pPr>
    </w:p>
    <w:p w14:paraId="1C16A746" w14:textId="2C1BF11D" w:rsidR="005B1B2A" w:rsidRDefault="005B1B2A" w:rsidP="00E430F0">
      <w:pPr>
        <w:spacing w:after="0" w:line="360" w:lineRule="auto"/>
        <w:jc w:val="both"/>
        <w:rPr>
          <w:sz w:val="24"/>
          <w:szCs w:val="24"/>
        </w:rPr>
      </w:pPr>
    </w:p>
    <w:p w14:paraId="46FDA05B" w14:textId="0AFD8D17" w:rsidR="005B1B2A" w:rsidRDefault="005B1B2A" w:rsidP="00E430F0">
      <w:pPr>
        <w:spacing w:after="0" w:line="360" w:lineRule="auto"/>
        <w:jc w:val="both"/>
        <w:rPr>
          <w:sz w:val="24"/>
          <w:szCs w:val="24"/>
        </w:rPr>
      </w:pPr>
    </w:p>
    <w:p w14:paraId="3C1A7084" w14:textId="5D5B4487" w:rsidR="005B1B2A" w:rsidRDefault="005B1B2A" w:rsidP="00E430F0">
      <w:pPr>
        <w:spacing w:after="0" w:line="360" w:lineRule="auto"/>
        <w:jc w:val="both"/>
        <w:rPr>
          <w:sz w:val="24"/>
          <w:szCs w:val="24"/>
        </w:rPr>
      </w:pPr>
    </w:p>
    <w:p w14:paraId="1160E150" w14:textId="4CB06D9D" w:rsidR="005B1B2A" w:rsidRDefault="005B1B2A" w:rsidP="00E430F0">
      <w:pPr>
        <w:spacing w:after="0" w:line="360" w:lineRule="auto"/>
        <w:jc w:val="both"/>
        <w:rPr>
          <w:sz w:val="24"/>
          <w:szCs w:val="24"/>
        </w:rPr>
      </w:pPr>
    </w:p>
    <w:p w14:paraId="2769F8AD" w14:textId="2775DA1E" w:rsidR="005B1B2A" w:rsidRDefault="005B1B2A" w:rsidP="00E430F0">
      <w:pPr>
        <w:spacing w:after="0" w:line="360" w:lineRule="auto"/>
        <w:jc w:val="both"/>
        <w:rPr>
          <w:sz w:val="24"/>
          <w:szCs w:val="24"/>
        </w:rPr>
      </w:pPr>
    </w:p>
    <w:p w14:paraId="6F3D7F7F" w14:textId="255119BC" w:rsidR="005B1B2A" w:rsidRDefault="005B1B2A" w:rsidP="00E430F0">
      <w:pPr>
        <w:spacing w:after="0" w:line="360" w:lineRule="auto"/>
        <w:jc w:val="both"/>
        <w:rPr>
          <w:sz w:val="24"/>
          <w:szCs w:val="24"/>
        </w:rPr>
      </w:pPr>
    </w:p>
    <w:p w14:paraId="3354F8AC" w14:textId="5DD49AE0" w:rsidR="005B1B2A" w:rsidRDefault="005B1B2A" w:rsidP="00E430F0">
      <w:pPr>
        <w:spacing w:after="0" w:line="360" w:lineRule="auto"/>
        <w:jc w:val="both"/>
        <w:rPr>
          <w:sz w:val="24"/>
          <w:szCs w:val="24"/>
        </w:rPr>
      </w:pPr>
    </w:p>
    <w:p w14:paraId="40466CA6" w14:textId="68C2FE02" w:rsidR="005B1B2A" w:rsidRDefault="005B1B2A" w:rsidP="00E430F0">
      <w:pPr>
        <w:spacing w:after="0" w:line="360" w:lineRule="auto"/>
        <w:jc w:val="both"/>
        <w:rPr>
          <w:sz w:val="24"/>
          <w:szCs w:val="24"/>
        </w:rPr>
      </w:pPr>
    </w:p>
    <w:p w14:paraId="1B978D89" w14:textId="201D8F72" w:rsidR="005B1B2A" w:rsidRDefault="005B1B2A" w:rsidP="00E430F0">
      <w:pPr>
        <w:spacing w:after="0" w:line="360" w:lineRule="auto"/>
        <w:jc w:val="both"/>
        <w:rPr>
          <w:sz w:val="24"/>
          <w:szCs w:val="24"/>
        </w:rPr>
      </w:pPr>
    </w:p>
    <w:p w14:paraId="2914D79D" w14:textId="1FA07BA7" w:rsidR="005B1B2A" w:rsidRDefault="005B1B2A" w:rsidP="00E430F0">
      <w:pPr>
        <w:spacing w:after="0" w:line="360" w:lineRule="auto"/>
        <w:jc w:val="both"/>
        <w:rPr>
          <w:sz w:val="24"/>
          <w:szCs w:val="24"/>
        </w:rPr>
      </w:pPr>
    </w:p>
    <w:p w14:paraId="6AB4726F" w14:textId="2796F214" w:rsidR="005B1B2A" w:rsidRDefault="005B1B2A" w:rsidP="00E430F0">
      <w:pPr>
        <w:spacing w:after="0" w:line="360" w:lineRule="auto"/>
        <w:jc w:val="both"/>
        <w:rPr>
          <w:sz w:val="24"/>
          <w:szCs w:val="24"/>
        </w:rPr>
      </w:pPr>
    </w:p>
    <w:p w14:paraId="64D1B65D" w14:textId="5C4E0A77" w:rsidR="005B1B2A" w:rsidRDefault="005B1B2A" w:rsidP="00E430F0">
      <w:pPr>
        <w:spacing w:after="0" w:line="360" w:lineRule="auto"/>
        <w:jc w:val="both"/>
        <w:rPr>
          <w:sz w:val="24"/>
          <w:szCs w:val="24"/>
        </w:rPr>
      </w:pPr>
    </w:p>
    <w:p w14:paraId="38F45AA9" w14:textId="1146E0A9" w:rsidR="005B1B2A" w:rsidRDefault="005B1B2A" w:rsidP="00E430F0">
      <w:pPr>
        <w:spacing w:after="0" w:line="360" w:lineRule="auto"/>
        <w:jc w:val="both"/>
        <w:rPr>
          <w:sz w:val="24"/>
          <w:szCs w:val="24"/>
        </w:rPr>
      </w:pPr>
    </w:p>
    <w:p w14:paraId="67257002" w14:textId="77777777" w:rsidR="005B1B2A" w:rsidRPr="008E68F6" w:rsidRDefault="005B1B2A" w:rsidP="00E430F0">
      <w:pPr>
        <w:spacing w:after="0" w:line="360" w:lineRule="auto"/>
        <w:jc w:val="both"/>
        <w:rPr>
          <w:sz w:val="24"/>
          <w:szCs w:val="24"/>
        </w:rPr>
      </w:pPr>
    </w:p>
    <w:p w14:paraId="1EE53029" w14:textId="7D7B4F0F" w:rsidR="00E430F0" w:rsidRPr="008E68F6" w:rsidRDefault="00387FCC" w:rsidP="00E430F0">
      <w:pPr>
        <w:pStyle w:val="Heading1"/>
        <w:numPr>
          <w:ilvl w:val="0"/>
          <w:numId w:val="3"/>
        </w:numPr>
        <w:ind w:left="567" w:hanging="567"/>
      </w:pPr>
      <w:bookmarkStart w:id="18" w:name="_Toc233796050"/>
      <w:r w:rsidRPr="008E68F6">
        <w:lastRenderedPageBreak/>
        <w:t>Literature Review</w:t>
      </w:r>
      <w:bookmarkEnd w:id="18"/>
    </w:p>
    <w:p w14:paraId="64E13FAC" w14:textId="55957569" w:rsidR="00B24A0A" w:rsidRPr="008E68F6" w:rsidRDefault="00B24A0A" w:rsidP="00B24A0A">
      <w:pPr>
        <w:pStyle w:val="Heading2"/>
        <w:numPr>
          <w:ilvl w:val="1"/>
          <w:numId w:val="3"/>
        </w:numPr>
        <w:ind w:left="851" w:hanging="851"/>
      </w:pPr>
      <w:bookmarkStart w:id="19" w:name="_Toc233796051"/>
      <w:r w:rsidRPr="008E68F6">
        <w:t>Introduction</w:t>
      </w:r>
      <w:bookmarkEnd w:id="19"/>
    </w:p>
    <w:p w14:paraId="7E94E3BD" w14:textId="77777777" w:rsidR="00387FCC" w:rsidRPr="008E68F6" w:rsidRDefault="00387FCC" w:rsidP="00387FCC"/>
    <w:p w14:paraId="65CA10D2" w14:textId="7CB4E019" w:rsidR="008C4C3D" w:rsidRPr="008E68F6" w:rsidRDefault="001146FE" w:rsidP="00E430F0">
      <w:pPr>
        <w:spacing w:after="0" w:line="360" w:lineRule="auto"/>
        <w:jc w:val="both"/>
        <w:rPr>
          <w:sz w:val="24"/>
          <w:szCs w:val="24"/>
        </w:rPr>
      </w:pPr>
      <w:r w:rsidRPr="00A34863">
        <w:rPr>
          <w:sz w:val="24"/>
          <w:szCs w:val="24"/>
        </w:rPr>
        <w:t xml:space="preserve">Due to the </w:t>
      </w:r>
      <w:r w:rsidR="005B1B2A" w:rsidRPr="00A34863">
        <w:rPr>
          <w:sz w:val="24"/>
          <w:szCs w:val="24"/>
        </w:rPr>
        <w:t>rise</w:t>
      </w:r>
      <w:r w:rsidR="00A34863" w:rsidRPr="00A34863">
        <w:rPr>
          <w:sz w:val="24"/>
          <w:szCs w:val="24"/>
        </w:rPr>
        <w:t xml:space="preserve"> </w:t>
      </w:r>
      <w:r w:rsidRPr="00A34863">
        <w:rPr>
          <w:sz w:val="24"/>
          <w:szCs w:val="24"/>
        </w:rPr>
        <w:t>of digital technology the</w:t>
      </w:r>
      <w:r w:rsidRPr="008E68F6">
        <w:rPr>
          <w:sz w:val="24"/>
          <w:szCs w:val="24"/>
        </w:rPr>
        <w:t xml:space="preserve"> postal sector has needed to adapt in order</w:t>
      </w:r>
      <w:r w:rsidR="000A508F" w:rsidRPr="008E68F6">
        <w:rPr>
          <w:sz w:val="24"/>
          <w:szCs w:val="24"/>
        </w:rPr>
        <w:t xml:space="preserve"> to</w:t>
      </w:r>
      <w:r w:rsidRPr="008E68F6">
        <w:rPr>
          <w:sz w:val="24"/>
          <w:szCs w:val="24"/>
        </w:rPr>
        <w:t xml:space="preserve"> </w:t>
      </w:r>
      <w:r w:rsidR="000A508F" w:rsidRPr="008E68F6">
        <w:rPr>
          <w:sz w:val="24"/>
          <w:szCs w:val="24"/>
        </w:rPr>
        <w:t xml:space="preserve">remain </w:t>
      </w:r>
      <w:r w:rsidRPr="008E68F6">
        <w:rPr>
          <w:sz w:val="24"/>
          <w:szCs w:val="24"/>
        </w:rPr>
        <w:t xml:space="preserve">competitive and retain customers </w:t>
      </w:r>
      <w:r w:rsidRPr="008E68F6">
        <w:rPr>
          <w:sz w:val="24"/>
          <w:szCs w:val="24"/>
        </w:rPr>
        <w:fldChar w:fldCharType="begin"/>
      </w:r>
      <w:r w:rsidRPr="008E68F6">
        <w:rPr>
          <w:sz w:val="24"/>
          <w:szCs w:val="24"/>
        </w:rPr>
        <w:instrText xml:space="preserve"> ADDIN ZOTERO_ITEM CSL_CITATION {"citationID":"r2Ix5thG","properties":{"formattedCitation":"(Otsetova 2019)","plainCitation":"(Otsetova 2019)","noteIndex":0},"citationItems":[{"id":76,"uris":["http://zotero.org/users/local/x6OJxADO/items/2IUDDL2U"],"itemData":{"id":76,"type":"article-journal","abstract":"In today`s rapidly changing world, the essential role that postal services play in ensuring the right to communication through the exchanges of messages and goods, and sending of money is more relevant than ever. Postal services market around the world is currently undergoing rapid and significant changes. The Internet and the digital revolution are fundamentally changing the worlds of communications, business and commerce. The digital economy continues to grow at a rapid rate. Technological change, digitalization and big data have transformed customer needs, thus leading to the creation of new products and services. The boundaries of many industries have therefore become even more blurred. The postal sector is no exception in this regard. Electronic substitution of traditional postal services is accelerating as both consumers and businesses adopt electronic processes across multiple domains. In the conditions of digital economy postal services need to modernize theirs role to accommodate for the digital age. Postal operators should offer new products and services that reflect the evolving mandate to bind the nation together in a new world where people are increasingly communicating digitally. In this regard the present paper discusses the postal sector development in condition of digital economy.","container-title":"International Journal","issue":"2","language":"en","source":"Zotero","title":"Postal Sector Transformation in Digital Economy","volume":"8","author":[{"family":"Otsetova","given":"Anna"}],"accessed":{"date-parts":[["2026",5,28]]},"issued":{"date-parts":[["2019"]]}}}],"schema":"https://github.com/citation-style-language/schema/raw/master/csl-citation.json"} </w:instrText>
      </w:r>
      <w:r w:rsidRPr="008E68F6">
        <w:rPr>
          <w:sz w:val="24"/>
          <w:szCs w:val="24"/>
        </w:rPr>
        <w:fldChar w:fldCharType="separate"/>
      </w:r>
      <w:r w:rsidR="00F77460" w:rsidRPr="008E68F6">
        <w:rPr>
          <w:noProof/>
          <w:sz w:val="24"/>
          <w:szCs w:val="24"/>
        </w:rPr>
        <w:t>(Otsetova 2019)</w:t>
      </w:r>
      <w:r w:rsidRPr="008E68F6">
        <w:rPr>
          <w:sz w:val="24"/>
          <w:szCs w:val="24"/>
        </w:rPr>
        <w:fldChar w:fldCharType="end"/>
      </w:r>
      <w:r w:rsidRPr="008E68F6">
        <w:rPr>
          <w:sz w:val="24"/>
          <w:szCs w:val="24"/>
        </w:rPr>
        <w:t xml:space="preserve">. </w:t>
      </w:r>
      <w:r w:rsidR="008C4C3D" w:rsidRPr="008E68F6">
        <w:rPr>
          <w:sz w:val="24"/>
          <w:szCs w:val="24"/>
        </w:rPr>
        <w:t>This has meant the constant adding on of features to business applications</w:t>
      </w:r>
      <w:r w:rsidR="0081363A">
        <w:rPr>
          <w:sz w:val="24"/>
          <w:szCs w:val="24"/>
        </w:rPr>
        <w:t>,</w:t>
      </w:r>
      <w:r w:rsidR="008C4C3D" w:rsidRPr="008E68F6">
        <w:rPr>
          <w:sz w:val="24"/>
          <w:szCs w:val="24"/>
        </w:rPr>
        <w:t xml:space="preserve"> </w:t>
      </w:r>
      <w:r w:rsidR="0081363A">
        <w:rPr>
          <w:sz w:val="24"/>
          <w:szCs w:val="24"/>
        </w:rPr>
        <w:t>a process which created large unwieldy</w:t>
      </w:r>
      <w:r w:rsidR="008C4C3D" w:rsidRPr="008E68F6">
        <w:rPr>
          <w:sz w:val="24"/>
          <w:szCs w:val="24"/>
        </w:rPr>
        <w:t xml:space="preserve"> monoliths. These monoliths became so complex that their functionality needed to be split into microservices</w:t>
      </w:r>
      <w:r w:rsidR="005A1F48" w:rsidRPr="008E68F6">
        <w:rPr>
          <w:sz w:val="24"/>
          <w:szCs w:val="24"/>
        </w:rPr>
        <w:fldChar w:fldCharType="begin"/>
      </w:r>
      <w:r w:rsidR="005A1F48" w:rsidRPr="008E68F6">
        <w:rPr>
          <w:sz w:val="24"/>
          <w:szCs w:val="24"/>
        </w:rPr>
        <w:instrText xml:space="preserve"> ADDIN ZOTERO_TEMP </w:instrText>
      </w:r>
      <w:r w:rsidR="00734AFD">
        <w:rPr>
          <w:sz w:val="24"/>
          <w:szCs w:val="24"/>
        </w:rPr>
        <w:fldChar w:fldCharType="separate"/>
      </w:r>
      <w:r w:rsidR="005A1F48" w:rsidRPr="008E68F6">
        <w:rPr>
          <w:sz w:val="24"/>
          <w:szCs w:val="24"/>
        </w:rPr>
        <w:fldChar w:fldCharType="end"/>
      </w:r>
      <w:r w:rsidR="008C4C3D" w:rsidRPr="008E68F6">
        <w:rPr>
          <w:sz w:val="24"/>
          <w:szCs w:val="24"/>
        </w:rPr>
        <w:t>. Such a large transformation need</w:t>
      </w:r>
      <w:r w:rsidR="00AA0494" w:rsidRPr="008E68F6">
        <w:rPr>
          <w:sz w:val="24"/>
          <w:szCs w:val="24"/>
        </w:rPr>
        <w:t>s</w:t>
      </w:r>
      <w:r w:rsidR="008C4C3D" w:rsidRPr="008E68F6">
        <w:rPr>
          <w:sz w:val="24"/>
          <w:szCs w:val="24"/>
        </w:rPr>
        <w:t xml:space="preserve"> to be performed correctly, otherwise enterprises risk </w:t>
      </w:r>
      <w:r w:rsidR="00AA0494" w:rsidRPr="008E68F6">
        <w:rPr>
          <w:sz w:val="24"/>
          <w:szCs w:val="24"/>
        </w:rPr>
        <w:t xml:space="preserve">failing to meet targets related to their business operations. Those failures can translate to fines imposed by regulators. A relevant example is the 10.5 million pounds fine handed to the Royal Mail in Britain for failing to uphold its delivery standards </w:t>
      </w:r>
      <w:r w:rsidR="00AA0494" w:rsidRPr="008E68F6">
        <w:rPr>
          <w:sz w:val="24"/>
          <w:szCs w:val="24"/>
        </w:rPr>
        <w:fldChar w:fldCharType="begin"/>
      </w:r>
      <w:r w:rsidR="00AA0494" w:rsidRPr="008E68F6">
        <w:rPr>
          <w:sz w:val="24"/>
          <w:szCs w:val="24"/>
        </w:rPr>
        <w:instrText xml:space="preserve"> ADDIN ZOTERO_ITEM CSL_CITATION {"citationID":"EAZy1jtP","properties":{"unsorted":false,"formattedCitation":"(Kalske {\\i{}et al.} 2018; Xu and Villiers 2025)","plainCitation":"(Kalske et al. 2018; Xu and Villiers 2025)","noteIndex":0},"citationItems":[{"id":164,"uris":["http://zotero.org/users/local/x6OJxADO/items/HWM57XPY"],"itemData":{"id":164,"type":"article-journal","abstract":"As the takeover of Royal Mail proceeds, this article looks at the company’s recent history to show how corporate governance and industrial relations ought not to be practised, especially during times of change and transition, such as in Royal Mail, where privatisation, market liberalisation and a takeover have occurred in little more than a decade. The argument presented is that lack of workplace trust, such as has been evident in Royal Mail, threatens a company’s overall performance and prospects. On the other hand, where trust is high, organisations enjoy higher ﬁnancial performance and labour productivity as well as better product or service quality. Indeed, workplace trust is correlated with lower turnover, higher employee engagement, and customer and employee satisfaction. We argue also that, post-privatisation, corporate governance plays a key role in shaping the corporate culture, either to build or to undermine trust.","container-title":"Journal of Corporate Law Studies","DOI":"10.1080/14735970.2025.2553430","ISSN":"1473-5970, 1757-8426","journalAbbreviation":"Journal of Corporate Law Studies","language":"en","page":"1-40","source":"DOI.org (Crossref)","title":"The takeover of Royal Mail: lessons for the new owners from past corporate governance and trust failures","title-short":"The takeover of Royal Mail","author":[{"family":"Xu","given":"Yefan"},{"family":"Villiers","given":"Charlotte"}],"issued":{"date-parts":[["2025",11,11]]}}},{"id":176,"uris":["http://zotero.org/users/local/x6OJxADO/items/LXUTEISL"],"itemData":{"id":176,"type":"chapter","abstract":"One of the more recent avenues towards more ﬂexible installations and execution is the transition from monolithic architecture to microservice architecture. In such architecture, where microservices can be more liberally updated, relocated, and replaced, building liquid software also becomes simpler, as adaptation and deployment of code is easier than when using a monolithic architecture where almost everything is connected. In this paper, we study this type of transition. The objective is to identify the reasons why the companies decide to make such transition, and identify the challenges that companies may face during this transition. Our method is a survey based on di</w:instrText>
      </w:r>
      <w:r w:rsidR="00AA0494" w:rsidRPr="008E68F6">
        <w:rPr>
          <w:rFonts w:ascii="Cambria Math" w:hAnsi="Cambria Math" w:cs="Cambria Math"/>
          <w:sz w:val="24"/>
          <w:szCs w:val="24"/>
        </w:rPr>
        <w:instrText>↵</w:instrText>
      </w:r>
      <w:r w:rsidR="00AA0494" w:rsidRPr="008E68F6">
        <w:rPr>
          <w:sz w:val="24"/>
          <w:szCs w:val="24"/>
        </w:rPr>
        <w:instrText xml:space="preserve">erent publications and case studies conducted about these architectural transitions from monolithic architecture to microservices. Our ﬁndings reveal that typical reasons moving towards microservice architecture are complexity, scalability and code ownership. The challenges, on the other hand, can be separated to architectural challenges and organizational challenges. The conclusion is that when a software company grows big enough in size and starts facing problems regarding the size of the codebase, that is when microservices can be a good way to handle the complexity and size. Even though the transition provides its own challenges, these challenges can be easier to solve than the challenges that monolithic architecture presents to company.","container-title":"Current Trends in Web Engineering","DOI":"10.1007/978-3-319-74433-9_3","ISBN":"978-3-319-74432-2","language":"en","note":"collection-title: Lecture Notes in Computer Science","page":"32-47","publisher":"Springer International Publishing","publisher-place":"Cham","source":"DOI.org (Crossref)","title":"Challenges When Moving from Monolith to Microservice Architecture","URL":"http://link.springer.com/10.1007/978-3-319-74433-9_3","volume":"10544","editor":[{"family":"Garrigós","given":"Irene"},{"family":"Wimmer","given":"Manuel"}],"author":[{"family":"Kalske","given":"Miika"},{"family":"Mäkitalo","given":"Niko"},{"family":"Mikkonen","given":"Tommi"}],"accessed":{"date-parts":[["2026",6,3]]},"issued":{"date-parts":[["2018"]]}}}],"schema":"https://github.com/citation-style-language/schema/raw/master/csl-citation.json"} </w:instrText>
      </w:r>
      <w:r w:rsidR="00AA0494" w:rsidRPr="008E68F6">
        <w:rPr>
          <w:sz w:val="24"/>
          <w:szCs w:val="24"/>
        </w:rPr>
        <w:fldChar w:fldCharType="separate"/>
      </w:r>
      <w:r w:rsidR="00AA0494" w:rsidRPr="008E68F6">
        <w:rPr>
          <w:rFonts w:ascii="Calibri" w:eastAsiaTheme="minorHAnsi" w:cs="Calibri"/>
          <w:sz w:val="24"/>
          <w:szCs w:val="24"/>
          <w:lang w:val="en-GB"/>
        </w:rPr>
        <w:t>(</w:t>
      </w:r>
      <w:proofErr w:type="spellStart"/>
      <w:r w:rsidR="00AA0494" w:rsidRPr="008E68F6">
        <w:rPr>
          <w:rFonts w:ascii="Calibri" w:eastAsiaTheme="minorHAnsi" w:cs="Calibri"/>
          <w:sz w:val="24"/>
          <w:szCs w:val="24"/>
          <w:lang w:val="en-GB"/>
        </w:rPr>
        <w:t>Kalske</w:t>
      </w:r>
      <w:proofErr w:type="spellEnd"/>
      <w:r w:rsidR="00AA0494" w:rsidRPr="008E68F6">
        <w:rPr>
          <w:rFonts w:ascii="Calibri" w:eastAsiaTheme="minorHAnsi" w:cs="Calibri"/>
          <w:sz w:val="24"/>
          <w:szCs w:val="24"/>
          <w:lang w:val="en-GB"/>
        </w:rPr>
        <w:t xml:space="preserve"> </w:t>
      </w:r>
      <w:r w:rsidR="00AA0494" w:rsidRPr="008E68F6">
        <w:rPr>
          <w:rFonts w:ascii="Calibri" w:eastAsiaTheme="minorHAnsi" w:cs="Calibri"/>
          <w:i/>
          <w:iCs/>
          <w:sz w:val="24"/>
          <w:szCs w:val="24"/>
          <w:lang w:val="en-GB"/>
        </w:rPr>
        <w:t>et al.</w:t>
      </w:r>
      <w:r w:rsidR="00AA0494" w:rsidRPr="008E68F6">
        <w:rPr>
          <w:rFonts w:ascii="Calibri" w:eastAsiaTheme="minorHAnsi" w:cs="Calibri"/>
          <w:sz w:val="24"/>
          <w:szCs w:val="24"/>
          <w:lang w:val="en-GB"/>
        </w:rPr>
        <w:t xml:space="preserve"> 2018; Xu and Villiers 2025)</w:t>
      </w:r>
      <w:r w:rsidR="00AA0494" w:rsidRPr="008E68F6">
        <w:rPr>
          <w:sz w:val="24"/>
          <w:szCs w:val="24"/>
        </w:rPr>
        <w:fldChar w:fldCharType="end"/>
      </w:r>
      <w:r w:rsidR="00AA0494" w:rsidRPr="008E68F6">
        <w:rPr>
          <w:sz w:val="24"/>
          <w:szCs w:val="24"/>
        </w:rPr>
        <w:t xml:space="preserve">. With better IT systems the performance of enterprises is enhanced, thus making it possible </w:t>
      </w:r>
      <w:r w:rsidR="00582B11">
        <w:rPr>
          <w:sz w:val="24"/>
          <w:szCs w:val="24"/>
        </w:rPr>
        <w:t>for</w:t>
      </w:r>
      <w:r w:rsidR="00AA0494" w:rsidRPr="008E68F6">
        <w:rPr>
          <w:sz w:val="24"/>
          <w:szCs w:val="24"/>
        </w:rPr>
        <w:t xml:space="preserve"> targets to be met and to stay relevant in the market place </w:t>
      </w:r>
      <w:r w:rsidR="00AA0494" w:rsidRPr="008E68F6">
        <w:rPr>
          <w:sz w:val="24"/>
          <w:szCs w:val="24"/>
        </w:rPr>
        <w:fldChar w:fldCharType="begin"/>
      </w:r>
      <w:r w:rsidR="00AA0494" w:rsidRPr="008E68F6">
        <w:rPr>
          <w:sz w:val="24"/>
          <w:szCs w:val="24"/>
        </w:rPr>
        <w:instrText xml:space="preserve"> ADDIN ZOTERO_ITEM CSL_CITATION {"citationID":"tAjEm8ZN","properties":{"unsorted":false,"formattedCitation":"(Angela Dawn Lawson 2020)","plainCitation":"(Angela Dawn Lawson 2020)","noteIndex":0},"citationItems":[{"id":177,"uris":["http://zotero.org/users/local/x6OJxADO/items/MVUQJC3J"],"itemData":{"id":177,"type":"thesis","genre":"Thesis","publisher":"MIT","publisher-place":"MASSACHUSETTS","title":"Deploying the right technology- a framework for digital strategy and selection at the United States Postal Service to shape the future of work","author":[{"literal":"Angela Dawn Lawson"}],"issued":{"date-parts":[["2020"]]}}}],"schema":"https://github.com/citation-style-language/schema/raw/master/csl-citation.json"} </w:instrText>
      </w:r>
      <w:r w:rsidR="00AA0494" w:rsidRPr="008E68F6">
        <w:rPr>
          <w:sz w:val="24"/>
          <w:szCs w:val="24"/>
        </w:rPr>
        <w:fldChar w:fldCharType="separate"/>
      </w:r>
      <w:r w:rsidR="00AA0494" w:rsidRPr="008E68F6">
        <w:rPr>
          <w:noProof/>
          <w:sz w:val="24"/>
          <w:szCs w:val="24"/>
        </w:rPr>
        <w:t>(Angela Dawn Lawson 2020)</w:t>
      </w:r>
      <w:r w:rsidR="00AA0494" w:rsidRPr="008E68F6">
        <w:rPr>
          <w:sz w:val="24"/>
          <w:szCs w:val="24"/>
        </w:rPr>
        <w:fldChar w:fldCharType="end"/>
      </w:r>
      <w:r w:rsidR="00AA0494" w:rsidRPr="008E68F6">
        <w:rPr>
          <w:sz w:val="24"/>
          <w:szCs w:val="24"/>
        </w:rPr>
        <w:t xml:space="preserve">.  </w:t>
      </w:r>
    </w:p>
    <w:p w14:paraId="1CFB420B" w14:textId="77777777" w:rsidR="008C4C3D" w:rsidRPr="008E68F6" w:rsidRDefault="008C4C3D" w:rsidP="00E430F0">
      <w:pPr>
        <w:spacing w:after="0" w:line="360" w:lineRule="auto"/>
        <w:jc w:val="both"/>
        <w:rPr>
          <w:sz w:val="24"/>
          <w:szCs w:val="24"/>
        </w:rPr>
      </w:pPr>
    </w:p>
    <w:p w14:paraId="337E4AFA" w14:textId="5CA159A9" w:rsidR="00E90663" w:rsidRPr="00E90663" w:rsidRDefault="000A508F" w:rsidP="00E90663">
      <w:pPr>
        <w:spacing w:after="0" w:line="360" w:lineRule="auto"/>
        <w:jc w:val="both"/>
        <w:rPr>
          <w:sz w:val="24"/>
          <w:szCs w:val="24"/>
        </w:rPr>
      </w:pPr>
      <w:r w:rsidRPr="008E68F6">
        <w:rPr>
          <w:sz w:val="24"/>
          <w:szCs w:val="24"/>
        </w:rPr>
        <w:t xml:space="preserve">Throughout this </w:t>
      </w:r>
      <w:r w:rsidR="007572C7" w:rsidRPr="008E68F6">
        <w:rPr>
          <w:sz w:val="24"/>
          <w:szCs w:val="24"/>
        </w:rPr>
        <w:t>process</w:t>
      </w:r>
      <w:r w:rsidRPr="008E68F6">
        <w:rPr>
          <w:sz w:val="24"/>
          <w:szCs w:val="24"/>
        </w:rPr>
        <w:t xml:space="preserve"> of </w:t>
      </w:r>
      <w:r w:rsidR="007572C7" w:rsidRPr="008E68F6">
        <w:rPr>
          <w:sz w:val="24"/>
          <w:szCs w:val="24"/>
        </w:rPr>
        <w:t>digitalisation,</w:t>
      </w:r>
      <w:r w:rsidRPr="008E68F6">
        <w:rPr>
          <w:sz w:val="24"/>
          <w:szCs w:val="24"/>
        </w:rPr>
        <w:t xml:space="preserve"> p</w:t>
      </w:r>
      <w:r w:rsidR="009F65B0" w:rsidRPr="008E68F6">
        <w:rPr>
          <w:sz w:val="24"/>
          <w:szCs w:val="24"/>
        </w:rPr>
        <w:t xml:space="preserve">revious research highlights that postal services are creators of large datasets (Marsh and </w:t>
      </w:r>
      <w:proofErr w:type="spellStart"/>
      <w:r w:rsidR="009F65B0" w:rsidRPr="008E68F6">
        <w:rPr>
          <w:sz w:val="24"/>
          <w:szCs w:val="24"/>
        </w:rPr>
        <w:t>Piscioneri</w:t>
      </w:r>
      <w:proofErr w:type="spellEnd"/>
      <w:r w:rsidR="009F65B0" w:rsidRPr="008E68F6">
        <w:rPr>
          <w:sz w:val="24"/>
          <w:szCs w:val="24"/>
        </w:rPr>
        <w:t xml:space="preserve"> 2015), </w:t>
      </w:r>
      <w:r w:rsidR="00741666" w:rsidRPr="008E68F6">
        <w:rPr>
          <w:sz w:val="24"/>
          <w:szCs w:val="24"/>
        </w:rPr>
        <w:t>which can be utilised for the</w:t>
      </w:r>
      <w:r w:rsidR="00475FA3" w:rsidRPr="008E68F6">
        <w:rPr>
          <w:sz w:val="24"/>
          <w:szCs w:val="24"/>
        </w:rPr>
        <w:t xml:space="preserve"> real time</w:t>
      </w:r>
      <w:r w:rsidR="00741666" w:rsidRPr="008E68F6">
        <w:rPr>
          <w:sz w:val="24"/>
          <w:szCs w:val="24"/>
        </w:rPr>
        <w:t xml:space="preserve"> tracking </w:t>
      </w:r>
      <w:r w:rsidR="00475FA3" w:rsidRPr="008E68F6">
        <w:rPr>
          <w:sz w:val="24"/>
          <w:szCs w:val="24"/>
        </w:rPr>
        <w:t>of shipments.</w:t>
      </w:r>
      <w:r w:rsidR="001146FE" w:rsidRPr="008E68F6">
        <w:rPr>
          <w:sz w:val="24"/>
          <w:szCs w:val="24"/>
        </w:rPr>
        <w:t xml:space="preserve"> </w:t>
      </w:r>
      <w:r w:rsidR="000C1093" w:rsidRPr="008E68F6">
        <w:rPr>
          <w:sz w:val="24"/>
          <w:szCs w:val="24"/>
        </w:rPr>
        <w:t>Ghosh states that e</w:t>
      </w:r>
      <w:r w:rsidR="00873CCB" w:rsidRPr="008E68F6">
        <w:rPr>
          <w:sz w:val="24"/>
          <w:szCs w:val="24"/>
        </w:rPr>
        <w:t xml:space="preserve">nterprises are </w:t>
      </w:r>
      <w:r w:rsidR="000C1093" w:rsidRPr="008E68F6">
        <w:rPr>
          <w:sz w:val="24"/>
          <w:szCs w:val="24"/>
        </w:rPr>
        <w:t xml:space="preserve">moving away from monolithic structures and towards </w:t>
      </w:r>
      <w:r w:rsidR="00475FA3" w:rsidRPr="008E68F6">
        <w:rPr>
          <w:sz w:val="24"/>
          <w:szCs w:val="24"/>
        </w:rPr>
        <w:t>e</w:t>
      </w:r>
      <w:r w:rsidR="000C1093" w:rsidRPr="008E68F6">
        <w:rPr>
          <w:sz w:val="24"/>
          <w:szCs w:val="24"/>
        </w:rPr>
        <w:t xml:space="preserve">vent </w:t>
      </w:r>
      <w:r w:rsidR="00475FA3" w:rsidRPr="008E68F6">
        <w:rPr>
          <w:sz w:val="24"/>
          <w:szCs w:val="24"/>
        </w:rPr>
        <w:t>s</w:t>
      </w:r>
      <w:r w:rsidR="000C1093" w:rsidRPr="008E68F6">
        <w:rPr>
          <w:sz w:val="24"/>
          <w:szCs w:val="24"/>
        </w:rPr>
        <w:t xml:space="preserve">treaming </w:t>
      </w:r>
      <w:r w:rsidR="00475FA3" w:rsidRPr="008E68F6">
        <w:rPr>
          <w:sz w:val="24"/>
          <w:szCs w:val="24"/>
        </w:rPr>
        <w:t>s</w:t>
      </w:r>
      <w:r w:rsidR="000C1093" w:rsidRPr="008E68F6">
        <w:rPr>
          <w:sz w:val="24"/>
          <w:szCs w:val="24"/>
        </w:rPr>
        <w:t xml:space="preserve">ystems in order to be able to meet large scale data processing requirements </w:t>
      </w:r>
      <w:r w:rsidR="000C1093" w:rsidRPr="008E68F6">
        <w:rPr>
          <w:sz w:val="24"/>
          <w:szCs w:val="24"/>
        </w:rPr>
        <w:fldChar w:fldCharType="begin"/>
      </w:r>
      <w:r w:rsidR="008E1ACA" w:rsidRPr="008E68F6">
        <w:rPr>
          <w:sz w:val="24"/>
          <w:szCs w:val="24"/>
        </w:rPr>
        <w:instrText xml:space="preserve"> ADDIN ZOTERO_ITEM CSL_CITATION {"citationID":"FMsoHZhi","properties":{"formattedCitation":"(Ghosh 2025)","plainCitation":"(Ghosh 2025)","noteIndex":0},"citationItems":[{"id":88,"uris":["http://zotero.org/users/local/x6OJxADO/items/EN3N875Y"],"itemData":{"id":88,"type":"article-journal","abstract":"Event-driven cloud architectures have fundamentally transformed how organizations design, deploy, and scale their digital infrastructure across various industries. This comprehensive technical article explores the evolution and impact of event-driven architecture (EDA) in modern cloud computing, examining its core components, implementation patterns, and industry-specific applications. Through analyzing real-world use cases spanning financial services, healthcare, retail, and manufacturing sectors, it demonstrates how EDA enables organizations to build more responsive, scalable, and efficient systems. The article addresses critical challenges in implementing event-driven systems, including consistency, monitoring, and security considerations, while providing practical solutions and best practices. Furthermore, this article investigates emerging trends in event-driven architectures, particularly their integration with artificial intelligence, machine learning, and serverless computing paradigms. This article suggests that organizations adopting EDA can achieve significant improvements in operational agility, customer experience, and resource utilization, positioning them for success in an increasingly dynamic digital landscape.","container-title":"International Journal of Scientific Research in Computer Science, Engineering and Information Technology","DOI":"10.32628/CSEIT251112347","ISSN":"2456-3307","issue":"1","journalAbbreviation":"Int. J. Sci. Res. Comput. Sci. Eng. Inf. Technol","language":"en","license":"https://creativecommons.org/licenses/by/4.0","page":"3507-3514","source":"DOI.org (Crossref)","title":"Transforming Enterprise Systems through Event-Driven Architecture: Implementation, Benefits, and Future Trends","title-short":"Transforming Enterprise Systems through Event-Driven Architecture","volume":"11","author":[{"family":"Ghosh","given":"Amlan"}],"issued":{"date-parts":[["2025",2,25]]}}}],"schema":"https://github.com/citation-style-language/schema/raw/master/csl-citation.json"} </w:instrText>
      </w:r>
      <w:r w:rsidR="000C1093" w:rsidRPr="008E68F6">
        <w:rPr>
          <w:sz w:val="24"/>
          <w:szCs w:val="24"/>
        </w:rPr>
        <w:fldChar w:fldCharType="separate"/>
      </w:r>
      <w:r w:rsidR="00F77460" w:rsidRPr="008E68F6">
        <w:rPr>
          <w:noProof/>
          <w:sz w:val="24"/>
          <w:szCs w:val="24"/>
        </w:rPr>
        <w:t>(Ghosh 2025)</w:t>
      </w:r>
      <w:r w:rsidR="000C1093" w:rsidRPr="008E68F6">
        <w:rPr>
          <w:sz w:val="24"/>
          <w:szCs w:val="24"/>
        </w:rPr>
        <w:fldChar w:fldCharType="end"/>
      </w:r>
      <w:r w:rsidR="00873CCB" w:rsidRPr="008E68F6">
        <w:rPr>
          <w:sz w:val="24"/>
          <w:szCs w:val="24"/>
        </w:rPr>
        <w:t xml:space="preserve">. </w:t>
      </w:r>
      <w:r w:rsidR="00387FCC" w:rsidRPr="008E68F6">
        <w:rPr>
          <w:sz w:val="24"/>
          <w:szCs w:val="24"/>
        </w:rPr>
        <w:t xml:space="preserve">A study by Gartner from the year 2020 made a prediction that </w:t>
      </w:r>
      <w:r w:rsidR="000E5D7E" w:rsidRPr="008E68F6">
        <w:rPr>
          <w:sz w:val="24"/>
          <w:szCs w:val="24"/>
        </w:rPr>
        <w:t>80 percent</w:t>
      </w:r>
      <w:r w:rsidR="00387FCC" w:rsidRPr="008E68F6">
        <w:rPr>
          <w:sz w:val="24"/>
          <w:szCs w:val="24"/>
        </w:rPr>
        <w:t xml:space="preserve"> of business applications in enterprises would be required to process event data by the year 2025 </w:t>
      </w:r>
      <w:r w:rsidR="00387FCC" w:rsidRPr="008E68F6">
        <w:rPr>
          <w:sz w:val="24"/>
          <w:szCs w:val="24"/>
        </w:rPr>
        <w:fldChar w:fldCharType="begin"/>
      </w:r>
      <w:r w:rsidR="00387FCC" w:rsidRPr="008E68F6">
        <w:rPr>
          <w:sz w:val="24"/>
          <w:szCs w:val="24"/>
        </w:rPr>
        <w:instrText xml:space="preserve"> ADDIN ZOTERO_ITEM CSL_CITATION {"citationID":"SOkKAOde","properties":{"formattedCitation":"(Kasaram 2023)","plainCitation":"(Kasaram 2023)","noteIndex":0},"citationItems":[{"id":95,"uris":["http://zotero.org/users/local/x6OJxADO/items/CM22E6SE"],"itemData":{"id":95,"type":"article-journal","abstract":"Event-Driven Architecture (EDA) is a software design approach that uses events to enable independent and real-time communication between distributed systems. With tools like Apache Kafka, EDA supports high-speed data processing, scalability, and fault tolerance, making it ideal for modern digital platforms. When combined with microservices, it allows services to operate asynchronously, reducing dependencies and improving system resilience. Companies such as Netflix, Uber, and LinkedIn use Kafka for real-time recommendations, ride matching, and large-scale data streaming. Although EDA provides flexibility and performance benefits, it also introduces challenges in managing complexity, ensuring data consistency, and handling schema changes. As cloud-native and serverless technologies continue to evolve, EDA is expected to play an even greater role in supporting fast, scalable, and reliable applications across industries.","container-title":"Journal of Artificial Intelligence &amp; Cloud Computing","DOI":"10.47363/JAICC/2023(2)502","ISSN":"2754-6659, 2754-6659","issue":"4","journalAbbreviation":"J Arti Inte &amp; Cloud Comp","language":"en","page":"1","source":"DOI.org (Crossref)","title":"Harnessing Asynchronous Patterns with Event Driven Kafka and Microservices Architectures","volume":"2","author":[{"family":"Kasaram","given":"Chiranjeevulu Reddy"}],"issued":{"date-parts":[["2023",10,25]]}}}],"schema":"https://github.com/citation-style-language/schema/raw/master/csl-citation.json"} </w:instrText>
      </w:r>
      <w:r w:rsidR="00387FCC" w:rsidRPr="008E68F6">
        <w:rPr>
          <w:sz w:val="24"/>
          <w:szCs w:val="24"/>
        </w:rPr>
        <w:fldChar w:fldCharType="separate"/>
      </w:r>
      <w:r w:rsidR="00F77460" w:rsidRPr="008E68F6">
        <w:rPr>
          <w:noProof/>
          <w:sz w:val="24"/>
          <w:szCs w:val="24"/>
        </w:rPr>
        <w:t>(Kasaram 2023)</w:t>
      </w:r>
      <w:r w:rsidR="00387FCC" w:rsidRPr="008E68F6">
        <w:rPr>
          <w:sz w:val="24"/>
          <w:szCs w:val="24"/>
        </w:rPr>
        <w:fldChar w:fldCharType="end"/>
      </w:r>
      <w:r w:rsidR="00387FCC" w:rsidRPr="008E68F6">
        <w:rPr>
          <w:sz w:val="24"/>
          <w:szCs w:val="24"/>
        </w:rPr>
        <w:t xml:space="preserve">. </w:t>
      </w:r>
      <w:r w:rsidR="00801CEF" w:rsidRPr="008E68F6">
        <w:rPr>
          <w:sz w:val="24"/>
          <w:szCs w:val="24"/>
        </w:rPr>
        <w:t xml:space="preserve">Apache Kafka arose as a popular event streaming technology </w:t>
      </w:r>
      <w:r w:rsidR="00D64916" w:rsidRPr="008E68F6">
        <w:rPr>
          <w:sz w:val="24"/>
          <w:szCs w:val="24"/>
        </w:rPr>
        <w:t xml:space="preserve">due to its robust broker replication designed to avoid the loss of data </w:t>
      </w:r>
      <w:r w:rsidR="00D64916" w:rsidRPr="008E68F6">
        <w:rPr>
          <w:sz w:val="24"/>
          <w:szCs w:val="24"/>
        </w:rPr>
        <w:fldChar w:fldCharType="begin"/>
      </w:r>
      <w:r w:rsidR="00D64916" w:rsidRPr="008E68F6">
        <w:rPr>
          <w:sz w:val="24"/>
          <w:szCs w:val="24"/>
        </w:rPr>
        <w:instrText xml:space="preserve"> ADDIN ZOTERO_ITEM CSL_CITATION {"citationID":"h11QEWIv","properties":{"formattedCitation":"(Kasaram 2023)","plainCitation":"(Kasaram 2023)","noteIndex":0},"citationItems":[{"id":95,"uris":["http://zotero.org/users/local/x6OJxADO/items/CM22E6SE"],"itemData":{"id":95,"type":"article-journal","abstract":"Event-Driven Architecture (EDA) is a software design approach that uses events to enable independent and real-time communication between distributed systems. With tools like Apache Kafka, EDA supports high-speed data processing, scalability, and fault tolerance, making it ideal for modern digital platforms. When combined with microservices, it allows services to operate asynchronously, reducing dependencies and improving system resilience. Companies such as Netflix, Uber, and LinkedIn use Kafka for real-time recommendations, ride matching, and large-scale data streaming. Although EDA provides flexibility and performance benefits, it also introduces challenges in managing complexity, ensuring data consistency, and handling schema changes. As cloud-native and serverless technologies continue to evolve, EDA is expected to play an even greater role in supporting fast, scalable, and reliable applications across industries.","container-title":"Journal of Artificial Intelligence &amp; Cloud Computing","DOI":"10.47363/JAICC/2023(2)502","ISSN":"2754-6659, 2754-6659","issue":"4","journalAbbreviation":"J Arti Inte &amp; Cloud Comp","language":"en","page":"1","source":"DOI.org (Crossref)","title":"Harnessing Asynchronous Patterns with Event Driven Kafka and Microservices Architectures","volume":"2","author":[{"family":"Kasaram","given":"Chiranjeevulu Reddy"}],"issued":{"date-parts":[["2023",10,25]]}}}],"schema":"https://github.com/citation-style-language/schema/raw/master/csl-citation.json"} </w:instrText>
      </w:r>
      <w:r w:rsidR="00D64916" w:rsidRPr="008E68F6">
        <w:rPr>
          <w:sz w:val="24"/>
          <w:szCs w:val="24"/>
        </w:rPr>
        <w:fldChar w:fldCharType="separate"/>
      </w:r>
      <w:r w:rsidR="00F77460" w:rsidRPr="008E68F6">
        <w:rPr>
          <w:noProof/>
          <w:sz w:val="24"/>
          <w:szCs w:val="24"/>
        </w:rPr>
        <w:t>(Kasaram 2023)</w:t>
      </w:r>
      <w:r w:rsidR="00D64916" w:rsidRPr="008E68F6">
        <w:rPr>
          <w:sz w:val="24"/>
          <w:szCs w:val="24"/>
        </w:rPr>
        <w:fldChar w:fldCharType="end"/>
      </w:r>
      <w:r w:rsidR="00D64916" w:rsidRPr="008E68F6">
        <w:rPr>
          <w:sz w:val="24"/>
          <w:szCs w:val="24"/>
        </w:rPr>
        <w:t xml:space="preserve">. </w:t>
      </w:r>
      <w:r w:rsidR="00801CEF" w:rsidRPr="008E68F6">
        <w:rPr>
          <w:sz w:val="24"/>
          <w:szCs w:val="24"/>
        </w:rPr>
        <w:t xml:space="preserve"> </w:t>
      </w:r>
      <w:r w:rsidR="00A846EF" w:rsidRPr="008E68F6">
        <w:rPr>
          <w:sz w:val="24"/>
          <w:szCs w:val="24"/>
        </w:rPr>
        <w:t xml:space="preserve">The various ways in which the postal sector is becoming more digitalised are all reliant on more data. A trend towards unstaffed locker stations </w:t>
      </w:r>
      <w:r w:rsidR="00A846EF" w:rsidRPr="008E68F6">
        <w:rPr>
          <w:sz w:val="24"/>
          <w:szCs w:val="24"/>
        </w:rPr>
        <w:fldChar w:fldCharType="begin"/>
      </w:r>
      <w:r w:rsidR="00AA0494" w:rsidRPr="008E68F6">
        <w:rPr>
          <w:sz w:val="24"/>
          <w:szCs w:val="24"/>
        </w:rPr>
        <w:instrText xml:space="preserve"> ADDIN ZOTERO_ITEM CSL_CITATION {"citationID":"PTeSgVne","properties":{"formattedCitation":"(Ilieva {\\i{}et al.} 2024)","plainCitation":"(Ilieva et al. 2024)","noteIndex":0},"citationItems":[{"id":138,"uris":["http://zotero.org/users/local/x6OJxADO/items/5RC4BZQ5"],"itemData":{"id":138,"type":"paper-conference","abstract":"The Postal services sector is increasingly automating human labour, which is likely to be reduced to the point of redundancy in future. The introduction of Automatic Post Stations (APS) in the Bulgarian postal sector is gaining momentum and is one of the most recent examples of a disruptive innovation in the Bulgarian economy. This study aims to examine and analyse the use cases of artificial intelligence (AI), APS and other digital technologies as a disruptive innovation (closing technology) and their impact on employment in the Postal services sector. It is thematically linked to another study by the authors examining the impact of AI and other disruptive innovations on the business processes in the sector. This study examines APS development statistics in Europe and Bulgaria, as well as potential job losses in the Postal services sector. The transformative impact of automation and AI on employment in the postal and courier services sectors is outlined, highlighting new opportunities, advantages and disadvantages. Conclusions are drawn based on the investigation and analyses.","container-title":"2024 5th International Conference on Communications, Information, Electronic and Energy Systems (CIEES)","DOI":"10.1109/CIEES62939.2024.10811359","event-title":"2024 5th International Conference on Communications, Information, Electronic and Energy Systems (CIEES)","ISBN":"979-8-3503-5286-3","language":"en","license":"https://doi.org/10.15223/policy-029","page":"1-7","publisher":"IEEE","publisher-place":"Veliko Tarnovo, Bulgaria","source":"DOI.org (Crossref)","title":"Investigation of the Impact of Artificial Intelligence and Automation in the Postal Services Sector Labour Market","URL":"https://ieeexplore.ieee.org/document/10811359/","author":[{"family":"Ilieva","given":"Diana"},{"family":"Kolev","given":"Dimitar"},{"family":"Gladchenko","given":"Victor"}],"accessed":{"date-parts":[["2026",5,30]]},"issued":{"date-parts":[["2024",11,20]]}}}],"schema":"https://github.com/citation-style-language/schema/raw/master/csl-citation.json"} </w:instrText>
      </w:r>
      <w:r w:rsidR="00A846EF" w:rsidRPr="008E68F6">
        <w:rPr>
          <w:sz w:val="24"/>
          <w:szCs w:val="24"/>
        </w:rPr>
        <w:fldChar w:fldCharType="separate"/>
      </w:r>
      <w:r w:rsidR="00F77460" w:rsidRPr="008E68F6">
        <w:rPr>
          <w:rFonts w:ascii="Calibri" w:eastAsiaTheme="minorHAnsi" w:cs="Calibri"/>
          <w:sz w:val="24"/>
          <w:szCs w:val="24"/>
          <w:lang w:val="en-GB"/>
        </w:rPr>
        <w:t>(</w:t>
      </w:r>
      <w:proofErr w:type="spellStart"/>
      <w:r w:rsidR="00F77460" w:rsidRPr="008E68F6">
        <w:rPr>
          <w:rFonts w:ascii="Calibri" w:eastAsiaTheme="minorHAnsi" w:cs="Calibri"/>
          <w:sz w:val="24"/>
          <w:szCs w:val="24"/>
          <w:lang w:val="en-GB"/>
        </w:rPr>
        <w:t>Ilieva</w:t>
      </w:r>
      <w:proofErr w:type="spellEnd"/>
      <w:r w:rsidR="00F77460" w:rsidRPr="008E68F6">
        <w:rPr>
          <w:rFonts w:ascii="Calibri" w:eastAsiaTheme="minorHAnsi" w:cs="Calibri"/>
          <w:sz w:val="24"/>
          <w:szCs w:val="24"/>
          <w:lang w:val="en-GB"/>
        </w:rPr>
        <w:t xml:space="preserve"> </w:t>
      </w:r>
      <w:r w:rsidR="00F77460" w:rsidRPr="008E68F6">
        <w:rPr>
          <w:rFonts w:ascii="Calibri" w:eastAsiaTheme="minorHAnsi" w:cs="Calibri"/>
          <w:i/>
          <w:iCs/>
          <w:sz w:val="24"/>
          <w:szCs w:val="24"/>
          <w:lang w:val="en-GB"/>
        </w:rPr>
        <w:t>et al.</w:t>
      </w:r>
      <w:r w:rsidR="00F77460" w:rsidRPr="008E68F6">
        <w:rPr>
          <w:rFonts w:ascii="Calibri" w:eastAsiaTheme="minorHAnsi" w:cs="Calibri"/>
          <w:sz w:val="24"/>
          <w:szCs w:val="24"/>
          <w:lang w:val="en-GB"/>
        </w:rPr>
        <w:t xml:space="preserve"> 2024)</w:t>
      </w:r>
      <w:r w:rsidR="00A846EF" w:rsidRPr="008E68F6">
        <w:rPr>
          <w:sz w:val="24"/>
          <w:szCs w:val="24"/>
        </w:rPr>
        <w:fldChar w:fldCharType="end"/>
      </w:r>
      <w:r w:rsidR="00A846EF" w:rsidRPr="008E68F6">
        <w:rPr>
          <w:sz w:val="24"/>
          <w:szCs w:val="24"/>
        </w:rPr>
        <w:t xml:space="preserve"> is an example where zero downtime for access to shipment data would be</w:t>
      </w:r>
      <w:r w:rsidR="007572C7" w:rsidRPr="008E68F6">
        <w:rPr>
          <w:sz w:val="24"/>
          <w:szCs w:val="24"/>
        </w:rPr>
        <w:t xml:space="preserve"> a</w:t>
      </w:r>
      <w:r w:rsidR="00A846EF" w:rsidRPr="008E68F6">
        <w:rPr>
          <w:sz w:val="24"/>
          <w:szCs w:val="24"/>
        </w:rPr>
        <w:t xml:space="preserve"> prerequisite for success</w:t>
      </w:r>
      <w:r w:rsidRPr="008E68F6">
        <w:rPr>
          <w:sz w:val="24"/>
          <w:szCs w:val="24"/>
        </w:rPr>
        <w:t>ful</w:t>
      </w:r>
      <w:r w:rsidR="00A846EF" w:rsidRPr="008E68F6">
        <w:rPr>
          <w:sz w:val="24"/>
          <w:szCs w:val="24"/>
        </w:rPr>
        <w:t xml:space="preserve"> operation. </w:t>
      </w:r>
    </w:p>
    <w:p w14:paraId="445A576F" w14:textId="6E1E19C2" w:rsidR="00E430F0" w:rsidRDefault="00E430F0" w:rsidP="00A544FF">
      <w:pPr>
        <w:spacing w:after="0" w:line="360" w:lineRule="auto"/>
        <w:jc w:val="both"/>
        <w:rPr>
          <w:sz w:val="24"/>
          <w:szCs w:val="24"/>
        </w:rPr>
      </w:pPr>
    </w:p>
    <w:p w14:paraId="0B5AA52C" w14:textId="50266421" w:rsidR="00B53132" w:rsidRDefault="00B53132" w:rsidP="00B53132">
      <w:pPr>
        <w:pStyle w:val="Heading2"/>
        <w:numPr>
          <w:ilvl w:val="1"/>
          <w:numId w:val="3"/>
        </w:numPr>
        <w:ind w:left="851" w:hanging="851"/>
      </w:pPr>
      <w:bookmarkStart w:id="20" w:name="_Toc233796052"/>
      <w:r>
        <w:t>Problem Context</w:t>
      </w:r>
      <w:bookmarkEnd w:id="20"/>
    </w:p>
    <w:p w14:paraId="2CF612C9" w14:textId="77777777" w:rsidR="00FC7FEF" w:rsidRDefault="00B0582D" w:rsidP="00E027D8">
      <w:pPr>
        <w:spacing w:line="360" w:lineRule="auto"/>
        <w:rPr>
          <w:sz w:val="24"/>
          <w:szCs w:val="24"/>
        </w:rPr>
      </w:pPr>
      <w:r w:rsidRPr="00B0582D">
        <w:rPr>
          <w:sz w:val="24"/>
          <w:szCs w:val="24"/>
        </w:rPr>
        <w:lastRenderedPageBreak/>
        <w:t>Enterprises in the</w:t>
      </w:r>
      <w:r w:rsidR="00B53132" w:rsidRPr="00B0582D">
        <w:rPr>
          <w:sz w:val="24"/>
          <w:szCs w:val="24"/>
        </w:rPr>
        <w:t xml:space="preserve"> </w:t>
      </w:r>
      <w:r w:rsidRPr="00B0582D">
        <w:rPr>
          <w:sz w:val="24"/>
          <w:szCs w:val="24"/>
        </w:rPr>
        <w:t>p</w:t>
      </w:r>
      <w:r w:rsidR="00B53132" w:rsidRPr="00B0582D">
        <w:rPr>
          <w:sz w:val="24"/>
          <w:szCs w:val="24"/>
        </w:rPr>
        <w:t xml:space="preserve">ostal sector </w:t>
      </w:r>
      <w:r w:rsidRPr="00B0582D">
        <w:rPr>
          <w:sz w:val="24"/>
          <w:szCs w:val="24"/>
        </w:rPr>
        <w:t xml:space="preserve">are </w:t>
      </w:r>
      <w:r w:rsidR="003A67BF" w:rsidRPr="00B0582D">
        <w:rPr>
          <w:sz w:val="24"/>
          <w:szCs w:val="24"/>
        </w:rPr>
        <w:t xml:space="preserve">considered to be critical infrastructure that need to fulfil a </w:t>
      </w:r>
      <w:bookmarkStart w:id="21" w:name="OLE_LINK1"/>
      <w:bookmarkStart w:id="22" w:name="OLE_LINK2"/>
      <w:r w:rsidR="003A67BF" w:rsidRPr="00B0582D">
        <w:rPr>
          <w:sz w:val="24"/>
          <w:szCs w:val="24"/>
        </w:rPr>
        <w:t xml:space="preserve">Universal Service Obligation </w:t>
      </w:r>
      <w:bookmarkEnd w:id="21"/>
      <w:bookmarkEnd w:id="22"/>
      <w:r w:rsidR="003A67BF" w:rsidRPr="00B0582D">
        <w:rPr>
          <w:sz w:val="24"/>
          <w:szCs w:val="24"/>
        </w:rPr>
        <w:t xml:space="preserve">(USO) </w:t>
      </w:r>
      <w:r w:rsidR="003A67BF" w:rsidRPr="00B0582D">
        <w:rPr>
          <w:sz w:val="24"/>
          <w:szCs w:val="24"/>
        </w:rPr>
        <w:fldChar w:fldCharType="begin"/>
      </w:r>
      <w:r w:rsidR="003A67BF" w:rsidRPr="00B0582D">
        <w:rPr>
          <w:sz w:val="24"/>
          <w:szCs w:val="24"/>
        </w:rPr>
        <w:instrText xml:space="preserve"> ADDIN ZOTERO_ITEM CSL_CITATION {"citationID":"INMQxhnv","properties":{"unsorted":false,"formattedCitation":"(Jovanovi\\uc0\\u263{} {\\i{}et al.} 2025)","plainCitation":"(Jovanović et al. 2025)","noteIndex":0},"citationItems":[{"id":183,"uris":["http://zotero.org/users/local/x6OJxADO/items/MRRAC4HP"],"itemData":{"id":183,"type":"article-journal","abstract":"The postal industry has undergone drastic changes over the last 30 years. These changes include the separation of postal and telecommunications sectors and the abolition of the monopoly status of postal incumbents. In the postal sector, the Universal Service Obligation (USO) has a very important role. The most common mechanism for fulﬁlling USO requirements was the reserved services mechanism (by weight and/or price). However, EU countries have abolished such practices and fully opened their markets (the last one in 2013), using alternative mechanisms for ﬁnancing USO. The question that has arisen with the processes of liberalization and deregulation of the postal market is whether the USO can exist without the reserved services, speciﬁcally for candidate countries that still have reserved areas. This paper focuses on deﬁning the sustainable scope of the USO in Serbia, a candidate country working towards full implementation of postal directives, with the help of the Delphi and Fuzzy TOPSIS approaches. The developed methodology can serve as a universal tool for redeﬁning the scope of the postal USO in any country around the world.","container-title":"Journal of Regulatory Economics","DOI":"10.1007/s11149-025-09489-6","ISSN":"0922-680X, 1573-0468","issue":"1","journalAbbreviation":"J Regul Econ","language":"en","page":"38-52","source":"DOI.org (Crossref)","title":"Delphi and fuzzy TOPSIS approach for redefining the scope of postal universal service obligation","volume":"68","author":[{"family":"Jovanović","given":"Bojan"},{"family":"Šarac","given":"Dragana"},{"family":"Čačić","given":"Nataša"}],"issued":{"date-parts":[["2025",8]]}}}],"schema":"https://github.com/citation-style-language/schema/raw/master/csl-citation.json"} </w:instrText>
      </w:r>
      <w:r w:rsidR="003A67BF" w:rsidRPr="00B0582D">
        <w:rPr>
          <w:sz w:val="24"/>
          <w:szCs w:val="24"/>
        </w:rPr>
        <w:fldChar w:fldCharType="separate"/>
      </w:r>
      <w:r w:rsidR="003A67BF" w:rsidRPr="00B0582D">
        <w:rPr>
          <w:sz w:val="24"/>
          <w:szCs w:val="24"/>
        </w:rPr>
        <w:t>(Jovanović et al. 2025)</w:t>
      </w:r>
      <w:r w:rsidR="003A67BF" w:rsidRPr="00B0582D">
        <w:rPr>
          <w:sz w:val="24"/>
          <w:szCs w:val="24"/>
        </w:rPr>
        <w:fldChar w:fldCharType="end"/>
      </w:r>
      <w:r w:rsidR="003A67BF" w:rsidRPr="00B0582D">
        <w:rPr>
          <w:sz w:val="24"/>
          <w:szCs w:val="24"/>
        </w:rPr>
        <w:t xml:space="preserve">. </w:t>
      </w:r>
      <w:r w:rsidRPr="00B0582D">
        <w:rPr>
          <w:sz w:val="24"/>
          <w:szCs w:val="24"/>
        </w:rPr>
        <w:t>At the same time the demands from customers have leaned towards digital products and faster processing time, resulting in a drastic changes affecting the postal sector</w:t>
      </w:r>
      <w:r w:rsidR="00863140">
        <w:rPr>
          <w:sz w:val="24"/>
          <w:szCs w:val="24"/>
        </w:rPr>
        <w:t xml:space="preserve"> </w:t>
      </w:r>
      <w:r w:rsidR="00863140">
        <w:rPr>
          <w:sz w:val="24"/>
          <w:szCs w:val="24"/>
        </w:rPr>
        <w:fldChar w:fldCharType="begin"/>
      </w:r>
      <w:r w:rsidR="00863140">
        <w:rPr>
          <w:sz w:val="24"/>
          <w:szCs w:val="24"/>
        </w:rPr>
        <w:instrText xml:space="preserve"> ADDIN ZOTERO_ITEM CSL_CITATION {"citationID":"eBmEOxpK","properties":{"unsorted":false,"formattedCitation":"(Jovanovi\\uc0\\u263{} {\\i{}et al.} 2025)","plainCitation":"(Jovanović et al. 2025)","noteIndex":0},"citationItems":[{"id":183,"uris":["http://zotero.org/users/local/x6OJxADO/items/MRRAC4HP"],"itemData":{"id":183,"type":"article-journal","abstract":"The postal industry has undergone drastic changes over the last 30 years. These changes include the separation of postal and telecommunications sectors and the abolition of the monopoly status of postal incumbents. In the postal sector, the Universal Service Obligation (USO) has a very important role. The most common mechanism for fulﬁlling USO requirements was the reserved services mechanism (by weight and/or price). However, EU countries have abolished such practices and fully opened their markets (the last one in 2013), using alternative mechanisms for ﬁnancing USO. The question that has arisen with the processes of liberalization and deregulation of the postal market is whether the USO can exist without the reserved services, speciﬁcally for candidate countries that still have reserved areas. This paper focuses on deﬁning the sustainable scope of the USO in Serbia, a candidate country working towards full implementation of postal directives, with the help of the Delphi and Fuzzy TOPSIS approaches. The developed methodology can serve as a universal tool for redeﬁning the scope of the postal USO in any country around the world.","container-title":"Journal of Regulatory Economics","DOI":"10.1007/s11149-025-09489-6","ISSN":"0922-680X, 1573-0468","issue":"1","journalAbbreviation":"J Regul Econ","language":"en","page":"38-52","source":"DOI.org (Crossref)","title":"Delphi and fuzzy TOPSIS approach for redefining the scope of postal universal service obligation","volume":"68","author":[{"family":"Jovanović","given":"Bojan"},{"family":"Šarac","given":"Dragana"},{"family":"Čačić","given":"Nataša"}],"issued":{"date-parts":[["2025",8]]}}}],"schema":"https://github.com/citation-style-language/schema/raw/master/csl-citation.json"} </w:instrText>
      </w:r>
      <w:r w:rsidR="00863140">
        <w:rPr>
          <w:sz w:val="24"/>
          <w:szCs w:val="24"/>
        </w:rPr>
        <w:fldChar w:fldCharType="separate"/>
      </w:r>
      <w:r w:rsidR="00863140" w:rsidRPr="00863140">
        <w:rPr>
          <w:rFonts w:ascii="Calibri" w:eastAsiaTheme="minorHAnsi" w:cs="Calibri"/>
          <w:sz w:val="24"/>
          <w:szCs w:val="24"/>
          <w:lang w:val="en-GB"/>
        </w:rPr>
        <w:t xml:space="preserve">(Jovanović </w:t>
      </w:r>
      <w:r w:rsidR="00863140" w:rsidRPr="00863140">
        <w:rPr>
          <w:rFonts w:ascii="Calibri" w:eastAsiaTheme="minorHAnsi" w:cs="Calibri"/>
          <w:i/>
          <w:iCs/>
          <w:sz w:val="24"/>
          <w:szCs w:val="24"/>
          <w:lang w:val="en-GB"/>
        </w:rPr>
        <w:t>et al.</w:t>
      </w:r>
      <w:r w:rsidR="00863140" w:rsidRPr="00863140">
        <w:rPr>
          <w:rFonts w:ascii="Calibri" w:eastAsiaTheme="minorHAnsi" w:cs="Calibri"/>
          <w:sz w:val="24"/>
          <w:szCs w:val="24"/>
          <w:lang w:val="en-GB"/>
        </w:rPr>
        <w:t xml:space="preserve"> 2025)</w:t>
      </w:r>
      <w:r w:rsidR="00863140">
        <w:rPr>
          <w:sz w:val="24"/>
          <w:szCs w:val="24"/>
        </w:rPr>
        <w:fldChar w:fldCharType="end"/>
      </w:r>
      <w:r w:rsidRPr="00B0582D">
        <w:rPr>
          <w:sz w:val="24"/>
          <w:szCs w:val="24"/>
        </w:rPr>
        <w:t xml:space="preserve">. </w:t>
      </w:r>
      <w:r w:rsidR="00863140">
        <w:rPr>
          <w:sz w:val="24"/>
          <w:szCs w:val="24"/>
        </w:rPr>
        <w:t xml:space="preserve">These changes have led to a pressure to deliver more digitalised services. At some point the legacy monolith systems can no longer provide the functionality required. The target to shift towards </w:t>
      </w:r>
      <w:r w:rsidR="00835534">
        <w:rPr>
          <w:sz w:val="24"/>
          <w:szCs w:val="24"/>
        </w:rPr>
        <w:t xml:space="preserve">Domain Driven </w:t>
      </w:r>
      <w:r w:rsidR="00863140">
        <w:rPr>
          <w:sz w:val="24"/>
          <w:szCs w:val="24"/>
        </w:rPr>
        <w:t>microservices</w:t>
      </w:r>
      <w:r w:rsidR="00551E48">
        <w:rPr>
          <w:sz w:val="24"/>
          <w:szCs w:val="24"/>
        </w:rPr>
        <w:t xml:space="preserve"> and event streaming solutions</w:t>
      </w:r>
      <w:r w:rsidR="00863140">
        <w:rPr>
          <w:sz w:val="24"/>
          <w:szCs w:val="24"/>
        </w:rPr>
        <w:t xml:space="preserve"> that run in the cloud has been adopted by enterprises</w:t>
      </w:r>
      <w:r w:rsidR="00E901E0">
        <w:rPr>
          <w:sz w:val="24"/>
          <w:szCs w:val="24"/>
        </w:rPr>
        <w:t xml:space="preserve"> </w:t>
      </w:r>
      <w:r w:rsidR="00E901E0">
        <w:rPr>
          <w:sz w:val="24"/>
          <w:szCs w:val="24"/>
        </w:rPr>
        <w:fldChar w:fldCharType="begin"/>
      </w:r>
      <w:r w:rsidR="00E901E0">
        <w:rPr>
          <w:sz w:val="24"/>
          <w:szCs w:val="24"/>
        </w:rPr>
        <w:instrText xml:space="preserve"> ADDIN ZOTERO_ITEM CSL_CITATION {"citationID":"OMFkUQNC","properties":{"unsorted":false,"formattedCitation":"(Zhong {\\i{}et al.} 2024)","plainCitation":"(Zhong et al. 2024)","noteIndex":0},"citationItems":[{"id":69,"uris":["http://zotero.org/users/local/x6OJxADO/items/7T7AHXHR"],"itemData":{"id":69,"type":"article-journal","abstract":"MicroService Architecture (MSA), a predominant architectural style in recent years, still faces the arduous task of identifying the boundaries of microservices. Domain-Driven Design (DDD) is regarded as one of the major design methods for addressing this task in practice, which aims to iteratively build domain models using a series of patterns, principles, and practices. The adoption of DDD for MSA (DDD4M in short) can, however, present considerable challenges in terms of a sufﬁcient understanding of the methodological requirements and the application domains. It is imperative to establish a systematic understanding about the various aspects of employing DDD4M and provide effective guidance. This study reports an empirical inquiry that integrates a systematic literature review and a conﬁrmatory survey. By reviewing 34 scientiﬁc studies and consulting 63 practitioners, this study reveals several distinctive ﬁndings with regard to the state and challenges of as well as the possible solutions for DDD4M applications, from the 5W1H perspectives: When, Where, Why, Who, What, and How. The analysis and synthesis of evidence show a wide variation in understanding of domain modeling artifacts. The status quo indicates the need for further methodological support in terms of application process, domain model design and implementation, and domain knowledge acquisition and management. To advance the state-of-the-practice, our ﬁndings were organized into a preliminary checklist that intends to assist practitioners by illuminating a DDD4M application process and the speciﬁc key considerations along the way.","container-title":"IEEE Transactions on Software Engineering","DOI":"10.1109/TSE.2024.3385835","ISSN":"0098-5589, 1939-3520, 2326-3881","issue":"6","journalAbbreviation":"IIEEE Trans. Software Eng.","language":"en","license":"https://ieeexplore.ieee.org/Xplorehelp/downloads/license-information/IEEE.html","page":"1425-1449","source":"DOI.org (Crossref)","title":"Domain-Driven Design for Microservices: An Evidence-Based Investigation","title-short":"Domain-Driven Design for Microservices","volume":"50","author":[{"family":"Zhong","given":"Chenxing"},{"family":"Li","given":"Shanshan"},{"family":"Huang","given":"Huang"},{"family":"Liu","given":"Xiaodong"},{"family":"Chen","given":"Zhikun"},{"family":"Zhang","given":"Yi"},{"family":"Zhang","given":"He"}],"issued":{"date-parts":[["2024",6]]}}}],"schema":"https://github.com/citation-style-language/schema/raw/master/csl-citation.json"} </w:instrText>
      </w:r>
      <w:r w:rsidR="00E901E0">
        <w:rPr>
          <w:sz w:val="24"/>
          <w:szCs w:val="24"/>
        </w:rPr>
        <w:fldChar w:fldCharType="separate"/>
      </w:r>
      <w:r w:rsidR="00E901E0" w:rsidRPr="00E901E0">
        <w:rPr>
          <w:rFonts w:ascii="Calibri" w:eastAsiaTheme="minorHAnsi" w:cs="Calibri"/>
          <w:sz w:val="24"/>
          <w:szCs w:val="24"/>
          <w:lang w:val="en-GB"/>
        </w:rPr>
        <w:t xml:space="preserve">(Zhong </w:t>
      </w:r>
      <w:r w:rsidR="00E901E0" w:rsidRPr="00E901E0">
        <w:rPr>
          <w:rFonts w:ascii="Calibri" w:eastAsiaTheme="minorHAnsi" w:cs="Calibri"/>
          <w:i/>
          <w:iCs/>
          <w:sz w:val="24"/>
          <w:szCs w:val="24"/>
          <w:lang w:val="en-GB"/>
        </w:rPr>
        <w:t>et al.</w:t>
      </w:r>
      <w:r w:rsidR="00E901E0" w:rsidRPr="00E901E0">
        <w:rPr>
          <w:rFonts w:ascii="Calibri" w:eastAsiaTheme="minorHAnsi" w:cs="Calibri"/>
          <w:sz w:val="24"/>
          <w:szCs w:val="24"/>
          <w:lang w:val="en-GB"/>
        </w:rPr>
        <w:t xml:space="preserve"> 2024)</w:t>
      </w:r>
      <w:r w:rsidR="00E901E0">
        <w:rPr>
          <w:sz w:val="24"/>
          <w:szCs w:val="24"/>
        </w:rPr>
        <w:fldChar w:fldCharType="end"/>
      </w:r>
      <w:r w:rsidR="00863140">
        <w:rPr>
          <w:sz w:val="24"/>
          <w:szCs w:val="24"/>
        </w:rPr>
        <w:t>, however they often lack a clear plan to be able to provide high availability</w:t>
      </w:r>
      <w:r w:rsidR="000E2FB1">
        <w:rPr>
          <w:sz w:val="24"/>
          <w:szCs w:val="24"/>
        </w:rPr>
        <w:t xml:space="preserve"> in line with software standards</w:t>
      </w:r>
      <w:r w:rsidR="00863140">
        <w:rPr>
          <w:sz w:val="24"/>
          <w:szCs w:val="24"/>
        </w:rPr>
        <w:t>.</w:t>
      </w:r>
      <w:r w:rsidR="00551E48">
        <w:rPr>
          <w:sz w:val="24"/>
          <w:szCs w:val="24"/>
        </w:rPr>
        <w:t xml:space="preserve"> </w:t>
      </w:r>
      <w:r w:rsidR="00596056">
        <w:rPr>
          <w:sz w:val="24"/>
          <w:szCs w:val="24"/>
        </w:rPr>
        <w:t xml:space="preserve">The modern </w:t>
      </w:r>
      <w:r w:rsidR="00CA44A4">
        <w:rPr>
          <w:sz w:val="24"/>
          <w:szCs w:val="24"/>
        </w:rPr>
        <w:t xml:space="preserve">critical systems the </w:t>
      </w:r>
      <w:r w:rsidR="00596056">
        <w:rPr>
          <w:sz w:val="24"/>
          <w:szCs w:val="24"/>
        </w:rPr>
        <w:t xml:space="preserve"> entire </w:t>
      </w:r>
      <w:r w:rsidR="00CA44A4">
        <w:rPr>
          <w:sz w:val="24"/>
          <w:szCs w:val="24"/>
        </w:rPr>
        <w:t xml:space="preserve">the </w:t>
      </w:r>
      <w:r w:rsidR="00596056">
        <w:rPr>
          <w:sz w:val="24"/>
          <w:szCs w:val="24"/>
        </w:rPr>
        <w:t>chain</w:t>
      </w:r>
      <w:r w:rsidR="00CA44A4">
        <w:rPr>
          <w:sz w:val="24"/>
          <w:szCs w:val="24"/>
        </w:rPr>
        <w:t xml:space="preserve"> needs to be kept</w:t>
      </w:r>
      <w:r w:rsidR="00596056">
        <w:rPr>
          <w:sz w:val="24"/>
          <w:szCs w:val="24"/>
        </w:rPr>
        <w:t xml:space="preserve"> online, a single break in the chain can result in financial loss and reputational damage</w:t>
      </w:r>
      <w:r w:rsidR="00CA44A4">
        <w:rPr>
          <w:sz w:val="24"/>
          <w:szCs w:val="24"/>
        </w:rPr>
        <w:t xml:space="preserve"> </w:t>
      </w:r>
      <w:r w:rsidR="00CA44A4">
        <w:rPr>
          <w:sz w:val="24"/>
          <w:szCs w:val="24"/>
        </w:rPr>
        <w:fldChar w:fldCharType="begin"/>
      </w:r>
      <w:r w:rsidR="00CA44A4">
        <w:rPr>
          <w:sz w:val="24"/>
          <w:szCs w:val="24"/>
        </w:rPr>
        <w:instrText xml:space="preserve"> ADDIN ZOTERO_ITEM CSL_CITATION {"citationID":"5tvxW4DZ","properties":{"unsorted":false,"formattedCitation":"(Qi {\\i{}et al.} 2023)","plainCitation":"(Qi et al. 2023)","noteIndex":0},"citationItems":[{"id":187,"uris":["http://zotero.org/users/local/x6OJxADO/items/XUN9NU2D"],"itemData":{"id":187,"type":"paper-conference","abstract":"In order to meet the high availability requirements of critical systems represented by aerospace launch process control system, this paper studied the high availability cluster technology and its application scenarios, designed a critical system based on high availability cluster technology, ensured the high availability of the system through cluster management software, and tested and analyzed the system performance under typical failure modes. The results show that the critical system based on high availability cluster technology can meet the requirements of fast switching under various failure modes, ensure the normal operation of application software, and effectively improve the high availability of critical systems in the aerospace field.","container-title":"2023 4th International Conference on Big Data &amp; Artificial Intelligence &amp; Software Engineering (ICBASE)","DOI":"10.1109/ICBASE59196.2023.10303051","event-title":"2023 4th International Conference on Big Data &amp; Artificial Intelligence &amp; Software Engineering (ICBASE)","ISBN":"979-8-3503-2949-0","language":"en","license":"https://doi.org/10.15223/policy-029","page":"439-443","publisher":"IEEE","publisher-place":"Nanjing, China","source":"DOI.org (Crossref)","title":"Critical System Design Based on High Availability Cluster Technology","URL":"https://ieeexplore.ieee.org/document/10303051/","author":[{"family":"Qi","given":"Junqing"},{"family":"Li","given":"Shipeng"},{"family":"Wang","given":"Hongsen"},{"family":"Yuan","given":"Saisai"},{"family":"Li","given":"Pengcheng"},{"family":"Qian","given":"Hang"},{"family":"Liu","given":"Zhaoyang"},{"family":"He","given":"Xinhua"}],"accessed":{"date-parts":[["2026",6,30]]},"issued":{"date-parts":[["2023",8,25]]}}}],"schema":"https://github.com/citation-style-language/schema/raw/master/csl-citation.json"} </w:instrText>
      </w:r>
      <w:r w:rsidR="00CA44A4">
        <w:rPr>
          <w:sz w:val="24"/>
          <w:szCs w:val="24"/>
        </w:rPr>
        <w:fldChar w:fldCharType="separate"/>
      </w:r>
      <w:r w:rsidR="00CA44A4" w:rsidRPr="00CA44A4">
        <w:rPr>
          <w:rFonts w:ascii="Calibri" w:eastAsiaTheme="minorHAnsi" w:cs="Calibri"/>
          <w:sz w:val="24"/>
          <w:szCs w:val="24"/>
          <w:lang w:val="en-GB"/>
        </w:rPr>
        <w:t xml:space="preserve">(Qi </w:t>
      </w:r>
      <w:r w:rsidR="00CA44A4" w:rsidRPr="00CA44A4">
        <w:rPr>
          <w:rFonts w:ascii="Calibri" w:eastAsiaTheme="minorHAnsi" w:cs="Calibri"/>
          <w:i/>
          <w:iCs/>
          <w:sz w:val="24"/>
          <w:szCs w:val="24"/>
          <w:lang w:val="en-GB"/>
        </w:rPr>
        <w:t>et al.</w:t>
      </w:r>
      <w:r w:rsidR="00CA44A4" w:rsidRPr="00CA44A4">
        <w:rPr>
          <w:rFonts w:ascii="Calibri" w:eastAsiaTheme="minorHAnsi" w:cs="Calibri"/>
          <w:sz w:val="24"/>
          <w:szCs w:val="24"/>
          <w:lang w:val="en-GB"/>
        </w:rPr>
        <w:t xml:space="preserve"> 2023)</w:t>
      </w:r>
      <w:r w:rsidR="00CA44A4">
        <w:rPr>
          <w:sz w:val="24"/>
          <w:szCs w:val="24"/>
        </w:rPr>
        <w:fldChar w:fldCharType="end"/>
      </w:r>
      <w:r w:rsidR="00596056">
        <w:rPr>
          <w:sz w:val="24"/>
          <w:szCs w:val="24"/>
        </w:rPr>
        <w:t>.</w:t>
      </w:r>
      <w:r w:rsidR="00174696">
        <w:rPr>
          <w:sz w:val="24"/>
          <w:szCs w:val="24"/>
        </w:rPr>
        <w:t xml:space="preserve"> However, this redundancy also needs to be achievable within a realistic range for cost.</w:t>
      </w:r>
      <w:r w:rsidR="00C61E03">
        <w:rPr>
          <w:sz w:val="24"/>
          <w:szCs w:val="24"/>
        </w:rPr>
        <w:t xml:space="preserve"> A trade-off between the highest possible availability and the cost of the setup needs to be found in order for an enterprise to gain the most advantage. </w:t>
      </w:r>
    </w:p>
    <w:p w14:paraId="13CF1B65" w14:textId="3F22968A" w:rsidR="00B53132" w:rsidRPr="008E68F6" w:rsidRDefault="004D72FF" w:rsidP="00E027D8">
      <w:pPr>
        <w:spacing w:line="360" w:lineRule="auto"/>
        <w:rPr>
          <w:sz w:val="24"/>
          <w:szCs w:val="24"/>
        </w:rPr>
      </w:pPr>
      <w:r>
        <w:rPr>
          <w:sz w:val="24"/>
          <w:szCs w:val="24"/>
        </w:rPr>
        <w:t xml:space="preserve">Despite associated costs, investing into fault tolerant and highly </w:t>
      </w:r>
      <w:r w:rsidR="0093739A">
        <w:rPr>
          <w:sz w:val="24"/>
          <w:szCs w:val="24"/>
        </w:rPr>
        <w:t>available</w:t>
      </w:r>
      <w:r>
        <w:rPr>
          <w:sz w:val="24"/>
          <w:szCs w:val="24"/>
        </w:rPr>
        <w:t xml:space="preserve"> systems is crucial and thus cannot be avoided without significant risk to the business model </w:t>
      </w:r>
      <w:r>
        <w:rPr>
          <w:sz w:val="24"/>
          <w:szCs w:val="24"/>
        </w:rPr>
        <w:fldChar w:fldCharType="begin"/>
      </w:r>
      <w:r>
        <w:rPr>
          <w:sz w:val="24"/>
          <w:szCs w:val="24"/>
        </w:rPr>
        <w:instrText xml:space="preserve"> ADDIN ZOTERO_ITEM CSL_CITATION {"citationID":"2lOVdaL8","properties":{"unsorted":false,"formattedCitation":"(Alyahya {\\i{}et al.} 2025)","plainCitation":"(Alyahya et al. 2025)","noteIndex":0},"citationItems":[{"id":189,"uris":["http://zotero.org/users/local/x6OJxADO/items/5TJYQ3XD"],"itemData":{"id":189,"type":"article-journal","abstract":"Byzantine Fault Tolerant (BFT) system designs have evolved to withstand increasingly challenging threat scenarios. In particular, network-attack-resilient BFT systems have developed frameworks for distributing replicas among multiple geographical sites to withstand sophisticated network denial of service attacks that can isolate an entire site. To make such systems economically feasible, data centers can be used in addition to on-premises sites to reduce the overall cost. Prior work focuses on developing system designs that tolerate a ﬁxed number of replica failures and site disconnections. However, it has not considered the trade-offs between these designs in terms of their availability and cost. In this paper, we develop a framework to assess network-attack-resilient BFT systems in terms of their cost and availability, while accounting for differences between onpremises and data center sites. We compare ﬁve system designs proposed in the literature and identify the most cost-effective designs for a given availability target.","container-title":"IEEE Transactions on Network and Service Management","DOI":"10.1109/TNSM.2025.3589936","ISSN":"1932-4537, 2373-7379","issue":"5","journalAbbreviation":"IEEE Trans. Netw. Serv. Manage.","language":"en","license":"https://ieeexplore.ieee.org/Xplorehelp/downloads/license-information/IEEE.html","page":"3895-3908","source":"DOI.org (Crossref)","title":"Availability and Cost Analysis of Network-Attack-Resilient Byzantine Fault Tolerant Systems","volume":"22","author":[{"family":"Alyahya","given":"Aren"},{"family":"Tipper","given":"David"},{"family":"Babay","given":"Amy"}],"issued":{"date-parts":[["2025",10]]}}}],"schema":"https://github.com/citation-style-language/schema/raw/master/csl-citation.json"} </w:instrText>
      </w:r>
      <w:r>
        <w:rPr>
          <w:sz w:val="24"/>
          <w:szCs w:val="24"/>
        </w:rPr>
        <w:fldChar w:fldCharType="separate"/>
      </w:r>
      <w:r w:rsidRPr="004D72FF">
        <w:rPr>
          <w:rFonts w:ascii="Calibri" w:eastAsiaTheme="minorHAnsi" w:cs="Calibri"/>
          <w:sz w:val="24"/>
          <w:szCs w:val="24"/>
          <w:lang w:val="en-GB"/>
        </w:rPr>
        <w:t>(</w:t>
      </w:r>
      <w:proofErr w:type="spellStart"/>
      <w:r w:rsidRPr="004D72FF">
        <w:rPr>
          <w:rFonts w:ascii="Calibri" w:eastAsiaTheme="minorHAnsi" w:cs="Calibri"/>
          <w:sz w:val="24"/>
          <w:szCs w:val="24"/>
          <w:lang w:val="en-GB"/>
        </w:rPr>
        <w:t>Alyahya</w:t>
      </w:r>
      <w:proofErr w:type="spellEnd"/>
      <w:r w:rsidRPr="004D72FF">
        <w:rPr>
          <w:rFonts w:ascii="Calibri" w:eastAsiaTheme="minorHAnsi" w:cs="Calibri"/>
          <w:sz w:val="24"/>
          <w:szCs w:val="24"/>
          <w:lang w:val="en-GB"/>
        </w:rPr>
        <w:t xml:space="preserve"> </w:t>
      </w:r>
      <w:r w:rsidRPr="004D72FF">
        <w:rPr>
          <w:rFonts w:ascii="Calibri" w:eastAsiaTheme="minorHAnsi" w:cs="Calibri"/>
          <w:i/>
          <w:iCs/>
          <w:sz w:val="24"/>
          <w:szCs w:val="24"/>
          <w:lang w:val="en-GB"/>
        </w:rPr>
        <w:t>et al.</w:t>
      </w:r>
      <w:r w:rsidRPr="004D72FF">
        <w:rPr>
          <w:rFonts w:ascii="Calibri" w:eastAsiaTheme="minorHAnsi" w:cs="Calibri"/>
          <w:sz w:val="24"/>
          <w:szCs w:val="24"/>
          <w:lang w:val="en-GB"/>
        </w:rPr>
        <w:t xml:space="preserve"> 2025)</w:t>
      </w:r>
      <w:r>
        <w:rPr>
          <w:sz w:val="24"/>
          <w:szCs w:val="24"/>
        </w:rPr>
        <w:fldChar w:fldCharType="end"/>
      </w:r>
      <w:r>
        <w:rPr>
          <w:sz w:val="24"/>
          <w:szCs w:val="24"/>
        </w:rPr>
        <w:t xml:space="preserve">. </w:t>
      </w:r>
      <w:r w:rsidR="009468A2">
        <w:rPr>
          <w:sz w:val="24"/>
          <w:szCs w:val="24"/>
        </w:rPr>
        <w:t>The technologies that make this transition possible in an affordable way are built using cloud solutions. Cloud based products such as highly available container orchestration tools like Kubernetes offer a possibility for resilience and cost efficiency. The</w:t>
      </w:r>
      <w:r w:rsidR="00981F80">
        <w:rPr>
          <w:sz w:val="24"/>
          <w:szCs w:val="24"/>
        </w:rPr>
        <w:t xml:space="preserve"> rapid</w:t>
      </w:r>
      <w:r w:rsidR="009468A2">
        <w:rPr>
          <w:sz w:val="24"/>
          <w:szCs w:val="24"/>
        </w:rPr>
        <w:t xml:space="preserve"> rise of Kubernetes</w:t>
      </w:r>
      <w:r w:rsidR="00981F80">
        <w:rPr>
          <w:sz w:val="24"/>
          <w:szCs w:val="24"/>
        </w:rPr>
        <w:t>, which</w:t>
      </w:r>
      <w:r w:rsidR="009468A2">
        <w:rPr>
          <w:sz w:val="24"/>
          <w:szCs w:val="24"/>
        </w:rPr>
        <w:t xml:space="preserve"> has </w:t>
      </w:r>
      <w:r w:rsidR="00981F80">
        <w:rPr>
          <w:sz w:val="24"/>
          <w:szCs w:val="24"/>
        </w:rPr>
        <w:t>cemented it in enterprises in less than a decade, has been due to its balance of operational benefits and innovative approach to high availability</w:t>
      </w:r>
      <w:r w:rsidR="00707B59">
        <w:rPr>
          <w:sz w:val="24"/>
          <w:szCs w:val="24"/>
        </w:rPr>
        <w:t xml:space="preserve"> </w:t>
      </w:r>
      <w:r w:rsidR="00707B59">
        <w:rPr>
          <w:sz w:val="24"/>
          <w:szCs w:val="24"/>
        </w:rPr>
        <w:fldChar w:fldCharType="begin"/>
      </w:r>
      <w:r w:rsidR="00707B59">
        <w:rPr>
          <w:sz w:val="24"/>
          <w:szCs w:val="24"/>
        </w:rPr>
        <w:instrText xml:space="preserve"> ADDIN ZOTERO_ITEM CSL_CITATION {"citationID":"nFSv6iEM","properties":{"unsorted":false,"formattedCitation":"(Miyachi 2021)","plainCitation":"(Miyachi 2021)","noteIndex":0},"citationItems":[{"id":193,"uris":["http://zotero.org/users/local/x6OJxADO/items/QXZP7F43"],"itemData":{"id":193,"type":"paper-conference","container-title":"2021 Cloud Continuum","DOI":"10.1109/CloudContinuum54760.2021.00002","event-title":"2021 Cloud Continuum","ISBN":"978-1-7281-7075-6","language":"en","license":"https://doi.org/10.15223/policy-029","page":"1-5","publisher":"IEEE","publisher-place":"Los Alamitos, CA, USA","source":"DOI.org (Crossref)","title":"The Rise of Kubernetes","URL":"https://ieeexplore.ieee.org/document/9721323/","author":[{"family":"Miyachi","given":"Christine"}],"accessed":{"date-parts":[["2026",6,30]]},"issued":{"date-parts":[["2021",11]]}}}],"schema":"https://github.com/citation-style-language/schema/raw/master/csl-citation.json"} </w:instrText>
      </w:r>
      <w:r w:rsidR="00707B59">
        <w:rPr>
          <w:sz w:val="24"/>
          <w:szCs w:val="24"/>
        </w:rPr>
        <w:fldChar w:fldCharType="separate"/>
      </w:r>
      <w:r w:rsidR="00707B59">
        <w:rPr>
          <w:noProof/>
          <w:sz w:val="24"/>
          <w:szCs w:val="24"/>
        </w:rPr>
        <w:t>(Miyachi 2021)</w:t>
      </w:r>
      <w:r w:rsidR="00707B59">
        <w:rPr>
          <w:sz w:val="24"/>
          <w:szCs w:val="24"/>
        </w:rPr>
        <w:fldChar w:fldCharType="end"/>
      </w:r>
      <w:r w:rsidR="00981F80">
        <w:rPr>
          <w:sz w:val="24"/>
          <w:szCs w:val="24"/>
        </w:rPr>
        <w:t xml:space="preserve">. </w:t>
      </w:r>
      <w:r w:rsidR="00AD53B9">
        <w:rPr>
          <w:sz w:val="24"/>
          <w:szCs w:val="24"/>
        </w:rPr>
        <w:t xml:space="preserve">This technology is now a standard for the deployment of modern microservice applications, and thus is a key part of the problem context. Kubernetes, combined with Event Streaming technologies are becoming the back bone of how every application is deployed and how they communicate with each other within a Domain Driven </w:t>
      </w:r>
      <w:r w:rsidR="006565C2">
        <w:rPr>
          <w:sz w:val="24"/>
          <w:szCs w:val="24"/>
        </w:rPr>
        <w:t>enterprise</w:t>
      </w:r>
      <w:r w:rsidR="00BA4DF7">
        <w:rPr>
          <w:sz w:val="24"/>
          <w:szCs w:val="24"/>
        </w:rPr>
        <w:t xml:space="preserve"> </w:t>
      </w:r>
      <w:r w:rsidR="00BA4DF7">
        <w:rPr>
          <w:sz w:val="24"/>
          <w:szCs w:val="24"/>
        </w:rPr>
        <w:fldChar w:fldCharType="begin"/>
      </w:r>
      <w:r w:rsidR="00BA4DF7">
        <w:rPr>
          <w:sz w:val="24"/>
          <w:szCs w:val="24"/>
        </w:rPr>
        <w:instrText xml:space="preserve"> ADDIN ZOTERO_ITEM CSL_CITATION {"citationID":"DsWCfzM0","properties":{"unsorted":false,"formattedCitation":"(Myllynen {\\i{}et al.} 2023)","plainCitation":"(Myllynen et al. 2023)","noteIndex":0},"citationItems":[{"id":66,"uris":["http://zotero.org/users/local/x6OJxADO/items/ASS435NV"],"itemData":{"id":66,"type":"article-journal","abstract":"The growing complexity of modern software systems necessitates architectural approaches that enhance scalability, flexibility, and maintainability. Microservices architecture has emerged as a leading solution, particularly for cross-domain applications. This paper presents a conceptual model for cross-domain microservices by integrating Event-Driven Design (EDD) and DomainDriven Design (DDD) principles. The proposed model focuses on structuring microservices around distinct bounded contexts, enabling modular development and fostering a deep alignment between technical architecture and business objectives. By employing EDD, the model leverages asynchronous communication and event streaming to decouple microservices, ensuring resilience and real-time responsiveness across domains. DDD is utilized to define domain boundaries, prioritize business logic, and establish ubiquitous language, facilitating seamless collaboration between technical and non-technical stakeholders. The model also introduces a unified framework for orchestrating complex interactions across microservices, enhancing system coherence without compromising autonomy. Key components of the conceptual model include event sourcing for maintaining robust data consistency, CQRS (Command Query Responsibility Segregation) to separate read and write operations, and aggregate design to manage domain entities efficiently. The model emphasizes event choreography over centralized orchestration, promoting loose coupling and scalability. Integration challenges, such as data synchronization, eventual consistency, and cross-domain event propagation, are addressed with practical guidelines for implementing resilient patterns. A comparative analysis with traditional service-oriented architectures underscores the model's advantages in supporting diverse business needs and rapid adaptability to changing requirements. The proposed conceptual model is validated through case studies in e-commerce and financial services, demonstrating its potential to optimize operational workflows and enhance user experiences. This research contributes to the growing discourse on microservices by bridging the gap between technical and business domains, offering a robust framework for designing cross-domain systems. Future work will explore extending the model with advanced AI-driven decision-making and monitoring capabilities.","container-title":"International Journal of Multidisciplinary Research and Growth Evaluation","DOI":"10.54660/.IJMRGE.2023.4.1.635-638","ISSN":"25827138","issue":"1","journalAbbreviation":"IJMRGE","language":"en","page":"635-638","source":"DOI.org (Crossref)","title":"Developing a Conceptual Model for Cross-Domain Microservices Using Event-Driven and Domain-Driven Design","volume":"4","author":[{"family":"Myllynen","given":"Teemu"},{"family":"Kamau","given":"Eunice"},{"family":"Mustapha","given":"Sikirat Damilola"},{"family":"Babatunde","given":"Gideon Opeyemi"},{"family":"Alabi","given":"Abidemi Adeleye"}],"issued":{"date-parts":[["2023"]]}}}],"schema":"https://github.com/citation-style-language/schema/raw/master/csl-citation.json"} </w:instrText>
      </w:r>
      <w:r w:rsidR="00BA4DF7">
        <w:rPr>
          <w:sz w:val="24"/>
          <w:szCs w:val="24"/>
        </w:rPr>
        <w:fldChar w:fldCharType="separate"/>
      </w:r>
      <w:r w:rsidR="00BA4DF7" w:rsidRPr="00BA4DF7">
        <w:rPr>
          <w:rFonts w:ascii="Calibri" w:eastAsiaTheme="minorHAnsi" w:cs="Calibri"/>
          <w:sz w:val="24"/>
          <w:szCs w:val="24"/>
          <w:lang w:val="en-GB"/>
        </w:rPr>
        <w:t xml:space="preserve">(Myllynen </w:t>
      </w:r>
      <w:r w:rsidR="00BA4DF7" w:rsidRPr="00BA4DF7">
        <w:rPr>
          <w:rFonts w:ascii="Calibri" w:eastAsiaTheme="minorHAnsi" w:cs="Calibri"/>
          <w:i/>
          <w:iCs/>
          <w:sz w:val="24"/>
          <w:szCs w:val="24"/>
          <w:lang w:val="en-GB"/>
        </w:rPr>
        <w:t>et al.</w:t>
      </w:r>
      <w:r w:rsidR="00BA4DF7" w:rsidRPr="00BA4DF7">
        <w:rPr>
          <w:rFonts w:ascii="Calibri" w:eastAsiaTheme="minorHAnsi" w:cs="Calibri"/>
          <w:sz w:val="24"/>
          <w:szCs w:val="24"/>
          <w:lang w:val="en-GB"/>
        </w:rPr>
        <w:t xml:space="preserve"> 2023)</w:t>
      </w:r>
      <w:r w:rsidR="00BA4DF7">
        <w:rPr>
          <w:sz w:val="24"/>
          <w:szCs w:val="24"/>
        </w:rPr>
        <w:fldChar w:fldCharType="end"/>
      </w:r>
      <w:r w:rsidR="00AD53B9">
        <w:rPr>
          <w:sz w:val="24"/>
          <w:szCs w:val="24"/>
        </w:rPr>
        <w:t>.</w:t>
      </w:r>
      <w:r w:rsidR="0005114A">
        <w:rPr>
          <w:sz w:val="24"/>
          <w:szCs w:val="24"/>
        </w:rPr>
        <w:t xml:space="preserve"> However, to achieve high availability in this specific set up is a problem that has not been explored in detail. </w:t>
      </w:r>
      <w:r w:rsidR="00AD53B9">
        <w:rPr>
          <w:sz w:val="24"/>
          <w:szCs w:val="24"/>
        </w:rPr>
        <w:t xml:space="preserve"> </w:t>
      </w:r>
    </w:p>
    <w:p w14:paraId="3039CAC9" w14:textId="683E0171" w:rsidR="009C7E68" w:rsidRDefault="000F705B" w:rsidP="009C7E68">
      <w:pPr>
        <w:pStyle w:val="Heading2"/>
        <w:numPr>
          <w:ilvl w:val="1"/>
          <w:numId w:val="3"/>
        </w:numPr>
        <w:ind w:left="851" w:hanging="851"/>
      </w:pPr>
      <w:bookmarkStart w:id="23" w:name="_Toc233796053"/>
      <w:r w:rsidRPr="008E68F6">
        <w:t xml:space="preserve">Digital </w:t>
      </w:r>
      <w:r w:rsidR="000C4BCF" w:rsidRPr="008E68F6">
        <w:t>T</w:t>
      </w:r>
      <w:r w:rsidRPr="008E68F6">
        <w:t xml:space="preserve">ransformation </w:t>
      </w:r>
      <w:r w:rsidR="000C4BCF" w:rsidRPr="008E68F6">
        <w:t>and Enterprise Architecture</w:t>
      </w:r>
      <w:bookmarkEnd w:id="23"/>
    </w:p>
    <w:p w14:paraId="2DCA38D9" w14:textId="77777777" w:rsidR="00B457B0" w:rsidRPr="00B457B0" w:rsidRDefault="00B457B0" w:rsidP="00B457B0"/>
    <w:p w14:paraId="7F5F1E1D" w14:textId="5FDA890B" w:rsidR="007034E8" w:rsidRDefault="007034E8" w:rsidP="007034E8">
      <w:pPr>
        <w:pStyle w:val="Heading3"/>
        <w:numPr>
          <w:ilvl w:val="2"/>
          <w:numId w:val="3"/>
        </w:numPr>
        <w:ind w:left="1134" w:hanging="1134"/>
      </w:pPr>
      <w:bookmarkStart w:id="24" w:name="_Toc233796054"/>
      <w:r>
        <w:lastRenderedPageBreak/>
        <w:t xml:space="preserve">Digital Transformation in </w:t>
      </w:r>
      <w:r w:rsidR="00F05DD6">
        <w:t>the Postal Sector</w:t>
      </w:r>
      <w:bookmarkEnd w:id="24"/>
    </w:p>
    <w:p w14:paraId="23CBA5AF" w14:textId="77777777" w:rsidR="004E3F9B" w:rsidRDefault="000D2C9F" w:rsidP="005C0F3A">
      <w:pPr>
        <w:spacing w:line="360" w:lineRule="auto"/>
        <w:rPr>
          <w:sz w:val="24"/>
          <w:szCs w:val="24"/>
        </w:rPr>
      </w:pPr>
      <w:r w:rsidRPr="00730649">
        <w:rPr>
          <w:sz w:val="24"/>
          <w:szCs w:val="24"/>
        </w:rPr>
        <w:t>When an enterprise needs to adapt to changing</w:t>
      </w:r>
      <w:r w:rsidR="00730649">
        <w:rPr>
          <w:sz w:val="24"/>
          <w:szCs w:val="24"/>
        </w:rPr>
        <w:t xml:space="preserve"> production</w:t>
      </w:r>
      <w:r w:rsidRPr="00730649">
        <w:rPr>
          <w:sz w:val="24"/>
          <w:szCs w:val="24"/>
        </w:rPr>
        <w:t xml:space="preserve"> requirements</w:t>
      </w:r>
      <w:r w:rsidR="00730649">
        <w:rPr>
          <w:sz w:val="24"/>
          <w:szCs w:val="24"/>
        </w:rPr>
        <w:t xml:space="preserve"> or consumer preferences</w:t>
      </w:r>
      <w:r w:rsidRPr="00730649">
        <w:rPr>
          <w:sz w:val="24"/>
          <w:szCs w:val="24"/>
        </w:rPr>
        <w:t xml:space="preserve"> a need</w:t>
      </w:r>
      <w:r w:rsidR="001562DE">
        <w:rPr>
          <w:sz w:val="24"/>
          <w:szCs w:val="24"/>
        </w:rPr>
        <w:t xml:space="preserve"> can arise</w:t>
      </w:r>
      <w:r w:rsidRPr="00730649">
        <w:rPr>
          <w:sz w:val="24"/>
          <w:szCs w:val="24"/>
        </w:rPr>
        <w:t xml:space="preserve"> for structured change within the organisation</w:t>
      </w:r>
      <w:r w:rsidR="00730649">
        <w:rPr>
          <w:sz w:val="24"/>
          <w:szCs w:val="24"/>
        </w:rPr>
        <w:t xml:space="preserve"> </w:t>
      </w:r>
      <w:r w:rsidR="00320D6B">
        <w:rPr>
          <w:sz w:val="24"/>
          <w:szCs w:val="24"/>
        </w:rPr>
        <w:fldChar w:fldCharType="begin"/>
      </w:r>
      <w:r w:rsidR="00320D6B">
        <w:rPr>
          <w:sz w:val="24"/>
          <w:szCs w:val="24"/>
        </w:rPr>
        <w:instrText xml:space="preserve"> ADDIN ZOTERO_ITEM CSL_CITATION {"citationID":"j8khebdH","properties":{"unsorted":false,"formattedCitation":"(Sharavova {\\i{}et al.} 2025)","plainCitation":"(Sharavova et al. 2025)","noteIndex":0},"citationItems":[{"id":195,"uris":["http://zotero.org/users/local/x6OJxADO/items/58HVP5T9"],"itemData":{"id":195,"type":"paper-conference","abstract":"The article is devoted to the study of the evolution of the characteristics of the digital economy and society, highlights the key aspects of assessing the processes of digitalization — the development of information and communication infrastructure, the active introduction of digital technologies and platforms, the strengthening of the role of knowledge as an important element of production, increased attention to information security and adaptation of social institutions. The features of digital development and the consequences of the introduction of new technologies are considered, and the importance of deep transformations in measurement methodology is emphasized, which are necessary to adequately reflect the changes taking place. The systematization of international composite indices of global development, national characteristics of digital development, including changes in the statistical model of digital transformation characteristics, has been carried out. The interrelated system of sources and results of digital transformation is substantiated.","container-title":"2025 International Conference on Engineering Management of Communication and Technology (EMCTECH)","DOI":"10.1109/EMCTECH65814.2025.11220588","event-title":"2025 International Conference on Engineering Management of Communication and Technology (EMCTECH)","ISBN":"978-1-6654-6572-4","language":"en","license":"https://doi.org/10.15223/policy-029","page":"1-6","publisher":"IEEE","publisher-place":"Vienna, Austria","source":"DOI.org (Crossref)","title":"Digital Transformation and the Evolution of its Socio-Economic Consequences","URL":"https://ieeexplore.ieee.org/document/11220588/","author":[{"family":"Sharavova","given":"Olga I."},{"family":"Sharavova","given":"Maria M."},{"family":"Kuzovkova","given":"Tatyana A."},{"family":"Zholtikova","given":"Polina A."}],"accessed":{"date-parts":[["2026",6,30]]},"issued":{"date-parts":[["2025",10,15]]}}}],"schema":"https://github.com/citation-style-language/schema/raw/master/csl-citation.json"} </w:instrText>
      </w:r>
      <w:r w:rsidR="00320D6B">
        <w:rPr>
          <w:sz w:val="24"/>
          <w:szCs w:val="24"/>
        </w:rPr>
        <w:fldChar w:fldCharType="separate"/>
      </w:r>
      <w:r w:rsidR="00320D6B" w:rsidRPr="00320D6B">
        <w:rPr>
          <w:rFonts w:ascii="Calibri" w:eastAsiaTheme="minorHAnsi" w:cs="Calibri"/>
          <w:sz w:val="24"/>
          <w:szCs w:val="24"/>
          <w:lang w:val="en-GB"/>
        </w:rPr>
        <w:t>(</w:t>
      </w:r>
      <w:proofErr w:type="spellStart"/>
      <w:r w:rsidR="00320D6B" w:rsidRPr="00320D6B">
        <w:rPr>
          <w:rFonts w:ascii="Calibri" w:eastAsiaTheme="minorHAnsi" w:cs="Calibri"/>
          <w:sz w:val="24"/>
          <w:szCs w:val="24"/>
          <w:lang w:val="en-GB"/>
        </w:rPr>
        <w:t>Sharavova</w:t>
      </w:r>
      <w:proofErr w:type="spellEnd"/>
      <w:r w:rsidR="00320D6B" w:rsidRPr="00320D6B">
        <w:rPr>
          <w:rFonts w:ascii="Calibri" w:eastAsiaTheme="minorHAnsi" w:cs="Calibri"/>
          <w:sz w:val="24"/>
          <w:szCs w:val="24"/>
          <w:lang w:val="en-GB"/>
        </w:rPr>
        <w:t xml:space="preserve"> </w:t>
      </w:r>
      <w:r w:rsidR="00320D6B" w:rsidRPr="00320D6B">
        <w:rPr>
          <w:rFonts w:ascii="Calibri" w:eastAsiaTheme="minorHAnsi" w:cs="Calibri"/>
          <w:i/>
          <w:iCs/>
          <w:sz w:val="24"/>
          <w:szCs w:val="24"/>
          <w:lang w:val="en-GB"/>
        </w:rPr>
        <w:t>et al.</w:t>
      </w:r>
      <w:r w:rsidR="00320D6B" w:rsidRPr="00320D6B">
        <w:rPr>
          <w:rFonts w:ascii="Calibri" w:eastAsiaTheme="minorHAnsi" w:cs="Calibri"/>
          <w:sz w:val="24"/>
          <w:szCs w:val="24"/>
          <w:lang w:val="en-GB"/>
        </w:rPr>
        <w:t xml:space="preserve"> 2025)</w:t>
      </w:r>
      <w:r w:rsidR="00320D6B">
        <w:rPr>
          <w:sz w:val="24"/>
          <w:szCs w:val="24"/>
        </w:rPr>
        <w:fldChar w:fldCharType="end"/>
      </w:r>
      <w:r w:rsidRPr="00730649">
        <w:rPr>
          <w:sz w:val="24"/>
          <w:szCs w:val="24"/>
        </w:rPr>
        <w:t xml:space="preserve">. </w:t>
      </w:r>
      <w:r w:rsidR="001562DE">
        <w:rPr>
          <w:sz w:val="24"/>
          <w:szCs w:val="24"/>
        </w:rPr>
        <w:t xml:space="preserve">Digital transformations occur when information technology and its associated processes are integrated into organisations or updated to provide a renewed and more digitally integrated landscape. Such transformations can </w:t>
      </w:r>
      <w:r w:rsidR="00432EF0">
        <w:rPr>
          <w:sz w:val="24"/>
          <w:szCs w:val="24"/>
        </w:rPr>
        <w:t>influence</w:t>
      </w:r>
      <w:r w:rsidR="001562DE">
        <w:rPr>
          <w:sz w:val="24"/>
          <w:szCs w:val="24"/>
        </w:rPr>
        <w:t xml:space="preserve"> various parts of an ent</w:t>
      </w:r>
      <w:r w:rsidR="009E58B2">
        <w:rPr>
          <w:sz w:val="24"/>
          <w:szCs w:val="24"/>
        </w:rPr>
        <w:t>er</w:t>
      </w:r>
      <w:r w:rsidR="001562DE">
        <w:rPr>
          <w:sz w:val="24"/>
          <w:szCs w:val="24"/>
        </w:rPr>
        <w:t xml:space="preserve">prise including </w:t>
      </w:r>
      <w:r w:rsidR="00C06891">
        <w:rPr>
          <w:sz w:val="24"/>
          <w:szCs w:val="24"/>
        </w:rPr>
        <w:t xml:space="preserve">but not limited to </w:t>
      </w:r>
      <w:r w:rsidR="000014ED">
        <w:rPr>
          <w:sz w:val="24"/>
          <w:szCs w:val="24"/>
        </w:rPr>
        <w:t xml:space="preserve">products, </w:t>
      </w:r>
      <w:r w:rsidR="00C06891">
        <w:rPr>
          <w:sz w:val="24"/>
          <w:szCs w:val="24"/>
        </w:rPr>
        <w:t xml:space="preserve">management approaches, </w:t>
      </w:r>
      <w:r w:rsidR="000014ED">
        <w:rPr>
          <w:sz w:val="24"/>
          <w:szCs w:val="24"/>
        </w:rPr>
        <w:t xml:space="preserve">business </w:t>
      </w:r>
      <w:r w:rsidR="00C06891">
        <w:rPr>
          <w:sz w:val="24"/>
          <w:szCs w:val="24"/>
        </w:rPr>
        <w:t>processes</w:t>
      </w:r>
      <w:r w:rsidR="000014ED">
        <w:rPr>
          <w:sz w:val="24"/>
          <w:szCs w:val="24"/>
        </w:rPr>
        <w:t xml:space="preserve"> and </w:t>
      </w:r>
      <w:r w:rsidR="00C06891">
        <w:rPr>
          <w:sz w:val="24"/>
          <w:szCs w:val="24"/>
        </w:rPr>
        <w:t>corporate culture</w:t>
      </w:r>
      <w:r w:rsidR="004F5137">
        <w:rPr>
          <w:sz w:val="24"/>
          <w:szCs w:val="24"/>
        </w:rPr>
        <w:t xml:space="preserve"> </w:t>
      </w:r>
      <w:r w:rsidR="004F5137">
        <w:rPr>
          <w:sz w:val="24"/>
          <w:szCs w:val="24"/>
        </w:rPr>
        <w:fldChar w:fldCharType="begin"/>
      </w:r>
      <w:r w:rsidR="004F5137">
        <w:rPr>
          <w:sz w:val="24"/>
          <w:szCs w:val="24"/>
        </w:rPr>
        <w:instrText xml:space="preserve"> ADDIN ZOTERO_ITEM CSL_CITATION {"citationID":"PQMY0uCx","properties":{"unsorted":false,"formattedCitation":"(Tcukanova {\\i{}et al.} 2022)","plainCitation":"(Tcukanova et al. 2022)","noteIndex":0},"citationItems":[{"id":197,"uris":["http://zotero.org/users/local/x6OJxADO/items/TTPINVR3"],"itemData":{"id":197,"type":"paper-conference","abstract":"The article discusses the features of managing the digital transformation of medical institutions. The main tools and approaches to digital transformation, the possibility of their application at various stages are determined. The methods of digital transformation of medical institutions are analyzed and their limitations are identified. The results of the analysis of approaches, methods and digital tools make it possible to take into account the features of management and choose the most appropriate tools, approaches and methods for digital transformation in a medical institution.","container-title":"2022 International Conference on Quality Management, Transport and Information Security, Information Technologies (IT&amp;QM&amp;IS)","DOI":"10.1109/ITQMIS56172.2022.9976813","event-title":"2022 International Conference on Quality Management, Transport and Information Security, Information Technologies (IT&amp;QM&amp;IS)","ISBN":"978-1-6654-8870-9","language":"en","license":"https://doi.org/10.15223/policy-029","page":"258-261","publisher":"IEEE","publisher-place":"Saint Petersburg, Russian Federation","source":"DOI.org (Crossref)","title":"Features of Managing the Digital Transformation of Medical Institutions","URL":"https://ieeexplore.ieee.org/document/9976813/","author":[{"family":"Tcukanova","given":"Olga A."},{"family":"Torosyan","given":"Elena K."},{"family":"Kiykova","given":"Daria A."},{"family":"Panteleev","given":"Mikhail V."}],"accessed":{"date-parts":[["2026",6,30]]},"issued":{"date-parts":[["2022",9,26]]}}}],"schema":"https://github.com/citation-style-language/schema/raw/master/csl-citation.json"} </w:instrText>
      </w:r>
      <w:r w:rsidR="004F5137">
        <w:rPr>
          <w:sz w:val="24"/>
          <w:szCs w:val="24"/>
        </w:rPr>
        <w:fldChar w:fldCharType="separate"/>
      </w:r>
      <w:r w:rsidR="004F5137" w:rsidRPr="004F5137">
        <w:rPr>
          <w:rFonts w:ascii="Calibri" w:eastAsiaTheme="minorHAnsi" w:cs="Calibri"/>
          <w:sz w:val="24"/>
          <w:szCs w:val="24"/>
          <w:lang w:val="en-GB"/>
        </w:rPr>
        <w:t>(</w:t>
      </w:r>
      <w:proofErr w:type="spellStart"/>
      <w:r w:rsidR="004F5137" w:rsidRPr="004F5137">
        <w:rPr>
          <w:rFonts w:ascii="Calibri" w:eastAsiaTheme="minorHAnsi" w:cs="Calibri"/>
          <w:sz w:val="24"/>
          <w:szCs w:val="24"/>
          <w:lang w:val="en-GB"/>
        </w:rPr>
        <w:t>Tcukanova</w:t>
      </w:r>
      <w:proofErr w:type="spellEnd"/>
      <w:r w:rsidR="004F5137" w:rsidRPr="004F5137">
        <w:rPr>
          <w:rFonts w:ascii="Calibri" w:eastAsiaTheme="minorHAnsi" w:cs="Calibri"/>
          <w:sz w:val="24"/>
          <w:szCs w:val="24"/>
          <w:lang w:val="en-GB"/>
        </w:rPr>
        <w:t xml:space="preserve"> </w:t>
      </w:r>
      <w:r w:rsidR="004F5137" w:rsidRPr="004F5137">
        <w:rPr>
          <w:rFonts w:ascii="Calibri" w:eastAsiaTheme="minorHAnsi" w:cs="Calibri"/>
          <w:i/>
          <w:iCs/>
          <w:sz w:val="24"/>
          <w:szCs w:val="24"/>
          <w:lang w:val="en-GB"/>
        </w:rPr>
        <w:t>et al.</w:t>
      </w:r>
      <w:r w:rsidR="004F5137" w:rsidRPr="004F5137">
        <w:rPr>
          <w:rFonts w:ascii="Calibri" w:eastAsiaTheme="minorHAnsi" w:cs="Calibri"/>
          <w:sz w:val="24"/>
          <w:szCs w:val="24"/>
          <w:lang w:val="en-GB"/>
        </w:rPr>
        <w:t xml:space="preserve"> 2022)</w:t>
      </w:r>
      <w:r w:rsidR="004F5137">
        <w:rPr>
          <w:sz w:val="24"/>
          <w:szCs w:val="24"/>
        </w:rPr>
        <w:fldChar w:fldCharType="end"/>
      </w:r>
      <w:r w:rsidR="00C06891">
        <w:rPr>
          <w:sz w:val="24"/>
          <w:szCs w:val="24"/>
        </w:rPr>
        <w:t xml:space="preserve">. </w:t>
      </w:r>
      <w:r w:rsidR="004E3F9B">
        <w:rPr>
          <w:sz w:val="24"/>
          <w:szCs w:val="24"/>
        </w:rPr>
        <w:t xml:space="preserve">Digital transformations have cyclically led to fundamental change in how people live their daily lives and how businesses operate </w:t>
      </w:r>
      <w:r w:rsidR="004E3F9B">
        <w:rPr>
          <w:sz w:val="24"/>
          <w:szCs w:val="24"/>
        </w:rPr>
        <w:fldChar w:fldCharType="begin"/>
      </w:r>
      <w:r w:rsidR="004E3F9B">
        <w:rPr>
          <w:sz w:val="24"/>
          <w:szCs w:val="24"/>
        </w:rPr>
        <w:instrText xml:space="preserve"> ADDIN ZOTERO_ITEM CSL_CITATION {"citationID":"tQHQoXle","properties":{"unsorted":false,"formattedCitation":"(Platunina {\\i{}et al.} 2025)","plainCitation":"(Platunina et al. 2025)","noteIndex":0},"citationItems":[{"id":201,"uris":["http://zotero.org/users/local/x6OJxADO/items/4U46ETGN"],"itemData":{"id":201,"type":"paper-conference","abstract":"The main technological trends that transform controlling are analyzed: the use of big Data for predictive analytics, the introduction of artificial intelligence and machine learning to automate decision-making processes, the use of Enterprise resource planning (ERP) and Corporate performance management (CPM) systems to integrate business processes, as well as the use of Business Intelligence (BI) tools for data visualization. Special attention is paid to promising areas, including cognitive controlling, digital twins and autonomous control systems. The transformation of the role of the controller in the context of digitalization is being investigated: from the reporting function to a strategic business partnership. It emphasizes the need to develop new competencies among financial professionals, including skills in working with modern analytical tools and understanding the principles of artificial intelligence algorithms. The final part of the article discusses the prospects for the development of technological controlling. The thesis is substantiated that in the coming years, companies that will be able to integrate digital technologies into the management system most effectively will have a competitive advantage. The need for a transition from reactive to proactive data-based management is emphasized, which requires not only technological investments, but also a transformation of managerial thinking.","container-title":"2025 International Conference on Engineering Management of Communication and Technology (EMCTECH)","DOI":"10.1109/EMCTECH65814.2025.11220558","event-title":"2025 International Conference on Engineering Management of Communication and Technology (EMCTECH)","ISBN":"978-1-6654-6572-4","language":"en","license":"https://doi.org/10.15223/policy-029","page":"1-5","publisher":"IEEE","publisher-place":"Vienna, Austria","source":"DOI.org (Crossref)","title":"Technological controlling: digital transformation of management decisions","title-short":"Technological controlling","URL":"https://ieeexplore.ieee.org/document/11220558/","author":[{"family":"Platunina","given":"Galina P."},{"family":"Salutina","given":"Tatyana Y."},{"family":"Gnezdova","given":"Yulia V."},{"family":"Frank","given":"Irina A."}],"accessed":{"date-parts":[["2026",7,1]]},"issued":{"date-parts":[["2025",10,15]]}}}],"schema":"https://github.com/citation-style-language/schema/raw/master/csl-citation.json"} </w:instrText>
      </w:r>
      <w:r w:rsidR="004E3F9B">
        <w:rPr>
          <w:sz w:val="24"/>
          <w:szCs w:val="24"/>
        </w:rPr>
        <w:fldChar w:fldCharType="separate"/>
      </w:r>
      <w:r w:rsidR="004E3F9B" w:rsidRPr="00387E86">
        <w:rPr>
          <w:rFonts w:ascii="Calibri" w:eastAsiaTheme="minorHAnsi" w:cs="Calibri"/>
          <w:sz w:val="24"/>
          <w:szCs w:val="24"/>
          <w:lang w:val="en-GB"/>
        </w:rPr>
        <w:t>(</w:t>
      </w:r>
      <w:proofErr w:type="spellStart"/>
      <w:r w:rsidR="004E3F9B" w:rsidRPr="00387E86">
        <w:rPr>
          <w:rFonts w:ascii="Calibri" w:eastAsiaTheme="minorHAnsi" w:cs="Calibri"/>
          <w:sz w:val="24"/>
          <w:szCs w:val="24"/>
          <w:lang w:val="en-GB"/>
        </w:rPr>
        <w:t>Platunina</w:t>
      </w:r>
      <w:proofErr w:type="spellEnd"/>
      <w:r w:rsidR="004E3F9B" w:rsidRPr="00387E86">
        <w:rPr>
          <w:rFonts w:ascii="Calibri" w:eastAsiaTheme="minorHAnsi" w:cs="Calibri"/>
          <w:sz w:val="24"/>
          <w:szCs w:val="24"/>
          <w:lang w:val="en-GB"/>
        </w:rPr>
        <w:t xml:space="preserve"> </w:t>
      </w:r>
      <w:r w:rsidR="004E3F9B" w:rsidRPr="00387E86">
        <w:rPr>
          <w:rFonts w:ascii="Calibri" w:eastAsiaTheme="minorHAnsi" w:cs="Calibri"/>
          <w:i/>
          <w:iCs/>
          <w:sz w:val="24"/>
          <w:szCs w:val="24"/>
          <w:lang w:val="en-GB"/>
        </w:rPr>
        <w:t>et al.</w:t>
      </w:r>
      <w:r w:rsidR="004E3F9B" w:rsidRPr="00387E86">
        <w:rPr>
          <w:rFonts w:ascii="Calibri" w:eastAsiaTheme="minorHAnsi" w:cs="Calibri"/>
          <w:sz w:val="24"/>
          <w:szCs w:val="24"/>
          <w:lang w:val="en-GB"/>
        </w:rPr>
        <w:t xml:space="preserve"> 2025)</w:t>
      </w:r>
      <w:r w:rsidR="004E3F9B">
        <w:rPr>
          <w:sz w:val="24"/>
          <w:szCs w:val="24"/>
        </w:rPr>
        <w:fldChar w:fldCharType="end"/>
      </w:r>
      <w:r w:rsidR="004E3F9B">
        <w:rPr>
          <w:sz w:val="24"/>
          <w:szCs w:val="24"/>
        </w:rPr>
        <w:t xml:space="preserve">. For the postal sector specifically this has meant that they need to offer new services and products that reflect the growing mandate to connect a countries citizens together where people increasingly prefer to communicate digitally </w:t>
      </w:r>
      <w:r w:rsidR="004E3F9B">
        <w:rPr>
          <w:sz w:val="24"/>
          <w:szCs w:val="24"/>
        </w:rPr>
        <w:fldChar w:fldCharType="begin"/>
      </w:r>
      <w:r w:rsidR="004E3F9B">
        <w:rPr>
          <w:sz w:val="24"/>
          <w:szCs w:val="24"/>
        </w:rPr>
        <w:instrText xml:space="preserve"> ADDIN ZOTERO_ITEM CSL_CITATION {"citationID":"HSC8OZdV","properties":{"unsorted":false,"formattedCitation":"(Otsetova 2019)","plainCitation":"(Otsetova 2019)","noteIndex":0},"citationItems":[{"id":76,"uris":["http://zotero.org/users/local/x6OJxADO/items/2IUDDL2U"],"itemData":{"id":76,"type":"article-journal","abstract":"In today`s rapidly changing world, the essential role that postal services play in ensuring the right to communication through the exchanges of messages and goods, and sending of money is more relevant than ever. Postal services market around the world is currently undergoing rapid and significant changes. The Internet and the digital revolution are fundamentally changing the worlds of communications, business and commerce. The digital economy continues to grow at a rapid rate. Technological change, digitalization and big data have transformed customer needs, thus leading to the creation of new products and services. The boundaries of many industries have therefore become even more blurred. The postal sector is no exception in this regard. Electronic substitution of traditional postal services is accelerating as both consumers and businesses adopt electronic processes across multiple domains. In the conditions of digital economy postal services need to modernize theirs role to accommodate for the digital age. Postal operators should offer new products and services that reflect the evolving mandate to bind the nation together in a new world where people are increasingly communicating digitally. In this regard the present paper discusses the postal sector development in condition of digital economy.","container-title":"International Journal","issue":"2","language":"en","source":"Zotero","title":"Postal Sector Transformation in Digital Economy","volume":"8","author":[{"family":"Otsetova","given":"Anna"}],"accessed":{"date-parts":[["2026",5,28]]},"issued":{"date-parts":[["2019"]]}}}],"schema":"https://github.com/citation-style-language/schema/raw/master/csl-citation.json"} </w:instrText>
      </w:r>
      <w:r w:rsidR="004E3F9B">
        <w:rPr>
          <w:sz w:val="24"/>
          <w:szCs w:val="24"/>
        </w:rPr>
        <w:fldChar w:fldCharType="separate"/>
      </w:r>
      <w:r w:rsidR="004E3F9B">
        <w:rPr>
          <w:noProof/>
          <w:sz w:val="24"/>
          <w:szCs w:val="24"/>
        </w:rPr>
        <w:t>(Otsetova 2019)</w:t>
      </w:r>
      <w:r w:rsidR="004E3F9B">
        <w:rPr>
          <w:sz w:val="24"/>
          <w:szCs w:val="24"/>
        </w:rPr>
        <w:fldChar w:fldCharType="end"/>
      </w:r>
      <w:r w:rsidR="004E3F9B">
        <w:rPr>
          <w:sz w:val="24"/>
          <w:szCs w:val="24"/>
        </w:rPr>
        <w:t xml:space="preserve">. </w:t>
      </w:r>
    </w:p>
    <w:p w14:paraId="7D157813" w14:textId="6A4317D5" w:rsidR="0066622B" w:rsidRDefault="00D5388F" w:rsidP="005C0F3A">
      <w:pPr>
        <w:spacing w:line="360" w:lineRule="auto"/>
        <w:rPr>
          <w:sz w:val="24"/>
          <w:szCs w:val="24"/>
        </w:rPr>
      </w:pPr>
      <w:r>
        <w:rPr>
          <w:sz w:val="24"/>
          <w:szCs w:val="24"/>
        </w:rPr>
        <w:t>Such undertakings are often complex</w:t>
      </w:r>
      <w:r w:rsidR="003661B7">
        <w:rPr>
          <w:sz w:val="24"/>
          <w:szCs w:val="24"/>
        </w:rPr>
        <w:t xml:space="preserve"> and</w:t>
      </w:r>
      <w:r>
        <w:rPr>
          <w:sz w:val="24"/>
          <w:szCs w:val="24"/>
        </w:rPr>
        <w:t xml:space="preserve"> challenging</w:t>
      </w:r>
      <w:r w:rsidR="003661B7">
        <w:rPr>
          <w:sz w:val="24"/>
          <w:szCs w:val="24"/>
        </w:rPr>
        <w:t xml:space="preserve">, </w:t>
      </w:r>
      <w:r>
        <w:rPr>
          <w:sz w:val="24"/>
          <w:szCs w:val="24"/>
        </w:rPr>
        <w:t>requir</w:t>
      </w:r>
      <w:r w:rsidR="003661B7">
        <w:rPr>
          <w:sz w:val="24"/>
          <w:szCs w:val="24"/>
        </w:rPr>
        <w:t>ing</w:t>
      </w:r>
      <w:r>
        <w:rPr>
          <w:sz w:val="24"/>
          <w:szCs w:val="24"/>
        </w:rPr>
        <w:t xml:space="preserve"> good planning to be successful. </w:t>
      </w:r>
      <w:r w:rsidR="00B457B0">
        <w:rPr>
          <w:sz w:val="24"/>
          <w:szCs w:val="24"/>
        </w:rPr>
        <w:t xml:space="preserve">For a transformation to be a </w:t>
      </w:r>
      <w:r w:rsidR="003E2040">
        <w:rPr>
          <w:sz w:val="24"/>
          <w:szCs w:val="24"/>
        </w:rPr>
        <w:t>“</w:t>
      </w:r>
      <w:r w:rsidR="00B457B0">
        <w:rPr>
          <w:sz w:val="24"/>
          <w:szCs w:val="24"/>
        </w:rPr>
        <w:t>digital</w:t>
      </w:r>
      <w:r w:rsidR="003E2040">
        <w:rPr>
          <w:sz w:val="24"/>
          <w:szCs w:val="24"/>
        </w:rPr>
        <w:t>”</w:t>
      </w:r>
      <w:r w:rsidR="00B457B0">
        <w:rPr>
          <w:sz w:val="24"/>
          <w:szCs w:val="24"/>
        </w:rPr>
        <w:t xml:space="preserve"> transformation some aspect of information technology needs to involved. Example</w:t>
      </w:r>
      <w:r w:rsidR="004E3F9B">
        <w:rPr>
          <w:sz w:val="24"/>
          <w:szCs w:val="24"/>
        </w:rPr>
        <w:t>s</w:t>
      </w:r>
      <w:r w:rsidR="00B457B0">
        <w:rPr>
          <w:sz w:val="24"/>
          <w:szCs w:val="24"/>
        </w:rPr>
        <w:t xml:space="preserve"> can include a postal service moving away from sorting letters by hand and instead implementing an automated system that uses </w:t>
      </w:r>
      <w:bookmarkStart w:id="25" w:name="OLE_LINK3"/>
      <w:bookmarkStart w:id="26" w:name="OLE_LINK4"/>
      <w:r w:rsidR="00B457B0">
        <w:rPr>
          <w:sz w:val="24"/>
          <w:szCs w:val="24"/>
        </w:rPr>
        <w:t xml:space="preserve">optical character recognition </w:t>
      </w:r>
      <w:bookmarkEnd w:id="25"/>
      <w:bookmarkEnd w:id="26"/>
      <w:r w:rsidR="00B457B0">
        <w:rPr>
          <w:sz w:val="24"/>
          <w:szCs w:val="24"/>
        </w:rPr>
        <w:t>(OCR)</w:t>
      </w:r>
      <w:r w:rsidR="001A6BF5">
        <w:rPr>
          <w:sz w:val="24"/>
          <w:szCs w:val="24"/>
        </w:rPr>
        <w:t xml:space="preserve"> that can analyse hand writing </w:t>
      </w:r>
      <w:r w:rsidR="001A6BF5">
        <w:rPr>
          <w:sz w:val="24"/>
          <w:szCs w:val="24"/>
        </w:rPr>
        <w:fldChar w:fldCharType="begin"/>
      </w:r>
      <w:r w:rsidR="001A6BF5">
        <w:rPr>
          <w:sz w:val="24"/>
          <w:szCs w:val="24"/>
        </w:rPr>
        <w:instrText xml:space="preserve"> ADDIN ZOTERO_ITEM CSL_CITATION {"citationID":"nLLSfP9N","properties":{"unsorted":false,"formattedCitation":"(Pallempati {\\i{}et al.} 2024)","plainCitation":"(Pallempati et al. 2024)","noteIndex":0},"citationItems":[{"id":199,"uris":["http://zotero.org/users/local/x6OJxADO/items/6SM5VKW3"],"itemData":{"id":199,"type":"paper-conference","abstract":"Handwritten character recognition is a fundamental problem in pattern recognition and machine learning with numerous applications in diverse ﬁelds. Vehicle registration nameplate recognition is the most important part of the identiﬁcation of vehicles. The present methods are time-consuming and require manual operations. We proposed a model for handwritten pattern identiﬁcation and Vehicle number plate recognition using the Optical Character Recognition (OCR) Method. We conducted the experiments in Python and the results and presented. In the future, the proposed method can be extended for other Indian languages and Automatic detection of number plates using other Machine Learning methods.","container-title":"2024 Third International Conference on Trends in Electrical, Electronics, and Computer Engineering (TEECCON)","DOI":"10.1109/TEECCON64024.2024.10939189","event-title":"2024 Third International Conference on Trends in Electrical, Electronics, and Computer Engineering (TEECCON)","ISBN":"979-8-3315-0571-4","language":"en","license":"https://doi.org/10.15223/policy-029","page":"41-45","publisher":"IEEE","publisher-place":"Bangalore, India","source":"DOI.org (Crossref)","title":"Handwritten Character Recognition and Vehicle Number Recognition using OCR Method","URL":"https://ieeexplore.ieee.org/document/10939189/","author":[{"family":"Pallempati","given":"Ishita"},{"family":"Lakshmi","given":"D. Vijaya"},{"family":"Das","given":"M Swami"}],"accessed":{"date-parts":[["2026",6,30]]},"issued":{"date-parts":[["2024",11,7]]}}}],"schema":"https://github.com/citation-style-language/schema/raw/master/csl-citation.json"} </w:instrText>
      </w:r>
      <w:r w:rsidR="001A6BF5">
        <w:rPr>
          <w:sz w:val="24"/>
          <w:szCs w:val="24"/>
        </w:rPr>
        <w:fldChar w:fldCharType="separate"/>
      </w:r>
      <w:r w:rsidR="001A6BF5" w:rsidRPr="001A6BF5">
        <w:rPr>
          <w:rFonts w:ascii="Calibri" w:eastAsiaTheme="minorHAnsi" w:cs="Calibri"/>
          <w:sz w:val="24"/>
          <w:szCs w:val="24"/>
          <w:lang w:val="en-GB"/>
        </w:rPr>
        <w:t>(</w:t>
      </w:r>
      <w:proofErr w:type="spellStart"/>
      <w:r w:rsidR="001A6BF5" w:rsidRPr="001A6BF5">
        <w:rPr>
          <w:rFonts w:ascii="Calibri" w:eastAsiaTheme="minorHAnsi" w:cs="Calibri"/>
          <w:sz w:val="24"/>
          <w:szCs w:val="24"/>
          <w:lang w:val="en-GB"/>
        </w:rPr>
        <w:t>Pallempati</w:t>
      </w:r>
      <w:proofErr w:type="spellEnd"/>
      <w:r w:rsidR="001A6BF5" w:rsidRPr="001A6BF5">
        <w:rPr>
          <w:rFonts w:ascii="Calibri" w:eastAsiaTheme="minorHAnsi" w:cs="Calibri"/>
          <w:sz w:val="24"/>
          <w:szCs w:val="24"/>
          <w:lang w:val="en-GB"/>
        </w:rPr>
        <w:t xml:space="preserve"> </w:t>
      </w:r>
      <w:r w:rsidR="001A6BF5" w:rsidRPr="001A6BF5">
        <w:rPr>
          <w:rFonts w:ascii="Calibri" w:eastAsiaTheme="minorHAnsi" w:cs="Calibri"/>
          <w:i/>
          <w:iCs/>
          <w:sz w:val="24"/>
          <w:szCs w:val="24"/>
          <w:lang w:val="en-GB"/>
        </w:rPr>
        <w:t>et al.</w:t>
      </w:r>
      <w:r w:rsidR="001A6BF5" w:rsidRPr="001A6BF5">
        <w:rPr>
          <w:rFonts w:ascii="Calibri" w:eastAsiaTheme="minorHAnsi" w:cs="Calibri"/>
          <w:sz w:val="24"/>
          <w:szCs w:val="24"/>
          <w:lang w:val="en-GB"/>
        </w:rPr>
        <w:t xml:space="preserve"> 2024)</w:t>
      </w:r>
      <w:r w:rsidR="001A6BF5">
        <w:rPr>
          <w:sz w:val="24"/>
          <w:szCs w:val="24"/>
        </w:rPr>
        <w:fldChar w:fldCharType="end"/>
      </w:r>
      <w:r w:rsidR="001A6BF5">
        <w:rPr>
          <w:sz w:val="24"/>
          <w:szCs w:val="24"/>
        </w:rPr>
        <w:t xml:space="preserve">. </w:t>
      </w:r>
      <w:r w:rsidR="00A605BD">
        <w:rPr>
          <w:sz w:val="24"/>
          <w:szCs w:val="24"/>
        </w:rPr>
        <w:t xml:space="preserve">Another example </w:t>
      </w:r>
      <w:r w:rsidR="0065055F">
        <w:rPr>
          <w:sz w:val="24"/>
          <w:szCs w:val="24"/>
        </w:rPr>
        <w:t>can be how</w:t>
      </w:r>
      <w:r w:rsidR="00A605BD">
        <w:rPr>
          <w:sz w:val="24"/>
          <w:szCs w:val="24"/>
        </w:rPr>
        <w:t xml:space="preserve"> a post service updates it legacy parcel tracking system</w:t>
      </w:r>
      <w:r w:rsidR="0065055F">
        <w:rPr>
          <w:sz w:val="24"/>
          <w:szCs w:val="24"/>
        </w:rPr>
        <w:t>,</w:t>
      </w:r>
      <w:r w:rsidR="00A605BD">
        <w:rPr>
          <w:sz w:val="24"/>
          <w:szCs w:val="24"/>
        </w:rPr>
        <w:t xml:space="preserve"> that only updated shipment data once per</w:t>
      </w:r>
      <w:r w:rsidR="0065055F">
        <w:rPr>
          <w:sz w:val="24"/>
          <w:szCs w:val="24"/>
        </w:rPr>
        <w:t xml:space="preserve"> day,</w:t>
      </w:r>
      <w:r w:rsidR="00A605BD">
        <w:rPr>
          <w:sz w:val="24"/>
          <w:szCs w:val="24"/>
        </w:rPr>
        <w:t xml:space="preserve"> with a real-time event driven tracking platform which allows customer to view regular updates in an app or website. </w:t>
      </w:r>
      <w:r w:rsidR="00F05DD6">
        <w:rPr>
          <w:sz w:val="24"/>
          <w:szCs w:val="24"/>
        </w:rPr>
        <w:t>Key players like Amazon are leading the way in how the traditional delivery space has been increasingly digitalised</w:t>
      </w:r>
      <w:r w:rsidR="00D532D7">
        <w:rPr>
          <w:sz w:val="24"/>
          <w:szCs w:val="24"/>
        </w:rPr>
        <w:t xml:space="preserve"> </w:t>
      </w:r>
      <w:r w:rsidR="00D532D7">
        <w:rPr>
          <w:sz w:val="24"/>
          <w:szCs w:val="24"/>
        </w:rPr>
        <w:fldChar w:fldCharType="begin"/>
      </w:r>
      <w:r w:rsidR="00D532D7">
        <w:rPr>
          <w:sz w:val="24"/>
          <w:szCs w:val="24"/>
        </w:rPr>
        <w:instrText xml:space="preserve"> ADDIN ZOTERO_ITEM CSL_CITATION {"citationID":"vc6gjBf3","properties":{"unsorted":false,"formattedCitation":"(Hassel and Sieker 2022)","plainCitation":"(Hassel and Sieker 2022)","noteIndex":0},"citationItems":[{"id":166,"uris":["http://zotero.org/users/local/x6OJxADO/items/687FTX9D"],"itemData":{"id":166,"type":"article-journal","abstract":"While the effects of the platform economy on work are mainly studied through the lens of gig or cloud workers, many more employees are likely to be affected in non-platform ﬁrms or sectors. We discuss the mechanisms of platform economy’s impact on the employment relationships and indirect effect on employment trends. Platform ﬁrms enter the service economy with business models that put existing service providers under pressure and advance a platform model of employment relationship. However, their transformative force is limited by three factors: employment regulations, access to welfare provisions and the employment relations at legacy ﬁrms. We examine the case of Amazon logistics in the US, Germany and the UK and ﬁnd that the employment contract, as a legal institution, prevents the dissemination of independent contracting as the preferred employment model. Moreover, the welfare state has a paradoxical effect on platform work: universal welfare and liberal employment law facilitate the rise of precarious work.","container-title":"European Journal of Industrial Relations","DOI":"10.1177/09596801221082456","ISSN":"0959-6801, 1461-7129","issue":"3","journalAbbreviation":"European Journal of Industrial Relations","language":"en","page":"363-382","source":"DOI.org (Crossref)","title":"The platform effect: How Amazon changed work in logistics in Germany, the United States and the United Kingdom","title-short":"The platform effect","volume":"28","author":[{"family":"Hassel","given":"Anke"},{"family":"Sieker","given":"Felix"}],"issued":{"date-parts":[["2022",9]]}}}],"schema":"https://github.com/citation-style-language/schema/raw/master/csl-citation.json"} </w:instrText>
      </w:r>
      <w:r w:rsidR="00D532D7">
        <w:rPr>
          <w:sz w:val="24"/>
          <w:szCs w:val="24"/>
        </w:rPr>
        <w:fldChar w:fldCharType="separate"/>
      </w:r>
      <w:r w:rsidR="00D532D7">
        <w:rPr>
          <w:noProof/>
          <w:sz w:val="24"/>
          <w:szCs w:val="24"/>
        </w:rPr>
        <w:t>(Hassel and Sieker 2022)</w:t>
      </w:r>
      <w:r w:rsidR="00D532D7">
        <w:rPr>
          <w:sz w:val="24"/>
          <w:szCs w:val="24"/>
        </w:rPr>
        <w:fldChar w:fldCharType="end"/>
      </w:r>
      <w:r w:rsidR="00F05DD6">
        <w:rPr>
          <w:sz w:val="24"/>
          <w:szCs w:val="24"/>
        </w:rPr>
        <w:t xml:space="preserve">. The growth of </w:t>
      </w:r>
      <w:r w:rsidR="00D532D7">
        <w:rPr>
          <w:sz w:val="24"/>
          <w:szCs w:val="24"/>
        </w:rPr>
        <w:t>Amazons</w:t>
      </w:r>
      <w:r w:rsidR="00F05DD6">
        <w:rPr>
          <w:sz w:val="24"/>
          <w:szCs w:val="24"/>
        </w:rPr>
        <w:t xml:space="preserve"> market share in Europe highlights how digital transformation has become vital for the survival of the incumbent postal services, who either need to </w:t>
      </w:r>
      <w:r w:rsidR="00D532D7">
        <w:rPr>
          <w:sz w:val="24"/>
          <w:szCs w:val="24"/>
        </w:rPr>
        <w:t xml:space="preserve">innovate and transform or risk losing out to new players </w:t>
      </w:r>
      <w:r w:rsidR="00D532D7">
        <w:rPr>
          <w:sz w:val="24"/>
          <w:szCs w:val="24"/>
        </w:rPr>
        <w:fldChar w:fldCharType="begin"/>
      </w:r>
      <w:r w:rsidR="00D532D7">
        <w:rPr>
          <w:sz w:val="24"/>
          <w:szCs w:val="24"/>
        </w:rPr>
        <w:instrText xml:space="preserve"> ADDIN ZOTERO_ITEM CSL_CITATION {"citationID":"xkCmSBEg","properties":{"unsorted":false,"formattedCitation":"(Samambet and Khouangvichit 2025)","plainCitation":"(Samambet and Khouangvichit 2025)","noteIndex":0},"citationItems":[{"id":142,"uris":["http://zotero.org/users/local/x6OJxADO/items/KQX2P3JQ"],"itemData":{"id":142,"type":"article-journal","abstract":"Objective: The objective of this study is to explore the transition route from monopolistic, state-controlled postal service models to open and digitalized postal service systems, focusing on Deutsche Post, Poste Italiane, and Royal Mail. The research aims to understand how these companies leveraged their resources for digital transformation and the challenges they faced during this process.\n \nTheoretical Framework: The study is grounded in the Resource-Based View (RBV) theory, which emphasizes the strategic use of internal resources and capabilities to achieve competitive advantage. This framework provides a lens to analyze how Deutsche Post, Poste Italiane, and Royal Mail utilized their unique resources and capabilities to navigate digital transformation.\n \nMethod: An explorative research design with a qualitative approach and interpretivist philosophical worldview was employed. Secondary data from 54 documents sourced from EBSCO Business Source Complete, Scopus, and Wiley Online Library were systematically reviewed. The data were categorized and analyzed according to the research questions, focusing on resource utilization and challenges in digital transformation.\n \nResults and Discussion: The study revealed shared patterns and obstacles in the digital transformation journeys of the three postal companies. Key strategies included strategic asset utilization, proactive leadership, workforce capability development, leveraging reputational resources, and effective government policy frameworks. Challenges such as the digital divide, employment stability, pricing tactics, and balancing profitability with social accountability were identified. The companies successfully managed these challenges by enhancing digital services and adopting innovative strategies like diversifying into new business areas and fostering collaborations.\n \nResearch Implications: The findings offer practical insights for postal companies undergoing digital transformation, emphasizing the importance of investing in advanced technologies, sustainable practices, and strategic partnerships. Policymakers are encouraged to create supportive regulatory environments that promote fair competition and innovation in the postal sector.\n \nOriginality/Value: This study contributes to the literature by providing a comparative analysis of digital transformation in the postal sector, highlighting innovative strategies and practical solutions to common challenges. Its value lies in offering actionable recommendations for postal companies and policymakers, as well as identifying areas for future research, such as digitalization in African, American, and Asian postal markets and digital risk mitigation strategies.","container-title":"International Journal of Professional Business Review","DOI":"10.26668/businessreview/2025.v10i3.5355","ISSN":"2525-3654, 2525-3654","issue":"3","journalAbbreviation":"J. Professional Business Review","language":"en","license":"https://creativecommons.org/licenses/by-nd/4.0","page":"e05355","source":"DOI.org (Crossref)","title":"OUTSMARTING THE HURDLES TO DIGITALIZING THE POSTAL SECTOR: THE CASE OF DEUTSCHE POST, POSTE ITALIANE, AND ROYAL MAIL","title-short":"OUTSMARTING THE HURDLES TO DIGITALIZING THE POSTAL SECTOR","volume":"10","author":[{"family":"Samambet","given":"Mansiya"},{"family":"Khouangvichit","given":"Chintana"}],"issued":{"date-parts":[["2025",3,10]]}}}],"schema":"https://github.com/citation-style-language/schema/raw/master/csl-citation.json"} </w:instrText>
      </w:r>
      <w:r w:rsidR="00D532D7">
        <w:rPr>
          <w:sz w:val="24"/>
          <w:szCs w:val="24"/>
        </w:rPr>
        <w:fldChar w:fldCharType="separate"/>
      </w:r>
      <w:r w:rsidR="00D532D7">
        <w:rPr>
          <w:noProof/>
          <w:sz w:val="24"/>
          <w:szCs w:val="24"/>
        </w:rPr>
        <w:t>(Samambet and Khouangvichit 2025)</w:t>
      </w:r>
      <w:r w:rsidR="00D532D7">
        <w:rPr>
          <w:sz w:val="24"/>
          <w:szCs w:val="24"/>
        </w:rPr>
        <w:fldChar w:fldCharType="end"/>
      </w:r>
      <w:r w:rsidR="00D532D7">
        <w:rPr>
          <w:sz w:val="24"/>
          <w:szCs w:val="24"/>
        </w:rPr>
        <w:t>.</w:t>
      </w:r>
      <w:r w:rsidR="00FB695F">
        <w:rPr>
          <w:sz w:val="24"/>
          <w:szCs w:val="24"/>
        </w:rPr>
        <w:t xml:space="preserve"> Understanding why digital transformation occur is necessary before examining </w:t>
      </w:r>
      <w:r w:rsidR="0085757D" w:rsidRPr="0085757D">
        <w:rPr>
          <w:sz w:val="24"/>
          <w:szCs w:val="24"/>
        </w:rPr>
        <w:t>the enterprise architecture frameworks that organisations use to plan and govern such transformations.</w:t>
      </w:r>
    </w:p>
    <w:p w14:paraId="6E07BA0E" w14:textId="39798B25" w:rsidR="00EB632F" w:rsidRDefault="00EB632F" w:rsidP="005C0F3A">
      <w:pPr>
        <w:spacing w:line="360" w:lineRule="auto"/>
        <w:rPr>
          <w:sz w:val="24"/>
          <w:szCs w:val="24"/>
        </w:rPr>
      </w:pPr>
    </w:p>
    <w:p w14:paraId="4D32503E" w14:textId="10663AB0" w:rsidR="007034E8" w:rsidRDefault="007034E8" w:rsidP="007034E8">
      <w:pPr>
        <w:pStyle w:val="Heading3"/>
        <w:numPr>
          <w:ilvl w:val="2"/>
          <w:numId w:val="3"/>
        </w:numPr>
        <w:ind w:left="1134" w:hanging="1134"/>
      </w:pPr>
      <w:bookmarkStart w:id="27" w:name="_Toc233796055"/>
      <w:r>
        <w:lastRenderedPageBreak/>
        <w:t xml:space="preserve">Enterprise Architecture for </w:t>
      </w:r>
      <w:r w:rsidR="004E3F9B">
        <w:t>Digital T</w:t>
      </w:r>
      <w:r>
        <w:t>ransformation</w:t>
      </w:r>
      <w:r w:rsidR="004E3F9B">
        <w:t>s</w:t>
      </w:r>
      <w:bookmarkEnd w:id="27"/>
    </w:p>
    <w:p w14:paraId="2A933758" w14:textId="38FDF44B" w:rsidR="00771527" w:rsidRDefault="00D5388F" w:rsidP="00FC7FEF">
      <w:pPr>
        <w:spacing w:line="360" w:lineRule="auto"/>
        <w:rPr>
          <w:sz w:val="24"/>
          <w:szCs w:val="24"/>
        </w:rPr>
      </w:pPr>
      <w:r>
        <w:rPr>
          <w:sz w:val="24"/>
          <w:szCs w:val="24"/>
        </w:rPr>
        <w:t>Various frameworks have been established to support organisations in achieving successful digital transformations. Many of these are</w:t>
      </w:r>
      <w:r w:rsidR="00396B54">
        <w:rPr>
          <w:sz w:val="24"/>
          <w:szCs w:val="24"/>
        </w:rPr>
        <w:t xml:space="preserve"> based </w:t>
      </w:r>
      <w:r>
        <w:rPr>
          <w:sz w:val="24"/>
          <w:szCs w:val="24"/>
        </w:rPr>
        <w:t>on enterprise architecture</w:t>
      </w:r>
      <w:r w:rsidR="00CA108C">
        <w:rPr>
          <w:sz w:val="24"/>
          <w:szCs w:val="24"/>
        </w:rPr>
        <w:t xml:space="preserve"> which is an IT discipline focused on the translation of corporate strategy into the daily operations</w:t>
      </w:r>
      <w:r w:rsidR="009D467D">
        <w:rPr>
          <w:sz w:val="24"/>
          <w:szCs w:val="24"/>
        </w:rPr>
        <w:t xml:space="preserve"> </w:t>
      </w:r>
      <w:r w:rsidR="00CA108C">
        <w:rPr>
          <w:sz w:val="24"/>
          <w:szCs w:val="24"/>
        </w:rPr>
        <w:t xml:space="preserve">to improve timeliness, efficiency and reliability of business information </w:t>
      </w:r>
      <w:r w:rsidR="00CA108C">
        <w:rPr>
          <w:sz w:val="24"/>
          <w:szCs w:val="24"/>
        </w:rPr>
        <w:fldChar w:fldCharType="begin"/>
      </w:r>
      <w:r w:rsidR="00CA108C">
        <w:rPr>
          <w:sz w:val="24"/>
          <w:szCs w:val="24"/>
        </w:rPr>
        <w:instrText xml:space="preserve"> ADDIN ZOTERO_ITEM CSL_CITATION {"citationID":"q222ThOd","properties":{"unsorted":false,"formattedCitation":"(Costa and Brito 2022)","plainCitation":"(Costa and Brito 2022)","noteIndex":0},"citationItems":[{"id":203,"uris":["http://zotero.org/users/local/x6OJxADO/items/82KM5S85"],"itemData":{"id":203,"type":"paper-conference","abstract":"The most important characteristic of an enterprise architecture is that it provides a holistic view of the enterprise [1]. For an enterprise architecture to play a central role in organizations, it must focus on processes, people, activities, workflows, relevant information, and must facilitate the translation of corporate strategy into daily operations. This is the only way to achieve EA objectives, which include improving efficiency, timeliness and reliability of business information. EA models support these goals by creating more transparency, measurability, and consistency [2]. For EA to do its job and add value to the organization, all information, data, processes, architectures and technologies need to be in sync with the business, which means they need to be constantly updated, which requires constant maintenance of the enterprise architecture. Thus, the solution proposed at the end of this document consists of a proposal for a constant maintenance of the EA that will contribute to the quality of the EA and, consequently, to the success of the organization.","container-title":"2022 17th Iberian Conference on Information Systems and Technologies (CISTI)","DOI":"10.23919/CISTI54924.2022.9820068","event-title":"2022 17th Iberian Conference on Information Systems and Technologies (CISTI)","ISBN":"978-989-33-3436-2","language":"en","license":"https://doi.org/10.15223/policy-029","page":"1-5","publisher":"IEEE","publisher-place":"Madrid, Spain","source":"DOI.org (Crossref)","title":"Enterprise Architecture Management : Constant maintenance and updating of the Enterprise Architecture","title-short":"Enterprise Architecture Management","URL":"https://ieeexplore.ieee.org/document/9820068/","author":[{"family":"Costa","given":"Ana B."},{"family":"Brito","given":"Miguel A."}],"accessed":{"date-parts":[["2026",7,1]]},"issued":{"date-parts":[["2022",6,22]]}}}],"schema":"https://github.com/citation-style-language/schema/raw/master/csl-citation.json"} </w:instrText>
      </w:r>
      <w:r w:rsidR="00CA108C">
        <w:rPr>
          <w:sz w:val="24"/>
          <w:szCs w:val="24"/>
        </w:rPr>
        <w:fldChar w:fldCharType="separate"/>
      </w:r>
      <w:r w:rsidR="00CA108C">
        <w:rPr>
          <w:noProof/>
          <w:sz w:val="24"/>
          <w:szCs w:val="24"/>
        </w:rPr>
        <w:t>(Costa and Brito 2022)</w:t>
      </w:r>
      <w:r w:rsidR="00CA108C">
        <w:rPr>
          <w:sz w:val="24"/>
          <w:szCs w:val="24"/>
        </w:rPr>
        <w:fldChar w:fldCharType="end"/>
      </w:r>
      <w:r w:rsidR="00CA108C">
        <w:rPr>
          <w:sz w:val="24"/>
          <w:szCs w:val="24"/>
        </w:rPr>
        <w:t xml:space="preserve">. </w:t>
      </w:r>
      <w:r w:rsidR="009D467D">
        <w:rPr>
          <w:sz w:val="24"/>
          <w:szCs w:val="24"/>
        </w:rPr>
        <w:t xml:space="preserve">Its scope includes but is not limited to </w:t>
      </w:r>
      <w:r w:rsidR="009D467D">
        <w:rPr>
          <w:sz w:val="24"/>
          <w:szCs w:val="24"/>
        </w:rPr>
        <w:t>activities, workflows, people</w:t>
      </w:r>
      <w:r w:rsidR="009D467D">
        <w:rPr>
          <w:sz w:val="24"/>
          <w:szCs w:val="24"/>
        </w:rPr>
        <w:t xml:space="preserve"> and</w:t>
      </w:r>
      <w:r w:rsidR="009D467D">
        <w:rPr>
          <w:sz w:val="24"/>
          <w:szCs w:val="24"/>
        </w:rPr>
        <w:t xml:space="preserve"> processes</w:t>
      </w:r>
      <w:r w:rsidR="009D467D">
        <w:rPr>
          <w:sz w:val="24"/>
          <w:szCs w:val="24"/>
        </w:rPr>
        <w:t xml:space="preserve"> which occur in the business </w:t>
      </w:r>
      <w:r w:rsidR="009D467D">
        <w:rPr>
          <w:sz w:val="24"/>
          <w:szCs w:val="24"/>
        </w:rPr>
        <w:fldChar w:fldCharType="begin"/>
      </w:r>
      <w:r w:rsidR="009D467D">
        <w:rPr>
          <w:sz w:val="24"/>
          <w:szCs w:val="24"/>
        </w:rPr>
        <w:instrText xml:space="preserve"> ADDIN ZOTERO_ITEM CSL_CITATION {"citationID":"9xwnX5Di","properties":{"unsorted":false,"formattedCitation":"(Costa and Brito 2022)","plainCitation":"(Costa and Brito 2022)","noteIndex":0},"citationItems":[{"id":203,"uris":["http://zotero.org/users/local/x6OJxADO/items/82KM5S85"],"itemData":{"id":203,"type":"paper-conference","abstract":"The most important characteristic of an enterprise architecture is that it provides a holistic view of the enterprise [1]. For an enterprise architecture to play a central role in organizations, it must focus on processes, people, activities, workflows, relevant information, and must facilitate the translation of corporate strategy into daily operations. This is the only way to achieve EA objectives, which include improving efficiency, timeliness and reliability of business information. EA models support these goals by creating more transparency, measurability, and consistency [2]. For EA to do its job and add value to the organization, all information, data, processes, architectures and technologies need to be in sync with the business, which means they need to be constantly updated, which requires constant maintenance of the enterprise architecture. Thus, the solution proposed at the end of this document consists of a proposal for a constant maintenance of the EA that will contribute to the quality of the EA and, consequently, to the success of the organization.","container-title":"2022 17th Iberian Conference on Information Systems and Technologies (CISTI)","DOI":"10.23919/CISTI54924.2022.9820068","event-title":"2022 17th Iberian Conference on Information Systems and Technologies (CISTI)","ISBN":"978-989-33-3436-2","language":"en","license":"https://doi.org/10.15223/policy-029","page":"1-5","publisher":"IEEE","publisher-place":"Madrid, Spain","source":"DOI.org (Crossref)","title":"Enterprise Architecture Management : Constant maintenance and updating of the Enterprise Architecture","title-short":"Enterprise Architecture Management","URL":"https://ieeexplore.ieee.org/document/9820068/","author":[{"family":"Costa","given":"Ana B."},{"family":"Brito","given":"Miguel A."}],"accessed":{"date-parts":[["2026",7,1]]},"issued":{"date-parts":[["2022",6,22]]}}}],"schema":"https://github.com/citation-style-language/schema/raw/master/csl-citation.json"} </w:instrText>
      </w:r>
      <w:r w:rsidR="009D467D">
        <w:rPr>
          <w:sz w:val="24"/>
          <w:szCs w:val="24"/>
        </w:rPr>
        <w:fldChar w:fldCharType="separate"/>
      </w:r>
      <w:r w:rsidR="009D467D">
        <w:rPr>
          <w:noProof/>
          <w:sz w:val="24"/>
          <w:szCs w:val="24"/>
        </w:rPr>
        <w:t>(Costa and Brito 2022)</w:t>
      </w:r>
      <w:r w:rsidR="009D467D">
        <w:rPr>
          <w:sz w:val="24"/>
          <w:szCs w:val="24"/>
        </w:rPr>
        <w:fldChar w:fldCharType="end"/>
      </w:r>
      <w:r w:rsidR="009D467D">
        <w:rPr>
          <w:sz w:val="24"/>
          <w:szCs w:val="24"/>
        </w:rPr>
        <w:t xml:space="preserve">. </w:t>
      </w:r>
      <w:r w:rsidR="00D51AED">
        <w:rPr>
          <w:sz w:val="24"/>
          <w:szCs w:val="24"/>
        </w:rPr>
        <w:t>Enterprise Architecture frameworks like The Open Group Architecture Framework (TOGAF)</w:t>
      </w:r>
      <w:r w:rsidR="009D467D">
        <w:rPr>
          <w:sz w:val="24"/>
          <w:szCs w:val="24"/>
        </w:rPr>
        <w:t xml:space="preserve"> </w:t>
      </w:r>
      <w:r w:rsidR="009A7E3B">
        <w:rPr>
          <w:sz w:val="24"/>
          <w:szCs w:val="24"/>
        </w:rPr>
        <w:t>which w</w:t>
      </w:r>
      <w:r w:rsidR="00F1009A">
        <w:rPr>
          <w:sz w:val="24"/>
          <w:szCs w:val="24"/>
        </w:rPr>
        <w:t>ere</w:t>
      </w:r>
      <w:r w:rsidR="009A7E3B">
        <w:rPr>
          <w:sz w:val="24"/>
          <w:szCs w:val="24"/>
        </w:rPr>
        <w:t xml:space="preserve"> designed to support organisational transformation</w:t>
      </w:r>
      <w:r w:rsidR="000D58CB">
        <w:rPr>
          <w:sz w:val="24"/>
          <w:szCs w:val="24"/>
        </w:rPr>
        <w:t>s</w:t>
      </w:r>
      <w:r w:rsidR="009A7E3B">
        <w:rPr>
          <w:sz w:val="24"/>
          <w:szCs w:val="24"/>
        </w:rPr>
        <w:t xml:space="preserve"> </w:t>
      </w:r>
      <w:r w:rsidR="00411ED7">
        <w:rPr>
          <w:sz w:val="24"/>
          <w:szCs w:val="24"/>
        </w:rPr>
        <w:t xml:space="preserve">that allow </w:t>
      </w:r>
      <w:r w:rsidR="00300979">
        <w:rPr>
          <w:sz w:val="24"/>
          <w:szCs w:val="24"/>
        </w:rPr>
        <w:t>an enterprise</w:t>
      </w:r>
      <w:r w:rsidR="00411ED7">
        <w:rPr>
          <w:sz w:val="24"/>
          <w:szCs w:val="24"/>
        </w:rPr>
        <w:t xml:space="preserve"> to adopt new trends in business and technology</w:t>
      </w:r>
      <w:r w:rsidR="00B64704">
        <w:rPr>
          <w:sz w:val="24"/>
          <w:szCs w:val="24"/>
        </w:rPr>
        <w:t xml:space="preserve"> </w:t>
      </w:r>
      <w:r w:rsidR="00B64704">
        <w:rPr>
          <w:sz w:val="24"/>
          <w:szCs w:val="24"/>
        </w:rPr>
        <w:fldChar w:fldCharType="begin"/>
      </w:r>
      <w:r w:rsidR="00402446">
        <w:rPr>
          <w:sz w:val="24"/>
          <w:szCs w:val="24"/>
        </w:rPr>
        <w:instrText xml:space="preserve"> ADDIN ZOTERO_ITEM CSL_CITATION {"citationID":"e8YQHjFT","properties":{"unsorted":false,"formattedCitation":"(The Open Group 2022a)","plainCitation":"(The Open Group 2022a)","noteIndex":0},"citationItems":[{"id":205,"uris":["http://zotero.org/users/local/x6OJxADO/items/LV5NZZL7"],"itemData":{"id":205,"type":"book","edition":"10th","language":"en","source":"Zotero","title":"TOGAF® Standard – Introduction and Core Concepts","author":[{"literal":"The Open Group"}],"accessed":{"date-parts":[["2026",1,7]]},"issued":{"date-parts":[["2022"]]}}}],"schema":"https://github.com/citation-style-language/schema/raw/master/csl-citation.json"} </w:instrText>
      </w:r>
      <w:r w:rsidR="00B64704">
        <w:rPr>
          <w:sz w:val="24"/>
          <w:szCs w:val="24"/>
        </w:rPr>
        <w:fldChar w:fldCharType="separate"/>
      </w:r>
      <w:r w:rsidR="00402446">
        <w:rPr>
          <w:noProof/>
          <w:sz w:val="24"/>
          <w:szCs w:val="24"/>
        </w:rPr>
        <w:t>(The Open Group 2022a)</w:t>
      </w:r>
      <w:r w:rsidR="00B64704">
        <w:rPr>
          <w:sz w:val="24"/>
          <w:szCs w:val="24"/>
        </w:rPr>
        <w:fldChar w:fldCharType="end"/>
      </w:r>
      <w:r w:rsidR="00411ED7">
        <w:rPr>
          <w:sz w:val="24"/>
          <w:szCs w:val="24"/>
        </w:rPr>
        <w:t>.</w:t>
      </w:r>
      <w:r w:rsidR="00CF6257">
        <w:rPr>
          <w:sz w:val="24"/>
          <w:szCs w:val="24"/>
        </w:rPr>
        <w:t xml:space="preserve"> </w:t>
      </w:r>
      <w:r w:rsidR="00AE7626">
        <w:rPr>
          <w:sz w:val="24"/>
          <w:szCs w:val="24"/>
        </w:rPr>
        <w:t xml:space="preserve">These frameworks provide structure to process that support the digital transformation process. </w:t>
      </w:r>
    </w:p>
    <w:p w14:paraId="68071638" w14:textId="77777777" w:rsidR="00C507B6" w:rsidRDefault="00771527" w:rsidP="00FC7FEF">
      <w:pPr>
        <w:spacing w:line="360" w:lineRule="auto"/>
        <w:rPr>
          <w:sz w:val="24"/>
          <w:szCs w:val="24"/>
        </w:rPr>
      </w:pPr>
      <w:r>
        <w:rPr>
          <w:sz w:val="24"/>
          <w:szCs w:val="24"/>
        </w:rPr>
        <w:t>The need for an Enterprise Architecture unit in a business arises when it wants to change towards a new target architecture and away from a current “baseline” architecture</w:t>
      </w:r>
      <w:r>
        <w:rPr>
          <w:sz w:val="24"/>
          <w:szCs w:val="24"/>
        </w:rPr>
        <w:t xml:space="preserve"> </w:t>
      </w:r>
      <w:r>
        <w:rPr>
          <w:sz w:val="24"/>
          <w:szCs w:val="24"/>
        </w:rPr>
        <w:t>. These change is often prompted by a desire to create or improve digital services and products. The implementation of such targets effect the underlying architecture at</w:t>
      </w:r>
      <w:r>
        <w:rPr>
          <w:sz w:val="24"/>
          <w:szCs w:val="24"/>
        </w:rPr>
        <w:t xml:space="preserve"> the Business level, the application level, the data level and the technology level.</w:t>
      </w:r>
      <w:r>
        <w:rPr>
          <w:sz w:val="24"/>
          <w:szCs w:val="24"/>
        </w:rPr>
        <w:t xml:space="preserve"> </w:t>
      </w:r>
      <w:r w:rsidR="00AE7626">
        <w:rPr>
          <w:sz w:val="24"/>
          <w:szCs w:val="24"/>
        </w:rPr>
        <w:t xml:space="preserve">In TOGAF there is an emphasis on gathering the requirements from the Business and mapping these to </w:t>
      </w:r>
      <w:r>
        <w:rPr>
          <w:sz w:val="24"/>
          <w:szCs w:val="24"/>
        </w:rPr>
        <w:t>levels and steps</w:t>
      </w:r>
      <w:r w:rsidR="00AE7626">
        <w:rPr>
          <w:sz w:val="24"/>
          <w:szCs w:val="24"/>
        </w:rPr>
        <w:t xml:space="preserve"> within the Architecture Development Method (ADM). </w:t>
      </w:r>
    </w:p>
    <w:p w14:paraId="4E8687E3" w14:textId="1A17F6CB" w:rsidR="00C15D19" w:rsidRDefault="00C15D19" w:rsidP="00FC7FEF">
      <w:pPr>
        <w:spacing w:line="360" w:lineRule="auto"/>
        <w:rPr>
          <w:sz w:val="24"/>
          <w:szCs w:val="24"/>
        </w:rPr>
      </w:pPr>
    </w:p>
    <w:p w14:paraId="54BF5FF1" w14:textId="77777777" w:rsidR="00C507B6" w:rsidRDefault="00C15D19" w:rsidP="00C507B6">
      <w:pPr>
        <w:keepNext/>
        <w:spacing w:line="360" w:lineRule="auto"/>
        <w:jc w:val="center"/>
      </w:pPr>
      <w:r w:rsidRPr="00C15D19">
        <w:lastRenderedPageBreak/>
        <w:drawing>
          <wp:inline distT="0" distB="0" distL="0" distR="0" wp14:anchorId="5F0F917E" wp14:editId="525295E9">
            <wp:extent cx="2967592" cy="3148423"/>
            <wp:effectExtent l="0" t="0" r="4445" b="127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2980931" cy="3162575"/>
                    </a:xfrm>
                    <a:prstGeom prst="rect">
                      <a:avLst/>
                    </a:prstGeom>
                  </pic:spPr>
                </pic:pic>
              </a:graphicData>
            </a:graphic>
          </wp:inline>
        </w:drawing>
      </w:r>
    </w:p>
    <w:p w14:paraId="24638FBB" w14:textId="1D3CCB0D" w:rsidR="00C15D19" w:rsidRDefault="00C507B6" w:rsidP="00C507B6">
      <w:pPr>
        <w:pStyle w:val="Caption"/>
      </w:pPr>
      <w:r>
        <w:t xml:space="preserve">Figure </w:t>
      </w:r>
      <w:r>
        <w:fldChar w:fldCharType="begin"/>
      </w:r>
      <w:r>
        <w:instrText xml:space="preserve"> STYLEREF 3 \s </w:instrText>
      </w:r>
      <w:r>
        <w:fldChar w:fldCharType="separate"/>
      </w:r>
      <w:r>
        <w:rPr>
          <w:noProof/>
        </w:rPr>
        <w:t>1.3.2</w:t>
      </w:r>
      <w:r>
        <w:fldChar w:fldCharType="end"/>
      </w:r>
      <w:r>
        <w:noBreakHyphen/>
      </w:r>
      <w:r>
        <w:fldChar w:fldCharType="begin"/>
      </w:r>
      <w:r>
        <w:instrText xml:space="preserve"> SEQ Figure \* ARABIC \s 3 </w:instrText>
      </w:r>
      <w:r>
        <w:fldChar w:fldCharType="separate"/>
      </w:r>
      <w:r>
        <w:rPr>
          <w:noProof/>
        </w:rPr>
        <w:t>1</w:t>
      </w:r>
      <w:r>
        <w:fldChar w:fldCharType="end"/>
      </w:r>
      <w:r>
        <w:t xml:space="preserve"> </w:t>
      </w:r>
      <w:r>
        <w:t>TOGAF ADM Cycle</w:t>
      </w:r>
    </w:p>
    <w:p w14:paraId="0FB84F95" w14:textId="77777777" w:rsidR="00C507B6" w:rsidRDefault="00C507B6" w:rsidP="00C507B6">
      <w:pPr>
        <w:keepNext/>
        <w:spacing w:line="360" w:lineRule="auto"/>
        <w:jc w:val="center"/>
      </w:pPr>
    </w:p>
    <w:p w14:paraId="536B112E" w14:textId="4D7EFD88" w:rsidR="00C507B6" w:rsidRDefault="00C507B6" w:rsidP="00C507B6"/>
    <w:p w14:paraId="3787A30E" w14:textId="05F3441E" w:rsidR="00C15D19" w:rsidRPr="00760BAB" w:rsidRDefault="00C507B6" w:rsidP="00760BAB">
      <w:pPr>
        <w:spacing w:line="360" w:lineRule="auto"/>
        <w:rPr>
          <w:sz w:val="24"/>
          <w:szCs w:val="24"/>
        </w:rPr>
      </w:pPr>
      <w:r>
        <w:rPr>
          <w:sz w:val="24"/>
          <w:szCs w:val="24"/>
        </w:rPr>
        <w:t xml:space="preserve">There are various stage in the ADM with the main steps being A to D where requirements are gathered for the specific levels of architecture and target architectures are created. These target architectures are then used as a blueprint for the implementation teams that work on the work packages associated with the digital transformation program. The ADM is an iterative process where a vision is established a stage A, the requirements are collected and targets visualised in B to C, the possible solutions identified in E, a roadmap for implementation developed at F and a governance taskforce setup at G to oversee the transformation </w:t>
      </w:r>
      <w:r>
        <w:rPr>
          <w:sz w:val="24"/>
          <w:szCs w:val="24"/>
        </w:rPr>
        <w:fldChar w:fldCharType="begin"/>
      </w:r>
      <w:r>
        <w:rPr>
          <w:sz w:val="24"/>
          <w:szCs w:val="24"/>
        </w:rPr>
        <w:instrText xml:space="preserve"> ADDIN ZOTERO_ITEM CSL_CITATION {"citationID":"bTFyBqny","properties":{"unsorted":false,"formattedCitation":"(The Open Group 2022b)","plainCitation":"(The Open Group 2022b)","noteIndex":0},"citationItems":[{"id":207,"uris":["http://zotero.org/users/local/x6OJxADO/items/J3R76WCC"],"itemData":{"id":207,"type":"book","edition":"10th","ISBN":"1-947754-90-4","language":"en","source":"Zotero","title":"TOGAF® Standard — Architecture Development Method","author":[{"literal":"The Open Group"}],"accessed":{"date-parts":[["2026",1,7]]},"issued":{"date-parts":[["2022"]]}}}],"schema":"https://github.com/citation-style-language/schema/raw/master/csl-citation.json"} </w:instrText>
      </w:r>
      <w:r>
        <w:rPr>
          <w:sz w:val="24"/>
          <w:szCs w:val="24"/>
        </w:rPr>
        <w:fldChar w:fldCharType="separate"/>
      </w:r>
      <w:r>
        <w:rPr>
          <w:noProof/>
          <w:sz w:val="24"/>
          <w:szCs w:val="24"/>
        </w:rPr>
        <w:t>(The Open Group 2022b)</w:t>
      </w:r>
      <w:r>
        <w:rPr>
          <w:sz w:val="24"/>
          <w:szCs w:val="24"/>
        </w:rPr>
        <w:fldChar w:fldCharType="end"/>
      </w:r>
      <w:r>
        <w:rPr>
          <w:sz w:val="24"/>
          <w:szCs w:val="24"/>
        </w:rPr>
        <w:t xml:space="preserve">. </w:t>
      </w:r>
      <w:r w:rsidR="007247B7">
        <w:rPr>
          <w:sz w:val="24"/>
          <w:szCs w:val="24"/>
        </w:rPr>
        <w:t xml:space="preserve">Having a structured framework in place is key in ensuring that a digital transformation has the best chance of success. It must be noted that many digital transformation fail due to the complexity of such initiatives and associated factors like budget overspending and milestones not being reached on time. </w:t>
      </w:r>
      <w:r w:rsidR="00FB695F">
        <w:rPr>
          <w:sz w:val="24"/>
          <w:szCs w:val="24"/>
        </w:rPr>
        <w:t xml:space="preserve">Understanding how digital transformations are planned </w:t>
      </w:r>
      <w:r w:rsidR="0085757D" w:rsidRPr="0085757D">
        <w:rPr>
          <w:sz w:val="24"/>
          <w:szCs w:val="24"/>
        </w:rPr>
        <w:t xml:space="preserve">provides the </w:t>
      </w:r>
      <w:r w:rsidR="0085757D">
        <w:rPr>
          <w:sz w:val="24"/>
          <w:szCs w:val="24"/>
        </w:rPr>
        <w:t>baseline</w:t>
      </w:r>
      <w:r w:rsidR="0085757D" w:rsidRPr="0085757D">
        <w:rPr>
          <w:sz w:val="24"/>
          <w:szCs w:val="24"/>
        </w:rPr>
        <w:t xml:space="preserve"> for examining how enterprises organise their business capabilities into domains </w:t>
      </w:r>
      <w:r w:rsidR="0085757D">
        <w:rPr>
          <w:sz w:val="24"/>
          <w:szCs w:val="24"/>
        </w:rPr>
        <w:t>to</w:t>
      </w:r>
      <w:r w:rsidR="002C4504">
        <w:rPr>
          <w:sz w:val="24"/>
          <w:szCs w:val="24"/>
        </w:rPr>
        <w:t xml:space="preserve"> </w:t>
      </w:r>
      <w:r w:rsidR="002C4504" w:rsidRPr="0085757D">
        <w:rPr>
          <w:sz w:val="24"/>
          <w:szCs w:val="24"/>
        </w:rPr>
        <w:t>support scalable software architectures</w:t>
      </w:r>
      <w:r w:rsidR="002C4504">
        <w:rPr>
          <w:sz w:val="24"/>
          <w:szCs w:val="24"/>
        </w:rPr>
        <w:t>.</w:t>
      </w:r>
    </w:p>
    <w:p w14:paraId="76B38461" w14:textId="05B9F148" w:rsidR="007034E8" w:rsidRPr="007034E8" w:rsidRDefault="007034E8" w:rsidP="00C862CA">
      <w:pPr>
        <w:pStyle w:val="Heading3"/>
        <w:numPr>
          <w:ilvl w:val="2"/>
          <w:numId w:val="3"/>
        </w:numPr>
        <w:ind w:left="1134" w:hanging="1134"/>
      </w:pPr>
      <w:bookmarkStart w:id="28" w:name="_Toc233796056"/>
      <w:r>
        <w:lastRenderedPageBreak/>
        <w:t xml:space="preserve">Domain Driven </w:t>
      </w:r>
      <w:r>
        <w:t>Enterprise</w:t>
      </w:r>
      <w:bookmarkEnd w:id="28"/>
      <w:r>
        <w:t xml:space="preserve"> </w:t>
      </w:r>
    </w:p>
    <w:p w14:paraId="3C2ADE4D" w14:textId="67DBDBFD" w:rsidR="00396500" w:rsidRDefault="00EC6332" w:rsidP="00E430F0">
      <w:pPr>
        <w:spacing w:after="0" w:line="360" w:lineRule="auto"/>
        <w:jc w:val="both"/>
        <w:rPr>
          <w:sz w:val="24"/>
          <w:szCs w:val="24"/>
        </w:rPr>
      </w:pPr>
      <w:r>
        <w:rPr>
          <w:sz w:val="24"/>
          <w:szCs w:val="24"/>
        </w:rPr>
        <w:t xml:space="preserve">The idea of a Domain Driven Enterprise revolves around </w:t>
      </w:r>
      <w:r w:rsidR="00161B20">
        <w:rPr>
          <w:sz w:val="24"/>
          <w:szCs w:val="24"/>
        </w:rPr>
        <w:t>microservices that are deployed within a bounded context</w:t>
      </w:r>
      <w:r w:rsidR="00CE7B6B">
        <w:rPr>
          <w:sz w:val="24"/>
          <w:szCs w:val="24"/>
        </w:rPr>
        <w:t xml:space="preserve"> relating to IT operations and services</w:t>
      </w:r>
      <w:r w:rsidR="006769DA">
        <w:rPr>
          <w:sz w:val="24"/>
          <w:szCs w:val="24"/>
        </w:rPr>
        <w:t xml:space="preserve"> of a business </w:t>
      </w:r>
      <w:r w:rsidR="006769DA">
        <w:rPr>
          <w:sz w:val="24"/>
          <w:szCs w:val="24"/>
        </w:rPr>
        <w:fldChar w:fldCharType="begin"/>
      </w:r>
      <w:r w:rsidR="006769DA">
        <w:rPr>
          <w:sz w:val="24"/>
          <w:szCs w:val="24"/>
        </w:rPr>
        <w:instrText xml:space="preserve"> ADDIN ZOTERO_ITEM CSL_CITATION {"citationID":"kmfbeFEQ","properties":{"unsorted":false,"formattedCitation":"(Zhong {\\i{}et al.} 2024)","plainCitation":"(Zhong et al. 2024)","noteIndex":0},"citationItems":[{"id":69,"uris":["http://zotero.org/users/local/x6OJxADO/items/7T7AHXHR"],"itemData":{"id":69,"type":"article-journal","abstract":"MicroService Architecture (MSA), a predominant architectural style in recent years, still faces the arduous task of identifying the boundaries of microservices. Domain-Driven Design (DDD) is regarded as one of the major design methods for addressing this task in practice, which aims to iteratively build domain models using a series of patterns, principles, and practices. The adoption of DDD for MSA (DDD4M in short) can, however, present considerable challenges in terms of a sufﬁcient understanding of the methodological requirements and the application domains. It is imperative to establish a systematic understanding about the various aspects of employing DDD4M and provide effective guidance. This study reports an empirical inquiry that integrates a systematic literature review and a conﬁrmatory survey. By reviewing 34 scientiﬁc studies and consulting 63 practitioners, this study reveals several distinctive ﬁndings with regard to the state and challenges of as well as the possible solutions for DDD4M applications, from the 5W1H perspectives: When, Where, Why, Who, What, and How. The analysis and synthesis of evidence show a wide variation in understanding of domain modeling artifacts. The status quo indicates the need for further methodological support in terms of application process, domain model design and implementation, and domain knowledge acquisition and management. To advance the state-of-the-practice, our ﬁndings were organized into a preliminary checklist that intends to assist practitioners by illuminating a DDD4M application process and the speciﬁc key considerations along the way.","container-title":"IEEE Transactions on Software Engineering","DOI":"10.1109/TSE.2024.3385835","ISSN":"0098-5589, 1939-3520, 2326-3881","issue":"6","journalAbbreviation":"IIEEE Trans. Software Eng.","language":"en","license":"https://ieeexplore.ieee.org/Xplorehelp/downloads/license-information/IEEE.html","page":"1425-1449","source":"DOI.org (Crossref)","title":"Domain-Driven Design for Microservices: An Evidence-Based Investigation","title-short":"Domain-Driven Design for Microservices","volume":"50","author":[{"family":"Zhong","given":"Chenxing"},{"family":"Li","given":"Shanshan"},{"family":"Huang","given":"Huang"},{"family":"Liu","given":"Xiaodong"},{"family":"Chen","given":"Zhikun"},{"family":"Zhang","given":"Yi"},{"family":"Zhang","given":"He"}],"issued":{"date-parts":[["2024",6]]}}}],"schema":"https://github.com/citation-style-language/schema/raw/master/csl-citation.json"} </w:instrText>
      </w:r>
      <w:r w:rsidR="006769DA">
        <w:rPr>
          <w:sz w:val="24"/>
          <w:szCs w:val="24"/>
        </w:rPr>
        <w:fldChar w:fldCharType="separate"/>
      </w:r>
      <w:r w:rsidR="006769DA" w:rsidRPr="006769DA">
        <w:rPr>
          <w:rFonts w:ascii="Calibri" w:eastAsiaTheme="minorHAnsi" w:cs="Calibri"/>
          <w:sz w:val="24"/>
          <w:szCs w:val="24"/>
          <w:lang w:val="en-GB"/>
        </w:rPr>
        <w:t xml:space="preserve">(Zhong </w:t>
      </w:r>
      <w:r w:rsidR="006769DA" w:rsidRPr="006769DA">
        <w:rPr>
          <w:rFonts w:ascii="Calibri" w:eastAsiaTheme="minorHAnsi" w:cs="Calibri"/>
          <w:i/>
          <w:iCs/>
          <w:sz w:val="24"/>
          <w:szCs w:val="24"/>
          <w:lang w:val="en-GB"/>
        </w:rPr>
        <w:t>et al.</w:t>
      </w:r>
      <w:r w:rsidR="006769DA" w:rsidRPr="006769DA">
        <w:rPr>
          <w:rFonts w:ascii="Calibri" w:eastAsiaTheme="minorHAnsi" w:cs="Calibri"/>
          <w:sz w:val="24"/>
          <w:szCs w:val="24"/>
          <w:lang w:val="en-GB"/>
        </w:rPr>
        <w:t xml:space="preserve"> 2024)</w:t>
      </w:r>
      <w:r w:rsidR="006769DA">
        <w:rPr>
          <w:sz w:val="24"/>
          <w:szCs w:val="24"/>
        </w:rPr>
        <w:fldChar w:fldCharType="end"/>
      </w:r>
      <w:r w:rsidR="006769DA">
        <w:rPr>
          <w:sz w:val="24"/>
          <w:szCs w:val="24"/>
        </w:rPr>
        <w:t>.</w:t>
      </w:r>
      <w:r w:rsidR="00A7456D">
        <w:rPr>
          <w:sz w:val="24"/>
          <w:szCs w:val="24"/>
        </w:rPr>
        <w:t xml:space="preserve"> </w:t>
      </w:r>
      <w:r w:rsidR="00161B20">
        <w:rPr>
          <w:sz w:val="24"/>
          <w:szCs w:val="24"/>
        </w:rPr>
        <w:t>This bounded context is called a</w:t>
      </w:r>
      <w:r w:rsidR="00CE7B6B">
        <w:rPr>
          <w:sz w:val="24"/>
          <w:szCs w:val="24"/>
        </w:rPr>
        <w:t>n IT</w:t>
      </w:r>
      <w:r w:rsidR="00161B20">
        <w:rPr>
          <w:sz w:val="24"/>
          <w:szCs w:val="24"/>
        </w:rPr>
        <w:t xml:space="preserve"> domain and is responsible for a specific </w:t>
      </w:r>
      <w:r w:rsidR="00CE7B6B">
        <w:rPr>
          <w:sz w:val="24"/>
          <w:szCs w:val="24"/>
        </w:rPr>
        <w:t xml:space="preserve">IT </w:t>
      </w:r>
      <w:r w:rsidR="00161B20">
        <w:rPr>
          <w:sz w:val="24"/>
          <w:szCs w:val="24"/>
        </w:rPr>
        <w:t xml:space="preserve">capability within an enterprise. Each enterprise can decide how detailed there domains can be. For a smaller organisation there might be a few core domains </w:t>
      </w:r>
      <w:r w:rsidR="00CE7B6B">
        <w:rPr>
          <w:sz w:val="24"/>
          <w:szCs w:val="24"/>
        </w:rPr>
        <w:t xml:space="preserve">for IT applications used by groups </w:t>
      </w:r>
      <w:r w:rsidR="00161B20">
        <w:rPr>
          <w:sz w:val="24"/>
          <w:szCs w:val="24"/>
        </w:rPr>
        <w:t xml:space="preserve">such as “Finance”, “Human Relations” or Accounting”. In a larger enterprise there normally is a need for sub domains in order to differentiate between finer core </w:t>
      </w:r>
      <w:r w:rsidR="00CE7B6B">
        <w:rPr>
          <w:sz w:val="24"/>
          <w:szCs w:val="24"/>
        </w:rPr>
        <w:t xml:space="preserve">IT </w:t>
      </w:r>
      <w:r w:rsidR="00161B20">
        <w:rPr>
          <w:sz w:val="24"/>
          <w:szCs w:val="24"/>
        </w:rPr>
        <w:t>capabilities such as “finance/invoice management”. In a postal service there could be domains such as a “</w:t>
      </w:r>
      <w:bookmarkStart w:id="29" w:name="OLE_LINK7"/>
      <w:bookmarkStart w:id="30" w:name="OLE_LINK8"/>
      <w:r w:rsidR="00161B20">
        <w:rPr>
          <w:sz w:val="24"/>
          <w:szCs w:val="24"/>
        </w:rPr>
        <w:t>Logistics/</w:t>
      </w:r>
      <w:bookmarkEnd w:id="29"/>
      <w:bookmarkEnd w:id="30"/>
      <w:r w:rsidR="00161B20">
        <w:rPr>
          <w:sz w:val="24"/>
          <w:szCs w:val="24"/>
        </w:rPr>
        <w:t>Parcel Tracking”, “</w:t>
      </w:r>
      <w:r w:rsidR="00161B20">
        <w:rPr>
          <w:sz w:val="24"/>
          <w:szCs w:val="24"/>
        </w:rPr>
        <w:t>Logistics/</w:t>
      </w:r>
      <w:r w:rsidR="00161B20">
        <w:rPr>
          <w:sz w:val="24"/>
          <w:szCs w:val="24"/>
        </w:rPr>
        <w:t>Logistic Centre” and “</w:t>
      </w:r>
      <w:r w:rsidR="00161B20">
        <w:rPr>
          <w:sz w:val="24"/>
          <w:szCs w:val="24"/>
        </w:rPr>
        <w:t>Logistics/</w:t>
      </w:r>
      <w:r w:rsidR="00161B20">
        <w:rPr>
          <w:sz w:val="24"/>
          <w:szCs w:val="24"/>
        </w:rPr>
        <w:t xml:space="preserve">Delivery Base”.  </w:t>
      </w:r>
      <w:r w:rsidR="00CE7B6B">
        <w:rPr>
          <w:sz w:val="24"/>
          <w:szCs w:val="24"/>
        </w:rPr>
        <w:t xml:space="preserve">Each of these </w:t>
      </w:r>
      <w:r w:rsidR="00BC2DC7">
        <w:rPr>
          <w:sz w:val="24"/>
          <w:szCs w:val="24"/>
        </w:rPr>
        <w:t xml:space="preserve">IT </w:t>
      </w:r>
      <w:r w:rsidR="00CE7B6B">
        <w:rPr>
          <w:sz w:val="24"/>
          <w:szCs w:val="24"/>
        </w:rPr>
        <w:t>domains is</w:t>
      </w:r>
      <w:r w:rsidR="00BC2DC7">
        <w:rPr>
          <w:sz w:val="24"/>
          <w:szCs w:val="24"/>
        </w:rPr>
        <w:t xml:space="preserve"> managed</w:t>
      </w:r>
      <w:r w:rsidR="00CE7B6B">
        <w:rPr>
          <w:sz w:val="24"/>
          <w:szCs w:val="24"/>
        </w:rPr>
        <w:t xml:space="preserve"> by a specific </w:t>
      </w:r>
      <w:r w:rsidR="00BC2DC7">
        <w:rPr>
          <w:sz w:val="24"/>
          <w:szCs w:val="24"/>
        </w:rPr>
        <w:t xml:space="preserve">IT </w:t>
      </w:r>
      <w:r w:rsidR="00CE7B6B">
        <w:rPr>
          <w:sz w:val="24"/>
          <w:szCs w:val="24"/>
        </w:rPr>
        <w:t>team that manages the IT applications and operations for t</w:t>
      </w:r>
      <w:r w:rsidR="00BC2DC7">
        <w:rPr>
          <w:sz w:val="24"/>
          <w:szCs w:val="24"/>
        </w:rPr>
        <w:t>he</w:t>
      </w:r>
      <w:r w:rsidR="00CE7B6B">
        <w:rPr>
          <w:sz w:val="24"/>
          <w:szCs w:val="24"/>
        </w:rPr>
        <w:t xml:space="preserve"> unique bounded context. </w:t>
      </w:r>
    </w:p>
    <w:p w14:paraId="5E9CE96A" w14:textId="44B36F49" w:rsidR="000A04A2" w:rsidRDefault="000A04A2" w:rsidP="00E430F0">
      <w:pPr>
        <w:spacing w:after="0" w:line="360" w:lineRule="auto"/>
        <w:jc w:val="both"/>
        <w:rPr>
          <w:sz w:val="24"/>
          <w:szCs w:val="24"/>
        </w:rPr>
      </w:pPr>
    </w:p>
    <w:p w14:paraId="32C10CF3" w14:textId="545E0911" w:rsidR="000A04A2" w:rsidRPr="008E68F6" w:rsidRDefault="000A04A2" w:rsidP="00E430F0">
      <w:pPr>
        <w:spacing w:after="0" w:line="360" w:lineRule="auto"/>
        <w:jc w:val="both"/>
        <w:rPr>
          <w:sz w:val="24"/>
          <w:szCs w:val="24"/>
        </w:rPr>
      </w:pPr>
      <w:r>
        <w:rPr>
          <w:sz w:val="24"/>
          <w:szCs w:val="24"/>
        </w:rPr>
        <w:t>Each domain has its own set of applications that are ideally set up as microservices performing one core function each. The microservices can then communicate with other systems by consuming interfaces provided by other microservices</w:t>
      </w:r>
      <w:r w:rsidR="000D58CB">
        <w:rPr>
          <w:sz w:val="24"/>
          <w:szCs w:val="24"/>
        </w:rPr>
        <w:t xml:space="preserve"> including from other domains</w:t>
      </w:r>
      <w:r>
        <w:rPr>
          <w:sz w:val="24"/>
          <w:szCs w:val="24"/>
        </w:rPr>
        <w:t xml:space="preserve">. </w:t>
      </w:r>
      <w:r w:rsidR="00A516EF">
        <w:rPr>
          <w:sz w:val="24"/>
          <w:szCs w:val="24"/>
        </w:rPr>
        <w:t xml:space="preserve">If a domain is receiving data from another domain it is considered to be downstream. If it is writing data to another domain it is considered to upstream. A domain can be both upstream and downstream of other domains at the same time, depending on the nature of the data flow. </w:t>
      </w:r>
      <w:r>
        <w:rPr>
          <w:sz w:val="24"/>
          <w:szCs w:val="24"/>
        </w:rPr>
        <w:t xml:space="preserve">These integrations can be </w:t>
      </w:r>
      <w:r w:rsidR="00F37793">
        <w:rPr>
          <w:sz w:val="24"/>
          <w:szCs w:val="24"/>
        </w:rPr>
        <w:t>implemented</w:t>
      </w:r>
      <w:r>
        <w:rPr>
          <w:sz w:val="24"/>
          <w:szCs w:val="24"/>
        </w:rPr>
        <w:t xml:space="preserve"> with synchronous technologies like </w:t>
      </w:r>
      <w:bookmarkStart w:id="31" w:name="OLE_LINK9"/>
      <w:bookmarkStart w:id="32" w:name="OLE_LINK10"/>
      <w:r w:rsidR="00DC1B20">
        <w:rPr>
          <w:sz w:val="24"/>
          <w:szCs w:val="24"/>
        </w:rPr>
        <w:t xml:space="preserve">Representational State Transfer </w:t>
      </w:r>
      <w:bookmarkEnd w:id="31"/>
      <w:bookmarkEnd w:id="32"/>
      <w:r w:rsidR="00DC1B20">
        <w:rPr>
          <w:sz w:val="24"/>
          <w:szCs w:val="24"/>
        </w:rPr>
        <w:t>(</w:t>
      </w:r>
      <w:r>
        <w:rPr>
          <w:sz w:val="24"/>
          <w:szCs w:val="24"/>
        </w:rPr>
        <w:t>ReST</w:t>
      </w:r>
      <w:r w:rsidR="00DC1B20">
        <w:rPr>
          <w:sz w:val="24"/>
          <w:szCs w:val="24"/>
        </w:rPr>
        <w:t>)</w:t>
      </w:r>
      <w:r>
        <w:rPr>
          <w:sz w:val="24"/>
          <w:szCs w:val="24"/>
        </w:rPr>
        <w:t xml:space="preserve">, but it is often more efficient to use asynchronous set ups </w:t>
      </w:r>
      <w:r w:rsidR="00F37793">
        <w:rPr>
          <w:sz w:val="24"/>
          <w:szCs w:val="24"/>
        </w:rPr>
        <w:t xml:space="preserve">following Event Driven Design (EDD) </w:t>
      </w:r>
      <w:r w:rsidR="00F37793">
        <w:rPr>
          <w:sz w:val="24"/>
          <w:szCs w:val="24"/>
        </w:rPr>
        <w:fldChar w:fldCharType="begin"/>
      </w:r>
      <w:r w:rsidR="00F37793">
        <w:rPr>
          <w:sz w:val="24"/>
          <w:szCs w:val="24"/>
        </w:rPr>
        <w:instrText xml:space="preserve"> ADDIN ZOTERO_ITEM CSL_CITATION {"citationID":"t1nf6tSo","properties":{"unsorted":false,"formattedCitation":"(Myllynen {\\i{}et al.} 2023)","plainCitation":"(Myllynen et al. 2023)","noteIndex":0},"citationItems":[{"id":66,"uris":["http://zotero.org/users/local/x6OJxADO/items/ASS435NV"],"itemData":{"id":66,"type":"article-journal","abstract":"The growing complexity of modern software systems necessitates architectural approaches that enhance scalability, flexibility, and maintainability. Microservices architecture has emerged as a leading solution, particularly for cross-domain applications. This paper presents a conceptual model for cross-domain microservices by integrating Event-Driven Design (EDD) and DomainDriven Design (DDD) principles. The proposed model focuses on structuring microservices around distinct bounded contexts, enabling modular development and fostering a deep alignment between technical architecture and business objectives. By employing EDD, the model leverages asynchronous communication and event streaming to decouple microservices, ensuring resilience and real-time responsiveness across domains. DDD is utilized to define domain boundaries, prioritize business logic, and establish ubiquitous language, facilitating seamless collaboration between technical and non-technical stakeholders. The model also introduces a unified framework for orchestrating complex interactions across microservices, enhancing system coherence without compromising autonomy. Key components of the conceptual model include event sourcing for maintaining robust data consistency, CQRS (Command Query Responsibility Segregation) to separate read and write operations, and aggregate design to manage domain entities efficiently. The model emphasizes event choreography over centralized orchestration, promoting loose coupling and scalability. Integration challenges, such as data synchronization, eventual consistency, and cross-domain event propagation, are addressed with practical guidelines for implementing resilient patterns. A comparative analysis with traditional service-oriented architectures underscores the model's advantages in supporting diverse business needs and rapid adaptability to changing requirements. The proposed conceptual model is validated through case studies in e-commerce and financial services, demonstrating its potential to optimize operational workflows and enhance user experiences. This research contributes to the growing discourse on microservices by bridging the gap between technical and business domains, offering a robust framework for designing cross-domain systems. Future work will explore extending the model with advanced AI-driven decision-making and monitoring capabilities.","container-title":"International Journal of Multidisciplinary Research and Growth Evaluation","DOI":"10.54660/.IJMRGE.2023.4.1.635-638","ISSN":"25827138","issue":"1","journalAbbreviation":"IJMRGE","language":"en","page":"635-638","source":"DOI.org (Crossref)","title":"Developing a Conceptual Model for Cross-Domain Microservices Using Event-Driven and Domain-Driven Design","volume":"4","author":[{"family":"Myllynen","given":"Teemu"},{"family":"Kamau","given":"Eunice"},{"family":"Mustapha","given":"Sikirat Damilola"},{"family":"Babatunde","given":"Gideon Opeyemi"},{"family":"Alabi","given":"Abidemi Adeleye"}],"issued":{"date-parts":[["2023"]]}}}],"schema":"https://github.com/citation-style-language/schema/raw/master/csl-citation.json"} </w:instrText>
      </w:r>
      <w:r w:rsidR="00F37793">
        <w:rPr>
          <w:sz w:val="24"/>
          <w:szCs w:val="24"/>
        </w:rPr>
        <w:fldChar w:fldCharType="separate"/>
      </w:r>
      <w:r w:rsidR="00F37793" w:rsidRPr="00F37793">
        <w:rPr>
          <w:rFonts w:ascii="Calibri" w:eastAsiaTheme="minorHAnsi" w:cs="Calibri"/>
          <w:sz w:val="24"/>
          <w:szCs w:val="24"/>
          <w:lang w:val="en-GB"/>
        </w:rPr>
        <w:t xml:space="preserve">(Myllynen </w:t>
      </w:r>
      <w:r w:rsidR="00F37793" w:rsidRPr="00F37793">
        <w:rPr>
          <w:rFonts w:ascii="Calibri" w:eastAsiaTheme="minorHAnsi" w:cs="Calibri"/>
          <w:i/>
          <w:iCs/>
          <w:sz w:val="24"/>
          <w:szCs w:val="24"/>
          <w:lang w:val="en-GB"/>
        </w:rPr>
        <w:t>et al.</w:t>
      </w:r>
      <w:r w:rsidR="00F37793" w:rsidRPr="00F37793">
        <w:rPr>
          <w:rFonts w:ascii="Calibri" w:eastAsiaTheme="minorHAnsi" w:cs="Calibri"/>
          <w:sz w:val="24"/>
          <w:szCs w:val="24"/>
          <w:lang w:val="en-GB"/>
        </w:rPr>
        <w:t xml:space="preserve"> 2023)</w:t>
      </w:r>
      <w:r w:rsidR="00F37793">
        <w:rPr>
          <w:sz w:val="24"/>
          <w:szCs w:val="24"/>
        </w:rPr>
        <w:fldChar w:fldCharType="end"/>
      </w:r>
      <w:r>
        <w:rPr>
          <w:sz w:val="24"/>
          <w:szCs w:val="24"/>
        </w:rPr>
        <w:t xml:space="preserve">. </w:t>
      </w:r>
      <w:r w:rsidR="008F380A">
        <w:rPr>
          <w:sz w:val="24"/>
          <w:szCs w:val="24"/>
        </w:rPr>
        <w:t xml:space="preserve">The combination of microservices deployed in domains following DDD and integrated using EDD allows for modular development that creates a clear alignment between business objectives and technical architecture </w:t>
      </w:r>
      <w:r w:rsidR="008F380A">
        <w:rPr>
          <w:sz w:val="24"/>
          <w:szCs w:val="24"/>
        </w:rPr>
        <w:fldChar w:fldCharType="begin"/>
      </w:r>
      <w:r w:rsidR="008F380A">
        <w:rPr>
          <w:sz w:val="24"/>
          <w:szCs w:val="24"/>
        </w:rPr>
        <w:instrText xml:space="preserve"> ADDIN ZOTERO_ITEM CSL_CITATION {"citationID":"rJUMyTzM","properties":{"unsorted":false,"formattedCitation":"(Myllynen {\\i{}et al.} 2023)","plainCitation":"(Myllynen et al. 2023)","noteIndex":0},"citationItems":[{"id":66,"uris":["http://zotero.org/users/local/x6OJxADO/items/ASS435NV"],"itemData":{"id":66,"type":"article-journal","abstract":"The growing complexity of modern software systems necessitates architectural approaches that enhance scalability, flexibility, and maintainability. Microservices architecture has emerged as a leading solution, particularly for cross-domain applications. This paper presents a conceptual model for cross-domain microservices by integrating Event-Driven Design (EDD) and DomainDriven Design (DDD) principles. The proposed model focuses on structuring microservices around distinct bounded contexts, enabling modular development and fostering a deep alignment between technical architecture and business objectives. By employing EDD, the model leverages asynchronous communication and event streaming to decouple microservices, ensuring resilience and real-time responsiveness across domains. DDD is utilized to define domain boundaries, prioritize business logic, and establish ubiquitous language, facilitating seamless collaboration between technical and non-technical stakeholders. The model also introduces a unified framework for orchestrating complex interactions across microservices, enhancing system coherence without compromising autonomy. Key components of the conceptual model include event sourcing for maintaining robust data consistency, CQRS (Command Query Responsibility Segregation) to separate read and write operations, and aggregate design to manage domain entities efficiently. The model emphasizes event choreography over centralized orchestration, promoting loose coupling and scalability. Integration challenges, such as data synchronization, eventual consistency, and cross-domain event propagation, are addressed with practical guidelines for implementing resilient patterns. A comparative analysis with traditional service-oriented architectures underscores the model's advantages in supporting diverse business needs and rapid adaptability to changing requirements. The proposed conceptual model is validated through case studies in e-commerce and financial services, demonstrating its potential to optimize operational workflows and enhance user experiences. This research contributes to the growing discourse on microservices by bridging the gap between technical and business domains, offering a robust framework for designing cross-domain systems. Future work will explore extending the model with advanced AI-driven decision-making and monitoring capabilities.","container-title":"International Journal of Multidisciplinary Research and Growth Evaluation","DOI":"10.54660/.IJMRGE.2023.4.1.635-638","ISSN":"25827138","issue":"1","journalAbbreviation":"IJMRGE","language":"en","page":"635-638","source":"DOI.org (Crossref)","title":"Developing a Conceptual Model for Cross-Domain Microservices Using Event-Driven and Domain-Driven Design","volume":"4","author":[{"family":"Myllynen","given":"Teemu"},{"family":"Kamau","given":"Eunice"},{"family":"Mustapha","given":"Sikirat Damilola"},{"family":"Babatunde","given":"Gideon Opeyemi"},{"family":"Alabi","given":"Abidemi Adeleye"}],"issued":{"date-parts":[["2023"]]}}}],"schema":"https://github.com/citation-style-language/schema/raw/master/csl-citation.json"} </w:instrText>
      </w:r>
      <w:r w:rsidR="008F380A">
        <w:rPr>
          <w:sz w:val="24"/>
          <w:szCs w:val="24"/>
        </w:rPr>
        <w:fldChar w:fldCharType="separate"/>
      </w:r>
      <w:r w:rsidR="008F380A" w:rsidRPr="008F380A">
        <w:rPr>
          <w:rFonts w:ascii="Calibri" w:eastAsiaTheme="minorHAnsi" w:cs="Calibri"/>
          <w:sz w:val="24"/>
          <w:szCs w:val="24"/>
          <w:lang w:val="en-GB"/>
        </w:rPr>
        <w:t xml:space="preserve">(Myllynen </w:t>
      </w:r>
      <w:r w:rsidR="008F380A" w:rsidRPr="008F380A">
        <w:rPr>
          <w:rFonts w:ascii="Calibri" w:eastAsiaTheme="minorHAnsi" w:cs="Calibri"/>
          <w:i/>
          <w:iCs/>
          <w:sz w:val="24"/>
          <w:szCs w:val="24"/>
          <w:lang w:val="en-GB"/>
        </w:rPr>
        <w:t>et al.</w:t>
      </w:r>
      <w:r w:rsidR="008F380A" w:rsidRPr="008F380A">
        <w:rPr>
          <w:rFonts w:ascii="Calibri" w:eastAsiaTheme="minorHAnsi" w:cs="Calibri"/>
          <w:sz w:val="24"/>
          <w:szCs w:val="24"/>
          <w:lang w:val="en-GB"/>
        </w:rPr>
        <w:t xml:space="preserve"> 2023)</w:t>
      </w:r>
      <w:r w:rsidR="008F380A">
        <w:rPr>
          <w:sz w:val="24"/>
          <w:szCs w:val="24"/>
        </w:rPr>
        <w:fldChar w:fldCharType="end"/>
      </w:r>
      <w:r w:rsidR="008F380A">
        <w:rPr>
          <w:sz w:val="24"/>
          <w:szCs w:val="24"/>
        </w:rPr>
        <w:t xml:space="preserve">. </w:t>
      </w:r>
      <w:r w:rsidR="000D58CB">
        <w:rPr>
          <w:sz w:val="24"/>
          <w:szCs w:val="24"/>
        </w:rPr>
        <w:t xml:space="preserve">When microservices are designed to perform on function for one domain and asynchronous communication is leveraged a decoupling effect occurs. No application needs to wait for another application, increasing the availability of the services and allowing a single failure to not impact the entire system </w:t>
      </w:r>
      <w:r w:rsidR="000D58CB">
        <w:rPr>
          <w:sz w:val="24"/>
          <w:szCs w:val="24"/>
        </w:rPr>
        <w:fldChar w:fldCharType="begin"/>
      </w:r>
      <w:r w:rsidR="000D58CB">
        <w:rPr>
          <w:sz w:val="24"/>
          <w:szCs w:val="24"/>
        </w:rPr>
        <w:instrText xml:space="preserve"> ADDIN ZOTERO_ITEM CSL_CITATION {"citationID":"yB9e2WOT","properties":{"unsorted":false,"formattedCitation":"(Vural and Koyuncu 2021)","plainCitation":"(Vural and Koyuncu 2021)","noteIndex":0},"citationItems":[{"id":67,"uris":["http://zotero.org/users/local/x6OJxADO/items/MLB2NM3X"],"itemData":{"id":67,"type":"article-journal","abstract":"Information systems are moving into the cloud. The new requirements enforced by cloud standards are high availability, high scalability, and a reduced mean time to recovery. Due to these new requirements, information system architecture styles are also evolving. Microservice architecture is becoming the de facto standard for developing highly modular cloud information systems. Since microservices were introduced, there has been an ongoing debate concerning how to choose the granularity of a microservice. In this study, the optimal point of granularity for microservices is examined based on coupling and cohesion values. The present study is based on two design examples generated in previous studies that applied domaindriven design in proposing microservices. Both examples are modiﬁed to generate more and less granular microservices. The coupling and cohesion values of the original examples are compared to those of the more and less granular microservices. We observe that domain-driven design has delivered a good end result for ﬁnding modular microservices.","container-title":"IEEE Access","DOI":"10.1109/ACCESS.2021.3060895","ISSN":"2169-3536","journalAbbreviation":"IEEE Access","language":"en","license":"https://creativecommons.org/licenses/by/4.0/legalcode","page":"32721-32733","source":"DOI.org (Crossref)","title":"Does Domain-Driven Design Lead to Finding the Optimal Modularity of a Microservice?","volume":"9","author":[{"family":"Vural","given":"Hulya"},{"family":"Koyuncu","given":"Murat"}],"issued":{"date-parts":[["2021"]]}}}],"schema":"https://github.com/citation-style-language/schema/raw/master/csl-citation.json"} </w:instrText>
      </w:r>
      <w:r w:rsidR="000D58CB">
        <w:rPr>
          <w:sz w:val="24"/>
          <w:szCs w:val="24"/>
        </w:rPr>
        <w:fldChar w:fldCharType="separate"/>
      </w:r>
      <w:r w:rsidR="000D58CB">
        <w:rPr>
          <w:noProof/>
          <w:sz w:val="24"/>
          <w:szCs w:val="24"/>
        </w:rPr>
        <w:t>(Vural and Koyuncu 2021)</w:t>
      </w:r>
      <w:r w:rsidR="000D58CB">
        <w:rPr>
          <w:sz w:val="24"/>
          <w:szCs w:val="24"/>
        </w:rPr>
        <w:fldChar w:fldCharType="end"/>
      </w:r>
      <w:r w:rsidR="000D58CB">
        <w:rPr>
          <w:sz w:val="24"/>
          <w:szCs w:val="24"/>
        </w:rPr>
        <w:t xml:space="preserve">.  </w:t>
      </w:r>
      <w:r w:rsidR="009B797A">
        <w:rPr>
          <w:sz w:val="24"/>
          <w:szCs w:val="24"/>
        </w:rPr>
        <w:t>Havin established</w:t>
      </w:r>
      <w:r w:rsidR="008F0971" w:rsidRPr="008F0971">
        <w:rPr>
          <w:sz w:val="24"/>
          <w:szCs w:val="24"/>
        </w:rPr>
        <w:t xml:space="preserve"> </w:t>
      </w:r>
      <w:r w:rsidR="008F0971">
        <w:rPr>
          <w:sz w:val="24"/>
          <w:szCs w:val="24"/>
        </w:rPr>
        <w:t>why</w:t>
      </w:r>
      <w:r w:rsidR="008F0971" w:rsidRPr="008F0971">
        <w:rPr>
          <w:sz w:val="24"/>
          <w:szCs w:val="24"/>
        </w:rPr>
        <w:t xml:space="preserve"> enterprises </w:t>
      </w:r>
      <w:r w:rsidR="008F0971">
        <w:rPr>
          <w:sz w:val="24"/>
          <w:szCs w:val="24"/>
        </w:rPr>
        <w:t>design</w:t>
      </w:r>
      <w:r w:rsidR="008F0971" w:rsidRPr="008F0971">
        <w:rPr>
          <w:sz w:val="24"/>
          <w:szCs w:val="24"/>
        </w:rPr>
        <w:t xml:space="preserve"> bounded domains</w:t>
      </w:r>
      <w:r w:rsidR="008F0971">
        <w:rPr>
          <w:sz w:val="24"/>
          <w:szCs w:val="24"/>
        </w:rPr>
        <w:t xml:space="preserve"> </w:t>
      </w:r>
      <w:r w:rsidR="009B797A">
        <w:rPr>
          <w:sz w:val="24"/>
          <w:szCs w:val="24"/>
        </w:rPr>
        <w:t>we can now</w:t>
      </w:r>
      <w:r w:rsidR="008F0971">
        <w:rPr>
          <w:sz w:val="24"/>
          <w:szCs w:val="24"/>
        </w:rPr>
        <w:t xml:space="preserve"> </w:t>
      </w:r>
      <w:r w:rsidR="008F0971" w:rsidRPr="008F0971">
        <w:rPr>
          <w:sz w:val="24"/>
          <w:szCs w:val="24"/>
        </w:rPr>
        <w:t>exami</w:t>
      </w:r>
      <w:r w:rsidR="009B797A">
        <w:rPr>
          <w:sz w:val="24"/>
          <w:szCs w:val="24"/>
        </w:rPr>
        <w:t>ne</w:t>
      </w:r>
      <w:r w:rsidR="008F0971" w:rsidRPr="008F0971">
        <w:rPr>
          <w:sz w:val="24"/>
          <w:szCs w:val="24"/>
        </w:rPr>
        <w:t xml:space="preserve"> the</w:t>
      </w:r>
      <w:r w:rsidR="008F0971">
        <w:rPr>
          <w:sz w:val="24"/>
          <w:szCs w:val="24"/>
        </w:rPr>
        <w:t xml:space="preserve"> </w:t>
      </w:r>
      <w:r w:rsidR="008F0971" w:rsidRPr="008F0971">
        <w:rPr>
          <w:sz w:val="24"/>
          <w:szCs w:val="24"/>
        </w:rPr>
        <w:t>transition from</w:t>
      </w:r>
      <w:r w:rsidR="007F3C7B">
        <w:rPr>
          <w:sz w:val="24"/>
          <w:szCs w:val="24"/>
        </w:rPr>
        <w:t xml:space="preserve"> legacy </w:t>
      </w:r>
      <w:r w:rsidR="008F0971" w:rsidRPr="008F0971">
        <w:rPr>
          <w:sz w:val="24"/>
          <w:szCs w:val="24"/>
        </w:rPr>
        <w:t xml:space="preserve">monolithic applications towards </w:t>
      </w:r>
      <w:r w:rsidR="007F3C7B">
        <w:rPr>
          <w:sz w:val="24"/>
          <w:szCs w:val="24"/>
        </w:rPr>
        <w:t xml:space="preserve">modern </w:t>
      </w:r>
      <w:r w:rsidR="008F0971" w:rsidRPr="008F0971">
        <w:rPr>
          <w:sz w:val="24"/>
          <w:szCs w:val="24"/>
        </w:rPr>
        <w:t>domain-driven microservice architectures.</w:t>
      </w:r>
    </w:p>
    <w:p w14:paraId="570AB11F" w14:textId="77777777" w:rsidR="00A806B5" w:rsidRPr="008E68F6" w:rsidRDefault="00A806B5" w:rsidP="00E430F0">
      <w:pPr>
        <w:spacing w:after="0" w:line="360" w:lineRule="auto"/>
        <w:jc w:val="both"/>
        <w:rPr>
          <w:sz w:val="24"/>
          <w:szCs w:val="24"/>
        </w:rPr>
      </w:pPr>
    </w:p>
    <w:p w14:paraId="26098551" w14:textId="6C9300E3" w:rsidR="00B24A0A" w:rsidRPr="008E68F6" w:rsidRDefault="00EE4C5B" w:rsidP="00B24A0A">
      <w:pPr>
        <w:pStyle w:val="Heading2"/>
        <w:numPr>
          <w:ilvl w:val="1"/>
          <w:numId w:val="3"/>
        </w:numPr>
        <w:ind w:left="851" w:hanging="851"/>
      </w:pPr>
      <w:bookmarkStart w:id="33" w:name="_Toc233796057"/>
      <w:r w:rsidRPr="008E68F6">
        <w:lastRenderedPageBreak/>
        <w:t>The transition from Monolith</w:t>
      </w:r>
      <w:r w:rsidR="000C4BCF" w:rsidRPr="008E68F6">
        <w:t>s</w:t>
      </w:r>
      <w:r w:rsidRPr="008E68F6">
        <w:t xml:space="preserve"> to</w:t>
      </w:r>
      <w:r w:rsidR="00913B91" w:rsidRPr="008E68F6">
        <w:t xml:space="preserve"> Domain Driven</w:t>
      </w:r>
      <w:r w:rsidRPr="008E68F6">
        <w:t xml:space="preserve"> Microservices</w:t>
      </w:r>
      <w:bookmarkEnd w:id="33"/>
    </w:p>
    <w:p w14:paraId="0596A9F9" w14:textId="09AB3D7F" w:rsidR="007034E8" w:rsidRDefault="007034E8" w:rsidP="007034E8">
      <w:pPr>
        <w:pStyle w:val="Heading3"/>
        <w:numPr>
          <w:ilvl w:val="2"/>
          <w:numId w:val="3"/>
        </w:numPr>
        <w:ind w:left="1134" w:hanging="1134"/>
      </w:pPr>
      <w:bookmarkStart w:id="34" w:name="_Toc233796058"/>
      <w:r>
        <w:t>Monolithic Architecture</w:t>
      </w:r>
      <w:bookmarkEnd w:id="34"/>
    </w:p>
    <w:p w14:paraId="755AFDE3" w14:textId="3ECAE6A0" w:rsidR="007034E8" w:rsidRDefault="007034E8" w:rsidP="007034E8"/>
    <w:p w14:paraId="64562B3F" w14:textId="343A64DE" w:rsidR="007034E8" w:rsidRDefault="007034E8" w:rsidP="007034E8">
      <w:pPr>
        <w:pStyle w:val="Heading3"/>
        <w:numPr>
          <w:ilvl w:val="2"/>
          <w:numId w:val="3"/>
        </w:numPr>
        <w:ind w:left="1134" w:hanging="1134"/>
      </w:pPr>
      <w:bookmarkStart w:id="35" w:name="_Toc233796059"/>
      <w:r>
        <w:t>M</w:t>
      </w:r>
      <w:r>
        <w:t>icroservice A</w:t>
      </w:r>
      <w:r>
        <w:t>rchitecture</w:t>
      </w:r>
      <w:bookmarkEnd w:id="35"/>
    </w:p>
    <w:p w14:paraId="294F3468" w14:textId="77777777" w:rsidR="007034E8" w:rsidRPr="007034E8" w:rsidRDefault="007034E8" w:rsidP="007034E8"/>
    <w:p w14:paraId="2A5731B9" w14:textId="593267F6" w:rsidR="007034E8" w:rsidRDefault="007034E8" w:rsidP="007034E8">
      <w:pPr>
        <w:pStyle w:val="Heading3"/>
        <w:numPr>
          <w:ilvl w:val="2"/>
          <w:numId w:val="3"/>
        </w:numPr>
        <w:ind w:left="1134" w:hanging="1134"/>
      </w:pPr>
      <w:bookmarkStart w:id="36" w:name="_Toc233796060"/>
      <w:r>
        <w:t>Domain Driven Design with Microservices and System of Systems</w:t>
      </w:r>
      <w:bookmarkEnd w:id="36"/>
    </w:p>
    <w:p w14:paraId="08FE5707" w14:textId="76398DEC" w:rsidR="007034E8" w:rsidRDefault="007034E8" w:rsidP="007034E8"/>
    <w:p w14:paraId="2A2765F9" w14:textId="5BD4C778" w:rsidR="007034E8" w:rsidRDefault="007034E8" w:rsidP="007034E8">
      <w:pPr>
        <w:pStyle w:val="Heading3"/>
        <w:numPr>
          <w:ilvl w:val="2"/>
          <w:numId w:val="3"/>
        </w:numPr>
        <w:ind w:left="1134" w:hanging="1134"/>
      </w:pPr>
      <w:bookmarkStart w:id="37" w:name="_Toc233796061"/>
      <w:r>
        <w:t>Migration Strategies</w:t>
      </w:r>
      <w:bookmarkEnd w:id="37"/>
    </w:p>
    <w:p w14:paraId="6715E0ED" w14:textId="011273F1" w:rsidR="00EE4C5B" w:rsidRPr="008E68F6" w:rsidRDefault="00EE4C5B" w:rsidP="00EE4C5B"/>
    <w:p w14:paraId="7F4FA969" w14:textId="61FC5A7B" w:rsidR="000F705B" w:rsidRPr="008E68F6" w:rsidRDefault="000F705B" w:rsidP="000F705B">
      <w:pPr>
        <w:pStyle w:val="Heading2"/>
        <w:numPr>
          <w:ilvl w:val="1"/>
          <w:numId w:val="3"/>
        </w:numPr>
        <w:ind w:left="851" w:hanging="851"/>
      </w:pPr>
      <w:bookmarkStart w:id="38" w:name="_Toc233796062"/>
      <w:r w:rsidRPr="008E68F6">
        <w:t xml:space="preserve">Event-Driven Architecture </w:t>
      </w:r>
      <w:r w:rsidR="000C4BCF" w:rsidRPr="008E68F6">
        <w:t>and Event Aggregation</w:t>
      </w:r>
      <w:bookmarkEnd w:id="38"/>
    </w:p>
    <w:p w14:paraId="2FA04004" w14:textId="6A3CBED9" w:rsidR="003D79BE" w:rsidRDefault="003D79BE" w:rsidP="003D79BE">
      <w:pPr>
        <w:pStyle w:val="Heading3"/>
        <w:numPr>
          <w:ilvl w:val="2"/>
          <w:numId w:val="3"/>
        </w:numPr>
        <w:ind w:left="1134" w:hanging="1134"/>
      </w:pPr>
      <w:bookmarkStart w:id="39" w:name="_Toc233796063"/>
      <w:r>
        <w:t>Event Driven Architecture</w:t>
      </w:r>
      <w:bookmarkEnd w:id="39"/>
    </w:p>
    <w:p w14:paraId="3772868A" w14:textId="77777777" w:rsidR="003D79BE" w:rsidRPr="003D79BE" w:rsidRDefault="003D79BE" w:rsidP="003D79BE"/>
    <w:p w14:paraId="5649A8E2" w14:textId="3FA031B4" w:rsidR="003D79BE" w:rsidRDefault="003D79BE" w:rsidP="003D79BE">
      <w:pPr>
        <w:pStyle w:val="Heading3"/>
        <w:numPr>
          <w:ilvl w:val="2"/>
          <w:numId w:val="3"/>
        </w:numPr>
        <w:ind w:left="1134" w:hanging="1134"/>
      </w:pPr>
      <w:bookmarkStart w:id="40" w:name="_Toc233796064"/>
      <w:r>
        <w:t>Event Streaming Systems and fault tolerance</w:t>
      </w:r>
      <w:bookmarkEnd w:id="40"/>
    </w:p>
    <w:p w14:paraId="7F9F8A7F" w14:textId="77777777" w:rsidR="003D79BE" w:rsidRPr="003D79BE" w:rsidRDefault="003D79BE" w:rsidP="003D79BE"/>
    <w:p w14:paraId="478EAC9D" w14:textId="1D33E09E" w:rsidR="003D79BE" w:rsidRDefault="003D79BE" w:rsidP="003D79BE">
      <w:pPr>
        <w:pStyle w:val="Heading3"/>
        <w:numPr>
          <w:ilvl w:val="2"/>
          <w:numId w:val="3"/>
        </w:numPr>
        <w:ind w:left="1134" w:hanging="1134"/>
      </w:pPr>
      <w:bookmarkStart w:id="41" w:name="_Toc233796065"/>
      <w:r>
        <w:t>Event Aggregation</w:t>
      </w:r>
      <w:bookmarkEnd w:id="41"/>
    </w:p>
    <w:p w14:paraId="2C315255" w14:textId="5DC41CB8" w:rsidR="00A806B5" w:rsidRPr="008E68F6" w:rsidRDefault="00A806B5" w:rsidP="00EE4C5B"/>
    <w:p w14:paraId="5A30C0E0" w14:textId="77777777" w:rsidR="00A806B5" w:rsidRPr="008E68F6" w:rsidRDefault="00A806B5" w:rsidP="00EE4C5B"/>
    <w:p w14:paraId="66D72911" w14:textId="77777777" w:rsidR="00A806B5" w:rsidRPr="008E68F6" w:rsidRDefault="00A806B5" w:rsidP="00EE4C5B"/>
    <w:p w14:paraId="2443B52E" w14:textId="548A60AE" w:rsidR="000F705B" w:rsidRPr="008E68F6" w:rsidRDefault="000F705B" w:rsidP="00EE4C5B">
      <w:pPr>
        <w:spacing w:after="0" w:line="360" w:lineRule="auto"/>
        <w:jc w:val="both"/>
        <w:rPr>
          <w:sz w:val="24"/>
          <w:szCs w:val="24"/>
        </w:rPr>
      </w:pPr>
    </w:p>
    <w:p w14:paraId="689E60A0" w14:textId="2B677E7C" w:rsidR="000F705B" w:rsidRPr="008E68F6" w:rsidRDefault="000F705B" w:rsidP="000F705B">
      <w:pPr>
        <w:pStyle w:val="Heading2"/>
        <w:numPr>
          <w:ilvl w:val="1"/>
          <w:numId w:val="3"/>
        </w:numPr>
        <w:ind w:left="851" w:hanging="851"/>
      </w:pPr>
      <w:bookmarkStart w:id="42" w:name="_Toc233796066"/>
      <w:r w:rsidRPr="008E68F6">
        <w:t xml:space="preserve">Patterns for Data access in </w:t>
      </w:r>
      <w:r w:rsidR="000C4BCF" w:rsidRPr="008E68F6">
        <w:t>Distributed Event Systems</w:t>
      </w:r>
      <w:bookmarkEnd w:id="42"/>
    </w:p>
    <w:p w14:paraId="5ABB2AC8" w14:textId="06FFD212" w:rsidR="00E50D2F" w:rsidRDefault="00E50D2F" w:rsidP="00E50D2F">
      <w:pPr>
        <w:pStyle w:val="Heading3"/>
        <w:numPr>
          <w:ilvl w:val="2"/>
          <w:numId w:val="3"/>
        </w:numPr>
        <w:ind w:left="1134" w:hanging="1134"/>
      </w:pPr>
      <w:bookmarkStart w:id="43" w:name="_Toc233796067"/>
      <w:r>
        <w:t>Challenges in data access in distributed systems of systems</w:t>
      </w:r>
      <w:bookmarkEnd w:id="43"/>
    </w:p>
    <w:p w14:paraId="1F2AB629" w14:textId="77777777" w:rsidR="00E50D2F" w:rsidRPr="00E50D2F" w:rsidRDefault="00E50D2F" w:rsidP="00E50D2F"/>
    <w:p w14:paraId="0AABC9DF" w14:textId="449B1085" w:rsidR="00E50D2F" w:rsidRDefault="00E50D2F" w:rsidP="00E50D2F">
      <w:pPr>
        <w:pStyle w:val="Heading3"/>
        <w:numPr>
          <w:ilvl w:val="2"/>
          <w:numId w:val="3"/>
        </w:numPr>
        <w:ind w:left="1134" w:hanging="1134"/>
      </w:pPr>
      <w:bookmarkStart w:id="44" w:name="_Toc233796068"/>
      <w:r>
        <w:t>Command Query Responsibility Segregation</w:t>
      </w:r>
      <w:bookmarkEnd w:id="44"/>
      <w:r>
        <w:t xml:space="preserve"> </w:t>
      </w:r>
    </w:p>
    <w:p w14:paraId="0BD59F0D" w14:textId="6AA3DB91" w:rsidR="00E50D2F" w:rsidRPr="00E50D2F" w:rsidRDefault="00253C1B" w:rsidP="00E50D2F">
      <w:r>
        <w:fldChar w:fldCharType="begin"/>
      </w:r>
      <w:r>
        <w:instrText xml:space="preserve"> ADDIN ZOTERO_ITEM CSL_CITATION {"citationID":"CMDXNxAV","properties":{"unsorted":false,"formattedCitation":"(Myllynen {\\i{}et al.} 2023)","plainCitation":"(Myllynen et al. 2023)","noteIndex":0},"citationItems":[{"id":66,"uris":["http://zotero.org/users/local/x6OJxADO/items/ASS435NV"],"itemData":{"id":66,"type":"article-journal","abstract":"The growing complexity of modern software systems necessitates architectural approaches that enhance scalability, flexibility, and maintainability. Microservices architecture has emerged as a leading solution, particularly for cross-domain applications. This paper presents a conceptual model for cross-domain microservices by integrating Event-Driven Design (EDD) and DomainDriven Design (DDD) principles. The proposed model focuses on structuring microservices around distinct bounded contexts, enabling modular development and fostering a deep alignment between technical architecture and business objectives. By employing EDD, the model leverages asynchronous communication and event streaming to decouple microservices, ensuring resilience and real-time responsiveness across domains. DDD is utilized to define domain boundaries, prioritize business logic, and establish ubiquitous language, facilitating seamless collaboration between technical and non-technical stakeholders. The model also introduces a unified framework for orchestrating complex interactions across microservices, enhancing system coherence without compromising autonomy. Key components of the conceptual model include event sourcing for maintaining robust data consistency, CQRS (Command Query Responsibility Segregation) to separate read and write operations, and aggregate design to manage domain entities efficiently. The model emphasizes event choreography over centralized orchestration, promoting loose coupling and scalability. Integration challenges, such as data synchronization, eventual consistency, and cross-domain event propagation, are addressed with practical guidelines for implementing resilient patterns. A comparative analysis with traditional service-oriented architectures underscores the model's advantages in supporting diverse business needs and rapid adaptability to changing requirements. The proposed conceptual model is validated through case studies in e-commerce and financial services, demonstrating its potential to optimize operational workflows and enhance user experiences. This research contributes to the growing discourse on microservices by bridging the gap between technical and business domains, offering a robust framework for designing cross-domain systems. Future work will explore extending the model with advanced AI-driven decision-making and monitoring capabilities.","container-title":"International Journal of Multidisciplinary Research and Growth Evaluation","DOI":"10.54660/.IJMRGE.2023.4.1.635-638","ISSN":"25827138","issue":"1","journalAbbreviation":"IJMRGE","language":"en","page":"635-638","source":"DOI.org (Crossref)","title":"Developing a Conceptual Model for Cross-Domain Microservices Using Event-Driven and Domain-Driven Design","volume":"4","author":[{"family":"Myllynen","given":"Teemu"},{"family":"Kamau","given":"Eunice"},{"family":"Mustapha","given":"Sikirat Damilola"},{"family":"Babatunde","given":"Gideon Opeyemi"},{"family":"Alabi","given":"Abidemi Adeleye"}],"issued":{"date-parts":[["2023"]]}}}],"schema":"https://github.com/citation-style-language/schema/raw/master/csl-citation.json"} </w:instrText>
      </w:r>
      <w:r>
        <w:fldChar w:fldCharType="separate"/>
      </w:r>
      <w:r w:rsidRPr="00253C1B">
        <w:rPr>
          <w:rFonts w:ascii="Calibri" w:eastAsiaTheme="minorHAnsi" w:cs="Calibri"/>
          <w:szCs w:val="24"/>
          <w:lang w:val="en-GB"/>
        </w:rPr>
        <w:t xml:space="preserve">(Myllynen </w:t>
      </w:r>
      <w:r w:rsidRPr="00253C1B">
        <w:rPr>
          <w:rFonts w:ascii="Calibri" w:eastAsiaTheme="minorHAnsi" w:cs="Calibri"/>
          <w:i/>
          <w:iCs/>
          <w:szCs w:val="24"/>
          <w:lang w:val="en-GB"/>
        </w:rPr>
        <w:t>et al.</w:t>
      </w:r>
      <w:r w:rsidRPr="00253C1B">
        <w:rPr>
          <w:rFonts w:ascii="Calibri" w:eastAsiaTheme="minorHAnsi" w:cs="Calibri"/>
          <w:szCs w:val="24"/>
          <w:lang w:val="en-GB"/>
        </w:rPr>
        <w:t xml:space="preserve"> 2023)</w:t>
      </w:r>
      <w:r>
        <w:fldChar w:fldCharType="end"/>
      </w:r>
    </w:p>
    <w:p w14:paraId="70C11CDC" w14:textId="1D437C4F" w:rsidR="00E50D2F" w:rsidRDefault="00E50D2F" w:rsidP="00E50D2F">
      <w:pPr>
        <w:pStyle w:val="Heading3"/>
        <w:numPr>
          <w:ilvl w:val="2"/>
          <w:numId w:val="3"/>
        </w:numPr>
        <w:ind w:left="1134" w:hanging="1134"/>
      </w:pPr>
      <w:bookmarkStart w:id="45" w:name="_Toc233796069"/>
      <w:r>
        <w:t>Materialised View</w:t>
      </w:r>
      <w:bookmarkEnd w:id="45"/>
    </w:p>
    <w:p w14:paraId="41049A39" w14:textId="77777777" w:rsidR="00E50D2F" w:rsidRPr="00E50D2F" w:rsidRDefault="00E50D2F" w:rsidP="00E50D2F"/>
    <w:p w14:paraId="44F62E76" w14:textId="689D4709" w:rsidR="00E50D2F" w:rsidRDefault="00E50D2F" w:rsidP="00E50D2F">
      <w:pPr>
        <w:pStyle w:val="Heading3"/>
        <w:numPr>
          <w:ilvl w:val="2"/>
          <w:numId w:val="3"/>
        </w:numPr>
        <w:ind w:left="1134" w:hanging="1134"/>
      </w:pPr>
      <w:bookmarkStart w:id="46" w:name="_Toc233796070"/>
      <w:r>
        <w:t>Event replay and state reconstruction</w:t>
      </w:r>
      <w:bookmarkEnd w:id="46"/>
    </w:p>
    <w:p w14:paraId="74BB054C" w14:textId="77777777" w:rsidR="00E50D2F" w:rsidRPr="00E50D2F" w:rsidRDefault="00E50D2F" w:rsidP="00E50D2F"/>
    <w:p w14:paraId="00AD8E65" w14:textId="271BFA2D" w:rsidR="00E50D2F" w:rsidRDefault="00E50D2F" w:rsidP="00E50D2F">
      <w:pPr>
        <w:pStyle w:val="Heading3"/>
        <w:numPr>
          <w:ilvl w:val="2"/>
          <w:numId w:val="3"/>
        </w:numPr>
        <w:ind w:left="1134" w:hanging="1134"/>
      </w:pPr>
      <w:bookmarkStart w:id="47" w:name="_Toc233796071"/>
      <w:r>
        <w:t>Distributed Caching Techniques</w:t>
      </w:r>
      <w:bookmarkEnd w:id="47"/>
    </w:p>
    <w:p w14:paraId="77595701" w14:textId="0219FB9F" w:rsidR="00E50D2F" w:rsidRPr="00E50D2F" w:rsidRDefault="00E50D2F" w:rsidP="00E50D2F">
      <w:r>
        <w:t>Redis</w:t>
      </w:r>
    </w:p>
    <w:p w14:paraId="09473769" w14:textId="0C255AE4" w:rsidR="00913B91" w:rsidRPr="008E68F6" w:rsidRDefault="00913B91" w:rsidP="00EE4C5B">
      <w:pPr>
        <w:spacing w:after="0" w:line="360" w:lineRule="auto"/>
        <w:jc w:val="both"/>
        <w:rPr>
          <w:sz w:val="24"/>
          <w:szCs w:val="24"/>
        </w:rPr>
      </w:pPr>
    </w:p>
    <w:p w14:paraId="30CAC9AD" w14:textId="77777777" w:rsidR="00913B91" w:rsidRPr="008E68F6" w:rsidRDefault="00913B91" w:rsidP="00913B91">
      <w:pPr>
        <w:pStyle w:val="Heading2"/>
        <w:numPr>
          <w:ilvl w:val="1"/>
          <w:numId w:val="3"/>
        </w:numPr>
        <w:ind w:left="851" w:hanging="851"/>
      </w:pPr>
      <w:bookmarkStart w:id="48" w:name="_Toc233796072"/>
      <w:r w:rsidRPr="008E68F6">
        <w:t>Cloud-Native Resilience, High Availability and Disaster Recovery</w:t>
      </w:r>
      <w:bookmarkEnd w:id="48"/>
    </w:p>
    <w:p w14:paraId="1194913D" w14:textId="6C61D347" w:rsidR="00AB4FBF" w:rsidRDefault="00AB4FBF" w:rsidP="00AB4FBF">
      <w:pPr>
        <w:pStyle w:val="Heading3"/>
        <w:numPr>
          <w:ilvl w:val="2"/>
          <w:numId w:val="3"/>
        </w:numPr>
        <w:ind w:left="1134" w:hanging="1134"/>
      </w:pPr>
      <w:bookmarkStart w:id="49" w:name="_Toc233796073"/>
      <w:r>
        <w:t>Cloud Native Architecture</w:t>
      </w:r>
      <w:bookmarkEnd w:id="49"/>
    </w:p>
    <w:p w14:paraId="6F25433F" w14:textId="6ACE3C5E" w:rsidR="00AB4FBF" w:rsidRDefault="00AB4FBF" w:rsidP="00AB4FBF">
      <w:pPr>
        <w:pStyle w:val="Heading3"/>
        <w:numPr>
          <w:ilvl w:val="2"/>
          <w:numId w:val="3"/>
        </w:numPr>
        <w:ind w:left="1134" w:hanging="1134"/>
      </w:pPr>
      <w:bookmarkStart w:id="50" w:name="_Toc233796074"/>
      <w:r>
        <w:t>High Availability and Resilience</w:t>
      </w:r>
      <w:bookmarkEnd w:id="50"/>
    </w:p>
    <w:p w14:paraId="1A919D36" w14:textId="09136367" w:rsidR="00AB4FBF" w:rsidRDefault="00AB4FBF" w:rsidP="00AB4FBF">
      <w:pPr>
        <w:pStyle w:val="Heading3"/>
        <w:numPr>
          <w:ilvl w:val="2"/>
          <w:numId w:val="3"/>
        </w:numPr>
        <w:ind w:left="1134" w:hanging="1134"/>
      </w:pPr>
      <w:bookmarkStart w:id="51" w:name="_Toc233796075"/>
      <w:r>
        <w:t>Disaster Recovery Strategies</w:t>
      </w:r>
      <w:bookmarkEnd w:id="51"/>
    </w:p>
    <w:p w14:paraId="22C5C6B2" w14:textId="76CB0152" w:rsidR="00B32679" w:rsidRDefault="00B32679" w:rsidP="00B32679">
      <w:pPr>
        <w:pStyle w:val="Heading3"/>
        <w:numPr>
          <w:ilvl w:val="2"/>
          <w:numId w:val="3"/>
        </w:numPr>
        <w:ind w:left="1134" w:hanging="1134"/>
      </w:pPr>
      <w:bookmarkStart w:id="52" w:name="_Toc233796076"/>
      <w:r>
        <w:t xml:space="preserve">Cloud </w:t>
      </w:r>
      <w:r>
        <w:t>Resilience with Kubernetes</w:t>
      </w:r>
      <w:bookmarkEnd w:id="52"/>
    </w:p>
    <w:p w14:paraId="5298D0E5" w14:textId="1B3D8270" w:rsidR="007034E8" w:rsidRDefault="007034E8" w:rsidP="007034E8">
      <w:pPr>
        <w:spacing w:after="0" w:line="360" w:lineRule="auto"/>
        <w:jc w:val="both"/>
        <w:rPr>
          <w:sz w:val="24"/>
          <w:szCs w:val="24"/>
        </w:rPr>
      </w:pPr>
      <w:r>
        <w:rPr>
          <w:sz w:val="24"/>
          <w:szCs w:val="24"/>
        </w:rPr>
        <w:t xml:space="preserve">The need for microservices to be deployed in structured and orchestrated manner arose once the number of microservices began to grow within </w:t>
      </w:r>
      <w:r w:rsidR="00B32679">
        <w:rPr>
          <w:sz w:val="24"/>
          <w:szCs w:val="24"/>
        </w:rPr>
        <w:t>enterprises</w:t>
      </w:r>
      <w:r w:rsidR="00D533EF">
        <w:rPr>
          <w:sz w:val="24"/>
          <w:szCs w:val="24"/>
        </w:rPr>
        <w:t>.</w:t>
      </w:r>
      <w:r>
        <w:rPr>
          <w:sz w:val="24"/>
          <w:szCs w:val="24"/>
        </w:rPr>
        <w:t xml:space="preserve"> </w:t>
      </w:r>
    </w:p>
    <w:p w14:paraId="4B92BA48" w14:textId="77777777" w:rsidR="007034E8" w:rsidRDefault="007034E8" w:rsidP="007034E8">
      <w:pPr>
        <w:spacing w:after="0" w:line="360" w:lineRule="auto"/>
        <w:jc w:val="both"/>
        <w:rPr>
          <w:sz w:val="24"/>
          <w:szCs w:val="24"/>
        </w:rPr>
      </w:pPr>
      <w:r w:rsidRPr="008E68F6">
        <w:rPr>
          <w:sz w:val="24"/>
          <w:szCs w:val="24"/>
        </w:rPr>
        <w:t xml:space="preserve"> At the same time a need for IT systems to avoid vendor lock in also arose. Kubernetes became a popular choice since it was open source and could be deployed on various cloud platforms as well as private cloud and it was easy to migrate between them. </w:t>
      </w:r>
    </w:p>
    <w:p w14:paraId="6C11D679" w14:textId="035DE256" w:rsidR="007034E8" w:rsidRDefault="007034E8" w:rsidP="00913B91">
      <w:pPr>
        <w:rPr>
          <w:sz w:val="24"/>
          <w:szCs w:val="24"/>
        </w:rPr>
      </w:pPr>
    </w:p>
    <w:p w14:paraId="059083FA" w14:textId="314936AA" w:rsidR="006B0526" w:rsidRPr="00B32679" w:rsidRDefault="00B32679" w:rsidP="00913B91">
      <w:pPr>
        <w:pStyle w:val="Heading3"/>
        <w:numPr>
          <w:ilvl w:val="2"/>
          <w:numId w:val="3"/>
        </w:numPr>
        <w:ind w:left="1134" w:hanging="1134"/>
      </w:pPr>
      <w:bookmarkStart w:id="53" w:name="_Toc233796077"/>
      <w:r>
        <w:t xml:space="preserve">Cloud </w:t>
      </w:r>
      <w:r>
        <w:t>Portability and sovereignty</w:t>
      </w:r>
      <w:bookmarkEnd w:id="53"/>
    </w:p>
    <w:p w14:paraId="39AFFE4F" w14:textId="03B7D1E9" w:rsidR="006B0526" w:rsidRPr="008E68F6" w:rsidRDefault="006B0526" w:rsidP="00913B91">
      <w:pPr>
        <w:rPr>
          <w:sz w:val="24"/>
          <w:szCs w:val="24"/>
        </w:rPr>
      </w:pPr>
      <w:r>
        <w:rPr>
          <w:sz w:val="24"/>
          <w:szCs w:val="24"/>
        </w:rPr>
        <w:t>ON multiples clouds just talk about it</w:t>
      </w:r>
      <w:r w:rsidR="000B5477">
        <w:rPr>
          <w:sz w:val="24"/>
          <w:szCs w:val="24"/>
        </w:rPr>
        <w:t xml:space="preserve"> don’t need to implement</w:t>
      </w:r>
      <w:r>
        <w:rPr>
          <w:sz w:val="24"/>
          <w:szCs w:val="24"/>
        </w:rPr>
        <w:t xml:space="preserve">. </w:t>
      </w:r>
    </w:p>
    <w:p w14:paraId="07E05847" w14:textId="77777777" w:rsidR="002A29F5" w:rsidRPr="008E68F6" w:rsidRDefault="002A29F5" w:rsidP="00913B91">
      <w:pPr>
        <w:rPr>
          <w:sz w:val="24"/>
          <w:szCs w:val="24"/>
        </w:rPr>
      </w:pPr>
    </w:p>
    <w:p w14:paraId="6EA7BE1F" w14:textId="63B3E135" w:rsidR="00913B91" w:rsidRPr="008E68F6" w:rsidRDefault="00913B91" w:rsidP="00913B91">
      <w:pPr>
        <w:spacing w:after="0" w:line="360" w:lineRule="auto"/>
        <w:jc w:val="both"/>
        <w:rPr>
          <w:sz w:val="24"/>
          <w:szCs w:val="24"/>
        </w:rPr>
      </w:pPr>
    </w:p>
    <w:p w14:paraId="101C8298" w14:textId="77777777" w:rsidR="00913B91" w:rsidRPr="008E68F6" w:rsidRDefault="00913B91" w:rsidP="00EE4C5B">
      <w:pPr>
        <w:spacing w:after="0" w:line="360" w:lineRule="auto"/>
        <w:jc w:val="both"/>
        <w:rPr>
          <w:sz w:val="24"/>
          <w:szCs w:val="24"/>
        </w:rPr>
      </w:pPr>
    </w:p>
    <w:p w14:paraId="442A8900" w14:textId="226474BC" w:rsidR="00B24A0A" w:rsidRPr="008E68F6" w:rsidRDefault="00EE4C5B" w:rsidP="00B24A0A">
      <w:pPr>
        <w:pStyle w:val="Heading2"/>
        <w:numPr>
          <w:ilvl w:val="1"/>
          <w:numId w:val="3"/>
        </w:numPr>
        <w:ind w:left="851" w:hanging="851"/>
      </w:pPr>
      <w:bookmarkStart w:id="54" w:name="_Toc233796078"/>
      <w:r w:rsidRPr="008E68F6">
        <w:t>Software Quality standards</w:t>
      </w:r>
      <w:bookmarkEnd w:id="54"/>
    </w:p>
    <w:p w14:paraId="35D33ECD" w14:textId="1E1D5BC2" w:rsidR="00A51058" w:rsidRDefault="00A51058" w:rsidP="00A51058">
      <w:pPr>
        <w:pStyle w:val="Heading3"/>
        <w:numPr>
          <w:ilvl w:val="2"/>
          <w:numId w:val="3"/>
        </w:numPr>
        <w:ind w:left="1134" w:hanging="1134"/>
      </w:pPr>
      <w:bookmarkStart w:id="55" w:name="_Toc233796079"/>
      <w:r>
        <w:t>Software Quality standards</w:t>
      </w:r>
      <w:r w:rsidR="00DD3BB8">
        <w:t xml:space="preserve"> and measurement</w:t>
      </w:r>
      <w:bookmarkEnd w:id="55"/>
    </w:p>
    <w:p w14:paraId="72164F0A" w14:textId="77777777" w:rsidR="00A51058" w:rsidRDefault="00A51058" w:rsidP="00A51058">
      <w:pPr>
        <w:rPr>
          <w:b/>
          <w:bCs/>
        </w:rPr>
      </w:pPr>
      <w:r w:rsidRPr="008E68F6">
        <w:t xml:space="preserve">Square 25000, </w:t>
      </w:r>
      <w:r w:rsidRPr="008E68F6">
        <w:rPr>
          <w:b/>
          <w:bCs/>
        </w:rPr>
        <w:t>ISO 25010</w:t>
      </w:r>
      <w:r>
        <w:rPr>
          <w:b/>
          <w:bCs/>
        </w:rPr>
        <w:t xml:space="preserve">, </w:t>
      </w:r>
      <w:r w:rsidRPr="008E68F6">
        <w:rPr>
          <w:b/>
          <w:bCs/>
        </w:rPr>
        <w:t>ISO 250</w:t>
      </w:r>
      <w:r>
        <w:rPr>
          <w:b/>
          <w:bCs/>
        </w:rPr>
        <w:t>23</w:t>
      </w:r>
    </w:p>
    <w:p w14:paraId="5CE3178F" w14:textId="77777777" w:rsidR="00A51058" w:rsidRPr="008E68F6" w:rsidRDefault="00A51058" w:rsidP="00A51058">
      <w:r w:rsidRPr="00DD3BB8">
        <w:rPr>
          <w:b/>
          <w:bCs/>
        </w:rPr>
        <w:t>ISO/IEC IEEE 32675</w:t>
      </w:r>
      <w:r>
        <w:t xml:space="preserve"> </w:t>
      </w:r>
      <w:proofErr w:type="spellStart"/>
      <w:r>
        <w:t>devops</w:t>
      </w:r>
      <w:proofErr w:type="spellEnd"/>
      <w:r>
        <w:t xml:space="preserve"> standard. </w:t>
      </w:r>
    </w:p>
    <w:p w14:paraId="5471ECAA" w14:textId="77777777" w:rsidR="00A51058" w:rsidRPr="00A51058" w:rsidRDefault="00A51058" w:rsidP="00A51058"/>
    <w:p w14:paraId="23E0A541" w14:textId="45410930" w:rsidR="00A51058" w:rsidRDefault="00A51058" w:rsidP="00A51058">
      <w:pPr>
        <w:pStyle w:val="Heading3"/>
        <w:numPr>
          <w:ilvl w:val="2"/>
          <w:numId w:val="3"/>
        </w:numPr>
        <w:ind w:left="1134" w:hanging="1134"/>
      </w:pPr>
      <w:bookmarkStart w:id="56" w:name="_Toc233796080"/>
      <w:r>
        <w:t>Reliability</w:t>
      </w:r>
      <w:bookmarkEnd w:id="56"/>
    </w:p>
    <w:p w14:paraId="68C68B73" w14:textId="7C30665B" w:rsidR="00A51058" w:rsidRDefault="00A51058" w:rsidP="00A51058"/>
    <w:p w14:paraId="40131FC7" w14:textId="40ED29DE" w:rsidR="00A51058" w:rsidRDefault="00A51058" w:rsidP="00A51058">
      <w:pPr>
        <w:pStyle w:val="Heading3"/>
        <w:numPr>
          <w:ilvl w:val="2"/>
          <w:numId w:val="3"/>
        </w:numPr>
        <w:ind w:left="1134" w:hanging="1134"/>
      </w:pPr>
      <w:bookmarkStart w:id="57" w:name="_Toc233796081"/>
      <w:r>
        <w:t>Availability</w:t>
      </w:r>
      <w:bookmarkEnd w:id="57"/>
    </w:p>
    <w:p w14:paraId="67D3B6A7" w14:textId="77777777" w:rsidR="00A51058" w:rsidRPr="00A51058" w:rsidRDefault="00A51058" w:rsidP="00A51058"/>
    <w:p w14:paraId="2BBF62E7" w14:textId="77777777" w:rsidR="00E430F0" w:rsidRPr="008E68F6" w:rsidRDefault="00E430F0" w:rsidP="00E430F0">
      <w:pPr>
        <w:spacing w:after="0" w:line="360" w:lineRule="auto"/>
        <w:jc w:val="both"/>
        <w:rPr>
          <w:sz w:val="24"/>
          <w:szCs w:val="24"/>
        </w:rPr>
      </w:pPr>
    </w:p>
    <w:p w14:paraId="684201DF" w14:textId="364F8E56" w:rsidR="00E430F0" w:rsidRPr="008E68F6" w:rsidRDefault="000F705B" w:rsidP="00E430F0">
      <w:pPr>
        <w:pStyle w:val="Heading2"/>
        <w:numPr>
          <w:ilvl w:val="1"/>
          <w:numId w:val="3"/>
        </w:numPr>
        <w:ind w:hanging="792"/>
      </w:pPr>
      <w:bookmarkStart w:id="58" w:name="_Toc233796082"/>
      <w:r w:rsidRPr="008E68F6">
        <w:t>Research Gap and Conclusion</w:t>
      </w:r>
      <w:bookmarkEnd w:id="58"/>
    </w:p>
    <w:p w14:paraId="7D0AB966" w14:textId="427A37AE" w:rsidR="00DD5B3F" w:rsidRDefault="00DD5B3F" w:rsidP="00DD5B3F">
      <w:pPr>
        <w:spacing w:after="0" w:line="360" w:lineRule="auto"/>
        <w:ind w:left="851"/>
        <w:jc w:val="both"/>
        <w:rPr>
          <w:sz w:val="24"/>
          <w:szCs w:val="24"/>
        </w:rPr>
      </w:pPr>
    </w:p>
    <w:p w14:paraId="65B6EDF8" w14:textId="35D4222E" w:rsidR="00AE2771" w:rsidRDefault="00AE2771" w:rsidP="00DD5B3F">
      <w:pPr>
        <w:spacing w:after="0" w:line="360" w:lineRule="auto"/>
        <w:ind w:left="851"/>
        <w:jc w:val="both"/>
        <w:rPr>
          <w:sz w:val="24"/>
          <w:szCs w:val="24"/>
        </w:rPr>
      </w:pPr>
    </w:p>
    <w:p w14:paraId="26300572" w14:textId="1B4DABE0" w:rsidR="00AE2771" w:rsidRDefault="00AE2771" w:rsidP="00DD5B3F">
      <w:pPr>
        <w:spacing w:after="0" w:line="360" w:lineRule="auto"/>
        <w:ind w:left="851"/>
        <w:jc w:val="both"/>
        <w:rPr>
          <w:sz w:val="24"/>
          <w:szCs w:val="24"/>
        </w:rPr>
      </w:pPr>
    </w:p>
    <w:p w14:paraId="0DC77277" w14:textId="377EFAA6" w:rsidR="00AE2771" w:rsidRDefault="00AE2771" w:rsidP="00DD5B3F">
      <w:pPr>
        <w:spacing w:after="0" w:line="360" w:lineRule="auto"/>
        <w:ind w:left="851"/>
        <w:jc w:val="both"/>
        <w:rPr>
          <w:sz w:val="24"/>
          <w:szCs w:val="24"/>
        </w:rPr>
      </w:pPr>
    </w:p>
    <w:p w14:paraId="1D628DB8" w14:textId="68E39665" w:rsidR="00AE2771" w:rsidRDefault="00AE2771" w:rsidP="00DD5B3F">
      <w:pPr>
        <w:spacing w:after="0" w:line="360" w:lineRule="auto"/>
        <w:ind w:left="851"/>
        <w:jc w:val="both"/>
        <w:rPr>
          <w:sz w:val="24"/>
          <w:szCs w:val="24"/>
        </w:rPr>
      </w:pPr>
    </w:p>
    <w:p w14:paraId="7E0D96A0" w14:textId="6A587494" w:rsidR="00AE2771" w:rsidRDefault="00AE2771" w:rsidP="00DD5B3F">
      <w:pPr>
        <w:spacing w:after="0" w:line="360" w:lineRule="auto"/>
        <w:ind w:left="851"/>
        <w:jc w:val="both"/>
        <w:rPr>
          <w:sz w:val="24"/>
          <w:szCs w:val="24"/>
        </w:rPr>
      </w:pPr>
    </w:p>
    <w:p w14:paraId="5E7D46BA" w14:textId="070F3C2B" w:rsidR="00AE2771" w:rsidRDefault="00AE2771" w:rsidP="00DD5B3F">
      <w:pPr>
        <w:spacing w:after="0" w:line="360" w:lineRule="auto"/>
        <w:ind w:left="851"/>
        <w:jc w:val="both"/>
        <w:rPr>
          <w:sz w:val="24"/>
          <w:szCs w:val="24"/>
        </w:rPr>
      </w:pPr>
    </w:p>
    <w:p w14:paraId="6E83F4FE" w14:textId="575A9707" w:rsidR="00AE2771" w:rsidRDefault="00AE2771" w:rsidP="00DD5B3F">
      <w:pPr>
        <w:spacing w:after="0" w:line="360" w:lineRule="auto"/>
        <w:ind w:left="851"/>
        <w:jc w:val="both"/>
        <w:rPr>
          <w:sz w:val="24"/>
          <w:szCs w:val="24"/>
        </w:rPr>
      </w:pPr>
    </w:p>
    <w:p w14:paraId="4960D0F8" w14:textId="223D8360" w:rsidR="00AE2771" w:rsidRDefault="00AE2771" w:rsidP="00DD5B3F">
      <w:pPr>
        <w:spacing w:after="0" w:line="360" w:lineRule="auto"/>
        <w:ind w:left="851"/>
        <w:jc w:val="both"/>
        <w:rPr>
          <w:sz w:val="24"/>
          <w:szCs w:val="24"/>
        </w:rPr>
      </w:pPr>
    </w:p>
    <w:p w14:paraId="2CE5C614" w14:textId="05ECBCB2" w:rsidR="00AE2771" w:rsidRDefault="00AE2771" w:rsidP="00DD5B3F">
      <w:pPr>
        <w:spacing w:after="0" w:line="360" w:lineRule="auto"/>
        <w:ind w:left="851"/>
        <w:jc w:val="both"/>
        <w:rPr>
          <w:sz w:val="24"/>
          <w:szCs w:val="24"/>
        </w:rPr>
      </w:pPr>
    </w:p>
    <w:p w14:paraId="660F9A74" w14:textId="7FA55144" w:rsidR="00AE2771" w:rsidRDefault="00AE2771" w:rsidP="00DD5B3F">
      <w:pPr>
        <w:spacing w:after="0" w:line="360" w:lineRule="auto"/>
        <w:ind w:left="851"/>
        <w:jc w:val="both"/>
        <w:rPr>
          <w:sz w:val="24"/>
          <w:szCs w:val="24"/>
        </w:rPr>
      </w:pPr>
    </w:p>
    <w:p w14:paraId="042BAAF2" w14:textId="1A49C887" w:rsidR="00AE2771" w:rsidRDefault="00AE2771" w:rsidP="00DD5B3F">
      <w:pPr>
        <w:spacing w:after="0" w:line="360" w:lineRule="auto"/>
        <w:ind w:left="851"/>
        <w:jc w:val="both"/>
        <w:rPr>
          <w:sz w:val="24"/>
          <w:szCs w:val="24"/>
        </w:rPr>
      </w:pPr>
    </w:p>
    <w:p w14:paraId="1B9EA8E1" w14:textId="30C17E4E" w:rsidR="00AE2771" w:rsidRDefault="00AE2771" w:rsidP="00DD5B3F">
      <w:pPr>
        <w:spacing w:after="0" w:line="360" w:lineRule="auto"/>
        <w:ind w:left="851"/>
        <w:jc w:val="both"/>
        <w:rPr>
          <w:sz w:val="24"/>
          <w:szCs w:val="24"/>
        </w:rPr>
      </w:pPr>
    </w:p>
    <w:p w14:paraId="0A174384" w14:textId="3985D5E0" w:rsidR="00AE2771" w:rsidRDefault="00AE2771" w:rsidP="00DD5B3F">
      <w:pPr>
        <w:spacing w:after="0" w:line="360" w:lineRule="auto"/>
        <w:ind w:left="851"/>
        <w:jc w:val="both"/>
        <w:rPr>
          <w:sz w:val="24"/>
          <w:szCs w:val="24"/>
        </w:rPr>
      </w:pPr>
    </w:p>
    <w:p w14:paraId="5E6AD1AF" w14:textId="77777777" w:rsidR="00AE2771" w:rsidRPr="008E68F6" w:rsidRDefault="00AE2771" w:rsidP="00DD5B3F">
      <w:pPr>
        <w:spacing w:after="0" w:line="360" w:lineRule="auto"/>
        <w:ind w:left="851"/>
        <w:jc w:val="both"/>
        <w:rPr>
          <w:sz w:val="24"/>
          <w:szCs w:val="24"/>
        </w:rPr>
      </w:pPr>
    </w:p>
    <w:p w14:paraId="3F63A292" w14:textId="0B90C7C2" w:rsidR="00D35DDF" w:rsidRDefault="00D35DDF" w:rsidP="00D35DDF">
      <w:pPr>
        <w:spacing w:after="0" w:line="360" w:lineRule="auto"/>
        <w:jc w:val="both"/>
        <w:rPr>
          <w:sz w:val="24"/>
          <w:szCs w:val="24"/>
        </w:rPr>
      </w:pPr>
    </w:p>
    <w:p w14:paraId="4C4C2508" w14:textId="20358FA8" w:rsidR="00507629" w:rsidRDefault="00507629" w:rsidP="00D35DDF">
      <w:pPr>
        <w:spacing w:after="0" w:line="360" w:lineRule="auto"/>
        <w:jc w:val="both"/>
        <w:rPr>
          <w:sz w:val="24"/>
          <w:szCs w:val="24"/>
        </w:rPr>
      </w:pPr>
    </w:p>
    <w:p w14:paraId="1DE826B6" w14:textId="2A3686BA" w:rsidR="00507629" w:rsidRPr="008E68F6" w:rsidRDefault="00507629" w:rsidP="00507629">
      <w:pPr>
        <w:pStyle w:val="Heading2"/>
        <w:numPr>
          <w:ilvl w:val="0"/>
          <w:numId w:val="3"/>
        </w:numPr>
      </w:pPr>
      <w:bookmarkStart w:id="59" w:name="_Toc233796083"/>
      <w:r>
        <w:t>Design</w:t>
      </w:r>
      <w:bookmarkEnd w:id="59"/>
    </w:p>
    <w:p w14:paraId="41D4DB26" w14:textId="77777777" w:rsidR="00507629" w:rsidRPr="008E68F6" w:rsidRDefault="00507629" w:rsidP="00D35DDF">
      <w:pPr>
        <w:spacing w:after="0" w:line="360" w:lineRule="auto"/>
        <w:jc w:val="both"/>
        <w:rPr>
          <w:sz w:val="24"/>
          <w:szCs w:val="24"/>
        </w:rPr>
      </w:pPr>
    </w:p>
    <w:p w14:paraId="6386AE82" w14:textId="40CF9B44" w:rsidR="00DD5B3F" w:rsidRPr="008E68F6" w:rsidRDefault="00DD5B3F" w:rsidP="00DD5B3F">
      <w:pPr>
        <w:pStyle w:val="ListParagraph"/>
        <w:spacing w:after="0" w:line="360" w:lineRule="auto"/>
        <w:ind w:left="792"/>
        <w:jc w:val="both"/>
        <w:rPr>
          <w:sz w:val="24"/>
          <w:szCs w:val="24"/>
        </w:rPr>
      </w:pPr>
    </w:p>
    <w:p w14:paraId="70FE33CA" w14:textId="77777777" w:rsidR="00582B11" w:rsidRPr="008E68F6" w:rsidRDefault="00582B11" w:rsidP="00582B11">
      <w:pPr>
        <w:spacing w:after="0" w:line="360" w:lineRule="auto"/>
        <w:jc w:val="both"/>
        <w:rPr>
          <w:sz w:val="24"/>
          <w:szCs w:val="24"/>
        </w:rPr>
      </w:pPr>
      <w:r w:rsidRPr="008E68F6">
        <w:rPr>
          <w:sz w:val="24"/>
        </w:rPr>
        <w:t xml:space="preserve">An Azure hosted Redis database will be utilised as a low latency materialised view for the </w:t>
      </w:r>
      <w:proofErr w:type="spellStart"/>
      <w:r w:rsidRPr="008E68F6">
        <w:rPr>
          <w:sz w:val="24"/>
        </w:rPr>
        <w:t>GraphQL</w:t>
      </w:r>
      <w:proofErr w:type="spellEnd"/>
      <w:r w:rsidRPr="008E68F6">
        <w:rPr>
          <w:sz w:val="24"/>
        </w:rPr>
        <w:t xml:space="preserve"> API. This would allow for a Command Query Responsibility Segregation (CQRS) pattern to be implemented allowing for efficient querying. If Redis service were to crash it could be rebuilt by rereading the data in the Kafka topics. Thus it would be self-healing.  </w:t>
      </w:r>
    </w:p>
    <w:p w14:paraId="77844515" w14:textId="36E4CBF7" w:rsidR="0031154C" w:rsidRDefault="0031154C" w:rsidP="00582B11">
      <w:pPr>
        <w:spacing w:after="0" w:line="360" w:lineRule="auto"/>
        <w:jc w:val="both"/>
        <w:rPr>
          <w:sz w:val="24"/>
          <w:szCs w:val="24"/>
        </w:rPr>
      </w:pPr>
    </w:p>
    <w:p w14:paraId="02719C46" w14:textId="399C32E1" w:rsidR="006B0526" w:rsidRDefault="006B0526" w:rsidP="00582B11">
      <w:pPr>
        <w:spacing w:after="0" w:line="360" w:lineRule="auto"/>
        <w:jc w:val="both"/>
        <w:rPr>
          <w:sz w:val="24"/>
          <w:szCs w:val="24"/>
        </w:rPr>
      </w:pPr>
      <w:r>
        <w:rPr>
          <w:sz w:val="24"/>
          <w:szCs w:val="24"/>
        </w:rPr>
        <w:t>Reduce the downtime, how do we measure that.</w:t>
      </w:r>
    </w:p>
    <w:p w14:paraId="3858A51A" w14:textId="1A4A619A" w:rsidR="006B0526" w:rsidRDefault="006B0526" w:rsidP="00582B11">
      <w:pPr>
        <w:spacing w:after="0" w:line="360" w:lineRule="auto"/>
        <w:jc w:val="both"/>
        <w:rPr>
          <w:sz w:val="24"/>
          <w:szCs w:val="24"/>
        </w:rPr>
      </w:pPr>
      <w:r>
        <w:rPr>
          <w:sz w:val="24"/>
          <w:szCs w:val="24"/>
        </w:rPr>
        <w:t xml:space="preserve">The chain of services need to be intact. </w:t>
      </w:r>
    </w:p>
    <w:p w14:paraId="328F06F8" w14:textId="49EB3D0D" w:rsidR="006B0526" w:rsidRPr="00582B11" w:rsidRDefault="006B0526" w:rsidP="00582B11">
      <w:pPr>
        <w:spacing w:after="0" w:line="360" w:lineRule="auto"/>
        <w:jc w:val="both"/>
        <w:rPr>
          <w:sz w:val="24"/>
          <w:szCs w:val="24"/>
        </w:rPr>
      </w:pPr>
      <w:r>
        <w:rPr>
          <w:sz w:val="24"/>
          <w:szCs w:val="24"/>
        </w:rPr>
        <w:t xml:space="preserve">What does HA mean?, standard, pick specifics that will be written up in the implementation. You need to ensure there is a backup of this end.  </w:t>
      </w:r>
    </w:p>
    <w:p w14:paraId="4F788DEF" w14:textId="5EE9EBD4" w:rsidR="0031154C" w:rsidRPr="008E68F6" w:rsidRDefault="0031154C" w:rsidP="00DD5B3F">
      <w:pPr>
        <w:pStyle w:val="ListParagraph"/>
        <w:spacing w:after="0" w:line="360" w:lineRule="auto"/>
        <w:ind w:left="792"/>
        <w:jc w:val="both"/>
        <w:rPr>
          <w:sz w:val="24"/>
          <w:szCs w:val="24"/>
        </w:rPr>
      </w:pPr>
    </w:p>
    <w:p w14:paraId="4F091455" w14:textId="77777777" w:rsidR="0031154C" w:rsidRPr="006B0526" w:rsidRDefault="0031154C" w:rsidP="00DD5B3F">
      <w:pPr>
        <w:pStyle w:val="ListParagraph"/>
        <w:spacing w:after="0" w:line="360" w:lineRule="auto"/>
        <w:ind w:left="792"/>
        <w:jc w:val="both"/>
        <w:rPr>
          <w:sz w:val="24"/>
          <w:szCs w:val="24"/>
        </w:rPr>
      </w:pPr>
    </w:p>
    <w:p w14:paraId="40E1AB0F" w14:textId="77777777" w:rsidR="00DD5B3F" w:rsidRPr="008E68F6" w:rsidRDefault="00DD5B3F" w:rsidP="00DD5B3F">
      <w:pPr>
        <w:pStyle w:val="ListParagraph"/>
        <w:spacing w:after="0" w:line="360" w:lineRule="auto"/>
        <w:ind w:left="792"/>
        <w:jc w:val="both"/>
        <w:rPr>
          <w:sz w:val="24"/>
          <w:szCs w:val="24"/>
        </w:rPr>
      </w:pPr>
    </w:p>
    <w:p w14:paraId="169FCE5E" w14:textId="77777777" w:rsidR="00277E00" w:rsidRPr="008E68F6" w:rsidRDefault="00277E00" w:rsidP="00277E00">
      <w:pPr>
        <w:pStyle w:val="ListParagraph"/>
        <w:numPr>
          <w:ilvl w:val="0"/>
          <w:numId w:val="14"/>
        </w:numPr>
        <w:spacing w:after="0" w:line="360" w:lineRule="auto"/>
        <w:rPr>
          <w:sz w:val="24"/>
          <w:szCs w:val="24"/>
          <w:lang w:val="en-GB"/>
        </w:rPr>
      </w:pPr>
      <w:r w:rsidRPr="008E68F6">
        <w:rPr>
          <w:sz w:val="24"/>
          <w:szCs w:val="24"/>
          <w:lang w:val="en-GB"/>
        </w:rPr>
        <w:lastRenderedPageBreak/>
        <w:t>Design and test a prototype event stream domain-driven setup that:</w:t>
      </w:r>
    </w:p>
    <w:p w14:paraId="0BBCAFE3" w14:textId="77777777" w:rsidR="00277E00" w:rsidRPr="008E68F6" w:rsidRDefault="00277E00" w:rsidP="00277E00">
      <w:pPr>
        <w:pStyle w:val="ListParagraph"/>
        <w:numPr>
          <w:ilvl w:val="1"/>
          <w:numId w:val="14"/>
        </w:numPr>
        <w:spacing w:after="0" w:line="360" w:lineRule="auto"/>
        <w:rPr>
          <w:sz w:val="24"/>
          <w:szCs w:val="24"/>
          <w:lang w:val="en-GB"/>
        </w:rPr>
      </w:pPr>
      <w:r w:rsidRPr="008E68F6">
        <w:rPr>
          <w:sz w:val="24"/>
          <w:szCs w:val="24"/>
          <w:lang w:val="en-GB"/>
        </w:rPr>
        <w:t>Produces data into Azure Event Hubs Kafka topics from two Python microservices hosted in AKS.</w:t>
      </w:r>
    </w:p>
    <w:p w14:paraId="60B452BB" w14:textId="77777777" w:rsidR="00277E00" w:rsidRPr="008E68F6" w:rsidRDefault="00277E00" w:rsidP="00277E00">
      <w:pPr>
        <w:pStyle w:val="ListParagraph"/>
        <w:numPr>
          <w:ilvl w:val="1"/>
          <w:numId w:val="14"/>
        </w:numPr>
        <w:spacing w:after="0" w:line="360" w:lineRule="auto"/>
        <w:rPr>
          <w:sz w:val="24"/>
          <w:szCs w:val="24"/>
          <w:lang w:val="en-GB"/>
        </w:rPr>
      </w:pPr>
      <w:r w:rsidRPr="008E68F6">
        <w:rPr>
          <w:sz w:val="24"/>
          <w:szCs w:val="24"/>
          <w:lang w:val="en-GB"/>
        </w:rPr>
        <w:t>Consumes and processes the Kafka event data via an aggregator microservice hosted in AKS.</w:t>
      </w:r>
    </w:p>
    <w:p w14:paraId="00D6C3C7" w14:textId="77777777" w:rsidR="00277E00" w:rsidRPr="008E68F6" w:rsidRDefault="00277E00" w:rsidP="00277E00">
      <w:pPr>
        <w:pStyle w:val="ListParagraph"/>
        <w:numPr>
          <w:ilvl w:val="1"/>
          <w:numId w:val="14"/>
        </w:numPr>
        <w:spacing w:after="0" w:line="360" w:lineRule="auto"/>
        <w:rPr>
          <w:sz w:val="24"/>
          <w:szCs w:val="24"/>
          <w:lang w:val="en-GB"/>
        </w:rPr>
      </w:pPr>
      <w:r w:rsidRPr="008E68F6">
        <w:rPr>
          <w:sz w:val="24"/>
          <w:szCs w:val="24"/>
          <w:lang w:val="en-GB"/>
        </w:rPr>
        <w:t xml:space="preserve">Persists the aggregated data in an Azure hosted Redis which acts as a materialised view for a AKS hosted </w:t>
      </w:r>
      <w:proofErr w:type="spellStart"/>
      <w:r w:rsidRPr="008E68F6">
        <w:rPr>
          <w:sz w:val="24"/>
          <w:szCs w:val="24"/>
          <w:lang w:val="en-GB"/>
        </w:rPr>
        <w:t>GraphQL</w:t>
      </w:r>
      <w:proofErr w:type="spellEnd"/>
      <w:r w:rsidRPr="008E68F6">
        <w:rPr>
          <w:sz w:val="24"/>
          <w:szCs w:val="24"/>
          <w:lang w:val="en-GB"/>
        </w:rPr>
        <w:t xml:space="preserve"> API. </w:t>
      </w:r>
    </w:p>
    <w:p w14:paraId="4A2155BA" w14:textId="77777777" w:rsidR="00277E00" w:rsidRPr="008E68F6" w:rsidRDefault="00277E00" w:rsidP="00277E00">
      <w:pPr>
        <w:pStyle w:val="ListParagraph"/>
        <w:numPr>
          <w:ilvl w:val="1"/>
          <w:numId w:val="14"/>
        </w:numPr>
        <w:spacing w:after="0" w:line="360" w:lineRule="auto"/>
        <w:rPr>
          <w:sz w:val="24"/>
          <w:szCs w:val="24"/>
          <w:lang w:val="en-GB"/>
        </w:rPr>
      </w:pPr>
      <w:r w:rsidRPr="008E68F6">
        <w:rPr>
          <w:sz w:val="24"/>
          <w:szCs w:val="24"/>
          <w:lang w:val="en-GB"/>
        </w:rPr>
        <w:t xml:space="preserve">Calls the </w:t>
      </w:r>
      <w:proofErr w:type="spellStart"/>
      <w:r w:rsidRPr="008E68F6">
        <w:rPr>
          <w:sz w:val="24"/>
          <w:szCs w:val="24"/>
          <w:lang w:val="en-GB"/>
        </w:rPr>
        <w:t>GraphQL</w:t>
      </w:r>
      <w:proofErr w:type="spellEnd"/>
      <w:r w:rsidRPr="008E68F6">
        <w:rPr>
          <w:sz w:val="24"/>
          <w:szCs w:val="24"/>
          <w:lang w:val="en-GB"/>
        </w:rPr>
        <w:t xml:space="preserve"> from a downstream consumer microservice that displays real-time shipment data on a frontend user interface.</w:t>
      </w:r>
    </w:p>
    <w:p w14:paraId="2C6C45A1" w14:textId="4336A8F5" w:rsidR="00DD5B3F" w:rsidRDefault="00DD5B3F" w:rsidP="00DD5B3F">
      <w:pPr>
        <w:spacing w:after="0" w:line="360" w:lineRule="auto"/>
        <w:jc w:val="both"/>
        <w:rPr>
          <w:sz w:val="24"/>
          <w:szCs w:val="24"/>
        </w:rPr>
      </w:pPr>
      <w:r w:rsidRPr="008E68F6">
        <w:rPr>
          <w:sz w:val="24"/>
          <w:szCs w:val="24"/>
        </w:rPr>
        <w:br w:type="page"/>
      </w:r>
    </w:p>
    <w:p w14:paraId="22FC9E51" w14:textId="50523EB3" w:rsidR="00507629" w:rsidRDefault="00507629" w:rsidP="00DD5B3F">
      <w:pPr>
        <w:spacing w:after="0" w:line="360" w:lineRule="auto"/>
        <w:jc w:val="both"/>
        <w:rPr>
          <w:sz w:val="24"/>
          <w:szCs w:val="24"/>
        </w:rPr>
      </w:pPr>
    </w:p>
    <w:p w14:paraId="7E3C387C" w14:textId="674FD69E" w:rsidR="00507629" w:rsidRDefault="00507629" w:rsidP="00DD5B3F">
      <w:pPr>
        <w:spacing w:after="0" w:line="360" w:lineRule="auto"/>
        <w:jc w:val="both"/>
        <w:rPr>
          <w:sz w:val="24"/>
          <w:szCs w:val="24"/>
        </w:rPr>
      </w:pPr>
    </w:p>
    <w:p w14:paraId="21700904" w14:textId="77777777" w:rsidR="00507629" w:rsidRPr="008E68F6" w:rsidRDefault="00507629" w:rsidP="00507629">
      <w:pPr>
        <w:spacing w:after="0" w:line="360" w:lineRule="auto"/>
        <w:jc w:val="both"/>
        <w:rPr>
          <w:sz w:val="24"/>
          <w:szCs w:val="24"/>
        </w:rPr>
      </w:pPr>
      <w:r w:rsidRPr="008E68F6">
        <w:rPr>
          <w:sz w:val="24"/>
          <w:szCs w:val="24"/>
        </w:rPr>
        <w:t xml:space="preserve">Sovereignty = Kubernetes get a modern source! Cloud </w:t>
      </w:r>
      <w:proofErr w:type="spellStart"/>
      <w:r w:rsidRPr="008E68F6">
        <w:rPr>
          <w:sz w:val="24"/>
          <w:szCs w:val="24"/>
        </w:rPr>
        <w:t>cloud</w:t>
      </w:r>
      <w:proofErr w:type="spellEnd"/>
      <w:r w:rsidRPr="008E68F6">
        <w:rPr>
          <w:sz w:val="24"/>
          <w:szCs w:val="24"/>
        </w:rPr>
        <w:t xml:space="preserve"> </w:t>
      </w:r>
      <w:proofErr w:type="spellStart"/>
      <w:r w:rsidRPr="008E68F6">
        <w:rPr>
          <w:sz w:val="24"/>
          <w:szCs w:val="24"/>
        </w:rPr>
        <w:t>cloud</w:t>
      </w:r>
      <w:proofErr w:type="spellEnd"/>
    </w:p>
    <w:p w14:paraId="6216AA81" w14:textId="77777777" w:rsidR="00507629" w:rsidRPr="008E68F6" w:rsidRDefault="00507629" w:rsidP="00507629">
      <w:pPr>
        <w:spacing w:after="0" w:line="360" w:lineRule="auto"/>
        <w:jc w:val="both"/>
        <w:rPr>
          <w:sz w:val="24"/>
          <w:szCs w:val="24"/>
        </w:rPr>
      </w:pPr>
    </w:p>
    <w:p w14:paraId="1A97FEB7" w14:textId="77777777" w:rsidR="00507629" w:rsidRPr="008E68F6" w:rsidRDefault="00507629" w:rsidP="00507629">
      <w:pPr>
        <w:spacing w:after="0" w:line="360" w:lineRule="auto"/>
        <w:jc w:val="both"/>
        <w:rPr>
          <w:sz w:val="24"/>
          <w:szCs w:val="24"/>
          <w:lang w:val="en-US"/>
        </w:rPr>
      </w:pPr>
      <w:proofErr w:type="spellStart"/>
      <w:r w:rsidRPr="008E68F6">
        <w:rPr>
          <w:sz w:val="24"/>
          <w:szCs w:val="24"/>
        </w:rPr>
        <w:t>Togaf</w:t>
      </w:r>
      <w:proofErr w:type="spellEnd"/>
      <w:r w:rsidRPr="008E68F6">
        <w:rPr>
          <w:sz w:val="24"/>
          <w:szCs w:val="24"/>
        </w:rPr>
        <w:t>, baseline to target architecture</w:t>
      </w:r>
    </w:p>
    <w:p w14:paraId="7CE9690D" w14:textId="7DFC1F26" w:rsidR="00507629" w:rsidRDefault="00507629" w:rsidP="00DD5B3F">
      <w:pPr>
        <w:spacing w:after="0" w:line="360" w:lineRule="auto"/>
        <w:jc w:val="both"/>
        <w:rPr>
          <w:sz w:val="24"/>
          <w:szCs w:val="24"/>
          <w:lang w:val="en-US"/>
        </w:rPr>
      </w:pPr>
    </w:p>
    <w:p w14:paraId="4C43E3FF" w14:textId="638E9CC1" w:rsidR="006B0526" w:rsidRDefault="006B0526" w:rsidP="00DD5B3F">
      <w:pPr>
        <w:spacing w:after="0" w:line="360" w:lineRule="auto"/>
        <w:jc w:val="both"/>
        <w:rPr>
          <w:sz w:val="24"/>
          <w:szCs w:val="24"/>
          <w:lang w:val="en-US"/>
        </w:rPr>
      </w:pPr>
    </w:p>
    <w:p w14:paraId="71208043" w14:textId="06E5769D" w:rsidR="006B0526" w:rsidRDefault="006B0526" w:rsidP="00DD5B3F">
      <w:pPr>
        <w:spacing w:after="0" w:line="360" w:lineRule="auto"/>
        <w:jc w:val="both"/>
        <w:rPr>
          <w:sz w:val="24"/>
          <w:szCs w:val="24"/>
          <w:lang w:val="en-US"/>
        </w:rPr>
      </w:pPr>
    </w:p>
    <w:p w14:paraId="2C042AA5" w14:textId="77777777" w:rsidR="006B0526" w:rsidRPr="00507629" w:rsidRDefault="006B0526" w:rsidP="00DD5B3F">
      <w:pPr>
        <w:spacing w:after="0" w:line="360" w:lineRule="auto"/>
        <w:jc w:val="both"/>
        <w:rPr>
          <w:sz w:val="24"/>
          <w:szCs w:val="24"/>
          <w:lang w:val="en-US"/>
        </w:rPr>
      </w:pPr>
    </w:p>
    <w:p w14:paraId="25EA62FB" w14:textId="5BE9FE6D" w:rsidR="007767DF" w:rsidRPr="008E68F6" w:rsidRDefault="000073F6" w:rsidP="007767DF">
      <w:pPr>
        <w:ind w:left="1701" w:hanging="1701"/>
        <w:sectPr w:rsidR="007767DF" w:rsidRPr="008E68F6" w:rsidSect="007767DF">
          <w:footerReference w:type="default" r:id="rId11"/>
          <w:pgSz w:w="11906" w:h="16838"/>
          <w:pgMar w:top="1440" w:right="1440" w:bottom="1440" w:left="1440" w:header="708" w:footer="708" w:gutter="0"/>
          <w:pgNumType w:start="1"/>
          <w:cols w:space="708"/>
          <w:docGrid w:linePitch="360"/>
        </w:sectPr>
      </w:pPr>
      <w:r w:rsidRPr="008E68F6">
        <w:rPr>
          <w:noProof/>
        </w:rPr>
        <w:lastRenderedPageBreak/>
        <w:drawing>
          <wp:inline distT="0" distB="0" distL="0" distR="0" wp14:anchorId="3AD2822D" wp14:editId="20354404">
            <wp:extent cx="5325110" cy="8863330"/>
            <wp:effectExtent l="0" t="0" r="0" b="127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pic:cNvPicPr/>
                  </pic:nvPicPr>
                  <pic:blipFill>
                    <a:blip r:embed="rId12" cstate="print">
                      <a:extLst>
                        <a:ext uri="{28A0092B-C50C-407E-A947-70E740481C1C}">
                          <a14:useLocalDpi xmlns:a14="http://schemas.microsoft.com/office/drawing/2010/main" val="0"/>
                        </a:ext>
                      </a:extLst>
                    </a:blip>
                    <a:stretch>
                      <a:fillRect/>
                    </a:stretch>
                  </pic:blipFill>
                  <pic:spPr>
                    <a:xfrm>
                      <a:off x="0" y="0"/>
                      <a:ext cx="5325110" cy="8863330"/>
                    </a:xfrm>
                    <a:prstGeom prst="rect">
                      <a:avLst/>
                    </a:prstGeom>
                  </pic:spPr>
                </pic:pic>
              </a:graphicData>
            </a:graphic>
          </wp:inline>
        </w:drawing>
      </w:r>
    </w:p>
    <w:p w14:paraId="10477068" w14:textId="5D35AC6D" w:rsidR="00DD5B3F" w:rsidRPr="008E68F6" w:rsidRDefault="00DD5B3F" w:rsidP="00D849BA">
      <w:pPr>
        <w:pStyle w:val="Heading1"/>
        <w:spacing w:before="0" w:line="360" w:lineRule="auto"/>
        <w:ind w:left="567" w:hanging="567"/>
      </w:pPr>
      <w:bookmarkStart w:id="60" w:name="_Toc233796084"/>
      <w:r w:rsidRPr="008E68F6">
        <w:lastRenderedPageBreak/>
        <w:t>References</w:t>
      </w:r>
      <w:bookmarkEnd w:id="60"/>
    </w:p>
    <w:p w14:paraId="07D0926D" w14:textId="49324D0C" w:rsidR="00BF2AD7" w:rsidRPr="008E68F6" w:rsidRDefault="00734AFD" w:rsidP="00D35DDF">
      <w:pPr>
        <w:ind w:left="1701" w:hanging="1701"/>
      </w:pPr>
    </w:p>
    <w:p w14:paraId="76AF3EAB" w14:textId="77777777" w:rsidR="006769DA" w:rsidRPr="006769DA" w:rsidRDefault="00D849BA" w:rsidP="006769DA">
      <w:pPr>
        <w:pStyle w:val="Bibliography"/>
        <w:rPr>
          <w:rFonts w:ascii="Calibri" w:eastAsiaTheme="minorHAnsi" w:cs="Calibri"/>
          <w:lang w:val="en-GB"/>
        </w:rPr>
      </w:pPr>
      <w:r w:rsidRPr="008E68F6">
        <w:fldChar w:fldCharType="begin"/>
      </w:r>
      <w:r w:rsidR="00AA0494" w:rsidRPr="008E68F6">
        <w:instrText xml:space="preserve"> ADDIN ZOTERO_BIBL {"uncited":[],"omitted":[],"custom":[]} CSL_BIBLIOGRAPHY </w:instrText>
      </w:r>
      <w:r w:rsidRPr="008E68F6">
        <w:fldChar w:fldCharType="separate"/>
      </w:r>
      <w:proofErr w:type="spellStart"/>
      <w:r w:rsidR="006769DA" w:rsidRPr="006769DA">
        <w:rPr>
          <w:rFonts w:ascii="Calibri" w:eastAsiaTheme="minorHAnsi" w:cs="Calibri"/>
          <w:lang w:val="en-GB"/>
        </w:rPr>
        <w:t>Alyahya</w:t>
      </w:r>
      <w:proofErr w:type="spellEnd"/>
      <w:r w:rsidR="006769DA" w:rsidRPr="006769DA">
        <w:rPr>
          <w:rFonts w:ascii="Calibri" w:eastAsiaTheme="minorHAnsi" w:cs="Calibri"/>
          <w:lang w:val="en-GB"/>
        </w:rPr>
        <w:t xml:space="preserve">, A., Tipper, D., and </w:t>
      </w:r>
      <w:proofErr w:type="spellStart"/>
      <w:r w:rsidR="006769DA" w:rsidRPr="006769DA">
        <w:rPr>
          <w:rFonts w:ascii="Calibri" w:eastAsiaTheme="minorHAnsi" w:cs="Calibri"/>
          <w:lang w:val="en-GB"/>
        </w:rPr>
        <w:t>Babay</w:t>
      </w:r>
      <w:proofErr w:type="spellEnd"/>
      <w:r w:rsidR="006769DA" w:rsidRPr="006769DA">
        <w:rPr>
          <w:rFonts w:ascii="Calibri" w:eastAsiaTheme="minorHAnsi" w:cs="Calibri"/>
          <w:lang w:val="en-GB"/>
        </w:rPr>
        <w:t xml:space="preserve">, A. (2025) ‘Availability and Cost Analysis of Network-Attack-Resilient Byzantine Fault Tolerant Systems’, </w:t>
      </w:r>
      <w:r w:rsidR="006769DA" w:rsidRPr="006769DA">
        <w:rPr>
          <w:rFonts w:ascii="Calibri" w:eastAsiaTheme="minorHAnsi" w:cs="Calibri"/>
          <w:i/>
          <w:iCs/>
          <w:lang w:val="en-GB"/>
        </w:rPr>
        <w:t>IEEE Transactions on Network and Service Management</w:t>
      </w:r>
      <w:r w:rsidR="006769DA" w:rsidRPr="006769DA">
        <w:rPr>
          <w:rFonts w:ascii="Calibri" w:eastAsiaTheme="minorHAnsi" w:cs="Calibri"/>
          <w:lang w:val="en-GB"/>
        </w:rPr>
        <w:t>, 22(5), 3895–3908, available: https://doi.org/10.1109/TNSM.2025.3589936.</w:t>
      </w:r>
    </w:p>
    <w:p w14:paraId="3C041158" w14:textId="77777777" w:rsidR="006769DA" w:rsidRPr="006769DA" w:rsidRDefault="006769DA" w:rsidP="006769DA">
      <w:pPr>
        <w:pStyle w:val="Bibliography"/>
        <w:rPr>
          <w:rFonts w:ascii="Calibri" w:eastAsiaTheme="minorHAnsi" w:cs="Calibri"/>
          <w:lang w:val="en-GB"/>
        </w:rPr>
      </w:pPr>
      <w:r w:rsidRPr="006769DA">
        <w:rPr>
          <w:rFonts w:ascii="Calibri" w:eastAsiaTheme="minorHAnsi" w:cs="Calibri"/>
          <w:lang w:val="en-GB"/>
        </w:rPr>
        <w:t xml:space="preserve">Angela Dawn Lawson (2020) </w:t>
      </w:r>
      <w:r w:rsidRPr="006769DA">
        <w:rPr>
          <w:rFonts w:ascii="Calibri" w:eastAsiaTheme="minorHAnsi" w:cs="Calibri"/>
          <w:i/>
          <w:iCs/>
          <w:lang w:val="en-GB"/>
        </w:rPr>
        <w:t>Deploying the Right Technology- a Framework for Digital Strategy and Selection at the United States Postal Service to Shape the Future of Work</w:t>
      </w:r>
      <w:r w:rsidRPr="006769DA">
        <w:rPr>
          <w:rFonts w:ascii="Calibri" w:eastAsiaTheme="minorHAnsi" w:cs="Calibri"/>
          <w:lang w:val="en-GB"/>
        </w:rPr>
        <w:t>, Thesis.</w:t>
      </w:r>
    </w:p>
    <w:p w14:paraId="031A341D" w14:textId="77777777" w:rsidR="006769DA" w:rsidRPr="006769DA" w:rsidRDefault="006769DA" w:rsidP="006769DA">
      <w:pPr>
        <w:pStyle w:val="Bibliography"/>
        <w:rPr>
          <w:rFonts w:ascii="Calibri" w:eastAsiaTheme="minorHAnsi" w:cs="Calibri"/>
          <w:lang w:val="en-GB"/>
        </w:rPr>
      </w:pPr>
      <w:r w:rsidRPr="006769DA">
        <w:rPr>
          <w:rFonts w:ascii="Calibri" w:eastAsiaTheme="minorHAnsi" w:cs="Calibri"/>
          <w:lang w:val="en-GB"/>
        </w:rPr>
        <w:t>Aung, T. and Maw, A.H. (2017) ‘Analytics of Reliability for Real-Time Big Data Pipeline Architecture’, Presented at the 1st International Conference on Advanced Information Technologies, Yangon, Myanmar, available: https://meral.edu.mm/records/6257 [accessed 28 May 2026].</w:t>
      </w:r>
    </w:p>
    <w:p w14:paraId="1F4DF987" w14:textId="77777777" w:rsidR="006769DA" w:rsidRPr="006769DA" w:rsidRDefault="006769DA" w:rsidP="006769DA">
      <w:pPr>
        <w:pStyle w:val="Bibliography"/>
        <w:rPr>
          <w:rFonts w:ascii="Calibri" w:eastAsiaTheme="minorHAnsi" w:cs="Calibri"/>
          <w:lang w:val="en-GB"/>
        </w:rPr>
      </w:pPr>
      <w:r w:rsidRPr="006769DA">
        <w:rPr>
          <w:rFonts w:ascii="Calibri" w:eastAsiaTheme="minorHAnsi" w:cs="Calibri"/>
          <w:lang w:val="en-GB"/>
        </w:rPr>
        <w:t xml:space="preserve">Costa, A.B. and Brito, M.A. (2022) ‘Enterprise Architecture Management : Constant maintenance and updating of the Enterprise Architecture’, in </w:t>
      </w:r>
      <w:r w:rsidRPr="006769DA">
        <w:rPr>
          <w:rFonts w:ascii="Calibri" w:eastAsiaTheme="minorHAnsi" w:cs="Calibri"/>
          <w:i/>
          <w:iCs/>
          <w:lang w:val="en-GB"/>
        </w:rPr>
        <w:t>2022 17th Iberian Conference on Information Systems and Technologies (CISTI)</w:t>
      </w:r>
      <w:r w:rsidRPr="006769DA">
        <w:rPr>
          <w:rFonts w:ascii="Calibri" w:eastAsiaTheme="minorHAnsi" w:cs="Calibri"/>
          <w:lang w:val="en-GB"/>
        </w:rPr>
        <w:t>, Presented at the 2022 17th Iberian Conference on Information Systems and Technologies (CISTI), Madrid, Spain: IEEE, 1–5, available: https://doi.org/10.23919/CISTI54924.2022.9820068.</w:t>
      </w:r>
    </w:p>
    <w:p w14:paraId="0D6A8458" w14:textId="77777777" w:rsidR="006769DA" w:rsidRPr="006769DA" w:rsidRDefault="006769DA" w:rsidP="006769DA">
      <w:pPr>
        <w:pStyle w:val="Bibliography"/>
        <w:rPr>
          <w:rFonts w:ascii="Calibri" w:eastAsiaTheme="minorHAnsi" w:cs="Calibri"/>
          <w:lang w:val="en-GB"/>
        </w:rPr>
      </w:pPr>
      <w:r w:rsidRPr="006769DA">
        <w:rPr>
          <w:rFonts w:ascii="Calibri" w:eastAsiaTheme="minorHAnsi" w:cs="Calibri"/>
          <w:lang w:val="en-GB"/>
        </w:rPr>
        <w:t xml:space="preserve">Florian Springer and Christoph </w:t>
      </w:r>
      <w:proofErr w:type="spellStart"/>
      <w:r w:rsidRPr="006769DA">
        <w:rPr>
          <w:rFonts w:ascii="Calibri" w:eastAsiaTheme="minorHAnsi" w:cs="Calibri"/>
          <w:lang w:val="en-GB"/>
        </w:rPr>
        <w:t>Emmersberger</w:t>
      </w:r>
      <w:proofErr w:type="spellEnd"/>
      <w:r w:rsidRPr="006769DA">
        <w:rPr>
          <w:rFonts w:ascii="Calibri" w:eastAsiaTheme="minorHAnsi" w:cs="Calibri"/>
          <w:lang w:val="en-GB"/>
        </w:rPr>
        <w:t xml:space="preserve"> (2008) </w:t>
      </w:r>
      <w:r w:rsidRPr="006769DA">
        <w:rPr>
          <w:rFonts w:ascii="Calibri" w:eastAsiaTheme="minorHAnsi" w:cs="Calibri"/>
          <w:i/>
          <w:iCs/>
          <w:lang w:val="en-GB"/>
        </w:rPr>
        <w:t>Event Driven Business Process Management Taking the Example of Deutsche Post AG: An Evaluation of the Approach of Oracle and the SOPERA Open Source SOA Framework</w:t>
      </w:r>
      <w:r w:rsidRPr="006769DA">
        <w:rPr>
          <w:rFonts w:ascii="Calibri" w:eastAsiaTheme="minorHAnsi" w:cs="Calibri"/>
          <w:lang w:val="en-GB"/>
        </w:rPr>
        <w:t>, Diploma Thesis.</w:t>
      </w:r>
    </w:p>
    <w:p w14:paraId="4A63D559" w14:textId="77777777" w:rsidR="006769DA" w:rsidRPr="006769DA" w:rsidRDefault="006769DA" w:rsidP="006769DA">
      <w:pPr>
        <w:pStyle w:val="Bibliography"/>
        <w:rPr>
          <w:rFonts w:ascii="Calibri" w:eastAsiaTheme="minorHAnsi" w:cs="Calibri"/>
          <w:lang w:val="en-GB"/>
        </w:rPr>
      </w:pPr>
      <w:r w:rsidRPr="006769DA">
        <w:rPr>
          <w:rFonts w:ascii="Calibri" w:eastAsiaTheme="minorHAnsi" w:cs="Calibri"/>
          <w:lang w:val="en-GB"/>
        </w:rPr>
        <w:t xml:space="preserve">Ghosh, A. (2025) ‘Transforming Enterprise Systems through Event-Driven Architecture: Implementation, Benefits, and Future Trends’, </w:t>
      </w:r>
      <w:r w:rsidRPr="006769DA">
        <w:rPr>
          <w:rFonts w:ascii="Calibri" w:eastAsiaTheme="minorHAnsi" w:cs="Calibri"/>
          <w:i/>
          <w:iCs/>
          <w:lang w:val="en-GB"/>
        </w:rPr>
        <w:t>International Journal of Scientific Research in Computer Science, Engineering and Information Technology</w:t>
      </w:r>
      <w:r w:rsidRPr="006769DA">
        <w:rPr>
          <w:rFonts w:ascii="Calibri" w:eastAsiaTheme="minorHAnsi" w:cs="Calibri"/>
          <w:lang w:val="en-GB"/>
        </w:rPr>
        <w:t>, 11(1), 3507–3514, available: https://doi.org/10.32628/CSEIT251112347.</w:t>
      </w:r>
    </w:p>
    <w:p w14:paraId="72FC85B4" w14:textId="77777777" w:rsidR="006769DA" w:rsidRPr="006769DA" w:rsidRDefault="006769DA" w:rsidP="006769DA">
      <w:pPr>
        <w:pStyle w:val="Bibliography"/>
        <w:rPr>
          <w:rFonts w:ascii="Calibri" w:eastAsiaTheme="minorHAnsi" w:cs="Calibri"/>
          <w:lang w:val="en-GB"/>
        </w:rPr>
      </w:pPr>
      <w:r w:rsidRPr="006769DA">
        <w:rPr>
          <w:rFonts w:ascii="Calibri" w:eastAsiaTheme="minorHAnsi" w:cs="Calibri"/>
          <w:lang w:val="en-GB"/>
        </w:rPr>
        <w:t xml:space="preserve">Hassel, A. and </w:t>
      </w:r>
      <w:proofErr w:type="spellStart"/>
      <w:r w:rsidRPr="006769DA">
        <w:rPr>
          <w:rFonts w:ascii="Calibri" w:eastAsiaTheme="minorHAnsi" w:cs="Calibri"/>
          <w:lang w:val="en-GB"/>
        </w:rPr>
        <w:t>Sieker</w:t>
      </w:r>
      <w:proofErr w:type="spellEnd"/>
      <w:r w:rsidRPr="006769DA">
        <w:rPr>
          <w:rFonts w:ascii="Calibri" w:eastAsiaTheme="minorHAnsi" w:cs="Calibri"/>
          <w:lang w:val="en-GB"/>
        </w:rPr>
        <w:t xml:space="preserve">, F. (2022) ‘The platform effect: How Amazon changed work in logistics in Germany, the United States and the United Kingdom’, </w:t>
      </w:r>
      <w:r w:rsidRPr="006769DA">
        <w:rPr>
          <w:rFonts w:ascii="Calibri" w:eastAsiaTheme="minorHAnsi" w:cs="Calibri"/>
          <w:i/>
          <w:iCs/>
          <w:lang w:val="en-GB"/>
        </w:rPr>
        <w:t>European Journal of Industrial Relations</w:t>
      </w:r>
      <w:r w:rsidRPr="006769DA">
        <w:rPr>
          <w:rFonts w:ascii="Calibri" w:eastAsiaTheme="minorHAnsi" w:cs="Calibri"/>
          <w:lang w:val="en-GB"/>
        </w:rPr>
        <w:t>, 28(3), 363–382, available: https://doi.org/10.1177/09596801221082456.</w:t>
      </w:r>
    </w:p>
    <w:p w14:paraId="5CA24A71" w14:textId="77777777" w:rsidR="006769DA" w:rsidRPr="006769DA" w:rsidRDefault="006769DA" w:rsidP="006769DA">
      <w:pPr>
        <w:pStyle w:val="Bibliography"/>
        <w:rPr>
          <w:rFonts w:ascii="Calibri" w:eastAsiaTheme="minorHAnsi" w:cs="Calibri"/>
          <w:lang w:val="en-GB"/>
        </w:rPr>
      </w:pPr>
      <w:proofErr w:type="spellStart"/>
      <w:r w:rsidRPr="006769DA">
        <w:rPr>
          <w:rFonts w:ascii="Calibri" w:eastAsiaTheme="minorHAnsi" w:cs="Calibri"/>
          <w:lang w:val="en-GB"/>
        </w:rPr>
        <w:t>Ilieva</w:t>
      </w:r>
      <w:proofErr w:type="spellEnd"/>
      <w:r w:rsidRPr="006769DA">
        <w:rPr>
          <w:rFonts w:ascii="Calibri" w:eastAsiaTheme="minorHAnsi" w:cs="Calibri"/>
          <w:lang w:val="en-GB"/>
        </w:rPr>
        <w:t xml:space="preserve">, D., Kolev, D., and </w:t>
      </w:r>
      <w:proofErr w:type="spellStart"/>
      <w:r w:rsidRPr="006769DA">
        <w:rPr>
          <w:rFonts w:ascii="Calibri" w:eastAsiaTheme="minorHAnsi" w:cs="Calibri"/>
          <w:lang w:val="en-GB"/>
        </w:rPr>
        <w:t>Gladchenko</w:t>
      </w:r>
      <w:proofErr w:type="spellEnd"/>
      <w:r w:rsidRPr="006769DA">
        <w:rPr>
          <w:rFonts w:ascii="Calibri" w:eastAsiaTheme="minorHAnsi" w:cs="Calibri"/>
          <w:lang w:val="en-GB"/>
        </w:rPr>
        <w:t xml:space="preserve">, V. (2024) ‘Investigation of the Impact of Artificial Intelligence and Automation in the Postal Services Sector Labour Market’, in </w:t>
      </w:r>
      <w:r w:rsidRPr="006769DA">
        <w:rPr>
          <w:rFonts w:ascii="Calibri" w:eastAsiaTheme="minorHAnsi" w:cs="Calibri"/>
          <w:i/>
          <w:iCs/>
          <w:lang w:val="en-GB"/>
        </w:rPr>
        <w:t>2024 5th International Conference on Communications, Information, Electronic and Energy Systems (CIEES)</w:t>
      </w:r>
      <w:r w:rsidRPr="006769DA">
        <w:rPr>
          <w:rFonts w:ascii="Calibri" w:eastAsiaTheme="minorHAnsi" w:cs="Calibri"/>
          <w:lang w:val="en-GB"/>
        </w:rPr>
        <w:t xml:space="preserve">, Presented at the 2024 5th International Conference on Communications, Information, Electronic and Energy Systems (CIEES), </w:t>
      </w:r>
      <w:proofErr w:type="spellStart"/>
      <w:r w:rsidRPr="006769DA">
        <w:rPr>
          <w:rFonts w:ascii="Calibri" w:eastAsiaTheme="minorHAnsi" w:cs="Calibri"/>
          <w:lang w:val="en-GB"/>
        </w:rPr>
        <w:t>Veliko</w:t>
      </w:r>
      <w:proofErr w:type="spellEnd"/>
      <w:r w:rsidRPr="006769DA">
        <w:rPr>
          <w:rFonts w:ascii="Calibri" w:eastAsiaTheme="minorHAnsi" w:cs="Calibri"/>
          <w:lang w:val="en-GB"/>
        </w:rPr>
        <w:t xml:space="preserve"> </w:t>
      </w:r>
      <w:proofErr w:type="spellStart"/>
      <w:r w:rsidRPr="006769DA">
        <w:rPr>
          <w:rFonts w:ascii="Calibri" w:eastAsiaTheme="minorHAnsi" w:cs="Calibri"/>
          <w:lang w:val="en-GB"/>
        </w:rPr>
        <w:t>Tarnovo</w:t>
      </w:r>
      <w:proofErr w:type="spellEnd"/>
      <w:r w:rsidRPr="006769DA">
        <w:rPr>
          <w:rFonts w:ascii="Calibri" w:eastAsiaTheme="minorHAnsi" w:cs="Calibri"/>
          <w:lang w:val="en-GB"/>
        </w:rPr>
        <w:t>, Bulgaria: IEEE, 1–7, available: https://doi.org/10.1109/CIEES62939.2024.10811359.</w:t>
      </w:r>
    </w:p>
    <w:p w14:paraId="590EBB39" w14:textId="77777777" w:rsidR="006769DA" w:rsidRPr="006769DA" w:rsidRDefault="006769DA" w:rsidP="006769DA">
      <w:pPr>
        <w:pStyle w:val="Bibliography"/>
        <w:rPr>
          <w:rFonts w:ascii="Calibri" w:eastAsiaTheme="minorHAnsi" w:cs="Calibri"/>
          <w:lang w:val="en-GB"/>
        </w:rPr>
      </w:pPr>
      <w:r w:rsidRPr="006769DA">
        <w:rPr>
          <w:rFonts w:ascii="Calibri" w:eastAsiaTheme="minorHAnsi" w:cs="Calibri"/>
          <w:lang w:val="en-GB"/>
        </w:rPr>
        <w:t xml:space="preserve">Jovanović, B., </w:t>
      </w:r>
      <w:proofErr w:type="spellStart"/>
      <w:r w:rsidRPr="006769DA">
        <w:rPr>
          <w:rFonts w:ascii="Calibri" w:eastAsiaTheme="minorHAnsi" w:cs="Calibri"/>
          <w:lang w:val="en-GB"/>
        </w:rPr>
        <w:t>Šarac</w:t>
      </w:r>
      <w:proofErr w:type="spellEnd"/>
      <w:r w:rsidRPr="006769DA">
        <w:rPr>
          <w:rFonts w:ascii="Calibri" w:eastAsiaTheme="minorHAnsi" w:cs="Calibri"/>
          <w:lang w:val="en-GB"/>
        </w:rPr>
        <w:t xml:space="preserve">, D., and </w:t>
      </w:r>
      <w:proofErr w:type="spellStart"/>
      <w:r w:rsidRPr="006769DA">
        <w:rPr>
          <w:rFonts w:ascii="Calibri" w:eastAsiaTheme="minorHAnsi" w:cs="Calibri"/>
          <w:lang w:val="en-GB"/>
        </w:rPr>
        <w:t>Čačić</w:t>
      </w:r>
      <w:proofErr w:type="spellEnd"/>
      <w:r w:rsidRPr="006769DA">
        <w:rPr>
          <w:rFonts w:ascii="Calibri" w:eastAsiaTheme="minorHAnsi" w:cs="Calibri"/>
          <w:lang w:val="en-GB"/>
        </w:rPr>
        <w:t xml:space="preserve">, N. (2025) ‘Delphi and fuzzy TOPSIS approach for redefining the scope of postal universal service obligation’, </w:t>
      </w:r>
      <w:r w:rsidRPr="006769DA">
        <w:rPr>
          <w:rFonts w:ascii="Calibri" w:eastAsiaTheme="minorHAnsi" w:cs="Calibri"/>
          <w:i/>
          <w:iCs/>
          <w:lang w:val="en-GB"/>
        </w:rPr>
        <w:t>Journal of Regulatory Economics</w:t>
      </w:r>
      <w:r w:rsidRPr="006769DA">
        <w:rPr>
          <w:rFonts w:ascii="Calibri" w:eastAsiaTheme="minorHAnsi" w:cs="Calibri"/>
          <w:lang w:val="en-GB"/>
        </w:rPr>
        <w:t>, 68(1), 38–52, available: https://doi.org/10.1007/s11149-025-09489-6.</w:t>
      </w:r>
    </w:p>
    <w:p w14:paraId="2531624F" w14:textId="77777777" w:rsidR="006769DA" w:rsidRPr="006769DA" w:rsidRDefault="006769DA" w:rsidP="006769DA">
      <w:pPr>
        <w:pStyle w:val="Bibliography"/>
        <w:rPr>
          <w:rFonts w:ascii="Calibri" w:eastAsiaTheme="minorHAnsi" w:cs="Calibri"/>
          <w:lang w:val="en-GB"/>
        </w:rPr>
      </w:pPr>
      <w:proofErr w:type="spellStart"/>
      <w:r w:rsidRPr="006769DA">
        <w:rPr>
          <w:rFonts w:ascii="Calibri" w:eastAsiaTheme="minorHAnsi" w:cs="Calibri"/>
          <w:lang w:val="en-GB"/>
        </w:rPr>
        <w:t>Kalske</w:t>
      </w:r>
      <w:proofErr w:type="spellEnd"/>
      <w:r w:rsidRPr="006769DA">
        <w:rPr>
          <w:rFonts w:ascii="Calibri" w:eastAsiaTheme="minorHAnsi" w:cs="Calibri"/>
          <w:lang w:val="en-GB"/>
        </w:rPr>
        <w:t xml:space="preserve">, M., </w:t>
      </w:r>
      <w:proofErr w:type="spellStart"/>
      <w:r w:rsidRPr="006769DA">
        <w:rPr>
          <w:rFonts w:ascii="Calibri" w:eastAsiaTheme="minorHAnsi" w:cs="Calibri"/>
          <w:lang w:val="en-GB"/>
        </w:rPr>
        <w:t>Mäkitalo</w:t>
      </w:r>
      <w:proofErr w:type="spellEnd"/>
      <w:r w:rsidRPr="006769DA">
        <w:rPr>
          <w:rFonts w:ascii="Calibri" w:eastAsiaTheme="minorHAnsi" w:cs="Calibri"/>
          <w:lang w:val="en-GB"/>
        </w:rPr>
        <w:t xml:space="preserve">, N., and </w:t>
      </w:r>
      <w:proofErr w:type="spellStart"/>
      <w:r w:rsidRPr="006769DA">
        <w:rPr>
          <w:rFonts w:ascii="Calibri" w:eastAsiaTheme="minorHAnsi" w:cs="Calibri"/>
          <w:lang w:val="en-GB"/>
        </w:rPr>
        <w:t>Mikkonen</w:t>
      </w:r>
      <w:proofErr w:type="spellEnd"/>
      <w:r w:rsidRPr="006769DA">
        <w:rPr>
          <w:rFonts w:ascii="Calibri" w:eastAsiaTheme="minorHAnsi" w:cs="Calibri"/>
          <w:lang w:val="en-GB"/>
        </w:rPr>
        <w:t xml:space="preserve">, T. (2018) ‘Challenges When Moving from Monolith to Microservice Architecture’, in </w:t>
      </w:r>
      <w:proofErr w:type="spellStart"/>
      <w:r w:rsidRPr="006769DA">
        <w:rPr>
          <w:rFonts w:ascii="Calibri" w:eastAsiaTheme="minorHAnsi" w:cs="Calibri"/>
          <w:lang w:val="en-GB"/>
        </w:rPr>
        <w:t>Garrigós</w:t>
      </w:r>
      <w:proofErr w:type="spellEnd"/>
      <w:r w:rsidRPr="006769DA">
        <w:rPr>
          <w:rFonts w:ascii="Calibri" w:eastAsiaTheme="minorHAnsi" w:cs="Calibri"/>
          <w:lang w:val="en-GB"/>
        </w:rPr>
        <w:t xml:space="preserve">, I. and </w:t>
      </w:r>
      <w:proofErr w:type="spellStart"/>
      <w:r w:rsidRPr="006769DA">
        <w:rPr>
          <w:rFonts w:ascii="Calibri" w:eastAsiaTheme="minorHAnsi" w:cs="Calibri"/>
          <w:lang w:val="en-GB"/>
        </w:rPr>
        <w:t>Wimmer</w:t>
      </w:r>
      <w:proofErr w:type="spellEnd"/>
      <w:r w:rsidRPr="006769DA">
        <w:rPr>
          <w:rFonts w:ascii="Calibri" w:eastAsiaTheme="minorHAnsi" w:cs="Calibri"/>
          <w:lang w:val="en-GB"/>
        </w:rPr>
        <w:t xml:space="preserve">, M., eds, </w:t>
      </w:r>
      <w:r w:rsidRPr="006769DA">
        <w:rPr>
          <w:rFonts w:ascii="Calibri" w:eastAsiaTheme="minorHAnsi" w:cs="Calibri"/>
          <w:i/>
          <w:iCs/>
          <w:lang w:val="en-GB"/>
        </w:rPr>
        <w:t>Current Trends in Web Engineering</w:t>
      </w:r>
      <w:r w:rsidRPr="006769DA">
        <w:rPr>
          <w:rFonts w:ascii="Calibri" w:eastAsiaTheme="minorHAnsi" w:cs="Calibri"/>
          <w:lang w:val="en-GB"/>
        </w:rPr>
        <w:t>, Lecture Notes in Computer Science, Cham: Springer International Publishing, 32–47, available: https://doi.org/10.1007/978-3-319-74433-9_3.</w:t>
      </w:r>
    </w:p>
    <w:p w14:paraId="72953A0D" w14:textId="77777777" w:rsidR="006769DA" w:rsidRPr="006769DA" w:rsidRDefault="006769DA" w:rsidP="006769DA">
      <w:pPr>
        <w:pStyle w:val="Bibliography"/>
        <w:rPr>
          <w:rFonts w:ascii="Calibri" w:eastAsiaTheme="minorHAnsi" w:cs="Calibri"/>
          <w:lang w:val="en-GB"/>
        </w:rPr>
      </w:pPr>
      <w:proofErr w:type="spellStart"/>
      <w:r w:rsidRPr="006769DA">
        <w:rPr>
          <w:rFonts w:ascii="Calibri" w:eastAsiaTheme="minorHAnsi" w:cs="Calibri"/>
          <w:lang w:val="en-GB"/>
        </w:rPr>
        <w:t>Kasaram</w:t>
      </w:r>
      <w:proofErr w:type="spellEnd"/>
      <w:r w:rsidRPr="006769DA">
        <w:rPr>
          <w:rFonts w:ascii="Calibri" w:eastAsiaTheme="minorHAnsi" w:cs="Calibri"/>
          <w:lang w:val="en-GB"/>
        </w:rPr>
        <w:t xml:space="preserve">, C.R. (2023) ‘Harnessing Asynchronous Patterns with Event Driven Kafka and Microservices Architectures’, </w:t>
      </w:r>
      <w:r w:rsidRPr="006769DA">
        <w:rPr>
          <w:rFonts w:ascii="Calibri" w:eastAsiaTheme="minorHAnsi" w:cs="Calibri"/>
          <w:i/>
          <w:iCs/>
          <w:lang w:val="en-GB"/>
        </w:rPr>
        <w:t>Journal of Artificial Intelligence &amp; Cloud Computing</w:t>
      </w:r>
      <w:r w:rsidRPr="006769DA">
        <w:rPr>
          <w:rFonts w:ascii="Calibri" w:eastAsiaTheme="minorHAnsi" w:cs="Calibri"/>
          <w:lang w:val="en-GB"/>
        </w:rPr>
        <w:t>, 2(4), 1, available: https://doi.org/10.47363/JAICC/2023(2)502.</w:t>
      </w:r>
    </w:p>
    <w:p w14:paraId="61E0FE41" w14:textId="77777777" w:rsidR="006769DA" w:rsidRPr="006769DA" w:rsidRDefault="006769DA" w:rsidP="006769DA">
      <w:pPr>
        <w:pStyle w:val="Bibliography"/>
        <w:rPr>
          <w:rFonts w:ascii="Calibri" w:eastAsiaTheme="minorHAnsi" w:cs="Calibri"/>
          <w:lang w:val="en-GB"/>
        </w:rPr>
      </w:pPr>
      <w:r w:rsidRPr="006769DA">
        <w:rPr>
          <w:rFonts w:ascii="Calibri" w:eastAsiaTheme="minorHAnsi" w:cs="Calibri"/>
          <w:lang w:val="en-GB"/>
        </w:rPr>
        <w:t xml:space="preserve">Miyachi, C. (2021) ‘The Rise of Kubernetes’, in </w:t>
      </w:r>
      <w:r w:rsidRPr="006769DA">
        <w:rPr>
          <w:rFonts w:ascii="Calibri" w:eastAsiaTheme="minorHAnsi" w:cs="Calibri"/>
          <w:i/>
          <w:iCs/>
          <w:lang w:val="en-GB"/>
        </w:rPr>
        <w:t>2021 Cloud Continuum</w:t>
      </w:r>
      <w:r w:rsidRPr="006769DA">
        <w:rPr>
          <w:rFonts w:ascii="Calibri" w:eastAsiaTheme="minorHAnsi" w:cs="Calibri"/>
          <w:lang w:val="en-GB"/>
        </w:rPr>
        <w:t>, Presented at the 2021 Cloud Continuum, Los Alamitos, CA, USA: IEEE, 1–5, available: https://doi.org/10.1109/CloudContinuum54760.2021.00002.</w:t>
      </w:r>
    </w:p>
    <w:p w14:paraId="0F86F56F" w14:textId="77777777" w:rsidR="006769DA" w:rsidRPr="006769DA" w:rsidRDefault="006769DA" w:rsidP="006769DA">
      <w:pPr>
        <w:pStyle w:val="Bibliography"/>
        <w:rPr>
          <w:rFonts w:ascii="Calibri" w:eastAsiaTheme="minorHAnsi" w:cs="Calibri"/>
          <w:lang w:val="en-GB"/>
        </w:rPr>
      </w:pPr>
      <w:r w:rsidRPr="006769DA">
        <w:rPr>
          <w:rFonts w:ascii="Calibri" w:eastAsiaTheme="minorHAnsi" w:cs="Calibri"/>
          <w:lang w:val="en-GB"/>
        </w:rPr>
        <w:t xml:space="preserve">Myllynen, T., Kamau, E., Mustapha, S.D., Babatunde, G.O., and Alabi, A.A. (2023) ‘Developing a Conceptual Model for Cross-Domain Microservices Using Event-Driven and Domain-Driven Design’, </w:t>
      </w:r>
      <w:r w:rsidRPr="006769DA">
        <w:rPr>
          <w:rFonts w:ascii="Calibri" w:eastAsiaTheme="minorHAnsi" w:cs="Calibri"/>
          <w:i/>
          <w:iCs/>
          <w:lang w:val="en-GB"/>
        </w:rPr>
        <w:t>International Journal of Multidisciplinary Research and Growth Evaluation</w:t>
      </w:r>
      <w:r w:rsidRPr="006769DA">
        <w:rPr>
          <w:rFonts w:ascii="Calibri" w:eastAsiaTheme="minorHAnsi" w:cs="Calibri"/>
          <w:lang w:val="en-GB"/>
        </w:rPr>
        <w:t>, 4(1), 635–638, available: https://doi.org/10.54660/.IJMRGE.2023.4.1.635-638.</w:t>
      </w:r>
    </w:p>
    <w:p w14:paraId="4782536E" w14:textId="77777777" w:rsidR="006769DA" w:rsidRPr="006769DA" w:rsidRDefault="006769DA" w:rsidP="006769DA">
      <w:pPr>
        <w:pStyle w:val="Bibliography"/>
        <w:rPr>
          <w:rFonts w:ascii="Calibri" w:eastAsiaTheme="minorHAnsi" w:cs="Calibri"/>
          <w:lang w:val="en-GB"/>
        </w:rPr>
      </w:pPr>
      <w:proofErr w:type="spellStart"/>
      <w:r w:rsidRPr="006769DA">
        <w:rPr>
          <w:rFonts w:ascii="Calibri" w:eastAsiaTheme="minorHAnsi" w:cs="Calibri"/>
          <w:lang w:val="en-GB"/>
        </w:rPr>
        <w:t>Otsetova</w:t>
      </w:r>
      <w:proofErr w:type="spellEnd"/>
      <w:r w:rsidRPr="006769DA">
        <w:rPr>
          <w:rFonts w:ascii="Calibri" w:eastAsiaTheme="minorHAnsi" w:cs="Calibri"/>
          <w:lang w:val="en-GB"/>
        </w:rPr>
        <w:t xml:space="preserve">, A. (2019) ‘Postal Sector Transformation in Digital Economy’, </w:t>
      </w:r>
      <w:r w:rsidRPr="006769DA">
        <w:rPr>
          <w:rFonts w:ascii="Calibri" w:eastAsiaTheme="minorHAnsi" w:cs="Calibri"/>
          <w:i/>
          <w:iCs/>
          <w:lang w:val="en-GB"/>
        </w:rPr>
        <w:t>International Journal</w:t>
      </w:r>
      <w:r w:rsidRPr="006769DA">
        <w:rPr>
          <w:rFonts w:ascii="Calibri" w:eastAsiaTheme="minorHAnsi" w:cs="Calibri"/>
          <w:lang w:val="en-GB"/>
        </w:rPr>
        <w:t>, 8(2).</w:t>
      </w:r>
    </w:p>
    <w:p w14:paraId="6DC76DF6" w14:textId="77777777" w:rsidR="006769DA" w:rsidRPr="006769DA" w:rsidRDefault="006769DA" w:rsidP="006769DA">
      <w:pPr>
        <w:pStyle w:val="Bibliography"/>
        <w:rPr>
          <w:rFonts w:ascii="Calibri" w:eastAsiaTheme="minorHAnsi" w:cs="Calibri"/>
          <w:lang w:val="en-GB"/>
        </w:rPr>
      </w:pPr>
      <w:proofErr w:type="spellStart"/>
      <w:r w:rsidRPr="006769DA">
        <w:rPr>
          <w:rFonts w:ascii="Calibri" w:eastAsiaTheme="minorHAnsi" w:cs="Calibri"/>
          <w:lang w:val="en-GB"/>
        </w:rPr>
        <w:lastRenderedPageBreak/>
        <w:t>Pallempati</w:t>
      </w:r>
      <w:proofErr w:type="spellEnd"/>
      <w:r w:rsidRPr="006769DA">
        <w:rPr>
          <w:rFonts w:ascii="Calibri" w:eastAsiaTheme="minorHAnsi" w:cs="Calibri"/>
          <w:lang w:val="en-GB"/>
        </w:rPr>
        <w:t xml:space="preserve">, I., Lakshmi, D.V., and Das, M.S. (2024) ‘Handwritten Character Recognition and Vehicle Number Recognition using OCR Method’, in </w:t>
      </w:r>
      <w:r w:rsidRPr="006769DA">
        <w:rPr>
          <w:rFonts w:ascii="Calibri" w:eastAsiaTheme="minorHAnsi" w:cs="Calibri"/>
          <w:i/>
          <w:iCs/>
          <w:lang w:val="en-GB"/>
        </w:rPr>
        <w:t>2024 Third International Conference on Trends in Electrical, Electronics, and Computer Engineering (TEECCON)</w:t>
      </w:r>
      <w:r w:rsidRPr="006769DA">
        <w:rPr>
          <w:rFonts w:ascii="Calibri" w:eastAsiaTheme="minorHAnsi" w:cs="Calibri"/>
          <w:lang w:val="en-GB"/>
        </w:rPr>
        <w:t>, Presented at the 2024 Third International Conference on Trends in Electrical, Electronics, and Computer Engineering (TEECCON), Bangalore, India: IEEE, 41–45, available: https://doi.org/10.1109/TEECCON64024.2024.10939189.</w:t>
      </w:r>
    </w:p>
    <w:p w14:paraId="16D26FC1" w14:textId="77777777" w:rsidR="006769DA" w:rsidRPr="006769DA" w:rsidRDefault="006769DA" w:rsidP="006769DA">
      <w:pPr>
        <w:pStyle w:val="Bibliography"/>
        <w:rPr>
          <w:rFonts w:ascii="Calibri" w:eastAsiaTheme="minorHAnsi" w:cs="Calibri"/>
          <w:lang w:val="en-GB"/>
        </w:rPr>
      </w:pPr>
      <w:proofErr w:type="spellStart"/>
      <w:r w:rsidRPr="006769DA">
        <w:rPr>
          <w:rFonts w:ascii="Calibri" w:eastAsiaTheme="minorHAnsi" w:cs="Calibri"/>
          <w:lang w:val="en-GB"/>
        </w:rPr>
        <w:t>Platunina</w:t>
      </w:r>
      <w:proofErr w:type="spellEnd"/>
      <w:r w:rsidRPr="006769DA">
        <w:rPr>
          <w:rFonts w:ascii="Calibri" w:eastAsiaTheme="minorHAnsi" w:cs="Calibri"/>
          <w:lang w:val="en-GB"/>
        </w:rPr>
        <w:t xml:space="preserve">, G.P., </w:t>
      </w:r>
      <w:proofErr w:type="spellStart"/>
      <w:r w:rsidRPr="006769DA">
        <w:rPr>
          <w:rFonts w:ascii="Calibri" w:eastAsiaTheme="minorHAnsi" w:cs="Calibri"/>
          <w:lang w:val="en-GB"/>
        </w:rPr>
        <w:t>Salutina</w:t>
      </w:r>
      <w:proofErr w:type="spellEnd"/>
      <w:r w:rsidRPr="006769DA">
        <w:rPr>
          <w:rFonts w:ascii="Calibri" w:eastAsiaTheme="minorHAnsi" w:cs="Calibri"/>
          <w:lang w:val="en-GB"/>
        </w:rPr>
        <w:t xml:space="preserve">, T.Y., </w:t>
      </w:r>
      <w:proofErr w:type="spellStart"/>
      <w:r w:rsidRPr="006769DA">
        <w:rPr>
          <w:rFonts w:ascii="Calibri" w:eastAsiaTheme="minorHAnsi" w:cs="Calibri"/>
          <w:lang w:val="en-GB"/>
        </w:rPr>
        <w:t>Gnezdova</w:t>
      </w:r>
      <w:proofErr w:type="spellEnd"/>
      <w:r w:rsidRPr="006769DA">
        <w:rPr>
          <w:rFonts w:ascii="Calibri" w:eastAsiaTheme="minorHAnsi" w:cs="Calibri"/>
          <w:lang w:val="en-GB"/>
        </w:rPr>
        <w:t xml:space="preserve">, Y.V., and Frank, I.A. (2025) ‘Technological controlling: digital transformation of management decisions’, in </w:t>
      </w:r>
      <w:r w:rsidRPr="006769DA">
        <w:rPr>
          <w:rFonts w:ascii="Calibri" w:eastAsiaTheme="minorHAnsi" w:cs="Calibri"/>
          <w:i/>
          <w:iCs/>
          <w:lang w:val="en-GB"/>
        </w:rPr>
        <w:t>2025 International Conference on Engineering Management of Communication and Technology (EMCTECH)</w:t>
      </w:r>
      <w:r w:rsidRPr="006769DA">
        <w:rPr>
          <w:rFonts w:ascii="Calibri" w:eastAsiaTheme="minorHAnsi" w:cs="Calibri"/>
          <w:lang w:val="en-GB"/>
        </w:rPr>
        <w:t>, Presented at the 2025 International Conference on Engineering Management of Communication and Technology (EMCTECH), Vienna, Austria: IEEE, 1–5, available: https://doi.org/10.1109/EMCTECH65814.2025.11220558.</w:t>
      </w:r>
    </w:p>
    <w:p w14:paraId="2215FC7B" w14:textId="77777777" w:rsidR="006769DA" w:rsidRPr="006769DA" w:rsidRDefault="006769DA" w:rsidP="006769DA">
      <w:pPr>
        <w:pStyle w:val="Bibliography"/>
        <w:rPr>
          <w:rFonts w:ascii="Calibri" w:eastAsiaTheme="minorHAnsi" w:cs="Calibri"/>
          <w:lang w:val="en-GB"/>
        </w:rPr>
      </w:pPr>
      <w:r w:rsidRPr="006769DA">
        <w:rPr>
          <w:rFonts w:ascii="Calibri" w:eastAsiaTheme="minorHAnsi" w:cs="Calibri"/>
          <w:lang w:val="en-GB"/>
        </w:rPr>
        <w:t xml:space="preserve">Qi, J., Li, S., Wang, H., Yuan, S., Li, P., Qian, H., Liu, Z., and He, X. (2023) ‘Critical System Design Based on High Availability Cluster Technology’, in </w:t>
      </w:r>
      <w:r w:rsidRPr="006769DA">
        <w:rPr>
          <w:rFonts w:ascii="Calibri" w:eastAsiaTheme="minorHAnsi" w:cs="Calibri"/>
          <w:i/>
          <w:iCs/>
          <w:lang w:val="en-GB"/>
        </w:rPr>
        <w:t>2023 4th International Conference on Big Data &amp; Artificial Intelligence &amp; Software Engineering (ICBASE)</w:t>
      </w:r>
      <w:r w:rsidRPr="006769DA">
        <w:rPr>
          <w:rFonts w:ascii="Calibri" w:eastAsiaTheme="minorHAnsi" w:cs="Calibri"/>
          <w:lang w:val="en-GB"/>
        </w:rPr>
        <w:t>, Presented at the 2023 4th International Conference on Big Data &amp; Artificial Intelligence &amp; Software Engineering (ICBASE), Nanjing, China: IEEE, 439–443, available: https://doi.org/10.1109/ICBASE59196.2023.10303051.</w:t>
      </w:r>
    </w:p>
    <w:p w14:paraId="4083CB75" w14:textId="77777777" w:rsidR="006769DA" w:rsidRPr="006769DA" w:rsidRDefault="006769DA" w:rsidP="006769DA">
      <w:pPr>
        <w:pStyle w:val="Bibliography"/>
        <w:rPr>
          <w:rFonts w:ascii="Calibri" w:eastAsiaTheme="minorHAnsi" w:cs="Calibri"/>
          <w:lang w:val="en-GB"/>
        </w:rPr>
      </w:pPr>
      <w:proofErr w:type="spellStart"/>
      <w:r w:rsidRPr="006769DA">
        <w:rPr>
          <w:rFonts w:ascii="Calibri" w:eastAsiaTheme="minorHAnsi" w:cs="Calibri"/>
          <w:lang w:val="en-GB"/>
        </w:rPr>
        <w:t>Samambet</w:t>
      </w:r>
      <w:proofErr w:type="spellEnd"/>
      <w:r w:rsidRPr="006769DA">
        <w:rPr>
          <w:rFonts w:ascii="Calibri" w:eastAsiaTheme="minorHAnsi" w:cs="Calibri"/>
          <w:lang w:val="en-GB"/>
        </w:rPr>
        <w:t xml:space="preserve">, M. and </w:t>
      </w:r>
      <w:proofErr w:type="spellStart"/>
      <w:r w:rsidRPr="006769DA">
        <w:rPr>
          <w:rFonts w:ascii="Calibri" w:eastAsiaTheme="minorHAnsi" w:cs="Calibri"/>
          <w:lang w:val="en-GB"/>
        </w:rPr>
        <w:t>Khouangvichit</w:t>
      </w:r>
      <w:proofErr w:type="spellEnd"/>
      <w:r w:rsidRPr="006769DA">
        <w:rPr>
          <w:rFonts w:ascii="Calibri" w:eastAsiaTheme="minorHAnsi" w:cs="Calibri"/>
          <w:lang w:val="en-GB"/>
        </w:rPr>
        <w:t xml:space="preserve">, C. (2025) ‘OUTSMARTING THE HURDLES TO DIGITALIZING THE POSTAL SECTOR: THE CASE OF DEUTSCHE POST, POSTE ITALIANE, AND ROYAL MAIL’, </w:t>
      </w:r>
      <w:r w:rsidRPr="006769DA">
        <w:rPr>
          <w:rFonts w:ascii="Calibri" w:eastAsiaTheme="minorHAnsi" w:cs="Calibri"/>
          <w:i/>
          <w:iCs/>
          <w:lang w:val="en-GB"/>
        </w:rPr>
        <w:t>International Journal of Professional Business Review</w:t>
      </w:r>
      <w:r w:rsidRPr="006769DA">
        <w:rPr>
          <w:rFonts w:ascii="Calibri" w:eastAsiaTheme="minorHAnsi" w:cs="Calibri"/>
          <w:lang w:val="en-GB"/>
        </w:rPr>
        <w:t>, 10(3), e05355, available: https://doi.org/10.26668/businessreview/2025.v10i3.5355.</w:t>
      </w:r>
    </w:p>
    <w:p w14:paraId="1B211A01" w14:textId="77777777" w:rsidR="006769DA" w:rsidRPr="006769DA" w:rsidRDefault="006769DA" w:rsidP="006769DA">
      <w:pPr>
        <w:pStyle w:val="Bibliography"/>
        <w:rPr>
          <w:rFonts w:ascii="Calibri" w:eastAsiaTheme="minorHAnsi" w:cs="Calibri"/>
          <w:lang w:val="en-GB"/>
        </w:rPr>
      </w:pPr>
      <w:proofErr w:type="spellStart"/>
      <w:r w:rsidRPr="006769DA">
        <w:rPr>
          <w:rFonts w:ascii="Calibri" w:eastAsiaTheme="minorHAnsi" w:cs="Calibri"/>
          <w:lang w:val="en-GB"/>
        </w:rPr>
        <w:t>Sharavova</w:t>
      </w:r>
      <w:proofErr w:type="spellEnd"/>
      <w:r w:rsidRPr="006769DA">
        <w:rPr>
          <w:rFonts w:ascii="Calibri" w:eastAsiaTheme="minorHAnsi" w:cs="Calibri"/>
          <w:lang w:val="en-GB"/>
        </w:rPr>
        <w:t xml:space="preserve">, O.I., </w:t>
      </w:r>
      <w:proofErr w:type="spellStart"/>
      <w:r w:rsidRPr="006769DA">
        <w:rPr>
          <w:rFonts w:ascii="Calibri" w:eastAsiaTheme="minorHAnsi" w:cs="Calibri"/>
          <w:lang w:val="en-GB"/>
        </w:rPr>
        <w:t>Sharavova</w:t>
      </w:r>
      <w:proofErr w:type="spellEnd"/>
      <w:r w:rsidRPr="006769DA">
        <w:rPr>
          <w:rFonts w:ascii="Calibri" w:eastAsiaTheme="minorHAnsi" w:cs="Calibri"/>
          <w:lang w:val="en-GB"/>
        </w:rPr>
        <w:t xml:space="preserve">, M.M., </w:t>
      </w:r>
      <w:proofErr w:type="spellStart"/>
      <w:r w:rsidRPr="006769DA">
        <w:rPr>
          <w:rFonts w:ascii="Calibri" w:eastAsiaTheme="minorHAnsi" w:cs="Calibri"/>
          <w:lang w:val="en-GB"/>
        </w:rPr>
        <w:t>Kuzovkova</w:t>
      </w:r>
      <w:proofErr w:type="spellEnd"/>
      <w:r w:rsidRPr="006769DA">
        <w:rPr>
          <w:rFonts w:ascii="Calibri" w:eastAsiaTheme="minorHAnsi" w:cs="Calibri"/>
          <w:lang w:val="en-GB"/>
        </w:rPr>
        <w:t xml:space="preserve">, T.A., and </w:t>
      </w:r>
      <w:proofErr w:type="spellStart"/>
      <w:r w:rsidRPr="006769DA">
        <w:rPr>
          <w:rFonts w:ascii="Calibri" w:eastAsiaTheme="minorHAnsi" w:cs="Calibri"/>
          <w:lang w:val="en-GB"/>
        </w:rPr>
        <w:t>Zholtikova</w:t>
      </w:r>
      <w:proofErr w:type="spellEnd"/>
      <w:r w:rsidRPr="006769DA">
        <w:rPr>
          <w:rFonts w:ascii="Calibri" w:eastAsiaTheme="minorHAnsi" w:cs="Calibri"/>
          <w:lang w:val="en-GB"/>
        </w:rPr>
        <w:t xml:space="preserve">, P.A. (2025) ‘Digital Transformation and the Evolution of its Socio-Economic Consequences’, in </w:t>
      </w:r>
      <w:r w:rsidRPr="006769DA">
        <w:rPr>
          <w:rFonts w:ascii="Calibri" w:eastAsiaTheme="minorHAnsi" w:cs="Calibri"/>
          <w:i/>
          <w:iCs/>
          <w:lang w:val="en-GB"/>
        </w:rPr>
        <w:t>2025 International Conference on Engineering Management of Communication and Technology (EMCTECH)</w:t>
      </w:r>
      <w:r w:rsidRPr="006769DA">
        <w:rPr>
          <w:rFonts w:ascii="Calibri" w:eastAsiaTheme="minorHAnsi" w:cs="Calibri"/>
          <w:lang w:val="en-GB"/>
        </w:rPr>
        <w:t>, Presented at the 2025 International Conference on Engineering Management of Communication and Technology (EMCTECH), Vienna, Austria: IEEE, 1–6, available: https://doi.org/10.1109/EMCTECH65814.2025.11220588.</w:t>
      </w:r>
    </w:p>
    <w:p w14:paraId="5FEF4B50" w14:textId="77777777" w:rsidR="006769DA" w:rsidRPr="006769DA" w:rsidRDefault="006769DA" w:rsidP="006769DA">
      <w:pPr>
        <w:pStyle w:val="Bibliography"/>
        <w:rPr>
          <w:rFonts w:ascii="Calibri" w:eastAsiaTheme="minorHAnsi" w:cs="Calibri"/>
          <w:lang w:val="en-GB"/>
        </w:rPr>
      </w:pPr>
      <w:r w:rsidRPr="006769DA">
        <w:rPr>
          <w:rFonts w:ascii="Calibri" w:eastAsiaTheme="minorHAnsi" w:cs="Calibri"/>
          <w:lang w:val="en-GB"/>
        </w:rPr>
        <w:t xml:space="preserve">Solanki, J.M. (2026) ‘AI Driven Multi Cloud Strategies for Financial Services: Ensuring High Availability with AWS and Kubernetes’, in </w:t>
      </w:r>
      <w:r w:rsidRPr="006769DA">
        <w:rPr>
          <w:rFonts w:ascii="Calibri" w:eastAsiaTheme="minorHAnsi" w:cs="Calibri"/>
          <w:i/>
          <w:iCs/>
          <w:lang w:val="en-GB"/>
        </w:rPr>
        <w:t>2026 IEEE 5th International Conference on AI in Cybersecurity (ICAIC)</w:t>
      </w:r>
      <w:r w:rsidRPr="006769DA">
        <w:rPr>
          <w:rFonts w:ascii="Calibri" w:eastAsiaTheme="minorHAnsi" w:cs="Calibri"/>
          <w:lang w:val="en-GB"/>
        </w:rPr>
        <w:t>, Presented at the 2026 IEEE 5th International Conference on AI in Cybersecurity (ICAIC), Houston, TX, USA: IEEE, 1–5, available: https://doi.org/10.1109/ICAIC67076.2026.11395684.</w:t>
      </w:r>
    </w:p>
    <w:p w14:paraId="7A2929AE" w14:textId="77777777" w:rsidR="006769DA" w:rsidRPr="006769DA" w:rsidRDefault="006769DA" w:rsidP="006769DA">
      <w:pPr>
        <w:pStyle w:val="Bibliography"/>
        <w:rPr>
          <w:rFonts w:ascii="Calibri" w:eastAsiaTheme="minorHAnsi" w:cs="Calibri"/>
          <w:lang w:val="en-GB"/>
        </w:rPr>
      </w:pPr>
      <w:proofErr w:type="spellStart"/>
      <w:r w:rsidRPr="006769DA">
        <w:rPr>
          <w:rFonts w:ascii="Calibri" w:eastAsiaTheme="minorHAnsi" w:cs="Calibri"/>
          <w:lang w:val="en-GB"/>
        </w:rPr>
        <w:t>Tcukanova</w:t>
      </w:r>
      <w:proofErr w:type="spellEnd"/>
      <w:r w:rsidRPr="006769DA">
        <w:rPr>
          <w:rFonts w:ascii="Calibri" w:eastAsiaTheme="minorHAnsi" w:cs="Calibri"/>
          <w:lang w:val="en-GB"/>
        </w:rPr>
        <w:t xml:space="preserve">, O.A., Torosyan, E.K., </w:t>
      </w:r>
      <w:proofErr w:type="spellStart"/>
      <w:r w:rsidRPr="006769DA">
        <w:rPr>
          <w:rFonts w:ascii="Calibri" w:eastAsiaTheme="minorHAnsi" w:cs="Calibri"/>
          <w:lang w:val="en-GB"/>
        </w:rPr>
        <w:t>Kiykova</w:t>
      </w:r>
      <w:proofErr w:type="spellEnd"/>
      <w:r w:rsidRPr="006769DA">
        <w:rPr>
          <w:rFonts w:ascii="Calibri" w:eastAsiaTheme="minorHAnsi" w:cs="Calibri"/>
          <w:lang w:val="en-GB"/>
        </w:rPr>
        <w:t xml:space="preserve">, D.A., and </w:t>
      </w:r>
      <w:proofErr w:type="spellStart"/>
      <w:r w:rsidRPr="006769DA">
        <w:rPr>
          <w:rFonts w:ascii="Calibri" w:eastAsiaTheme="minorHAnsi" w:cs="Calibri"/>
          <w:lang w:val="en-GB"/>
        </w:rPr>
        <w:t>Panteleev</w:t>
      </w:r>
      <w:proofErr w:type="spellEnd"/>
      <w:r w:rsidRPr="006769DA">
        <w:rPr>
          <w:rFonts w:ascii="Calibri" w:eastAsiaTheme="minorHAnsi" w:cs="Calibri"/>
          <w:lang w:val="en-GB"/>
        </w:rPr>
        <w:t xml:space="preserve">, M.V. (2022) ‘Features of Managing the Digital Transformation of Medical Institutions’, in </w:t>
      </w:r>
      <w:r w:rsidRPr="006769DA">
        <w:rPr>
          <w:rFonts w:ascii="Calibri" w:eastAsiaTheme="minorHAnsi" w:cs="Calibri"/>
          <w:i/>
          <w:iCs/>
          <w:lang w:val="en-GB"/>
        </w:rPr>
        <w:t>2022 International Conference on Quality Management, Transport and Information Security, Information Technologies (IT&amp;QM&amp;IS)</w:t>
      </w:r>
      <w:r w:rsidRPr="006769DA">
        <w:rPr>
          <w:rFonts w:ascii="Calibri" w:eastAsiaTheme="minorHAnsi" w:cs="Calibri"/>
          <w:lang w:val="en-GB"/>
        </w:rPr>
        <w:t>, Presented at the 2022 International Conference on Quality Management, Transport and Information Security, Information Technologies (IT&amp;QM&amp;IS), Saint Petersburg, Russian Federation: IEEE, 258–261, available: https://doi.org/10.1109/ITQMIS56172.2022.9976813.</w:t>
      </w:r>
    </w:p>
    <w:p w14:paraId="1830EE73" w14:textId="77777777" w:rsidR="006769DA" w:rsidRPr="006769DA" w:rsidRDefault="006769DA" w:rsidP="006769DA">
      <w:pPr>
        <w:pStyle w:val="Bibliography"/>
        <w:rPr>
          <w:rFonts w:ascii="Calibri" w:eastAsiaTheme="minorHAnsi" w:cs="Calibri"/>
          <w:lang w:val="en-GB"/>
        </w:rPr>
      </w:pPr>
      <w:r w:rsidRPr="006769DA">
        <w:rPr>
          <w:rFonts w:ascii="Calibri" w:eastAsiaTheme="minorHAnsi" w:cs="Calibri"/>
          <w:lang w:val="en-GB"/>
        </w:rPr>
        <w:t xml:space="preserve">The Open Group (2022a) </w:t>
      </w:r>
      <w:r w:rsidRPr="006769DA">
        <w:rPr>
          <w:rFonts w:ascii="Calibri" w:eastAsiaTheme="minorHAnsi" w:cs="Calibri"/>
          <w:i/>
          <w:iCs/>
          <w:lang w:val="en-GB"/>
        </w:rPr>
        <w:t>TOGAF® Standard – Introduction and Core Concepts</w:t>
      </w:r>
      <w:r w:rsidRPr="006769DA">
        <w:rPr>
          <w:rFonts w:ascii="Calibri" w:eastAsiaTheme="minorHAnsi" w:cs="Calibri"/>
          <w:lang w:val="en-GB"/>
        </w:rPr>
        <w:t xml:space="preserve">, 10th </w:t>
      </w:r>
      <w:proofErr w:type="spellStart"/>
      <w:r w:rsidRPr="006769DA">
        <w:rPr>
          <w:rFonts w:ascii="Calibri" w:eastAsiaTheme="minorHAnsi" w:cs="Calibri"/>
          <w:lang w:val="en-GB"/>
        </w:rPr>
        <w:t>edn</w:t>
      </w:r>
      <w:proofErr w:type="spellEnd"/>
      <w:r w:rsidRPr="006769DA">
        <w:rPr>
          <w:rFonts w:ascii="Calibri" w:eastAsiaTheme="minorHAnsi" w:cs="Calibri"/>
          <w:lang w:val="en-GB"/>
        </w:rPr>
        <w:t>.</w:t>
      </w:r>
    </w:p>
    <w:p w14:paraId="28387D88" w14:textId="77777777" w:rsidR="006769DA" w:rsidRPr="006769DA" w:rsidRDefault="006769DA" w:rsidP="006769DA">
      <w:pPr>
        <w:pStyle w:val="Bibliography"/>
        <w:rPr>
          <w:rFonts w:ascii="Calibri" w:eastAsiaTheme="minorHAnsi" w:cs="Calibri"/>
          <w:lang w:val="en-GB"/>
        </w:rPr>
      </w:pPr>
      <w:r w:rsidRPr="006769DA">
        <w:rPr>
          <w:rFonts w:ascii="Calibri" w:eastAsiaTheme="minorHAnsi" w:cs="Calibri"/>
          <w:lang w:val="en-GB"/>
        </w:rPr>
        <w:t xml:space="preserve">The Open Group (2022b) </w:t>
      </w:r>
      <w:r w:rsidRPr="006769DA">
        <w:rPr>
          <w:rFonts w:ascii="Calibri" w:eastAsiaTheme="minorHAnsi" w:cs="Calibri"/>
          <w:i/>
          <w:iCs/>
          <w:lang w:val="en-GB"/>
        </w:rPr>
        <w:t>TOGAF® Standard — Architecture Development Method</w:t>
      </w:r>
      <w:r w:rsidRPr="006769DA">
        <w:rPr>
          <w:rFonts w:ascii="Calibri" w:eastAsiaTheme="minorHAnsi" w:cs="Calibri"/>
          <w:lang w:val="en-GB"/>
        </w:rPr>
        <w:t xml:space="preserve">, 10th </w:t>
      </w:r>
      <w:proofErr w:type="spellStart"/>
      <w:r w:rsidRPr="006769DA">
        <w:rPr>
          <w:rFonts w:ascii="Calibri" w:eastAsiaTheme="minorHAnsi" w:cs="Calibri"/>
          <w:lang w:val="en-GB"/>
        </w:rPr>
        <w:t>edn</w:t>
      </w:r>
      <w:proofErr w:type="spellEnd"/>
      <w:r w:rsidRPr="006769DA">
        <w:rPr>
          <w:rFonts w:ascii="Calibri" w:eastAsiaTheme="minorHAnsi" w:cs="Calibri"/>
          <w:lang w:val="en-GB"/>
        </w:rPr>
        <w:t>.</w:t>
      </w:r>
    </w:p>
    <w:p w14:paraId="1A349663" w14:textId="77777777" w:rsidR="006769DA" w:rsidRPr="006769DA" w:rsidRDefault="006769DA" w:rsidP="006769DA">
      <w:pPr>
        <w:pStyle w:val="Bibliography"/>
        <w:rPr>
          <w:rFonts w:ascii="Calibri" w:eastAsiaTheme="minorHAnsi" w:cs="Calibri"/>
          <w:lang w:val="en-GB"/>
        </w:rPr>
      </w:pPr>
      <w:proofErr w:type="spellStart"/>
      <w:r w:rsidRPr="006769DA">
        <w:rPr>
          <w:rFonts w:ascii="Calibri" w:eastAsiaTheme="minorHAnsi" w:cs="Calibri"/>
          <w:lang w:val="en-GB"/>
        </w:rPr>
        <w:t>Vural</w:t>
      </w:r>
      <w:proofErr w:type="spellEnd"/>
      <w:r w:rsidRPr="006769DA">
        <w:rPr>
          <w:rFonts w:ascii="Calibri" w:eastAsiaTheme="minorHAnsi" w:cs="Calibri"/>
          <w:lang w:val="en-GB"/>
        </w:rPr>
        <w:t xml:space="preserve">, H. and </w:t>
      </w:r>
      <w:proofErr w:type="spellStart"/>
      <w:r w:rsidRPr="006769DA">
        <w:rPr>
          <w:rFonts w:ascii="Calibri" w:eastAsiaTheme="minorHAnsi" w:cs="Calibri"/>
          <w:lang w:val="en-GB"/>
        </w:rPr>
        <w:t>Koyuncu</w:t>
      </w:r>
      <w:proofErr w:type="spellEnd"/>
      <w:r w:rsidRPr="006769DA">
        <w:rPr>
          <w:rFonts w:ascii="Calibri" w:eastAsiaTheme="minorHAnsi" w:cs="Calibri"/>
          <w:lang w:val="en-GB"/>
        </w:rPr>
        <w:t xml:space="preserve">, M. (2021) ‘Does Domain-Driven Design Lead to Finding the Optimal Modularity of a Microservice?’, </w:t>
      </w:r>
      <w:r w:rsidRPr="006769DA">
        <w:rPr>
          <w:rFonts w:ascii="Calibri" w:eastAsiaTheme="minorHAnsi" w:cs="Calibri"/>
          <w:i/>
          <w:iCs/>
          <w:lang w:val="en-GB"/>
        </w:rPr>
        <w:t>IEEE Access</w:t>
      </w:r>
      <w:r w:rsidRPr="006769DA">
        <w:rPr>
          <w:rFonts w:ascii="Calibri" w:eastAsiaTheme="minorHAnsi" w:cs="Calibri"/>
          <w:lang w:val="en-GB"/>
        </w:rPr>
        <w:t>, 9, 32721–32733, available: https://doi.org/10.1109/ACCESS.2021.3060895.</w:t>
      </w:r>
    </w:p>
    <w:p w14:paraId="6E7A0E7B" w14:textId="77777777" w:rsidR="006769DA" w:rsidRPr="006769DA" w:rsidRDefault="006769DA" w:rsidP="006769DA">
      <w:pPr>
        <w:pStyle w:val="Bibliography"/>
        <w:rPr>
          <w:rFonts w:ascii="Calibri" w:eastAsiaTheme="minorHAnsi" w:cs="Calibri"/>
          <w:lang w:val="en-GB"/>
        </w:rPr>
      </w:pPr>
      <w:r w:rsidRPr="006769DA">
        <w:rPr>
          <w:rFonts w:ascii="Calibri" w:eastAsiaTheme="minorHAnsi" w:cs="Calibri"/>
          <w:lang w:val="en-GB"/>
        </w:rPr>
        <w:t xml:space="preserve">Xu, Y. and Villiers, C. (2025) ‘The takeover of Royal Mail: lessons for the new owners from past corporate governance and trust failures’, </w:t>
      </w:r>
      <w:r w:rsidRPr="006769DA">
        <w:rPr>
          <w:rFonts w:ascii="Calibri" w:eastAsiaTheme="minorHAnsi" w:cs="Calibri"/>
          <w:i/>
          <w:iCs/>
          <w:lang w:val="en-GB"/>
        </w:rPr>
        <w:t>Journal of Corporate Law Studies</w:t>
      </w:r>
      <w:r w:rsidRPr="006769DA">
        <w:rPr>
          <w:rFonts w:ascii="Calibri" w:eastAsiaTheme="minorHAnsi" w:cs="Calibri"/>
          <w:lang w:val="en-GB"/>
        </w:rPr>
        <w:t>, 1–40, available: https://doi.org/10.1080/14735970.2025.2553430.</w:t>
      </w:r>
    </w:p>
    <w:p w14:paraId="5B8A7F91" w14:textId="77777777" w:rsidR="006769DA" w:rsidRPr="006769DA" w:rsidRDefault="006769DA" w:rsidP="006769DA">
      <w:pPr>
        <w:pStyle w:val="Bibliography"/>
        <w:rPr>
          <w:rFonts w:ascii="Calibri" w:eastAsiaTheme="minorHAnsi" w:cs="Calibri"/>
          <w:lang w:val="en-GB"/>
        </w:rPr>
      </w:pPr>
      <w:r w:rsidRPr="006769DA">
        <w:rPr>
          <w:rFonts w:ascii="Calibri" w:eastAsiaTheme="minorHAnsi" w:cs="Calibri"/>
          <w:lang w:val="en-GB"/>
        </w:rPr>
        <w:t xml:space="preserve">Zhong, C., Li, S., Huang, H., Liu, X., Chen, Z., Zhang, Y., and Zhang, H. (2024) ‘Domain-Driven Design for Microservices: An Evidence-Based Investigation’, </w:t>
      </w:r>
      <w:r w:rsidRPr="006769DA">
        <w:rPr>
          <w:rFonts w:ascii="Calibri" w:eastAsiaTheme="minorHAnsi" w:cs="Calibri"/>
          <w:i/>
          <w:iCs/>
          <w:lang w:val="en-GB"/>
        </w:rPr>
        <w:t>IEEE Transactions on Software Engineering</w:t>
      </w:r>
      <w:r w:rsidRPr="006769DA">
        <w:rPr>
          <w:rFonts w:ascii="Calibri" w:eastAsiaTheme="minorHAnsi" w:cs="Calibri"/>
          <w:lang w:val="en-GB"/>
        </w:rPr>
        <w:t>, 50(6), 1425–1449, available: https://doi.org/10.1109/TSE.2024.3385835.</w:t>
      </w:r>
    </w:p>
    <w:p w14:paraId="29C2A1BF" w14:textId="6B4CB351" w:rsidR="00D849BA" w:rsidRPr="008E68F6" w:rsidRDefault="00D849BA" w:rsidP="006769DA">
      <w:pPr>
        <w:pStyle w:val="Bibliography"/>
      </w:pPr>
      <w:r w:rsidRPr="008E68F6">
        <w:fldChar w:fldCharType="end"/>
      </w:r>
    </w:p>
    <w:p w14:paraId="678E273A" w14:textId="77777777" w:rsidR="007767DF" w:rsidRPr="008E68F6" w:rsidRDefault="007767DF" w:rsidP="00D35DDF">
      <w:pPr>
        <w:ind w:left="1701" w:hanging="1701"/>
      </w:pPr>
    </w:p>
    <w:p w14:paraId="5383CEC9" w14:textId="77777777" w:rsidR="007767DF" w:rsidRPr="008E68F6" w:rsidRDefault="007767DF" w:rsidP="00D35DDF">
      <w:pPr>
        <w:ind w:left="1701" w:hanging="1701"/>
      </w:pPr>
    </w:p>
    <w:p w14:paraId="02A0D262" w14:textId="77777777" w:rsidR="007767DF" w:rsidRPr="008E68F6" w:rsidRDefault="007767DF" w:rsidP="00D35DDF">
      <w:pPr>
        <w:ind w:left="1701" w:hanging="1701"/>
      </w:pPr>
    </w:p>
    <w:p w14:paraId="6EB3B983" w14:textId="77777777" w:rsidR="007767DF" w:rsidRPr="008E68F6" w:rsidRDefault="007767DF">
      <w:pPr>
        <w:spacing w:after="160" w:line="259" w:lineRule="auto"/>
      </w:pPr>
      <w:r w:rsidRPr="008E68F6">
        <w:br w:type="page"/>
      </w:r>
    </w:p>
    <w:p w14:paraId="0C23D261" w14:textId="042E0986" w:rsidR="00917E79" w:rsidRPr="008E68F6" w:rsidRDefault="00917E79" w:rsidP="00917E79">
      <w:pPr>
        <w:pStyle w:val="Heading1"/>
      </w:pPr>
      <w:bookmarkStart w:id="61" w:name="_Toc233796085"/>
      <w:r w:rsidRPr="008E68F6">
        <w:lastRenderedPageBreak/>
        <w:t>Appendices</w:t>
      </w:r>
      <w:bookmarkEnd w:id="61"/>
    </w:p>
    <w:p w14:paraId="75301791" w14:textId="77777777" w:rsidR="00917E79" w:rsidRPr="008E68F6" w:rsidRDefault="00917E79">
      <w:pPr>
        <w:spacing w:after="160" w:line="259" w:lineRule="auto"/>
        <w:rPr>
          <w:rFonts w:eastAsiaTheme="majorEastAsia" w:cstheme="majorBidi"/>
          <w:b/>
          <w:bCs/>
          <w:sz w:val="32"/>
          <w:szCs w:val="28"/>
        </w:rPr>
      </w:pPr>
      <w:r w:rsidRPr="008E68F6">
        <w:br w:type="page"/>
      </w:r>
    </w:p>
    <w:p w14:paraId="7FE0D478" w14:textId="1084273D" w:rsidR="007767DF" w:rsidRDefault="007767DF" w:rsidP="007767DF">
      <w:pPr>
        <w:pStyle w:val="Heading1"/>
      </w:pPr>
      <w:bookmarkStart w:id="62" w:name="_Toc233796086"/>
      <w:r w:rsidRPr="008E68F6">
        <w:lastRenderedPageBreak/>
        <w:t xml:space="preserve">Appendix </w:t>
      </w:r>
      <w:r w:rsidR="00917E79" w:rsidRPr="008E68F6">
        <w:t>A</w:t>
      </w:r>
      <w:r w:rsidRPr="008E68F6">
        <w:t>:  Code Listing</w:t>
      </w:r>
      <w:bookmarkEnd w:id="62"/>
    </w:p>
    <w:p w14:paraId="6F43F681" w14:textId="77777777" w:rsidR="007767DF" w:rsidRPr="007767DF" w:rsidRDefault="007767DF" w:rsidP="007767DF"/>
    <w:sectPr w:rsidR="007767DF" w:rsidRPr="007767DF" w:rsidSect="007767DF">
      <w:footerReference w:type="default" r:id="rId13"/>
      <w:pgSz w:w="11906" w:h="16838"/>
      <w:pgMar w:top="1440" w:right="1440" w:bottom="1440" w:left="1440" w:header="708" w:footer="708" w:gutter="0"/>
      <w:pgNumType w:fmt="lowerRoman"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3D68FBF1" w14:textId="77777777" w:rsidR="00734AFD" w:rsidRDefault="00734AFD">
      <w:pPr>
        <w:spacing w:after="0" w:line="240" w:lineRule="auto"/>
      </w:pPr>
      <w:r>
        <w:separator/>
      </w:r>
    </w:p>
  </w:endnote>
  <w:endnote w:type="continuationSeparator" w:id="0">
    <w:p w14:paraId="406243F2" w14:textId="77777777" w:rsidR="00734AFD" w:rsidRDefault="00734AF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decorative"/>
    <w:pitch w:val="variable"/>
    <w:sig w:usb0="00000003" w:usb1="10000000" w:usb2="00000000" w:usb3="00000000" w:csb0="80000001"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libri">
    <w:panose1 w:val="020F0502020204030204"/>
    <w:charset w:val="00"/>
    <w:family w:val="swiss"/>
    <w:pitch w:val="variable"/>
    <w:sig w:usb0="E0002A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Gill Sans MT">
    <w:panose1 w:val="020B0502020104020203"/>
    <w:charset w:val="00"/>
    <w:family w:val="swiss"/>
    <w:pitch w:val="variable"/>
    <w:sig w:usb0="00000007" w:usb1="00000000" w:usb2="00000000" w:usb3="00000000" w:csb0="00000003"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23D5F2D" w14:textId="77777777" w:rsidR="007767DF" w:rsidRDefault="007767DF">
    <w:pPr>
      <w:pStyle w:val="Footer"/>
      <w:jc w:val="right"/>
    </w:pPr>
  </w:p>
  <w:p w14:paraId="0778F3F2" w14:textId="77777777" w:rsidR="00F763F9" w:rsidRDefault="00734AFD">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823088590"/>
      <w:docPartObj>
        <w:docPartGallery w:val="Page Numbers (Bottom of Page)"/>
        <w:docPartUnique/>
      </w:docPartObj>
    </w:sdtPr>
    <w:sdtEndPr>
      <w:rPr>
        <w:noProof/>
      </w:rPr>
    </w:sdtEndPr>
    <w:sdtContent>
      <w:p w14:paraId="3B0042F7" w14:textId="3522A592" w:rsidR="007767DF" w:rsidRDefault="007767DF">
        <w:pPr>
          <w:pStyle w:val="Footer"/>
          <w:jc w:val="right"/>
        </w:pPr>
        <w:r>
          <w:fldChar w:fldCharType="begin"/>
        </w:r>
        <w:r>
          <w:instrText xml:space="preserve"> PAGE   \* MERGEFORMAT </w:instrText>
        </w:r>
        <w:r>
          <w:fldChar w:fldCharType="separate"/>
        </w:r>
        <w:r w:rsidR="009F2666">
          <w:rPr>
            <w:noProof/>
          </w:rPr>
          <w:t>7</w:t>
        </w:r>
        <w:r>
          <w:rPr>
            <w:noProof/>
          </w:rPr>
          <w:fldChar w:fldCharType="end"/>
        </w:r>
      </w:p>
    </w:sdtContent>
  </w:sdt>
  <w:p w14:paraId="1415DDCB" w14:textId="77777777" w:rsidR="007767DF" w:rsidRDefault="007767DF">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570493637"/>
      <w:docPartObj>
        <w:docPartGallery w:val="Page Numbers (Bottom of Page)"/>
        <w:docPartUnique/>
      </w:docPartObj>
    </w:sdtPr>
    <w:sdtEndPr>
      <w:rPr>
        <w:noProof/>
      </w:rPr>
    </w:sdtEndPr>
    <w:sdtContent>
      <w:p w14:paraId="512D958C" w14:textId="05166C4B" w:rsidR="007767DF" w:rsidRDefault="007767DF">
        <w:pPr>
          <w:pStyle w:val="Footer"/>
          <w:jc w:val="right"/>
        </w:pPr>
        <w:r>
          <w:fldChar w:fldCharType="begin"/>
        </w:r>
        <w:r>
          <w:instrText xml:space="preserve"> PAGE   \* MERGEFORMAT </w:instrText>
        </w:r>
        <w:r>
          <w:fldChar w:fldCharType="separate"/>
        </w:r>
        <w:r w:rsidR="009F2666">
          <w:rPr>
            <w:noProof/>
          </w:rPr>
          <w:t>i</w:t>
        </w:r>
        <w:r>
          <w:rPr>
            <w:noProof/>
          </w:rPr>
          <w:fldChar w:fldCharType="end"/>
        </w:r>
      </w:p>
    </w:sdtContent>
  </w:sdt>
  <w:p w14:paraId="5CCF0B34" w14:textId="77777777" w:rsidR="007767DF" w:rsidRDefault="007767DF">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1FBBAE33" w14:textId="77777777" w:rsidR="00734AFD" w:rsidRDefault="00734AFD">
      <w:pPr>
        <w:spacing w:after="0" w:line="240" w:lineRule="auto"/>
      </w:pPr>
      <w:r>
        <w:separator/>
      </w:r>
    </w:p>
  </w:footnote>
  <w:footnote w:type="continuationSeparator" w:id="0">
    <w:p w14:paraId="46E19987" w14:textId="77777777" w:rsidR="00734AFD" w:rsidRDefault="00734AFD">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DC91136"/>
    <w:multiLevelType w:val="multilevel"/>
    <w:tmpl w:val="18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 w15:restartNumberingAfterBreak="0">
    <w:nsid w:val="10665048"/>
    <w:multiLevelType w:val="multilevel"/>
    <w:tmpl w:val="0809001F"/>
    <w:numStyleLink w:val="111111"/>
  </w:abstractNum>
  <w:abstractNum w:abstractNumId="2" w15:restartNumberingAfterBreak="0">
    <w:nsid w:val="181A4D2C"/>
    <w:multiLevelType w:val="hybridMultilevel"/>
    <w:tmpl w:val="99C0D91E"/>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 w15:restartNumberingAfterBreak="0">
    <w:nsid w:val="186170B5"/>
    <w:multiLevelType w:val="hybridMultilevel"/>
    <w:tmpl w:val="40F8DE54"/>
    <w:lvl w:ilvl="0" w:tplc="0809000F">
      <w:start w:val="1"/>
      <w:numFmt w:val="decimal"/>
      <w:lvlText w:val="%1."/>
      <w:lvlJc w:val="left"/>
      <w:pPr>
        <w:ind w:left="1800" w:hanging="360"/>
      </w:pPr>
    </w:lvl>
    <w:lvl w:ilvl="1" w:tplc="08090019">
      <w:start w:val="1"/>
      <w:numFmt w:val="lowerLetter"/>
      <w:lvlText w:val="%2."/>
      <w:lvlJc w:val="left"/>
      <w:pPr>
        <w:ind w:left="2520" w:hanging="360"/>
      </w:pPr>
    </w:lvl>
    <w:lvl w:ilvl="2" w:tplc="0809001B" w:tentative="1">
      <w:start w:val="1"/>
      <w:numFmt w:val="lowerRoman"/>
      <w:lvlText w:val="%3."/>
      <w:lvlJc w:val="right"/>
      <w:pPr>
        <w:ind w:left="3240" w:hanging="180"/>
      </w:pPr>
    </w:lvl>
    <w:lvl w:ilvl="3" w:tplc="0809000F" w:tentative="1">
      <w:start w:val="1"/>
      <w:numFmt w:val="decimal"/>
      <w:lvlText w:val="%4."/>
      <w:lvlJc w:val="left"/>
      <w:pPr>
        <w:ind w:left="3960" w:hanging="360"/>
      </w:pPr>
    </w:lvl>
    <w:lvl w:ilvl="4" w:tplc="08090019" w:tentative="1">
      <w:start w:val="1"/>
      <w:numFmt w:val="lowerLetter"/>
      <w:lvlText w:val="%5."/>
      <w:lvlJc w:val="left"/>
      <w:pPr>
        <w:ind w:left="4680" w:hanging="360"/>
      </w:pPr>
    </w:lvl>
    <w:lvl w:ilvl="5" w:tplc="0809001B" w:tentative="1">
      <w:start w:val="1"/>
      <w:numFmt w:val="lowerRoman"/>
      <w:lvlText w:val="%6."/>
      <w:lvlJc w:val="right"/>
      <w:pPr>
        <w:ind w:left="5400" w:hanging="180"/>
      </w:pPr>
    </w:lvl>
    <w:lvl w:ilvl="6" w:tplc="0809000F" w:tentative="1">
      <w:start w:val="1"/>
      <w:numFmt w:val="decimal"/>
      <w:lvlText w:val="%7."/>
      <w:lvlJc w:val="left"/>
      <w:pPr>
        <w:ind w:left="6120" w:hanging="360"/>
      </w:pPr>
    </w:lvl>
    <w:lvl w:ilvl="7" w:tplc="08090019" w:tentative="1">
      <w:start w:val="1"/>
      <w:numFmt w:val="lowerLetter"/>
      <w:lvlText w:val="%8."/>
      <w:lvlJc w:val="left"/>
      <w:pPr>
        <w:ind w:left="6840" w:hanging="360"/>
      </w:pPr>
    </w:lvl>
    <w:lvl w:ilvl="8" w:tplc="0809001B" w:tentative="1">
      <w:start w:val="1"/>
      <w:numFmt w:val="lowerRoman"/>
      <w:lvlText w:val="%9."/>
      <w:lvlJc w:val="right"/>
      <w:pPr>
        <w:ind w:left="7560" w:hanging="180"/>
      </w:pPr>
    </w:lvl>
  </w:abstractNum>
  <w:abstractNum w:abstractNumId="4" w15:restartNumberingAfterBreak="0">
    <w:nsid w:val="192A1224"/>
    <w:multiLevelType w:val="multilevel"/>
    <w:tmpl w:val="18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5" w15:restartNumberingAfterBreak="0">
    <w:nsid w:val="210F64D0"/>
    <w:multiLevelType w:val="hybridMultilevel"/>
    <w:tmpl w:val="7A6639DA"/>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6" w15:restartNumberingAfterBreak="0">
    <w:nsid w:val="239263A3"/>
    <w:multiLevelType w:val="multilevel"/>
    <w:tmpl w:val="18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7" w15:restartNumberingAfterBreak="0">
    <w:nsid w:val="23B20EB6"/>
    <w:multiLevelType w:val="multilevel"/>
    <w:tmpl w:val="08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8" w15:restartNumberingAfterBreak="0">
    <w:nsid w:val="24952DE9"/>
    <w:multiLevelType w:val="multilevel"/>
    <w:tmpl w:val="18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9" w15:restartNumberingAfterBreak="0">
    <w:nsid w:val="29D45ED1"/>
    <w:multiLevelType w:val="multilevel"/>
    <w:tmpl w:val="1809001F"/>
    <w:styleLink w:val="CurrentList1"/>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0" w15:restartNumberingAfterBreak="0">
    <w:nsid w:val="2E605D2F"/>
    <w:multiLevelType w:val="hybridMultilevel"/>
    <w:tmpl w:val="A566D61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1" w15:restartNumberingAfterBreak="0">
    <w:nsid w:val="2E9011F7"/>
    <w:multiLevelType w:val="hybridMultilevel"/>
    <w:tmpl w:val="793A1CB0"/>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2" w15:restartNumberingAfterBreak="0">
    <w:nsid w:val="30527F73"/>
    <w:multiLevelType w:val="multilevel"/>
    <w:tmpl w:val="18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3" w15:restartNumberingAfterBreak="0">
    <w:nsid w:val="31B823FD"/>
    <w:multiLevelType w:val="multilevel"/>
    <w:tmpl w:val="D504B0E2"/>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4" w15:restartNumberingAfterBreak="0">
    <w:nsid w:val="31C20F72"/>
    <w:multiLevelType w:val="multilevel"/>
    <w:tmpl w:val="42A63998"/>
    <w:lvl w:ilvl="0">
      <w:start w:val="1"/>
      <w:numFmt w:val="decimal"/>
      <w:lvlText w:val="%1."/>
      <w:lvlJc w:val="left"/>
      <w:pPr>
        <w:ind w:left="851" w:hanging="851"/>
      </w:pPr>
      <w:rPr>
        <w:rFonts w:hint="default"/>
      </w:rPr>
    </w:lvl>
    <w:lvl w:ilvl="1">
      <w:start w:val="1"/>
      <w:numFmt w:val="decimal"/>
      <w:lvlText w:val="%1.%2."/>
      <w:lvlJc w:val="left"/>
      <w:pPr>
        <w:ind w:left="851" w:hanging="851"/>
      </w:pPr>
      <w:rPr>
        <w:rFonts w:hint="default"/>
      </w:rPr>
    </w:lvl>
    <w:lvl w:ilvl="2">
      <w:start w:val="1"/>
      <w:numFmt w:val="decimal"/>
      <w:lvlText w:val="%1.%2.%3."/>
      <w:lvlJc w:val="left"/>
      <w:pPr>
        <w:ind w:left="1701" w:hanging="850"/>
      </w:pPr>
      <w:rPr>
        <w:rFonts w:hint="default"/>
      </w:rPr>
    </w:lvl>
    <w:lvl w:ilvl="3">
      <w:start w:val="1"/>
      <w:numFmt w:val="decimal"/>
      <w:lvlText w:val="%1.%2.%3.%4."/>
      <w:lvlJc w:val="left"/>
      <w:pPr>
        <w:ind w:left="851" w:hanging="851"/>
      </w:pPr>
      <w:rPr>
        <w:rFonts w:hint="default"/>
      </w:rPr>
    </w:lvl>
    <w:lvl w:ilvl="4">
      <w:start w:val="1"/>
      <w:numFmt w:val="decimal"/>
      <w:lvlText w:val="%1.%2.%3.%4.%5."/>
      <w:lvlJc w:val="left"/>
      <w:pPr>
        <w:ind w:left="851" w:hanging="851"/>
      </w:pPr>
      <w:rPr>
        <w:rFonts w:hint="default"/>
      </w:rPr>
    </w:lvl>
    <w:lvl w:ilvl="5">
      <w:start w:val="1"/>
      <w:numFmt w:val="decimal"/>
      <w:lvlText w:val="%1.%2.%3.%4.%5.%6."/>
      <w:lvlJc w:val="left"/>
      <w:pPr>
        <w:ind w:left="851" w:hanging="851"/>
      </w:pPr>
      <w:rPr>
        <w:rFonts w:hint="default"/>
      </w:rPr>
    </w:lvl>
    <w:lvl w:ilvl="6">
      <w:start w:val="1"/>
      <w:numFmt w:val="decimal"/>
      <w:lvlText w:val="%1.%2.%3.%4.%5.%6.%7."/>
      <w:lvlJc w:val="left"/>
      <w:pPr>
        <w:ind w:left="851" w:hanging="851"/>
      </w:pPr>
      <w:rPr>
        <w:rFonts w:hint="default"/>
      </w:rPr>
    </w:lvl>
    <w:lvl w:ilvl="7">
      <w:start w:val="1"/>
      <w:numFmt w:val="decimal"/>
      <w:lvlText w:val="%1.%2.%3.%4.%5.%6.%7.%8."/>
      <w:lvlJc w:val="left"/>
      <w:pPr>
        <w:ind w:left="851" w:hanging="851"/>
      </w:pPr>
      <w:rPr>
        <w:rFonts w:hint="default"/>
      </w:rPr>
    </w:lvl>
    <w:lvl w:ilvl="8">
      <w:start w:val="1"/>
      <w:numFmt w:val="decimal"/>
      <w:lvlText w:val="%1.%2.%3.%4.%5.%6.%7.%8.%9."/>
      <w:lvlJc w:val="left"/>
      <w:pPr>
        <w:ind w:left="851" w:hanging="851"/>
      </w:pPr>
      <w:rPr>
        <w:rFonts w:hint="default"/>
      </w:rPr>
    </w:lvl>
  </w:abstractNum>
  <w:abstractNum w:abstractNumId="15" w15:restartNumberingAfterBreak="0">
    <w:nsid w:val="338C4B8B"/>
    <w:multiLevelType w:val="multilevel"/>
    <w:tmpl w:val="18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6" w15:restartNumberingAfterBreak="0">
    <w:nsid w:val="366C1880"/>
    <w:multiLevelType w:val="multilevel"/>
    <w:tmpl w:val="0809001F"/>
    <w:styleLink w:val="111111"/>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7" w15:restartNumberingAfterBreak="0">
    <w:nsid w:val="3B752C93"/>
    <w:multiLevelType w:val="multilevel"/>
    <w:tmpl w:val="4A3E9AAE"/>
    <w:lvl w:ilvl="0">
      <w:start w:val="1"/>
      <w:numFmt w:val="decimal"/>
      <w:pStyle w:val="DissChHeading"/>
      <w:lvlText w:val="%1."/>
      <w:lvlJc w:val="left"/>
      <w:pPr>
        <w:ind w:left="360" w:hanging="360"/>
      </w:pPr>
    </w:lvl>
    <w:lvl w:ilvl="1">
      <w:start w:val="1"/>
      <w:numFmt w:val="decimal"/>
      <w:lvlText w:val="%1.%2."/>
      <w:lvlJc w:val="left"/>
      <w:pPr>
        <w:ind w:left="792" w:hanging="432"/>
      </w:pPr>
    </w:lvl>
    <w:lvl w:ilvl="2">
      <w:start w:val="1"/>
      <w:numFmt w:val="decimal"/>
      <w:pStyle w:val="Disslevel3"/>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8" w15:restartNumberingAfterBreak="0">
    <w:nsid w:val="3C27653E"/>
    <w:multiLevelType w:val="multilevel"/>
    <w:tmpl w:val="18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9" w15:restartNumberingAfterBreak="0">
    <w:nsid w:val="483F539D"/>
    <w:multiLevelType w:val="multilevel"/>
    <w:tmpl w:val="18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0" w15:restartNumberingAfterBreak="0">
    <w:nsid w:val="57D843FE"/>
    <w:multiLevelType w:val="multilevel"/>
    <w:tmpl w:val="4D204568"/>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1" w15:restartNumberingAfterBreak="0">
    <w:nsid w:val="596E17BB"/>
    <w:multiLevelType w:val="multilevel"/>
    <w:tmpl w:val="18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2" w15:restartNumberingAfterBreak="0">
    <w:nsid w:val="5DE55647"/>
    <w:multiLevelType w:val="multilevel"/>
    <w:tmpl w:val="6F86BF78"/>
    <w:lvl w:ilvl="0">
      <w:start w:val="1"/>
      <w:numFmt w:val="decimal"/>
      <w:lvlText w:val="%1."/>
      <w:lvlJc w:val="left"/>
      <w:pPr>
        <w:ind w:left="360" w:hanging="360"/>
      </w:pPr>
    </w:lvl>
    <w:lvl w:ilvl="1">
      <w:start w:val="1"/>
      <w:numFmt w:val="decimal"/>
      <w:pStyle w:val="DissHeading2"/>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3" w15:restartNumberingAfterBreak="0">
    <w:nsid w:val="5FD07D7A"/>
    <w:multiLevelType w:val="hybridMultilevel"/>
    <w:tmpl w:val="40F8DE54"/>
    <w:lvl w:ilvl="0" w:tplc="FFFFFFFF">
      <w:start w:val="1"/>
      <w:numFmt w:val="decimal"/>
      <w:lvlText w:val="%1."/>
      <w:lvlJc w:val="left"/>
      <w:pPr>
        <w:ind w:left="1800" w:hanging="360"/>
      </w:pPr>
    </w:lvl>
    <w:lvl w:ilvl="1" w:tplc="FFFFFFFF">
      <w:start w:val="1"/>
      <w:numFmt w:val="lowerLetter"/>
      <w:lvlText w:val="%2."/>
      <w:lvlJc w:val="left"/>
      <w:pPr>
        <w:ind w:left="2520" w:hanging="360"/>
      </w:pPr>
    </w:lvl>
    <w:lvl w:ilvl="2" w:tplc="FFFFFFFF" w:tentative="1">
      <w:start w:val="1"/>
      <w:numFmt w:val="lowerRoman"/>
      <w:lvlText w:val="%3."/>
      <w:lvlJc w:val="right"/>
      <w:pPr>
        <w:ind w:left="3240" w:hanging="180"/>
      </w:pPr>
    </w:lvl>
    <w:lvl w:ilvl="3" w:tplc="FFFFFFFF" w:tentative="1">
      <w:start w:val="1"/>
      <w:numFmt w:val="decimal"/>
      <w:lvlText w:val="%4."/>
      <w:lvlJc w:val="left"/>
      <w:pPr>
        <w:ind w:left="3960" w:hanging="360"/>
      </w:pPr>
    </w:lvl>
    <w:lvl w:ilvl="4" w:tplc="FFFFFFFF" w:tentative="1">
      <w:start w:val="1"/>
      <w:numFmt w:val="lowerLetter"/>
      <w:lvlText w:val="%5."/>
      <w:lvlJc w:val="left"/>
      <w:pPr>
        <w:ind w:left="4680" w:hanging="360"/>
      </w:pPr>
    </w:lvl>
    <w:lvl w:ilvl="5" w:tplc="FFFFFFFF" w:tentative="1">
      <w:start w:val="1"/>
      <w:numFmt w:val="lowerRoman"/>
      <w:lvlText w:val="%6."/>
      <w:lvlJc w:val="right"/>
      <w:pPr>
        <w:ind w:left="5400" w:hanging="180"/>
      </w:pPr>
    </w:lvl>
    <w:lvl w:ilvl="6" w:tplc="FFFFFFFF" w:tentative="1">
      <w:start w:val="1"/>
      <w:numFmt w:val="decimal"/>
      <w:lvlText w:val="%7."/>
      <w:lvlJc w:val="left"/>
      <w:pPr>
        <w:ind w:left="6120" w:hanging="360"/>
      </w:pPr>
    </w:lvl>
    <w:lvl w:ilvl="7" w:tplc="FFFFFFFF" w:tentative="1">
      <w:start w:val="1"/>
      <w:numFmt w:val="lowerLetter"/>
      <w:lvlText w:val="%8."/>
      <w:lvlJc w:val="left"/>
      <w:pPr>
        <w:ind w:left="6840" w:hanging="360"/>
      </w:pPr>
    </w:lvl>
    <w:lvl w:ilvl="8" w:tplc="FFFFFFFF" w:tentative="1">
      <w:start w:val="1"/>
      <w:numFmt w:val="lowerRoman"/>
      <w:lvlText w:val="%9."/>
      <w:lvlJc w:val="right"/>
      <w:pPr>
        <w:ind w:left="7560" w:hanging="180"/>
      </w:pPr>
    </w:lvl>
  </w:abstractNum>
  <w:abstractNum w:abstractNumId="24" w15:restartNumberingAfterBreak="0">
    <w:nsid w:val="62FF0E61"/>
    <w:multiLevelType w:val="multilevel"/>
    <w:tmpl w:val="18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5" w15:restartNumberingAfterBreak="0">
    <w:nsid w:val="63B14F14"/>
    <w:multiLevelType w:val="multilevel"/>
    <w:tmpl w:val="0809001F"/>
    <w:numStyleLink w:val="111111"/>
  </w:abstractNum>
  <w:abstractNum w:abstractNumId="26" w15:restartNumberingAfterBreak="0">
    <w:nsid w:val="6A5E6769"/>
    <w:multiLevelType w:val="hybridMultilevel"/>
    <w:tmpl w:val="021C52B4"/>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7" w15:restartNumberingAfterBreak="0">
    <w:nsid w:val="76E157EA"/>
    <w:multiLevelType w:val="multilevel"/>
    <w:tmpl w:val="42A63998"/>
    <w:lvl w:ilvl="0">
      <w:start w:val="1"/>
      <w:numFmt w:val="decimal"/>
      <w:lvlText w:val="%1."/>
      <w:lvlJc w:val="left"/>
      <w:pPr>
        <w:ind w:left="851" w:hanging="851"/>
      </w:pPr>
      <w:rPr>
        <w:rFonts w:hint="default"/>
      </w:rPr>
    </w:lvl>
    <w:lvl w:ilvl="1">
      <w:start w:val="1"/>
      <w:numFmt w:val="decimal"/>
      <w:lvlText w:val="%1.%2."/>
      <w:lvlJc w:val="left"/>
      <w:pPr>
        <w:ind w:left="851" w:hanging="851"/>
      </w:pPr>
      <w:rPr>
        <w:rFonts w:hint="default"/>
      </w:rPr>
    </w:lvl>
    <w:lvl w:ilvl="2">
      <w:start w:val="1"/>
      <w:numFmt w:val="decimal"/>
      <w:lvlText w:val="%1.%2.%3."/>
      <w:lvlJc w:val="left"/>
      <w:pPr>
        <w:ind w:left="1701" w:hanging="850"/>
      </w:pPr>
      <w:rPr>
        <w:rFonts w:hint="default"/>
      </w:rPr>
    </w:lvl>
    <w:lvl w:ilvl="3">
      <w:start w:val="1"/>
      <w:numFmt w:val="decimal"/>
      <w:lvlText w:val="%1.%2.%3.%4."/>
      <w:lvlJc w:val="left"/>
      <w:pPr>
        <w:ind w:left="851" w:hanging="851"/>
      </w:pPr>
      <w:rPr>
        <w:rFonts w:hint="default"/>
      </w:rPr>
    </w:lvl>
    <w:lvl w:ilvl="4">
      <w:start w:val="1"/>
      <w:numFmt w:val="decimal"/>
      <w:lvlText w:val="%1.%2.%3.%4.%5."/>
      <w:lvlJc w:val="left"/>
      <w:pPr>
        <w:ind w:left="851" w:hanging="851"/>
      </w:pPr>
      <w:rPr>
        <w:rFonts w:hint="default"/>
      </w:rPr>
    </w:lvl>
    <w:lvl w:ilvl="5">
      <w:start w:val="1"/>
      <w:numFmt w:val="decimal"/>
      <w:lvlText w:val="%1.%2.%3.%4.%5.%6."/>
      <w:lvlJc w:val="left"/>
      <w:pPr>
        <w:ind w:left="851" w:hanging="851"/>
      </w:pPr>
      <w:rPr>
        <w:rFonts w:hint="default"/>
      </w:rPr>
    </w:lvl>
    <w:lvl w:ilvl="6">
      <w:start w:val="1"/>
      <w:numFmt w:val="decimal"/>
      <w:lvlText w:val="%1.%2.%3.%4.%5.%6.%7."/>
      <w:lvlJc w:val="left"/>
      <w:pPr>
        <w:ind w:left="851" w:hanging="851"/>
      </w:pPr>
      <w:rPr>
        <w:rFonts w:hint="default"/>
      </w:rPr>
    </w:lvl>
    <w:lvl w:ilvl="7">
      <w:start w:val="1"/>
      <w:numFmt w:val="decimal"/>
      <w:lvlText w:val="%1.%2.%3.%4.%5.%6.%7.%8."/>
      <w:lvlJc w:val="left"/>
      <w:pPr>
        <w:ind w:left="851" w:hanging="851"/>
      </w:pPr>
      <w:rPr>
        <w:rFonts w:hint="default"/>
      </w:rPr>
    </w:lvl>
    <w:lvl w:ilvl="8">
      <w:start w:val="1"/>
      <w:numFmt w:val="decimal"/>
      <w:lvlText w:val="%1.%2.%3.%4.%5.%6.%7.%8.%9."/>
      <w:lvlJc w:val="left"/>
      <w:pPr>
        <w:ind w:left="851" w:hanging="851"/>
      </w:pPr>
      <w:rPr>
        <w:rFonts w:hint="default"/>
      </w:rPr>
    </w:lvl>
  </w:abstractNum>
  <w:abstractNum w:abstractNumId="28" w15:restartNumberingAfterBreak="0">
    <w:nsid w:val="76F72D90"/>
    <w:multiLevelType w:val="multilevel"/>
    <w:tmpl w:val="18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9" w15:restartNumberingAfterBreak="0">
    <w:nsid w:val="78CA2FFE"/>
    <w:multiLevelType w:val="multilevel"/>
    <w:tmpl w:val="18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num w:numId="1">
    <w:abstractNumId w:val="14"/>
  </w:num>
  <w:num w:numId="2">
    <w:abstractNumId w:val="5"/>
  </w:num>
  <w:num w:numId="3">
    <w:abstractNumId w:val="20"/>
  </w:num>
  <w:num w:numId="4">
    <w:abstractNumId w:val="24"/>
  </w:num>
  <w:num w:numId="5">
    <w:abstractNumId w:val="21"/>
  </w:num>
  <w:num w:numId="6">
    <w:abstractNumId w:val="19"/>
  </w:num>
  <w:num w:numId="7">
    <w:abstractNumId w:val="28"/>
  </w:num>
  <w:num w:numId="8">
    <w:abstractNumId w:val="8"/>
  </w:num>
  <w:num w:numId="9">
    <w:abstractNumId w:val="4"/>
  </w:num>
  <w:num w:numId="10">
    <w:abstractNumId w:val="27"/>
  </w:num>
  <w:num w:numId="11">
    <w:abstractNumId w:val="0"/>
  </w:num>
  <w:num w:numId="12">
    <w:abstractNumId w:val="18"/>
  </w:num>
  <w:num w:numId="13">
    <w:abstractNumId w:val="10"/>
  </w:num>
  <w:num w:numId="14">
    <w:abstractNumId w:val="2"/>
  </w:num>
  <w:num w:numId="15">
    <w:abstractNumId w:val="11"/>
  </w:num>
  <w:num w:numId="16">
    <w:abstractNumId w:val="3"/>
  </w:num>
  <w:num w:numId="17">
    <w:abstractNumId w:val="26"/>
  </w:num>
  <w:num w:numId="18">
    <w:abstractNumId w:val="23"/>
  </w:num>
  <w:num w:numId="19">
    <w:abstractNumId w:val="29"/>
  </w:num>
  <w:num w:numId="20">
    <w:abstractNumId w:val="22"/>
  </w:num>
  <w:num w:numId="21">
    <w:abstractNumId w:val="17"/>
  </w:num>
  <w:num w:numId="22">
    <w:abstractNumId w:val="6"/>
  </w:num>
  <w:num w:numId="23">
    <w:abstractNumId w:val="15"/>
  </w:num>
  <w:num w:numId="24">
    <w:abstractNumId w:val="13"/>
  </w:num>
  <w:num w:numId="25">
    <w:abstractNumId w:val="12"/>
  </w:num>
  <w:num w:numId="26">
    <w:abstractNumId w:val="9"/>
  </w:num>
  <w:num w:numId="27">
    <w:abstractNumId w:val="16"/>
  </w:num>
  <w:num w:numId="28">
    <w:abstractNumId w:val="1"/>
  </w:num>
  <w:num w:numId="29">
    <w:abstractNumId w:val="7"/>
  </w:num>
  <w:num w:numId="30">
    <w:abstractNumId w:val="2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227"/>
  <w:proofState w:spelling="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D5B3F"/>
    <w:rsid w:val="000014ED"/>
    <w:rsid w:val="00007227"/>
    <w:rsid w:val="000073F6"/>
    <w:rsid w:val="000228AB"/>
    <w:rsid w:val="000256E4"/>
    <w:rsid w:val="0005114A"/>
    <w:rsid w:val="000653C1"/>
    <w:rsid w:val="0007499D"/>
    <w:rsid w:val="00091587"/>
    <w:rsid w:val="000A04A2"/>
    <w:rsid w:val="000A508F"/>
    <w:rsid w:val="000B5477"/>
    <w:rsid w:val="000C1093"/>
    <w:rsid w:val="000C1F01"/>
    <w:rsid w:val="000C4BCF"/>
    <w:rsid w:val="000C7AE3"/>
    <w:rsid w:val="000D1527"/>
    <w:rsid w:val="000D2C9F"/>
    <w:rsid w:val="000D58CB"/>
    <w:rsid w:val="000E2FB1"/>
    <w:rsid w:val="000E4B89"/>
    <w:rsid w:val="000E5D7E"/>
    <w:rsid w:val="000F1A21"/>
    <w:rsid w:val="000F4DD4"/>
    <w:rsid w:val="000F5453"/>
    <w:rsid w:val="000F705B"/>
    <w:rsid w:val="001146FE"/>
    <w:rsid w:val="00121193"/>
    <w:rsid w:val="001335F4"/>
    <w:rsid w:val="00142668"/>
    <w:rsid w:val="001562DE"/>
    <w:rsid w:val="00161B20"/>
    <w:rsid w:val="001677DE"/>
    <w:rsid w:val="00174696"/>
    <w:rsid w:val="001754EC"/>
    <w:rsid w:val="0017584F"/>
    <w:rsid w:val="00177EF0"/>
    <w:rsid w:val="001838E2"/>
    <w:rsid w:val="00192E25"/>
    <w:rsid w:val="00195F73"/>
    <w:rsid w:val="00196A68"/>
    <w:rsid w:val="001A5E83"/>
    <w:rsid w:val="001A6BF5"/>
    <w:rsid w:val="001D4633"/>
    <w:rsid w:val="00201C8C"/>
    <w:rsid w:val="00202819"/>
    <w:rsid w:val="00220298"/>
    <w:rsid w:val="00226E22"/>
    <w:rsid w:val="002330CE"/>
    <w:rsid w:val="00253C1B"/>
    <w:rsid w:val="00262980"/>
    <w:rsid w:val="00274AE3"/>
    <w:rsid w:val="00277E00"/>
    <w:rsid w:val="0029079D"/>
    <w:rsid w:val="002A169D"/>
    <w:rsid w:val="002A29F5"/>
    <w:rsid w:val="002A2DF8"/>
    <w:rsid w:val="002A5824"/>
    <w:rsid w:val="002B0709"/>
    <w:rsid w:val="002C4504"/>
    <w:rsid w:val="002E0A36"/>
    <w:rsid w:val="002E632B"/>
    <w:rsid w:val="00300979"/>
    <w:rsid w:val="0030275E"/>
    <w:rsid w:val="0031154C"/>
    <w:rsid w:val="00320D6B"/>
    <w:rsid w:val="0032134B"/>
    <w:rsid w:val="00334295"/>
    <w:rsid w:val="00351870"/>
    <w:rsid w:val="003661B7"/>
    <w:rsid w:val="00382251"/>
    <w:rsid w:val="00382595"/>
    <w:rsid w:val="00387E86"/>
    <w:rsid w:val="00387FCC"/>
    <w:rsid w:val="0039265E"/>
    <w:rsid w:val="003936E1"/>
    <w:rsid w:val="00394FCA"/>
    <w:rsid w:val="00396500"/>
    <w:rsid w:val="00396B54"/>
    <w:rsid w:val="003A67BF"/>
    <w:rsid w:val="003C3387"/>
    <w:rsid w:val="003D1C46"/>
    <w:rsid w:val="003D600C"/>
    <w:rsid w:val="003D79BE"/>
    <w:rsid w:val="003E2040"/>
    <w:rsid w:val="003E50BB"/>
    <w:rsid w:val="003E54DD"/>
    <w:rsid w:val="003F1597"/>
    <w:rsid w:val="00402446"/>
    <w:rsid w:val="00411ED7"/>
    <w:rsid w:val="00432EF0"/>
    <w:rsid w:val="00440194"/>
    <w:rsid w:val="00450D4B"/>
    <w:rsid w:val="004656B7"/>
    <w:rsid w:val="0046727C"/>
    <w:rsid w:val="00475FA3"/>
    <w:rsid w:val="00477F2F"/>
    <w:rsid w:val="004827A4"/>
    <w:rsid w:val="00493927"/>
    <w:rsid w:val="004C6411"/>
    <w:rsid w:val="004C691A"/>
    <w:rsid w:val="004C7C7C"/>
    <w:rsid w:val="004D5BF7"/>
    <w:rsid w:val="004D72FF"/>
    <w:rsid w:val="004E3F9B"/>
    <w:rsid w:val="004E7204"/>
    <w:rsid w:val="004F204D"/>
    <w:rsid w:val="004F5137"/>
    <w:rsid w:val="004F5E66"/>
    <w:rsid w:val="004F6FA7"/>
    <w:rsid w:val="00500082"/>
    <w:rsid w:val="00507629"/>
    <w:rsid w:val="0051345B"/>
    <w:rsid w:val="00515391"/>
    <w:rsid w:val="0052612D"/>
    <w:rsid w:val="00526DD9"/>
    <w:rsid w:val="0054017A"/>
    <w:rsid w:val="00551E48"/>
    <w:rsid w:val="00555DF3"/>
    <w:rsid w:val="005726FA"/>
    <w:rsid w:val="0057360A"/>
    <w:rsid w:val="00576CF1"/>
    <w:rsid w:val="005819F1"/>
    <w:rsid w:val="00582B11"/>
    <w:rsid w:val="00584FE2"/>
    <w:rsid w:val="00596056"/>
    <w:rsid w:val="005A1F48"/>
    <w:rsid w:val="005A694B"/>
    <w:rsid w:val="005B0EE9"/>
    <w:rsid w:val="005B1B2A"/>
    <w:rsid w:val="005B7D4E"/>
    <w:rsid w:val="005C0F3A"/>
    <w:rsid w:val="005E470D"/>
    <w:rsid w:val="005F41E1"/>
    <w:rsid w:val="005F7AA0"/>
    <w:rsid w:val="00634A9E"/>
    <w:rsid w:val="0065055F"/>
    <w:rsid w:val="006565C2"/>
    <w:rsid w:val="00661D17"/>
    <w:rsid w:val="0066622B"/>
    <w:rsid w:val="00673648"/>
    <w:rsid w:val="006769DA"/>
    <w:rsid w:val="006879D3"/>
    <w:rsid w:val="00696FB8"/>
    <w:rsid w:val="006B0526"/>
    <w:rsid w:val="006D6A0E"/>
    <w:rsid w:val="006E4CDE"/>
    <w:rsid w:val="006F2E37"/>
    <w:rsid w:val="00700E24"/>
    <w:rsid w:val="007034E8"/>
    <w:rsid w:val="007056E1"/>
    <w:rsid w:val="00705757"/>
    <w:rsid w:val="00705E2C"/>
    <w:rsid w:val="00707095"/>
    <w:rsid w:val="00707B59"/>
    <w:rsid w:val="007139A5"/>
    <w:rsid w:val="00717FF7"/>
    <w:rsid w:val="007247B7"/>
    <w:rsid w:val="00730649"/>
    <w:rsid w:val="00734AFD"/>
    <w:rsid w:val="00741666"/>
    <w:rsid w:val="007572C7"/>
    <w:rsid w:val="00760BAB"/>
    <w:rsid w:val="00771527"/>
    <w:rsid w:val="007767DF"/>
    <w:rsid w:val="007815B3"/>
    <w:rsid w:val="0078715A"/>
    <w:rsid w:val="007B1D15"/>
    <w:rsid w:val="007C171A"/>
    <w:rsid w:val="007C26CA"/>
    <w:rsid w:val="007C31FE"/>
    <w:rsid w:val="007D3584"/>
    <w:rsid w:val="007E6C38"/>
    <w:rsid w:val="007F3C7B"/>
    <w:rsid w:val="007F78D6"/>
    <w:rsid w:val="00801CEF"/>
    <w:rsid w:val="0080273D"/>
    <w:rsid w:val="0081191F"/>
    <w:rsid w:val="0081363A"/>
    <w:rsid w:val="00835534"/>
    <w:rsid w:val="0083675A"/>
    <w:rsid w:val="00855EA7"/>
    <w:rsid w:val="0085757D"/>
    <w:rsid w:val="0086100F"/>
    <w:rsid w:val="00863140"/>
    <w:rsid w:val="00863D61"/>
    <w:rsid w:val="008653F7"/>
    <w:rsid w:val="00873CCB"/>
    <w:rsid w:val="0089746A"/>
    <w:rsid w:val="008A4365"/>
    <w:rsid w:val="008A4A49"/>
    <w:rsid w:val="008B4476"/>
    <w:rsid w:val="008B7C81"/>
    <w:rsid w:val="008C0F6B"/>
    <w:rsid w:val="008C1231"/>
    <w:rsid w:val="008C4C3D"/>
    <w:rsid w:val="008C6B91"/>
    <w:rsid w:val="008D1D0E"/>
    <w:rsid w:val="008D27F0"/>
    <w:rsid w:val="008D7200"/>
    <w:rsid w:val="008E1ACA"/>
    <w:rsid w:val="008E2F14"/>
    <w:rsid w:val="008E68F6"/>
    <w:rsid w:val="008F0971"/>
    <w:rsid w:val="008F380A"/>
    <w:rsid w:val="008F7B12"/>
    <w:rsid w:val="00901CD0"/>
    <w:rsid w:val="009047D2"/>
    <w:rsid w:val="0090556F"/>
    <w:rsid w:val="00913B91"/>
    <w:rsid w:val="00917E79"/>
    <w:rsid w:val="0092104C"/>
    <w:rsid w:val="00927677"/>
    <w:rsid w:val="009277EB"/>
    <w:rsid w:val="00934336"/>
    <w:rsid w:val="0093739A"/>
    <w:rsid w:val="00942840"/>
    <w:rsid w:val="00942F99"/>
    <w:rsid w:val="009468A2"/>
    <w:rsid w:val="00961133"/>
    <w:rsid w:val="00964B5E"/>
    <w:rsid w:val="00965800"/>
    <w:rsid w:val="00981F80"/>
    <w:rsid w:val="00984EE8"/>
    <w:rsid w:val="009930F5"/>
    <w:rsid w:val="009A7E3B"/>
    <w:rsid w:val="009B2286"/>
    <w:rsid w:val="009B6929"/>
    <w:rsid w:val="009B797A"/>
    <w:rsid w:val="009C204D"/>
    <w:rsid w:val="009C20CE"/>
    <w:rsid w:val="009C7B19"/>
    <w:rsid w:val="009C7E68"/>
    <w:rsid w:val="009D467D"/>
    <w:rsid w:val="009D65D1"/>
    <w:rsid w:val="009E58B2"/>
    <w:rsid w:val="009F061B"/>
    <w:rsid w:val="009F1437"/>
    <w:rsid w:val="009F1887"/>
    <w:rsid w:val="009F2452"/>
    <w:rsid w:val="009F2666"/>
    <w:rsid w:val="009F4987"/>
    <w:rsid w:val="009F57F0"/>
    <w:rsid w:val="009F61EA"/>
    <w:rsid w:val="009F65B0"/>
    <w:rsid w:val="00A13C61"/>
    <w:rsid w:val="00A31979"/>
    <w:rsid w:val="00A34863"/>
    <w:rsid w:val="00A348C3"/>
    <w:rsid w:val="00A37796"/>
    <w:rsid w:val="00A51058"/>
    <w:rsid w:val="00A516EF"/>
    <w:rsid w:val="00A544FF"/>
    <w:rsid w:val="00A605BD"/>
    <w:rsid w:val="00A6083D"/>
    <w:rsid w:val="00A61864"/>
    <w:rsid w:val="00A67B76"/>
    <w:rsid w:val="00A7456D"/>
    <w:rsid w:val="00A806B5"/>
    <w:rsid w:val="00A8249B"/>
    <w:rsid w:val="00A83324"/>
    <w:rsid w:val="00A846EF"/>
    <w:rsid w:val="00AA0494"/>
    <w:rsid w:val="00AA2845"/>
    <w:rsid w:val="00AB4418"/>
    <w:rsid w:val="00AB4FBF"/>
    <w:rsid w:val="00AB5E06"/>
    <w:rsid w:val="00AC58E2"/>
    <w:rsid w:val="00AD53B9"/>
    <w:rsid w:val="00AD6DBB"/>
    <w:rsid w:val="00AE08F8"/>
    <w:rsid w:val="00AE2458"/>
    <w:rsid w:val="00AE2771"/>
    <w:rsid w:val="00AE49B0"/>
    <w:rsid w:val="00AE49FA"/>
    <w:rsid w:val="00AE5383"/>
    <w:rsid w:val="00AE7626"/>
    <w:rsid w:val="00B04816"/>
    <w:rsid w:val="00B0582D"/>
    <w:rsid w:val="00B11FCB"/>
    <w:rsid w:val="00B14F02"/>
    <w:rsid w:val="00B2269B"/>
    <w:rsid w:val="00B24A0A"/>
    <w:rsid w:val="00B3051E"/>
    <w:rsid w:val="00B32679"/>
    <w:rsid w:val="00B37FAE"/>
    <w:rsid w:val="00B40755"/>
    <w:rsid w:val="00B457B0"/>
    <w:rsid w:val="00B51835"/>
    <w:rsid w:val="00B53132"/>
    <w:rsid w:val="00B5677B"/>
    <w:rsid w:val="00B64704"/>
    <w:rsid w:val="00B77D21"/>
    <w:rsid w:val="00B8268B"/>
    <w:rsid w:val="00B9304E"/>
    <w:rsid w:val="00BA4DF7"/>
    <w:rsid w:val="00BC2DC7"/>
    <w:rsid w:val="00BC4372"/>
    <w:rsid w:val="00BC733D"/>
    <w:rsid w:val="00BC78E7"/>
    <w:rsid w:val="00BF5227"/>
    <w:rsid w:val="00C00B15"/>
    <w:rsid w:val="00C03328"/>
    <w:rsid w:val="00C06891"/>
    <w:rsid w:val="00C15B58"/>
    <w:rsid w:val="00C15D19"/>
    <w:rsid w:val="00C2235C"/>
    <w:rsid w:val="00C2256E"/>
    <w:rsid w:val="00C3483A"/>
    <w:rsid w:val="00C42EB1"/>
    <w:rsid w:val="00C507B6"/>
    <w:rsid w:val="00C61E03"/>
    <w:rsid w:val="00C76402"/>
    <w:rsid w:val="00CA108C"/>
    <w:rsid w:val="00CA44A4"/>
    <w:rsid w:val="00CD0789"/>
    <w:rsid w:val="00CD5B30"/>
    <w:rsid w:val="00CE7B6B"/>
    <w:rsid w:val="00CF6257"/>
    <w:rsid w:val="00D045F9"/>
    <w:rsid w:val="00D04ED9"/>
    <w:rsid w:val="00D213EE"/>
    <w:rsid w:val="00D35DDF"/>
    <w:rsid w:val="00D404C5"/>
    <w:rsid w:val="00D51AED"/>
    <w:rsid w:val="00D532D7"/>
    <w:rsid w:val="00D533EF"/>
    <w:rsid w:val="00D5388F"/>
    <w:rsid w:val="00D64916"/>
    <w:rsid w:val="00D754DD"/>
    <w:rsid w:val="00D849BA"/>
    <w:rsid w:val="00DC1B20"/>
    <w:rsid w:val="00DC4469"/>
    <w:rsid w:val="00DD3BB8"/>
    <w:rsid w:val="00DD5B3F"/>
    <w:rsid w:val="00DE133F"/>
    <w:rsid w:val="00DF61DF"/>
    <w:rsid w:val="00E01A94"/>
    <w:rsid w:val="00E02448"/>
    <w:rsid w:val="00E027D8"/>
    <w:rsid w:val="00E0737D"/>
    <w:rsid w:val="00E1016D"/>
    <w:rsid w:val="00E272CC"/>
    <w:rsid w:val="00E430F0"/>
    <w:rsid w:val="00E50D2F"/>
    <w:rsid w:val="00E531E0"/>
    <w:rsid w:val="00E8200C"/>
    <w:rsid w:val="00E83183"/>
    <w:rsid w:val="00E901E0"/>
    <w:rsid w:val="00E90663"/>
    <w:rsid w:val="00E97260"/>
    <w:rsid w:val="00EB1DD2"/>
    <w:rsid w:val="00EB632F"/>
    <w:rsid w:val="00EC0E75"/>
    <w:rsid w:val="00EC6332"/>
    <w:rsid w:val="00EC6D7F"/>
    <w:rsid w:val="00EE4C5B"/>
    <w:rsid w:val="00EE5186"/>
    <w:rsid w:val="00EE69C3"/>
    <w:rsid w:val="00EF3A10"/>
    <w:rsid w:val="00EF3DCF"/>
    <w:rsid w:val="00F0345E"/>
    <w:rsid w:val="00F05DD6"/>
    <w:rsid w:val="00F1009A"/>
    <w:rsid w:val="00F1511E"/>
    <w:rsid w:val="00F32B84"/>
    <w:rsid w:val="00F37793"/>
    <w:rsid w:val="00F41BC0"/>
    <w:rsid w:val="00F57544"/>
    <w:rsid w:val="00F578E1"/>
    <w:rsid w:val="00F77460"/>
    <w:rsid w:val="00F8202C"/>
    <w:rsid w:val="00FB3775"/>
    <w:rsid w:val="00FB695F"/>
    <w:rsid w:val="00FC0D3A"/>
    <w:rsid w:val="00FC7FEF"/>
    <w:rsid w:val="00FD00E0"/>
    <w:rsid w:val="00FD3323"/>
    <w:rsid w:val="00FF684B"/>
  </w:rsids>
  <m:mathPr>
    <m:mathFont m:val="Cambria Math"/>
    <m:brkBin m:val="before"/>
    <m:brkBinSub m:val="--"/>
    <m:smallFrac m:val="0"/>
    <m:dispDef/>
    <m:lMargin m:val="0"/>
    <m:rMargin m:val="0"/>
    <m:defJc m:val="centerGroup"/>
    <m:wrapIndent m:val="1440"/>
    <m:intLim m:val="subSup"/>
    <m:naryLim m:val="undOvr"/>
  </m:mathPr>
  <w:themeFontLang w:val="en-I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16C43B2"/>
  <w15:chartTrackingRefBased/>
  <w15:docId w15:val="{F7637FA1-21C4-4E58-A05F-06943622608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I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qFormat="1"/>
    <w:lsdException w:name="toc 2" w:semiHidden="1" w:uiPriority="39" w:unhideWhenUsed="1" w:qFormat="1"/>
    <w:lsdException w:name="toc 3" w:semiHidden="1" w:uiPriority="39" w:unhideWhenUsed="1" w:qFormat="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769DA"/>
    <w:pPr>
      <w:spacing w:after="200" w:line="276" w:lineRule="auto"/>
    </w:pPr>
    <w:rPr>
      <w:rFonts w:eastAsiaTheme="minorEastAsia"/>
    </w:rPr>
  </w:style>
  <w:style w:type="paragraph" w:styleId="Heading1">
    <w:name w:val="heading 1"/>
    <w:basedOn w:val="Normal"/>
    <w:next w:val="Normal"/>
    <w:link w:val="Heading1Char"/>
    <w:uiPriority w:val="9"/>
    <w:qFormat/>
    <w:rsid w:val="00DD5B3F"/>
    <w:pPr>
      <w:spacing w:before="480" w:after="0"/>
      <w:contextualSpacing/>
      <w:outlineLvl w:val="0"/>
    </w:pPr>
    <w:rPr>
      <w:rFonts w:eastAsiaTheme="majorEastAsia" w:cstheme="majorBidi"/>
      <w:b/>
      <w:bCs/>
      <w:sz w:val="32"/>
      <w:szCs w:val="28"/>
    </w:rPr>
  </w:style>
  <w:style w:type="paragraph" w:styleId="Heading2">
    <w:name w:val="heading 2"/>
    <w:basedOn w:val="Normal"/>
    <w:next w:val="Normal"/>
    <w:link w:val="Heading2Char"/>
    <w:uiPriority w:val="9"/>
    <w:unhideWhenUsed/>
    <w:qFormat/>
    <w:rsid w:val="00DD5B3F"/>
    <w:pPr>
      <w:spacing w:before="200" w:after="0"/>
      <w:outlineLvl w:val="1"/>
    </w:pPr>
    <w:rPr>
      <w:rFonts w:eastAsiaTheme="majorEastAsia" w:cstheme="majorBidi"/>
      <w:b/>
      <w:bCs/>
      <w:sz w:val="32"/>
      <w:szCs w:val="26"/>
    </w:rPr>
  </w:style>
  <w:style w:type="paragraph" w:styleId="Heading3">
    <w:name w:val="heading 3"/>
    <w:basedOn w:val="Normal"/>
    <w:next w:val="Normal"/>
    <w:link w:val="Heading3Char"/>
    <w:uiPriority w:val="9"/>
    <w:unhideWhenUsed/>
    <w:qFormat/>
    <w:rsid w:val="00396500"/>
    <w:pPr>
      <w:keepNext/>
      <w:keepLines/>
      <w:spacing w:before="40" w:after="0"/>
      <w:outlineLvl w:val="2"/>
    </w:pPr>
    <w:rPr>
      <w:rFonts w:asciiTheme="majorHAnsi" w:eastAsiaTheme="majorEastAsia" w:hAnsiTheme="majorHAnsi" w:cstheme="majorBidi"/>
      <w:color w:val="1F4D78" w:themeColor="accent1" w:themeShade="7F"/>
      <w:sz w:val="24"/>
      <w:szCs w:val="24"/>
    </w:rPr>
  </w:style>
  <w:style w:type="paragraph" w:styleId="Heading4">
    <w:name w:val="heading 4"/>
    <w:basedOn w:val="Normal"/>
    <w:next w:val="Normal"/>
    <w:link w:val="Heading4Char"/>
    <w:uiPriority w:val="9"/>
    <w:unhideWhenUsed/>
    <w:qFormat/>
    <w:rsid w:val="002E632B"/>
    <w:pPr>
      <w:keepNext/>
      <w:keepLines/>
      <w:spacing w:before="40" w:after="0"/>
      <w:outlineLvl w:val="3"/>
    </w:pPr>
    <w:rPr>
      <w:rFonts w:asciiTheme="majorHAnsi" w:eastAsiaTheme="majorEastAsia" w:hAnsiTheme="majorHAnsi" w:cstheme="majorBidi"/>
      <w:i/>
      <w:iCs/>
      <w:color w:val="2E74B5" w:themeColor="accent1" w:themeShade="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DD5B3F"/>
    <w:rPr>
      <w:rFonts w:eastAsiaTheme="majorEastAsia" w:cstheme="majorBidi"/>
      <w:b/>
      <w:bCs/>
      <w:sz w:val="32"/>
      <w:szCs w:val="28"/>
    </w:rPr>
  </w:style>
  <w:style w:type="character" w:customStyle="1" w:styleId="Heading2Char">
    <w:name w:val="Heading 2 Char"/>
    <w:basedOn w:val="DefaultParagraphFont"/>
    <w:link w:val="Heading2"/>
    <w:uiPriority w:val="9"/>
    <w:rsid w:val="00DD5B3F"/>
    <w:rPr>
      <w:rFonts w:eastAsiaTheme="majorEastAsia" w:cstheme="majorBidi"/>
      <w:b/>
      <w:bCs/>
      <w:sz w:val="32"/>
      <w:szCs w:val="26"/>
    </w:rPr>
  </w:style>
  <w:style w:type="paragraph" w:customStyle="1" w:styleId="PRBodyText">
    <w:name w:val="PR_Body Text"/>
    <w:basedOn w:val="BodyText"/>
    <w:link w:val="PRBodyTextChar"/>
    <w:rsid w:val="00DD5B3F"/>
    <w:pPr>
      <w:spacing w:after="0" w:line="300" w:lineRule="exact"/>
      <w:jc w:val="both"/>
    </w:pPr>
    <w:rPr>
      <w:rFonts w:ascii="Gill Sans MT" w:eastAsia="Times New Roman" w:hAnsi="Gill Sans MT" w:cs="Times New Roman"/>
      <w:sz w:val="20"/>
      <w:szCs w:val="24"/>
    </w:rPr>
  </w:style>
  <w:style w:type="character" w:customStyle="1" w:styleId="PRBodyTextChar">
    <w:name w:val="PR_Body Text Char"/>
    <w:basedOn w:val="BodyTextChar"/>
    <w:link w:val="PRBodyText"/>
    <w:rsid w:val="00DD5B3F"/>
    <w:rPr>
      <w:rFonts w:ascii="Gill Sans MT" w:eastAsia="Times New Roman" w:hAnsi="Gill Sans MT" w:cs="Times New Roman"/>
      <w:sz w:val="20"/>
      <w:szCs w:val="24"/>
    </w:rPr>
  </w:style>
  <w:style w:type="paragraph" w:styleId="TOCHeading">
    <w:name w:val="TOC Heading"/>
    <w:basedOn w:val="Heading1"/>
    <w:next w:val="Normal"/>
    <w:uiPriority w:val="39"/>
    <w:unhideWhenUsed/>
    <w:qFormat/>
    <w:rsid w:val="00DD5B3F"/>
    <w:pPr>
      <w:outlineLvl w:val="9"/>
    </w:pPr>
    <w:rPr>
      <w:lang w:bidi="en-US"/>
    </w:rPr>
  </w:style>
  <w:style w:type="paragraph" w:styleId="TOC1">
    <w:name w:val="toc 1"/>
    <w:basedOn w:val="Normal"/>
    <w:next w:val="Normal"/>
    <w:autoRedefine/>
    <w:uiPriority w:val="39"/>
    <w:unhideWhenUsed/>
    <w:qFormat/>
    <w:rsid w:val="00DD5B3F"/>
    <w:pPr>
      <w:spacing w:after="100"/>
    </w:pPr>
  </w:style>
  <w:style w:type="paragraph" w:styleId="ListParagraph">
    <w:name w:val="List Paragraph"/>
    <w:basedOn w:val="Normal"/>
    <w:uiPriority w:val="34"/>
    <w:qFormat/>
    <w:rsid w:val="00DD5B3F"/>
    <w:pPr>
      <w:ind w:left="720"/>
      <w:contextualSpacing/>
    </w:pPr>
  </w:style>
  <w:style w:type="paragraph" w:styleId="TOC2">
    <w:name w:val="toc 2"/>
    <w:basedOn w:val="Normal"/>
    <w:next w:val="Normal"/>
    <w:autoRedefine/>
    <w:uiPriority w:val="39"/>
    <w:unhideWhenUsed/>
    <w:qFormat/>
    <w:rsid w:val="00DD5B3F"/>
    <w:pPr>
      <w:spacing w:after="100"/>
      <w:ind w:left="220"/>
    </w:pPr>
  </w:style>
  <w:style w:type="table" w:styleId="TableGrid">
    <w:name w:val="Table Grid"/>
    <w:basedOn w:val="TableNormal"/>
    <w:uiPriority w:val="39"/>
    <w:rsid w:val="00DD5B3F"/>
    <w:pPr>
      <w:spacing w:after="0" w:line="240" w:lineRule="auto"/>
    </w:pPr>
    <w:rPr>
      <w:rFonts w:eastAsiaTheme="minorEastAsi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Footer">
    <w:name w:val="footer"/>
    <w:basedOn w:val="Normal"/>
    <w:link w:val="FooterChar"/>
    <w:uiPriority w:val="99"/>
    <w:unhideWhenUsed/>
    <w:rsid w:val="00DD5B3F"/>
    <w:pPr>
      <w:tabs>
        <w:tab w:val="center" w:pos="4513"/>
        <w:tab w:val="right" w:pos="9026"/>
      </w:tabs>
      <w:spacing w:after="0" w:line="240" w:lineRule="auto"/>
    </w:pPr>
  </w:style>
  <w:style w:type="character" w:customStyle="1" w:styleId="FooterChar">
    <w:name w:val="Footer Char"/>
    <w:basedOn w:val="DefaultParagraphFont"/>
    <w:link w:val="Footer"/>
    <w:uiPriority w:val="99"/>
    <w:rsid w:val="00DD5B3F"/>
    <w:rPr>
      <w:rFonts w:eastAsiaTheme="minorEastAsia"/>
    </w:rPr>
  </w:style>
  <w:style w:type="paragraph" w:styleId="TOC3">
    <w:name w:val="toc 3"/>
    <w:basedOn w:val="Normal"/>
    <w:next w:val="Normal"/>
    <w:autoRedefine/>
    <w:uiPriority w:val="39"/>
    <w:unhideWhenUsed/>
    <w:qFormat/>
    <w:rsid w:val="00DD5B3F"/>
    <w:pPr>
      <w:spacing w:after="100"/>
      <w:ind w:left="440"/>
    </w:pPr>
    <w:rPr>
      <w:lang w:val="en-US" w:eastAsia="ja-JP"/>
    </w:rPr>
  </w:style>
  <w:style w:type="paragraph" w:styleId="BodyText">
    <w:name w:val="Body Text"/>
    <w:basedOn w:val="Normal"/>
    <w:link w:val="BodyTextChar"/>
    <w:uiPriority w:val="99"/>
    <w:semiHidden/>
    <w:unhideWhenUsed/>
    <w:rsid w:val="00DD5B3F"/>
    <w:pPr>
      <w:spacing w:after="120"/>
    </w:pPr>
  </w:style>
  <w:style w:type="character" w:customStyle="1" w:styleId="BodyTextChar">
    <w:name w:val="Body Text Char"/>
    <w:basedOn w:val="DefaultParagraphFont"/>
    <w:link w:val="BodyText"/>
    <w:uiPriority w:val="99"/>
    <w:semiHidden/>
    <w:rsid w:val="00DD5B3F"/>
    <w:rPr>
      <w:rFonts w:eastAsiaTheme="minorEastAsia"/>
    </w:rPr>
  </w:style>
  <w:style w:type="character" w:customStyle="1" w:styleId="Heading3Char">
    <w:name w:val="Heading 3 Char"/>
    <w:basedOn w:val="DefaultParagraphFont"/>
    <w:link w:val="Heading3"/>
    <w:uiPriority w:val="9"/>
    <w:rsid w:val="00396500"/>
    <w:rPr>
      <w:rFonts w:asciiTheme="majorHAnsi" w:eastAsiaTheme="majorEastAsia" w:hAnsiTheme="majorHAnsi" w:cstheme="majorBidi"/>
      <w:color w:val="1F4D78" w:themeColor="accent1" w:themeShade="7F"/>
      <w:sz w:val="24"/>
      <w:szCs w:val="24"/>
    </w:rPr>
  </w:style>
  <w:style w:type="character" w:styleId="Hyperlink">
    <w:name w:val="Hyperlink"/>
    <w:basedOn w:val="DefaultParagraphFont"/>
    <w:uiPriority w:val="99"/>
    <w:unhideWhenUsed/>
    <w:rsid w:val="00B2269B"/>
    <w:rPr>
      <w:color w:val="0563C1" w:themeColor="hyperlink"/>
      <w:u w:val="single"/>
    </w:rPr>
  </w:style>
  <w:style w:type="paragraph" w:styleId="Caption">
    <w:name w:val="caption"/>
    <w:basedOn w:val="Normal"/>
    <w:next w:val="Normal"/>
    <w:uiPriority w:val="35"/>
    <w:unhideWhenUsed/>
    <w:qFormat/>
    <w:rsid w:val="009930F5"/>
    <w:pPr>
      <w:keepNext/>
      <w:spacing w:line="240" w:lineRule="auto"/>
      <w:jc w:val="center"/>
    </w:pPr>
    <w:rPr>
      <w:i/>
      <w:iCs/>
      <w:color w:val="44546A" w:themeColor="text2"/>
      <w:sz w:val="24"/>
      <w:szCs w:val="18"/>
    </w:rPr>
  </w:style>
  <w:style w:type="paragraph" w:styleId="TableofFigures">
    <w:name w:val="table of figures"/>
    <w:basedOn w:val="Normal"/>
    <w:next w:val="Normal"/>
    <w:uiPriority w:val="99"/>
    <w:unhideWhenUsed/>
    <w:rsid w:val="00C2235C"/>
    <w:pPr>
      <w:spacing w:after="0"/>
      <w:ind w:left="440" w:hanging="440"/>
    </w:pPr>
    <w:rPr>
      <w:smallCaps/>
      <w:sz w:val="20"/>
      <w:szCs w:val="20"/>
    </w:rPr>
  </w:style>
  <w:style w:type="paragraph" w:styleId="Header">
    <w:name w:val="header"/>
    <w:basedOn w:val="Normal"/>
    <w:link w:val="HeaderChar"/>
    <w:uiPriority w:val="99"/>
    <w:unhideWhenUsed/>
    <w:rsid w:val="007767DF"/>
    <w:pPr>
      <w:tabs>
        <w:tab w:val="center" w:pos="4513"/>
        <w:tab w:val="right" w:pos="9026"/>
      </w:tabs>
      <w:spacing w:after="0" w:line="240" w:lineRule="auto"/>
    </w:pPr>
  </w:style>
  <w:style w:type="character" w:customStyle="1" w:styleId="HeaderChar">
    <w:name w:val="Header Char"/>
    <w:basedOn w:val="DefaultParagraphFont"/>
    <w:link w:val="Header"/>
    <w:uiPriority w:val="99"/>
    <w:rsid w:val="007767DF"/>
    <w:rPr>
      <w:rFonts w:eastAsiaTheme="minorEastAsia"/>
    </w:rPr>
  </w:style>
  <w:style w:type="character" w:customStyle="1" w:styleId="Heading4Char">
    <w:name w:val="Heading 4 Char"/>
    <w:basedOn w:val="DefaultParagraphFont"/>
    <w:link w:val="Heading4"/>
    <w:uiPriority w:val="9"/>
    <w:rsid w:val="002E632B"/>
    <w:rPr>
      <w:rFonts w:asciiTheme="majorHAnsi" w:eastAsiaTheme="majorEastAsia" w:hAnsiTheme="majorHAnsi" w:cstheme="majorBidi"/>
      <w:i/>
      <w:iCs/>
      <w:color w:val="2E74B5" w:themeColor="accent1" w:themeShade="BF"/>
    </w:rPr>
  </w:style>
  <w:style w:type="paragraph" w:styleId="Bibliography">
    <w:name w:val="Bibliography"/>
    <w:basedOn w:val="Normal"/>
    <w:next w:val="Normal"/>
    <w:uiPriority w:val="37"/>
    <w:unhideWhenUsed/>
    <w:rsid w:val="00917E79"/>
    <w:pPr>
      <w:spacing w:after="0" w:line="240" w:lineRule="auto"/>
      <w:ind w:left="720" w:hanging="720"/>
    </w:pPr>
  </w:style>
  <w:style w:type="paragraph" w:styleId="FootnoteText">
    <w:name w:val="footnote text"/>
    <w:basedOn w:val="Normal"/>
    <w:link w:val="FootnoteTextChar"/>
    <w:uiPriority w:val="99"/>
    <w:semiHidden/>
    <w:unhideWhenUsed/>
    <w:rsid w:val="003C3387"/>
    <w:pPr>
      <w:spacing w:after="0" w:line="240" w:lineRule="auto"/>
    </w:pPr>
    <w:rPr>
      <w:sz w:val="20"/>
      <w:szCs w:val="20"/>
    </w:rPr>
  </w:style>
  <w:style w:type="character" w:customStyle="1" w:styleId="FootnoteTextChar">
    <w:name w:val="Footnote Text Char"/>
    <w:basedOn w:val="DefaultParagraphFont"/>
    <w:link w:val="FootnoteText"/>
    <w:uiPriority w:val="99"/>
    <w:semiHidden/>
    <w:rsid w:val="003C3387"/>
    <w:rPr>
      <w:rFonts w:eastAsiaTheme="minorEastAsia"/>
      <w:sz w:val="20"/>
      <w:szCs w:val="20"/>
    </w:rPr>
  </w:style>
  <w:style w:type="character" w:styleId="FootnoteReference">
    <w:name w:val="footnote reference"/>
    <w:basedOn w:val="DefaultParagraphFont"/>
    <w:uiPriority w:val="99"/>
    <w:semiHidden/>
    <w:unhideWhenUsed/>
    <w:rsid w:val="003C3387"/>
    <w:rPr>
      <w:vertAlign w:val="superscript"/>
    </w:rPr>
  </w:style>
  <w:style w:type="paragraph" w:customStyle="1" w:styleId="DissHeading2">
    <w:name w:val="Diss Heading 2"/>
    <w:basedOn w:val="Heading2"/>
    <w:qFormat/>
    <w:rsid w:val="00A806B5"/>
    <w:pPr>
      <w:numPr>
        <w:ilvl w:val="1"/>
        <w:numId w:val="20"/>
      </w:numPr>
      <w:spacing w:line="360" w:lineRule="auto"/>
      <w:jc w:val="both"/>
    </w:pPr>
  </w:style>
  <w:style w:type="paragraph" w:customStyle="1" w:styleId="DissChHeading">
    <w:name w:val="Diss Ch Heading"/>
    <w:basedOn w:val="Normal"/>
    <w:qFormat/>
    <w:rsid w:val="00A806B5"/>
    <w:pPr>
      <w:numPr>
        <w:numId w:val="21"/>
      </w:numPr>
    </w:pPr>
  </w:style>
  <w:style w:type="paragraph" w:customStyle="1" w:styleId="Disslevel3">
    <w:name w:val="Diss level 3"/>
    <w:basedOn w:val="Normal"/>
    <w:qFormat/>
    <w:rsid w:val="00A806B5"/>
    <w:pPr>
      <w:numPr>
        <w:ilvl w:val="2"/>
        <w:numId w:val="21"/>
      </w:numPr>
    </w:pPr>
  </w:style>
  <w:style w:type="numbering" w:customStyle="1" w:styleId="CurrentList1">
    <w:name w:val="Current List1"/>
    <w:uiPriority w:val="99"/>
    <w:rsid w:val="008C1231"/>
    <w:pPr>
      <w:numPr>
        <w:numId w:val="26"/>
      </w:numPr>
    </w:pPr>
  </w:style>
  <w:style w:type="numbering" w:styleId="111111">
    <w:name w:val="Outline List 2"/>
    <w:basedOn w:val="NoList"/>
    <w:uiPriority w:val="99"/>
    <w:semiHidden/>
    <w:unhideWhenUsed/>
    <w:rsid w:val="008C1231"/>
    <w:pPr>
      <w:numPr>
        <w:numId w:val="27"/>
      </w:numPr>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31542959">
      <w:bodyDiv w:val="1"/>
      <w:marLeft w:val="0"/>
      <w:marRight w:val="0"/>
      <w:marTop w:val="0"/>
      <w:marBottom w:val="0"/>
      <w:divBdr>
        <w:top w:val="none" w:sz="0" w:space="0" w:color="auto"/>
        <w:left w:val="none" w:sz="0" w:space="0" w:color="auto"/>
        <w:bottom w:val="none" w:sz="0" w:space="0" w:color="auto"/>
        <w:right w:val="none" w:sz="0" w:space="0" w:color="auto"/>
      </w:divBdr>
    </w:div>
    <w:div w:id="644507374">
      <w:bodyDiv w:val="1"/>
      <w:marLeft w:val="0"/>
      <w:marRight w:val="0"/>
      <w:marTop w:val="0"/>
      <w:marBottom w:val="0"/>
      <w:divBdr>
        <w:top w:val="none" w:sz="0" w:space="0" w:color="auto"/>
        <w:left w:val="none" w:sz="0" w:space="0" w:color="auto"/>
        <w:bottom w:val="none" w:sz="0" w:space="0" w:color="auto"/>
        <w:right w:val="none" w:sz="0" w:space="0" w:color="auto"/>
      </w:divBdr>
    </w:div>
    <w:div w:id="653922117">
      <w:bodyDiv w:val="1"/>
      <w:marLeft w:val="0"/>
      <w:marRight w:val="0"/>
      <w:marTop w:val="0"/>
      <w:marBottom w:val="0"/>
      <w:divBdr>
        <w:top w:val="none" w:sz="0" w:space="0" w:color="auto"/>
        <w:left w:val="none" w:sz="0" w:space="0" w:color="auto"/>
        <w:bottom w:val="none" w:sz="0" w:space="0" w:color="auto"/>
        <w:right w:val="none" w:sz="0" w:space="0" w:color="auto"/>
      </w:divBdr>
    </w:div>
    <w:div w:id="664016212">
      <w:bodyDiv w:val="1"/>
      <w:marLeft w:val="0"/>
      <w:marRight w:val="0"/>
      <w:marTop w:val="0"/>
      <w:marBottom w:val="0"/>
      <w:divBdr>
        <w:top w:val="none" w:sz="0" w:space="0" w:color="auto"/>
        <w:left w:val="none" w:sz="0" w:space="0" w:color="auto"/>
        <w:bottom w:val="none" w:sz="0" w:space="0" w:color="auto"/>
        <w:right w:val="none" w:sz="0" w:space="0" w:color="auto"/>
      </w:divBdr>
    </w:div>
    <w:div w:id="802309593">
      <w:bodyDiv w:val="1"/>
      <w:marLeft w:val="0"/>
      <w:marRight w:val="0"/>
      <w:marTop w:val="0"/>
      <w:marBottom w:val="0"/>
      <w:divBdr>
        <w:top w:val="none" w:sz="0" w:space="0" w:color="auto"/>
        <w:left w:val="none" w:sz="0" w:space="0" w:color="auto"/>
        <w:bottom w:val="none" w:sz="0" w:space="0" w:color="auto"/>
        <w:right w:val="none" w:sz="0" w:space="0" w:color="auto"/>
      </w:divBdr>
    </w:div>
    <w:div w:id="896934576">
      <w:bodyDiv w:val="1"/>
      <w:marLeft w:val="0"/>
      <w:marRight w:val="0"/>
      <w:marTop w:val="0"/>
      <w:marBottom w:val="0"/>
      <w:divBdr>
        <w:top w:val="none" w:sz="0" w:space="0" w:color="auto"/>
        <w:left w:val="none" w:sz="0" w:space="0" w:color="auto"/>
        <w:bottom w:val="none" w:sz="0" w:space="0" w:color="auto"/>
        <w:right w:val="none" w:sz="0" w:space="0" w:color="auto"/>
      </w:divBdr>
    </w:div>
    <w:div w:id="1118722579">
      <w:bodyDiv w:val="1"/>
      <w:marLeft w:val="0"/>
      <w:marRight w:val="0"/>
      <w:marTop w:val="0"/>
      <w:marBottom w:val="0"/>
      <w:divBdr>
        <w:top w:val="none" w:sz="0" w:space="0" w:color="auto"/>
        <w:left w:val="none" w:sz="0" w:space="0" w:color="auto"/>
        <w:bottom w:val="none" w:sz="0" w:space="0" w:color="auto"/>
        <w:right w:val="none" w:sz="0" w:space="0" w:color="auto"/>
      </w:divBdr>
    </w:div>
    <w:div w:id="1173496833">
      <w:bodyDiv w:val="1"/>
      <w:marLeft w:val="0"/>
      <w:marRight w:val="0"/>
      <w:marTop w:val="0"/>
      <w:marBottom w:val="0"/>
      <w:divBdr>
        <w:top w:val="none" w:sz="0" w:space="0" w:color="auto"/>
        <w:left w:val="none" w:sz="0" w:space="0" w:color="auto"/>
        <w:bottom w:val="none" w:sz="0" w:space="0" w:color="auto"/>
        <w:right w:val="none" w:sz="0" w:space="0" w:color="auto"/>
      </w:divBdr>
    </w:div>
    <w:div w:id="1187671148">
      <w:bodyDiv w:val="1"/>
      <w:marLeft w:val="0"/>
      <w:marRight w:val="0"/>
      <w:marTop w:val="0"/>
      <w:marBottom w:val="0"/>
      <w:divBdr>
        <w:top w:val="none" w:sz="0" w:space="0" w:color="auto"/>
        <w:left w:val="none" w:sz="0" w:space="0" w:color="auto"/>
        <w:bottom w:val="none" w:sz="0" w:space="0" w:color="auto"/>
        <w:right w:val="none" w:sz="0" w:space="0" w:color="auto"/>
      </w:divBdr>
    </w:div>
    <w:div w:id="1299578912">
      <w:bodyDiv w:val="1"/>
      <w:marLeft w:val="0"/>
      <w:marRight w:val="0"/>
      <w:marTop w:val="0"/>
      <w:marBottom w:val="0"/>
      <w:divBdr>
        <w:top w:val="none" w:sz="0" w:space="0" w:color="auto"/>
        <w:left w:val="none" w:sz="0" w:space="0" w:color="auto"/>
        <w:bottom w:val="none" w:sz="0" w:space="0" w:color="auto"/>
        <w:right w:val="none" w:sz="0" w:space="0" w:color="auto"/>
      </w:divBdr>
    </w:div>
    <w:div w:id="1688555982">
      <w:bodyDiv w:val="1"/>
      <w:marLeft w:val="0"/>
      <w:marRight w:val="0"/>
      <w:marTop w:val="0"/>
      <w:marBottom w:val="0"/>
      <w:divBdr>
        <w:top w:val="none" w:sz="0" w:space="0" w:color="auto"/>
        <w:left w:val="none" w:sz="0" w:space="0" w:color="auto"/>
        <w:bottom w:val="none" w:sz="0" w:space="0" w:color="auto"/>
        <w:right w:val="none" w:sz="0" w:space="0" w:color="auto"/>
      </w:divBdr>
    </w:div>
    <w:div w:id="1706321136">
      <w:bodyDiv w:val="1"/>
      <w:marLeft w:val="0"/>
      <w:marRight w:val="0"/>
      <w:marTop w:val="0"/>
      <w:marBottom w:val="0"/>
      <w:divBdr>
        <w:top w:val="none" w:sz="0" w:space="0" w:color="auto"/>
        <w:left w:val="none" w:sz="0" w:space="0" w:color="auto"/>
        <w:bottom w:val="none" w:sz="0" w:space="0" w:color="auto"/>
        <w:right w:val="none" w:sz="0" w:space="0" w:color="auto"/>
      </w:divBdr>
    </w:div>
    <w:div w:id="198773870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3.pn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image" Target="media/image2.png"/><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A0C764C-5669-4A2B-AB53-1E07B68EA51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6629</TotalTime>
  <Pages>36</Pages>
  <Words>19093</Words>
  <Characters>108835</Characters>
  <Application>Microsoft Office Word</Application>
  <DocSecurity>0</DocSecurity>
  <Lines>906</Lines>
  <Paragraphs>255</Paragraphs>
  <ScaleCrop>false</ScaleCrop>
  <HeadingPairs>
    <vt:vector size="2" baseType="variant">
      <vt:variant>
        <vt:lpstr>Title</vt:lpstr>
      </vt:variant>
      <vt:variant>
        <vt:i4>1</vt:i4>
      </vt:variant>
    </vt:vector>
  </HeadingPairs>
  <TitlesOfParts>
    <vt:vector size="1" baseType="lpstr">
      <vt:lpstr/>
    </vt:vector>
  </TitlesOfParts>
  <Company>LYIT</Company>
  <LinksUpToDate>false</LinksUpToDate>
  <CharactersWithSpaces>127673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Dr Kevin Meehan</dc:creator>
  <cp:keywords/>
  <dc:description/>
  <cp:lastModifiedBy>Microsoft Office User</cp:lastModifiedBy>
  <cp:revision>229</cp:revision>
  <dcterms:created xsi:type="dcterms:W3CDTF">2026-05-31T08:55:00Z</dcterms:created>
  <dcterms:modified xsi:type="dcterms:W3CDTF">2026-07-04T16:47:00Z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zotero-version="9.0.4"&gt;&lt;session id="TR9hVrAB"/&gt;&lt;style id="http://www.zotero.org/styles/harvard-limerick" hasBibliography="1" bibliographyStyleHasBeenSet="1"/&gt;&lt;prefs&gt;&lt;pref name="fieldType" value="Field"/&gt;&lt;pref name="automaticJournalA</vt:lpwstr>
  </property>
  <property fmtid="{D5CDD505-2E9C-101B-9397-08002B2CF9AE}" pid="3" name="ZOTERO_PREF_2">
    <vt:lpwstr>bbreviations" value="true"/&gt;&lt;/prefs&gt;&lt;/data&gt;</vt:lpwstr>
  </property>
</Properties>
</file>