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widowControl w:val="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ГУАП</w:t>
      </w:r>
    </w:p>
    <w:p w14:paraId="02000000">
      <w:pPr>
        <w:pStyle w:val="Style_1"/>
        <w:widowControl w:val="0"/>
        <w:spacing w:after="0" w:before="48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КАФЕДРА № 34</w:t>
      </w:r>
    </w:p>
    <w:p w14:paraId="03000000">
      <w:pPr>
        <w:pStyle w:val="Style_1"/>
        <w:widowControl w:val="0"/>
        <w:spacing w:after="0" w:before="1200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ОТЧЕТ 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>ЗАЩИЩЕН С ОЦЕНКОЙ</w:t>
      </w:r>
    </w:p>
    <w:p w14:paraId="04000000">
      <w:pPr>
        <w:pStyle w:val="Style_1"/>
        <w:widowControl w:val="0"/>
        <w:spacing w:after="0" w:before="120" w:line="36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ПРЕПОДАВАТЕЛЬ</w:t>
      </w:r>
    </w:p>
    <w:tbl>
      <w:tblPr>
        <w:tblInd w:type="dxa" w:w="1"/>
        <w:tblLayout w:type="fixed"/>
      </w:tblPr>
      <w:tblGrid>
        <w:gridCol w:w="3241"/>
        <w:gridCol w:w="283"/>
        <w:gridCol w:w="2820"/>
        <w:gridCol w:w="276"/>
        <w:gridCol w:w="3016"/>
      </w:tblGrid>
      <w:tr>
        <w:tc>
          <w:tcPr>
            <w:tcW w:type="dxa" w:w="3241"/>
            <w:tcBorders>
              <w:top w:sz="4" w:val="nil"/>
              <w:left w:sz="4" w:val="nil"/>
              <w:bottom w:color="00000A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05000000">
            <w:pPr>
              <w:pStyle w:val="Style_1"/>
              <w:widowControl w:val="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старший преподаватель</w:t>
            </w:r>
          </w:p>
        </w:tc>
        <w:tc>
          <w:tcPr>
            <w:tcW w:type="dxa" w:w="283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06000000">
            <w:pPr>
              <w:pStyle w:val="Style_1"/>
              <w:widowControl w:val="0"/>
              <w:spacing w:after="0" w:before="120"/>
              <w:ind/>
              <w:jc w:val="center"/>
              <w:rPr>
                <w:rFonts w:ascii="Times New Roman" w:hAnsi="Times New Roman"/>
              </w:rPr>
            </w:pPr>
          </w:p>
        </w:tc>
        <w:tc>
          <w:tcPr>
            <w:tcW w:type="dxa" w:w="2820"/>
            <w:tcBorders>
              <w:top w:sz="4" w:val="nil"/>
              <w:left w:sz="4" w:val="nil"/>
              <w:bottom w:color="00000A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07000000">
            <w:pPr>
              <w:pStyle w:val="Style_1"/>
              <w:widowControl w:val="0"/>
              <w:spacing w:after="0" w:before="120"/>
              <w:ind/>
              <w:jc w:val="center"/>
              <w:rPr>
                <w:rFonts w:ascii="Times New Roman" w:hAnsi="Times New Roman"/>
              </w:rPr>
            </w:pPr>
          </w:p>
        </w:tc>
        <w:tc>
          <w:tcPr>
            <w:tcW w:type="dxa" w:w="276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08000000">
            <w:pPr>
              <w:pStyle w:val="Style_1"/>
              <w:widowControl w:val="0"/>
              <w:spacing w:after="0" w:before="120"/>
              <w:ind/>
              <w:jc w:val="center"/>
              <w:rPr>
                <w:rFonts w:ascii="Times New Roman" w:hAnsi="Times New Roman"/>
              </w:rPr>
            </w:pPr>
          </w:p>
        </w:tc>
        <w:tc>
          <w:tcPr>
            <w:tcW w:type="dxa" w:w="3016"/>
            <w:tcBorders>
              <w:top w:sz="4" w:val="nil"/>
              <w:left w:sz="4" w:val="nil"/>
              <w:bottom w:color="00000A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09000000">
            <w:pPr>
              <w:pStyle w:val="Style_1"/>
              <w:widowControl w:val="0"/>
              <w:spacing w:after="0" w:before="12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К. А. Жиданов</w:t>
            </w:r>
          </w:p>
        </w:tc>
      </w:tr>
      <w:tr>
        <w:tc>
          <w:tcPr>
            <w:tcW w:type="dxa" w:w="3241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0A000000">
            <w:pPr>
              <w:pStyle w:val="Style_1"/>
              <w:widowControl w:val="0"/>
              <w:spacing w:line="180" w:lineRule="exact"/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должность, уч. степень, звание</w:t>
            </w:r>
          </w:p>
        </w:tc>
        <w:tc>
          <w:tcPr>
            <w:tcW w:type="dxa" w:w="283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0B000000">
            <w:pPr>
              <w:pStyle w:val="Style_1"/>
              <w:widowControl w:val="0"/>
              <w:spacing w:line="180" w:lineRule="exact"/>
              <w:ind/>
              <w:rPr>
                <w:rFonts w:ascii="Times New Roman" w:hAnsi="Times New Roman"/>
              </w:rPr>
            </w:pPr>
          </w:p>
        </w:tc>
        <w:tc>
          <w:tcPr>
            <w:tcW w:type="dxa" w:w="2820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0C000000">
            <w:pPr>
              <w:pStyle w:val="Style_1"/>
              <w:widowControl w:val="0"/>
              <w:spacing w:line="180" w:lineRule="exact"/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подпись, дата</w:t>
            </w:r>
          </w:p>
        </w:tc>
        <w:tc>
          <w:tcPr>
            <w:tcW w:type="dxa" w:w="276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0D000000">
            <w:pPr>
              <w:pStyle w:val="Style_1"/>
              <w:widowControl w:val="0"/>
              <w:spacing w:line="180" w:lineRule="exact"/>
              <w:ind/>
              <w:rPr>
                <w:rFonts w:ascii="Times New Roman" w:hAnsi="Times New Roman"/>
              </w:rPr>
            </w:pPr>
          </w:p>
        </w:tc>
        <w:tc>
          <w:tcPr>
            <w:tcW w:type="dxa" w:w="3016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0E000000">
            <w:pPr>
              <w:pStyle w:val="Style_1"/>
              <w:widowControl w:val="0"/>
              <w:spacing w:line="180" w:lineRule="exact"/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инициалы, фамилия</w:t>
            </w:r>
          </w:p>
        </w:tc>
      </w:tr>
    </w:tbl>
    <w:p w14:paraId="0F000000">
      <w:pPr>
        <w:widowControl w:val="0"/>
        <w:spacing w:after="0" w:before="0"/>
        <w:ind/>
        <w:jc w:val="center"/>
        <w:rPr>
          <w:rFonts w:ascii="Times New Roman" w:hAnsi="Times New Roman"/>
        </w:rPr>
      </w:pPr>
    </w:p>
    <w:tbl>
      <w:tblPr>
        <w:tblInd w:type="dxa" w:w="1"/>
        <w:tblLayout w:type="fixed"/>
      </w:tblPr>
      <w:tblGrid>
        <w:gridCol w:w="9637"/>
      </w:tblGrid>
      <w:tr>
        <w:tc>
          <w:tcPr>
            <w:tcW w:type="dxa" w:w="9637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0000000">
            <w:pPr>
              <w:widowControl w:val="0"/>
              <w:spacing w:after="0" w:before="96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ОТЧЕТ О ЛАБОРАТОРНОЙ РАБОТЕ</w:t>
            </w:r>
          </w:p>
        </w:tc>
      </w:tr>
      <w:tr>
        <w:tc>
          <w:tcPr>
            <w:tcW w:type="dxa" w:w="9637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/>
        </w:tc>
      </w:tr>
      <w:tr>
        <w:tc>
          <w:tcPr>
            <w:tcW w:type="dxa" w:w="9637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1000000">
            <w:pPr>
              <w:pStyle w:val="Style_2"/>
              <w:spacing w:after="0" w:before="120"/>
              <w:ind/>
              <w:jc w:val="center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по курсу: ЯЗЫКИ ПРОГРАММИРОВАНИЯ</w:t>
            </w:r>
          </w:p>
        </w:tc>
      </w:tr>
      <w:tr>
        <w:tc>
          <w:tcPr>
            <w:tcW w:type="dxa" w:w="9637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2000000">
            <w:pPr>
              <w:pStyle w:val="Style_2"/>
              <w:spacing w:after="0" w:before="240"/>
              <w:ind/>
              <w:rPr>
                <w:rFonts w:ascii="Times New Roman" w:hAnsi="Times New Roman"/>
                <w:sz w:val="28"/>
              </w:rPr>
            </w:pPr>
          </w:p>
        </w:tc>
      </w:tr>
      <w:tr>
        <w:tc>
          <w:tcPr>
            <w:tcW w:type="dxa" w:w="9637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3000000"/>
        </w:tc>
      </w:tr>
    </w:tbl>
    <w:p w14:paraId="14000000">
      <w:pPr>
        <w:pStyle w:val="Style_1"/>
        <w:widowControl w:val="0"/>
        <w:spacing w:after="0" w:before="1680" w:line="360" w:lineRule="auto"/>
        <w:ind/>
        <w:rPr>
          <w:rFonts w:ascii="Times New Roman" w:hAnsi="Times New Roman"/>
          <w:sz w:val="24"/>
        </w:rPr>
      </w:pPr>
    </w:p>
    <w:p w14:paraId="15000000">
      <w:pPr>
        <w:pStyle w:val="Style_1"/>
        <w:widowControl w:val="0"/>
        <w:spacing w:after="0" w:before="1680" w:line="36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РАБОТУ ВЫПОЛНИЛ</w:t>
      </w:r>
    </w:p>
    <w:tbl>
      <w:tblPr>
        <w:tblInd w:type="dxa" w:w="1"/>
        <w:tblLayout w:type="fixed"/>
      </w:tblPr>
      <w:tblGrid>
        <w:gridCol w:w="2165"/>
        <w:gridCol w:w="1732"/>
        <w:gridCol w:w="235"/>
        <w:gridCol w:w="2637"/>
        <w:gridCol w:w="235"/>
        <w:gridCol w:w="2633"/>
      </w:tblGrid>
      <w:tr>
        <w:tc>
          <w:tcPr>
            <w:tcW w:type="dxa" w:w="2165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16000000">
            <w:pPr>
              <w:pStyle w:val="Style_1"/>
              <w:widowControl w:val="0"/>
              <w:ind w:firstLine="0" w:left="-108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СТУДЕНТ ГР. №</w:t>
            </w:r>
          </w:p>
        </w:tc>
        <w:tc>
          <w:tcPr>
            <w:tcW w:type="dxa" w:w="1732"/>
            <w:tcBorders>
              <w:top w:sz="4" w:val="nil"/>
              <w:left w:sz="4" w:val="nil"/>
              <w:bottom w:color="00000A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7000000">
            <w:pPr>
              <w:pStyle w:val="Style_1"/>
              <w:widowControl w:val="0"/>
              <w:spacing w:after="0" w:before="12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3145</w:t>
            </w:r>
          </w:p>
        </w:tc>
        <w:tc>
          <w:tcPr>
            <w:tcW w:type="dxa" w:w="235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8000000">
            <w:pPr>
              <w:pStyle w:val="Style_1"/>
              <w:widowControl w:val="0"/>
              <w:spacing w:after="0" w:before="120"/>
              <w:ind/>
              <w:jc w:val="center"/>
              <w:rPr>
                <w:rFonts w:ascii="Times New Roman" w:hAnsi="Times New Roman"/>
              </w:rPr>
            </w:pPr>
          </w:p>
        </w:tc>
        <w:tc>
          <w:tcPr>
            <w:tcW w:type="dxa" w:w="2637"/>
            <w:tcBorders>
              <w:top w:sz="4" w:val="nil"/>
              <w:left w:sz="4" w:val="nil"/>
              <w:bottom w:color="00000A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9000000">
            <w:pPr>
              <w:pStyle w:val="Style_1"/>
              <w:widowControl w:val="0"/>
              <w:spacing w:after="0" w:before="120"/>
              <w:ind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21.04.2022</w:t>
            </w:r>
          </w:p>
        </w:tc>
        <w:tc>
          <w:tcPr>
            <w:tcW w:type="dxa" w:w="235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A000000">
            <w:pPr>
              <w:pStyle w:val="Style_1"/>
              <w:widowControl w:val="0"/>
              <w:spacing w:after="0" w:before="120"/>
              <w:ind/>
              <w:jc w:val="center"/>
              <w:rPr>
                <w:rFonts w:ascii="Times New Roman" w:hAnsi="Times New Roman"/>
              </w:rPr>
            </w:pPr>
          </w:p>
        </w:tc>
        <w:tc>
          <w:tcPr>
            <w:tcW w:type="dxa" w:w="2633"/>
            <w:tcBorders>
              <w:top w:sz="4" w:val="nil"/>
              <w:left w:sz="4" w:val="nil"/>
              <w:bottom w:color="00000A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B000000">
            <w:pPr>
              <w:pStyle w:val="Style_1"/>
              <w:widowControl w:val="0"/>
              <w:spacing w:after="0" w:before="12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Д. Д. Лобко</w:t>
            </w:r>
          </w:p>
        </w:tc>
      </w:tr>
      <w:tr>
        <w:tc>
          <w:tcPr>
            <w:tcW w:type="dxa" w:w="2165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C000000">
            <w:pPr>
              <w:pStyle w:val="Style_1"/>
              <w:widowControl w:val="0"/>
              <w:spacing w:line="180" w:lineRule="exact"/>
              <w:ind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732"/>
            <w:tcBorders>
              <w:top w:color="00000A" w:sz="4" w:val="single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D000000">
            <w:pPr>
              <w:pStyle w:val="Style_1"/>
              <w:widowControl w:val="0"/>
              <w:spacing w:line="180" w:lineRule="exact"/>
              <w:ind/>
              <w:rPr>
                <w:rFonts w:ascii="Times New Roman" w:hAnsi="Times New Roman"/>
              </w:rPr>
            </w:pPr>
          </w:p>
        </w:tc>
        <w:tc>
          <w:tcPr>
            <w:tcW w:type="dxa" w:w="235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E000000">
            <w:pPr>
              <w:pStyle w:val="Style_1"/>
              <w:widowControl w:val="0"/>
              <w:spacing w:line="180" w:lineRule="exact"/>
              <w:ind/>
              <w:rPr>
                <w:rFonts w:ascii="Times New Roman" w:hAnsi="Times New Roman"/>
              </w:rPr>
            </w:pPr>
          </w:p>
        </w:tc>
        <w:tc>
          <w:tcPr>
            <w:tcW w:type="dxa" w:w="2637"/>
            <w:tcBorders>
              <w:top w:color="00000A" w:sz="4" w:val="single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F000000">
            <w:pPr>
              <w:pStyle w:val="Style_1"/>
              <w:widowControl w:val="0"/>
              <w:spacing w:line="180" w:lineRule="exact"/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подпись, дата</w:t>
            </w:r>
          </w:p>
        </w:tc>
        <w:tc>
          <w:tcPr>
            <w:tcW w:type="dxa" w:w="235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0000000">
            <w:pPr>
              <w:pStyle w:val="Style_1"/>
              <w:widowControl w:val="0"/>
              <w:spacing w:line="180" w:lineRule="exact"/>
              <w:ind/>
              <w:rPr>
                <w:rFonts w:ascii="Times New Roman" w:hAnsi="Times New Roman"/>
              </w:rPr>
            </w:pPr>
          </w:p>
        </w:tc>
        <w:tc>
          <w:tcPr>
            <w:tcW w:type="dxa" w:w="2633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1000000">
            <w:pPr>
              <w:pStyle w:val="Style_1"/>
              <w:widowControl w:val="0"/>
              <w:spacing w:line="180" w:lineRule="exact"/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инициалы, фамилия</w:t>
            </w:r>
          </w:p>
        </w:tc>
      </w:tr>
    </w:tbl>
    <w:p w14:paraId="22000000">
      <w:pPr>
        <w:pStyle w:val="Style_1"/>
        <w:ind/>
        <w:jc w:val="center"/>
        <w:rPr>
          <w:rFonts w:ascii="Times New Roman" w:hAnsi="Times New Roman"/>
          <w:b w:val="1"/>
        </w:rPr>
      </w:pPr>
    </w:p>
    <w:p w14:paraId="23000000">
      <w:pPr>
        <w:pStyle w:val="Style_1"/>
        <w:ind/>
        <w:jc w:val="center"/>
        <w:rPr>
          <w:rFonts w:ascii="Times New Roman" w:hAnsi="Times New Roman"/>
          <w:b w:val="1"/>
        </w:rPr>
      </w:pPr>
    </w:p>
    <w:p w14:paraId="24000000">
      <w:pPr>
        <w:pStyle w:val="Style_1"/>
        <w:ind/>
        <w:jc w:val="center"/>
        <w:rPr>
          <w:rFonts w:ascii="Times New Roman" w:hAnsi="Times New Roman"/>
          <w:b w:val="1"/>
        </w:rPr>
      </w:pPr>
    </w:p>
    <w:p w14:paraId="25000000">
      <w:pPr>
        <w:pStyle w:val="Style_1"/>
        <w:ind/>
        <w:jc w:val="center"/>
        <w:rPr>
          <w:rFonts w:ascii="Times New Roman" w:hAnsi="Times New Roman"/>
          <w:b w:val="1"/>
        </w:rPr>
      </w:pPr>
    </w:p>
    <w:p w14:paraId="26000000">
      <w:pPr>
        <w:pStyle w:val="Style_1"/>
        <w:ind/>
        <w:jc w:val="center"/>
      </w:pPr>
    </w:p>
    <w:p w14:paraId="27000000">
      <w:pPr>
        <w:pStyle w:val="Style_1"/>
        <w:ind/>
        <w:jc w:val="center"/>
      </w:pPr>
      <w:r>
        <w:rPr>
          <w:rFonts w:ascii="Times New Roman" w:hAnsi="Times New Roman"/>
          <w:sz w:val="24"/>
        </w:rPr>
        <w:t>Санкт-Петербург 2022</w:t>
      </w:r>
    </w:p>
    <w:p w14:paraId="28000000">
      <w:pPr>
        <w:pStyle w:val="Style_1"/>
        <w:rPr>
          <w:rFonts w:ascii="Times New Roman" w:hAnsi="Times New Roman"/>
          <w:b w:val="1"/>
        </w:rPr>
      </w:pPr>
    </w:p>
    <w:p w14:paraId="29000000">
      <w:pPr>
        <w:pStyle w:val="Style_1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Цель работы:</w:t>
      </w:r>
    </w:p>
    <w:p w14:paraId="2A000000">
      <w:pPr>
        <w:pStyle w:val="Style_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Изучить методы разработки консольных приложений, способы их запуска и обработки кодов возврата.</w:t>
      </w:r>
    </w:p>
    <w:p w14:paraId="2B000000">
      <w:pPr>
        <w:pStyle w:val="Style_1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Ход работы:</w:t>
      </w:r>
    </w:p>
    <w:p w14:paraId="2C000000">
      <w:pPr>
        <w:pStyle w:val="Style_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Реализуем функцию вычисления тангенса на языке программирования Си, с помощью деления синуса на косинус, полученных разложением в ряд Тейлора.</w:t>
      </w:r>
    </w:p>
    <w:p w14:paraId="2D000000">
      <w:pPr>
        <w:pStyle w:val="Style_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При разложении тригонометрических функций используем эти формулы </w:t>
      </w:r>
    </w:p>
    <w:p w14:paraId="2E000000">
      <w:pPr>
        <w:pStyle w:val="Style_1"/>
        <w:rPr>
          <w:b w:val="1"/>
        </w:rPr>
      </w:pPr>
      <w:r>
        <w:drawing>
          <wp:inline>
            <wp:extent cx="3131820" cy="396239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3131820" cy="39623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2910840" cy="36576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2910840" cy="3657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F000000">
      <w:pPr>
        <w:pStyle w:val="Style_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Чтобы использовать данные функции, напишем функции для вычисления факториала натурального числа, и функцию возведение числа в степень:</w:t>
      </w:r>
    </w:p>
    <w:p w14:paraId="30000000">
      <w:pPr>
        <w:rPr>
          <w:rFonts w:ascii="Courier New" w:hAnsi="Courier New"/>
          <w:color w:val="35BD35"/>
          <w:sz w:val="20"/>
        </w:rPr>
      </w:pPr>
      <w:r>
        <w:rPr>
          <w:rFonts w:ascii="Courier New" w:hAnsi="Courier New"/>
          <w:color w:val="35BD35"/>
          <w:sz w:val="20"/>
        </w:rPr>
        <w:t>/*Функция возведения числа в степень*/</w:t>
      </w:r>
    </w:p>
    <w:p w14:paraId="31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double RaiseToPow(double x, int power)</w:t>
      </w:r>
    </w:p>
    <w:p w14:paraId="32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</w:p>
    <w:p w14:paraId="33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double res;</w:t>
      </w:r>
    </w:p>
    <w:p w14:paraId="34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int i;</w:t>
      </w:r>
    </w:p>
    <w:p w14:paraId="35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res = 1.0;</w:t>
      </w:r>
    </w:p>
    <w:p w14:paraId="36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if (power == 0) {</w:t>
      </w:r>
    </w:p>
    <w:p w14:paraId="37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return 1;</w:t>
      </w:r>
    </w:p>
    <w:p w14:paraId="38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39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else if (power == 1) {</w:t>
      </w:r>
    </w:p>
    <w:p w14:paraId="3A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return x;</w:t>
      </w:r>
    </w:p>
    <w:p w14:paraId="3B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3C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</w:p>
    <w:p w14:paraId="3D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 xml:space="preserve">else </w:t>
      </w:r>
    </w:p>
    <w:p w14:paraId="3E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for (i = 1; i &lt;= power; i++)</w:t>
      </w:r>
    </w:p>
    <w:p w14:paraId="3F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{</w:t>
      </w:r>
    </w:p>
    <w:p w14:paraId="4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res = res * x;</w:t>
      </w:r>
    </w:p>
    <w:p w14:paraId="41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}</w:t>
      </w:r>
    </w:p>
    <w:p w14:paraId="42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return(res);</w:t>
      </w:r>
    </w:p>
    <w:p w14:paraId="43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44000000">
      <w:pPr>
        <w:rPr>
          <w:rFonts w:ascii="Courier New" w:hAnsi="Courier New"/>
          <w:color w:val="35BD35"/>
          <w:sz w:val="20"/>
        </w:rPr>
      </w:pPr>
      <w:r>
        <w:rPr>
          <w:rFonts w:ascii="Courier New" w:hAnsi="Courier New"/>
          <w:color w:val="35BD35"/>
          <w:sz w:val="20"/>
        </w:rPr>
        <w:t>/* Функция нахождения факториала числа */</w:t>
      </w:r>
    </w:p>
    <w:p w14:paraId="45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double fact(int k) {</w:t>
      </w:r>
    </w:p>
    <w:p w14:paraId="46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if (k &lt; 2)</w:t>
      </w:r>
    </w:p>
    <w:p w14:paraId="47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return 1;</w:t>
      </w:r>
    </w:p>
    <w:p w14:paraId="48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return k * fact(k - 1);</w:t>
      </w:r>
    </w:p>
    <w:p w14:paraId="49000000">
      <w:pPr>
        <w:pStyle w:val="Style_1"/>
        <w:rPr>
          <w:rFonts w:ascii="Courier New" w:hAnsi="Courier New"/>
          <w:b w:val="0"/>
          <w:sz w:val="20"/>
        </w:rPr>
      </w:pPr>
      <w:r>
        <w:rPr>
          <w:rFonts w:ascii="Courier New" w:hAnsi="Courier New"/>
          <w:sz w:val="20"/>
        </w:rPr>
        <w:t>}</w:t>
      </w:r>
    </w:p>
    <w:p w14:paraId="4A000000">
      <w:pPr>
        <w:pStyle w:val="Style_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Далее запишем функции вычисляющие синус и косинус: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4933"/>
        <w:gridCol w:w="4933"/>
      </w:tblGrid>
      <w:tr>
        <w:trPr>
          <w:trHeight w:hRule="atLeast" w:val="3454"/>
          <w:hidden w:val="0"/>
        </w:trPr>
        <w:tc>
          <w:tcPr>
            <w:tcW w:type="dxa" w:w="4933"/>
            <w:tcBorders>
              <w:top w:color="000000" w:val="nil"/>
              <w:left w:color="000000" w:val="nil"/>
              <w:bottom w:color="000000" w:val="nil"/>
              <w:right w:color="000000" w:sz="6" w:val="single"/>
              <w:tl2br w:color="000000" w:val="nil"/>
              <w:tr2bl w:color="000000" w:val="nil"/>
            </w:tcBorders>
          </w:tcPr>
          <w:p w14:paraId="4B000000">
            <w:pPr>
              <w:rPr>
                <w:rFonts w:ascii="Courier New" w:hAnsi="Courier New"/>
                <w:color w:val="35BD35"/>
                <w:sz w:val="20"/>
              </w:rPr>
            </w:pPr>
            <w:r>
              <w:rPr>
                <w:rFonts w:ascii="Courier New" w:hAnsi="Courier New"/>
                <w:color w:val="35BD35"/>
                <w:sz w:val="20"/>
              </w:rPr>
              <w:t>/* Функция нахождения синуса разложением в ряд Тейлора */</w:t>
            </w:r>
          </w:p>
          <w:p w14:paraId="4C000000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double sinus(double x) {</w:t>
            </w:r>
          </w:p>
          <w:p w14:paraId="4D000000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>
              <w:rPr>
                <w:rFonts w:ascii="Courier New" w:hAnsi="Courier New"/>
                <w:sz w:val="20"/>
              </w:rPr>
              <w:t>int n;</w:t>
            </w:r>
          </w:p>
          <w:p w14:paraId="4E000000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>
              <w:rPr>
                <w:rFonts w:ascii="Courier New" w:hAnsi="Courier New"/>
                <w:sz w:val="20"/>
              </w:rPr>
              <w:t>double sin;</w:t>
            </w:r>
          </w:p>
          <w:p w14:paraId="4F000000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>
              <w:rPr>
                <w:rFonts w:ascii="Courier New" w:hAnsi="Courier New"/>
                <w:sz w:val="20"/>
              </w:rPr>
              <w:t>sin = 0.0;</w:t>
            </w:r>
          </w:p>
          <w:p w14:paraId="50000000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>
              <w:rPr>
                <w:rFonts w:ascii="Courier New" w:hAnsi="Courier New"/>
                <w:sz w:val="20"/>
              </w:rPr>
              <w:t xml:space="preserve">for (n = 1; n &lt;= 18; n++) </w:t>
            </w:r>
          </w:p>
          <w:p w14:paraId="51000000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>
              <w:rPr>
                <w:rFonts w:ascii="Courier New" w:hAnsi="Courier New"/>
                <w:sz w:val="20"/>
              </w:rPr>
              <w:t>{</w:t>
            </w:r>
          </w:p>
          <w:p w14:paraId="52000000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>
              <w:rPr>
                <w:rFonts w:ascii="Courier New" w:hAnsi="Courier New"/>
                <w:sz w:val="20"/>
              </w:rPr>
              <w:tab/>
            </w:r>
            <w:r>
              <w:rPr>
                <w:rFonts w:ascii="Courier New" w:hAnsi="Courier New"/>
                <w:sz w:val="20"/>
              </w:rPr>
              <w:t xml:space="preserve">sin = sin + (RaiseToPow(-1, n-1) * RaiseToPow(x, (2*n-1)) / fact(2*n-1)); </w:t>
            </w:r>
          </w:p>
          <w:p w14:paraId="53000000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>
              <w:rPr>
                <w:rFonts w:ascii="Courier New" w:hAnsi="Courier New"/>
                <w:sz w:val="20"/>
              </w:rPr>
              <w:t>}</w:t>
            </w:r>
          </w:p>
          <w:p w14:paraId="54000000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>
              <w:rPr>
                <w:rFonts w:ascii="Courier New" w:hAnsi="Courier New"/>
                <w:sz w:val="20"/>
              </w:rPr>
              <w:tab/>
            </w:r>
          </w:p>
          <w:p w14:paraId="55000000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>
              <w:rPr>
                <w:rFonts w:ascii="Courier New" w:hAnsi="Courier New"/>
                <w:sz w:val="20"/>
              </w:rPr>
              <w:t>return(sin);</w:t>
            </w:r>
          </w:p>
          <w:p w14:paraId="56000000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}</w:t>
            </w:r>
          </w:p>
        </w:tc>
        <w:tc>
          <w:tcPr>
            <w:tcW w:type="dxa" w:w="4933"/>
            <w:tcBorders>
              <w:top w:color="000000" w:val="nil"/>
              <w:left w:color="000000" w:sz="6" w:val="single"/>
              <w:bottom w:color="000000" w:val="nil"/>
              <w:right w:color="000000" w:val="nil"/>
              <w:tl2br w:color="000000" w:val="nil"/>
              <w:tr2bl w:color="000000" w:val="nil"/>
            </w:tcBorders>
          </w:tcPr>
          <w:p w14:paraId="57000000">
            <w:pPr>
              <w:rPr>
                <w:rFonts w:ascii="Courier New" w:hAnsi="Courier New"/>
                <w:color w:val="35BD35"/>
                <w:sz w:val="20"/>
              </w:rPr>
            </w:pPr>
            <w:r>
              <w:rPr>
                <w:rFonts w:ascii="Courier New" w:hAnsi="Courier New"/>
                <w:color w:val="35BD35"/>
                <w:sz w:val="20"/>
              </w:rPr>
              <w:t>/* Функция нахождения косинуса разложением в ряд Тейлора */</w:t>
            </w:r>
          </w:p>
          <w:p w14:paraId="58000000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double cosinus(double x) {</w:t>
            </w:r>
          </w:p>
          <w:p w14:paraId="59000000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>
              <w:rPr>
                <w:rFonts w:ascii="Courier New" w:hAnsi="Courier New"/>
                <w:sz w:val="20"/>
              </w:rPr>
              <w:t>int n;</w:t>
            </w:r>
          </w:p>
          <w:p w14:paraId="5A000000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>
              <w:rPr>
                <w:rFonts w:ascii="Courier New" w:hAnsi="Courier New"/>
                <w:sz w:val="20"/>
              </w:rPr>
              <w:t>double cos;</w:t>
            </w:r>
          </w:p>
          <w:p w14:paraId="5B000000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>
              <w:rPr>
                <w:rFonts w:ascii="Courier New" w:hAnsi="Courier New"/>
                <w:sz w:val="20"/>
              </w:rPr>
              <w:t>cos = 1.0;</w:t>
            </w:r>
          </w:p>
          <w:p w14:paraId="5C000000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>
              <w:rPr>
                <w:rFonts w:ascii="Courier New" w:hAnsi="Courier New"/>
                <w:sz w:val="20"/>
              </w:rPr>
              <w:t>for (n = 1; n &lt;= 18; n++) {</w:t>
            </w:r>
          </w:p>
          <w:p w14:paraId="5D000000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>
              <w:rPr>
                <w:rFonts w:ascii="Courier New" w:hAnsi="Courier New"/>
                <w:sz w:val="20"/>
              </w:rPr>
              <w:tab/>
            </w:r>
            <w:r>
              <w:rPr>
                <w:rFonts w:ascii="Courier New" w:hAnsi="Courier New"/>
                <w:sz w:val="20"/>
              </w:rPr>
              <w:t>cos = cos + (RaiseToPow(-1, n) * RaiseToPow(x, (2 * n)) / fact(2 * n));</w:t>
            </w:r>
          </w:p>
          <w:p w14:paraId="5E000000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>
              <w:rPr>
                <w:rFonts w:ascii="Courier New" w:hAnsi="Courier New"/>
                <w:sz w:val="20"/>
              </w:rPr>
              <w:t>}</w:t>
            </w:r>
          </w:p>
          <w:p w14:paraId="5F000000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>
              <w:rPr>
                <w:rFonts w:ascii="Courier New" w:hAnsi="Courier New"/>
                <w:sz w:val="20"/>
              </w:rPr>
              <w:t>return cos;</w:t>
            </w:r>
          </w:p>
          <w:p w14:paraId="60000000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}</w:t>
            </w:r>
          </w:p>
          <w:p w14:paraId="61000000">
            <w:pPr>
              <w:rPr>
                <w:rFonts w:ascii="Courier New" w:hAnsi="Courier New"/>
                <w:sz w:val="20"/>
              </w:rPr>
            </w:pPr>
          </w:p>
        </w:tc>
      </w:tr>
    </w:tbl>
    <w:p w14:paraId="62000000">
      <w:pPr>
        <w:pStyle w:val="Style_1"/>
        <w:rPr>
          <w:rFonts w:ascii="Times New Roman" w:hAnsi="Times New Roman"/>
          <w:b w:val="0"/>
        </w:rPr>
      </w:pPr>
    </w:p>
    <w:p w14:paraId="63000000">
      <w:pPr>
        <w:pStyle w:val="Style_1"/>
        <w:rPr>
          <w:b w:val="0"/>
        </w:rPr>
      </w:pPr>
      <w:r>
        <w:rPr>
          <w:b w:val="0"/>
        </w:rPr>
        <w:t>Далее проверим функции на тестовых значениях. Для начала напишем функцию модуля числа:</w:t>
      </w:r>
    </w:p>
    <w:p w14:paraId="64000000">
      <w:pPr>
        <w:rPr>
          <w:rFonts w:ascii="Courier New" w:hAnsi="Courier New"/>
          <w:color w:val="35BD35"/>
          <w:sz w:val="20"/>
        </w:rPr>
      </w:pPr>
      <w:r>
        <w:rPr>
          <w:rFonts w:ascii="Courier New" w:hAnsi="Courier New"/>
          <w:color w:val="35BD35"/>
          <w:sz w:val="20"/>
        </w:rPr>
        <w:t>/* Функция нахождения модуля числа */</w:t>
      </w:r>
    </w:p>
    <w:p w14:paraId="65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double fabs(double x) {</w:t>
      </w:r>
    </w:p>
    <w:p w14:paraId="66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if (x &gt; 0)</w:t>
      </w:r>
    </w:p>
    <w:p w14:paraId="67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return x;</w:t>
      </w:r>
    </w:p>
    <w:p w14:paraId="68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else return x * -1;</w:t>
      </w:r>
    </w:p>
    <w:p w14:paraId="69000000">
      <w:pPr>
        <w:pStyle w:val="Style_1"/>
        <w:rPr>
          <w:rFonts w:ascii="Courier New" w:hAnsi="Courier New"/>
          <w:b w:val="0"/>
          <w:sz w:val="20"/>
        </w:rPr>
      </w:pPr>
      <w:r>
        <w:rPr>
          <w:rFonts w:ascii="Courier New" w:hAnsi="Courier New"/>
          <w:sz w:val="20"/>
        </w:rPr>
        <w:t>}</w:t>
      </w:r>
    </w:p>
    <w:p w14:paraId="6A000000">
      <w:pPr>
        <w:pStyle w:val="Style_1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Для проверки сравним модуль разности результата функции и ее значения, посчитанного на калькуляторе с точностью до одной десятитысячной с одной десятитысячной(первое должно быть меньше). При расхождении будем увеличивать количество членов в ряду Тейлора (увеличил до 18):</w:t>
      </w:r>
    </w:p>
    <w:p w14:paraId="6B000000">
      <w:pPr>
        <w:pStyle w:val="Style_1"/>
        <w:rPr>
          <w:rFonts w:ascii="Courier New" w:hAnsi="Courier New"/>
          <w:b w:val="0"/>
          <w:sz w:val="20"/>
        </w:rPr>
      </w:pP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4933"/>
        <w:gridCol w:w="4933"/>
      </w:tblGrid>
      <w:tr>
        <w:trPr>
          <w:trHeight w:hRule="atLeast" w:val="4263"/>
          <w:hidden w:val="0"/>
        </w:trPr>
        <w:tc>
          <w:tcPr>
            <w:tcW w:type="dxa" w:w="4933"/>
            <w:tcBorders>
              <w:top w:color="000000" w:val="nil"/>
              <w:left w:color="000000" w:val="nil"/>
              <w:bottom w:color="000000" w:val="nil"/>
              <w:right w:color="000000" w:sz="6" w:val="single"/>
              <w:tl2br w:color="000000" w:val="nil"/>
              <w:tr2bl w:color="000000" w:val="nil"/>
            </w:tcBorders>
          </w:tcPr>
          <w:p w14:paraId="6C000000">
            <w:pPr>
              <w:rPr>
                <w:rFonts w:ascii="Courier New" w:hAnsi="Courier New"/>
                <w:color w:val="35BD35"/>
                <w:sz w:val="20"/>
              </w:rPr>
            </w:pPr>
            <w:r>
              <w:rPr>
                <w:rFonts w:ascii="Courier New" w:hAnsi="Courier New"/>
                <w:color w:val="35BD35"/>
                <w:sz w:val="20"/>
              </w:rPr>
              <w:t>/*Функция для проверки точности вычисления синуса*/</w:t>
            </w:r>
          </w:p>
          <w:p w14:paraId="6D000000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int test_sin() {</w:t>
            </w:r>
          </w:p>
          <w:p w14:paraId="6E000000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>
              <w:rPr>
                <w:rFonts w:ascii="Courier New" w:hAnsi="Courier New"/>
                <w:sz w:val="20"/>
              </w:rPr>
              <w:t>int r;</w:t>
            </w:r>
          </w:p>
          <w:p w14:paraId="6F000000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>
              <w:rPr>
                <w:rFonts w:ascii="Courier New" w:hAnsi="Courier New"/>
                <w:sz w:val="20"/>
              </w:rPr>
              <w:t>r = 0;</w:t>
            </w:r>
          </w:p>
          <w:p w14:paraId="70000000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</w:p>
          <w:p w14:paraId="71000000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>
              <w:rPr>
                <w:rFonts w:ascii="Courier New" w:hAnsi="Courier New"/>
                <w:sz w:val="20"/>
              </w:rPr>
              <w:t>r = r || (fabs(sinus(0) - 0.0) &gt;= 0.0001);</w:t>
            </w:r>
          </w:p>
          <w:p w14:paraId="72000000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>
              <w:rPr>
                <w:rFonts w:ascii="Courier New" w:hAnsi="Courier New"/>
                <w:sz w:val="20"/>
              </w:rPr>
              <w:t>r = r || (fabs(sinus(1) - 0.8415) &gt;= 0.0001);</w:t>
            </w:r>
          </w:p>
          <w:p w14:paraId="73000000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>
              <w:rPr>
                <w:rFonts w:ascii="Courier New" w:hAnsi="Courier New"/>
                <w:sz w:val="20"/>
              </w:rPr>
              <w:t>r = r || (fabs(sinus(2) - 0.9093) &gt;= 0.0001);</w:t>
            </w:r>
          </w:p>
          <w:p w14:paraId="74000000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>
              <w:rPr>
                <w:rFonts w:ascii="Courier New" w:hAnsi="Courier New"/>
                <w:sz w:val="20"/>
              </w:rPr>
              <w:t>r = r || (fabs(sinus(4) + 0.7568) &gt;= 0.0001);</w:t>
            </w:r>
          </w:p>
          <w:p w14:paraId="75000000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>
              <w:rPr>
                <w:rFonts w:ascii="Courier New" w:hAnsi="Courier New"/>
                <w:sz w:val="20"/>
              </w:rPr>
              <w:t>r = r || (fabs(sinus(10) + 0.5440) &gt;= 0.0001);</w:t>
            </w:r>
          </w:p>
          <w:p w14:paraId="76000000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>
              <w:rPr>
                <w:rFonts w:ascii="Courier New" w:hAnsi="Courier New"/>
                <w:sz w:val="20"/>
              </w:rPr>
              <w:t>return r;</w:t>
            </w:r>
          </w:p>
          <w:p w14:paraId="77000000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}</w:t>
            </w:r>
          </w:p>
        </w:tc>
        <w:tc>
          <w:tcPr>
            <w:tcW w:type="dxa" w:w="4933"/>
            <w:tcBorders>
              <w:top w:color="000000" w:val="nil"/>
              <w:left w:color="000000" w:sz="6" w:val="single"/>
              <w:bottom w:color="000000" w:val="nil"/>
              <w:right w:color="000000" w:val="nil"/>
              <w:tl2br w:color="000000" w:val="nil"/>
              <w:tr2bl w:color="000000" w:val="nil"/>
            </w:tcBorders>
          </w:tcPr>
          <w:p w14:paraId="78000000">
            <w:pPr>
              <w:rPr>
                <w:rFonts w:ascii="Courier New" w:hAnsi="Courier New"/>
                <w:color w:val="35BD35"/>
                <w:sz w:val="20"/>
              </w:rPr>
            </w:pPr>
            <w:r>
              <w:rPr>
                <w:rFonts w:ascii="Courier New" w:hAnsi="Courier New"/>
                <w:color w:val="35BD35"/>
                <w:sz w:val="20"/>
              </w:rPr>
              <w:t>/*Функция для проверки точности вычисления косинуса*/</w:t>
            </w:r>
          </w:p>
          <w:p w14:paraId="79000000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int test_cos() {</w:t>
            </w:r>
          </w:p>
          <w:p w14:paraId="7A000000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>
              <w:rPr>
                <w:rFonts w:ascii="Courier New" w:hAnsi="Courier New"/>
                <w:sz w:val="20"/>
              </w:rPr>
              <w:t>int r;</w:t>
            </w:r>
          </w:p>
          <w:p w14:paraId="7B000000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>
              <w:rPr>
                <w:rFonts w:ascii="Courier New" w:hAnsi="Courier New"/>
                <w:sz w:val="20"/>
              </w:rPr>
              <w:t>r = 0;</w:t>
            </w:r>
          </w:p>
          <w:p w14:paraId="7C000000">
            <w:pPr>
              <w:rPr>
                <w:rFonts w:ascii="Courier New" w:hAnsi="Courier New"/>
                <w:sz w:val="20"/>
              </w:rPr>
            </w:pPr>
          </w:p>
          <w:p w14:paraId="7D000000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>
              <w:rPr>
                <w:rFonts w:ascii="Courier New" w:hAnsi="Courier New"/>
                <w:sz w:val="20"/>
              </w:rPr>
              <w:t>r = r || (fabs(cosinus(0) - 1.0) &gt;= 0.0001);</w:t>
            </w:r>
          </w:p>
          <w:p w14:paraId="7E000000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>
              <w:rPr>
                <w:rFonts w:ascii="Courier New" w:hAnsi="Courier New"/>
                <w:sz w:val="20"/>
              </w:rPr>
              <w:t>r = r || (fabs(cosinus(1) - 0.5403) &gt;= 0.0001);</w:t>
            </w:r>
          </w:p>
          <w:p w14:paraId="7F000000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>
              <w:rPr>
                <w:rFonts w:ascii="Courier New" w:hAnsi="Courier New"/>
                <w:sz w:val="20"/>
              </w:rPr>
              <w:t>r = r || (fabs(cosinus(2.5) + 0.8011) &gt;= 0.0001);</w:t>
            </w:r>
          </w:p>
          <w:p w14:paraId="80000000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>
              <w:rPr>
                <w:rFonts w:ascii="Courier New" w:hAnsi="Courier New"/>
                <w:sz w:val="20"/>
              </w:rPr>
              <w:t>r = r || (fabs(cosinus(5) - 0.2837) &gt;= 0.0001);</w:t>
            </w:r>
          </w:p>
          <w:p w14:paraId="81000000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>
              <w:rPr>
                <w:rFonts w:ascii="Courier New" w:hAnsi="Courier New"/>
                <w:sz w:val="20"/>
              </w:rPr>
              <w:t>r = r || (fabs(cosinus(10) + 0.8391) &gt;= 0.0001);</w:t>
            </w:r>
          </w:p>
          <w:p w14:paraId="82000000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>
              <w:rPr>
                <w:rFonts w:ascii="Courier New" w:hAnsi="Courier New"/>
                <w:sz w:val="20"/>
              </w:rPr>
              <w:t>return r;</w:t>
            </w:r>
          </w:p>
          <w:p w14:paraId="83000000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}</w:t>
            </w:r>
          </w:p>
        </w:tc>
      </w:tr>
    </w:tbl>
    <w:p w14:paraId="84000000">
      <w:pPr>
        <w:pStyle w:val="Style_1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Написанные функции возвращают 0, если результаты тригонометрической функции совпадают с ее действительными значениями, а 1, если результат неверный. После запуска Программа выдает 0, а при изменении аргумента или знака, программа выдает 1.</w:t>
      </w:r>
    </w:p>
    <w:p w14:paraId="85000000">
      <w:pPr>
        <w:pStyle w:val="Style_1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Далее напишем функцию вычисления тангенса, путем деления синус на косинус.</w:t>
      </w:r>
    </w:p>
    <w:p w14:paraId="86000000">
      <w:pPr>
        <w:rPr>
          <w:rFonts w:ascii="Courier New" w:hAnsi="Courier New"/>
          <w:color w:val="35BD35"/>
          <w:sz w:val="20"/>
        </w:rPr>
      </w:pPr>
      <w:r>
        <w:rPr>
          <w:rFonts w:ascii="Courier New" w:hAnsi="Courier New"/>
          <w:color w:val="35BD35"/>
          <w:sz w:val="20"/>
        </w:rPr>
        <w:t>/*Функция для вычисления тангенса путем деления синус на косинус*/</w:t>
      </w:r>
    </w:p>
    <w:p w14:paraId="87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double tangens(double x) {</w:t>
      </w:r>
    </w:p>
    <w:p w14:paraId="88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return sinus(x) / cosinus(x);</w:t>
      </w:r>
    </w:p>
    <w:p w14:paraId="89000000">
      <w:pPr>
        <w:pStyle w:val="Style_1"/>
        <w:rPr>
          <w:rFonts w:ascii="Courier New" w:hAnsi="Courier New"/>
          <w:b w:val="0"/>
          <w:sz w:val="20"/>
        </w:rPr>
      </w:pPr>
      <w:r>
        <w:rPr>
          <w:rFonts w:ascii="Courier New" w:hAnsi="Courier New"/>
          <w:sz w:val="20"/>
        </w:rPr>
        <w:t>}</w:t>
      </w:r>
    </w:p>
    <w:p w14:paraId="8A000000">
      <w:pPr>
        <w:pStyle w:val="Style_1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И для ее тестирования напишем функцию для проверки аналогичную функциям для проверки синуса и косинуса</w:t>
      </w:r>
    </w:p>
    <w:p w14:paraId="8B000000">
      <w:pPr>
        <w:rPr>
          <w:rFonts w:ascii="Courier New" w:hAnsi="Courier New"/>
          <w:color w:val="35BD35"/>
          <w:sz w:val="20"/>
        </w:rPr>
      </w:pPr>
      <w:r>
        <w:rPr>
          <w:rFonts w:ascii="Courier New" w:hAnsi="Courier New"/>
          <w:color w:val="35BD35"/>
          <w:sz w:val="20"/>
        </w:rPr>
        <w:t>/*Функция для проверки точности вычисления косинуса*/</w:t>
      </w:r>
    </w:p>
    <w:p w14:paraId="8C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int test_tan() {</w:t>
      </w:r>
    </w:p>
    <w:p w14:paraId="8D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int r;</w:t>
      </w:r>
    </w:p>
    <w:p w14:paraId="8E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r = 0;</w:t>
      </w:r>
    </w:p>
    <w:p w14:paraId="8F000000">
      <w:pPr>
        <w:rPr>
          <w:rFonts w:ascii="Courier New" w:hAnsi="Courier New"/>
          <w:sz w:val="20"/>
        </w:rPr>
      </w:pPr>
    </w:p>
    <w:p w14:paraId="9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r = r || (fabs(tangens(0) - 0.0) &gt;= 0.0001);</w:t>
      </w:r>
    </w:p>
    <w:p w14:paraId="91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r = r || (fabs(tangens(1) - 1.5574) &gt;= 0.0001);</w:t>
      </w:r>
    </w:p>
    <w:p w14:paraId="92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r = r || (fabs(tangens(2.5) + 0.7470) &gt;= 0.0001);</w:t>
      </w:r>
    </w:p>
    <w:p w14:paraId="93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r = r || (fabs(tangens(-4) + 1.1578) &gt;= 0.0001);</w:t>
      </w:r>
    </w:p>
    <w:p w14:paraId="94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r = r || (fabs(tangens(10) - 0.6484) &gt;= 0.0001);</w:t>
      </w:r>
    </w:p>
    <w:p w14:paraId="95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>return r;</w:t>
      </w:r>
    </w:p>
    <w:p w14:paraId="96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97000000">
      <w:pPr>
        <w:pStyle w:val="Style_1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После исполнения, программа выдала 0, что является показателем того, что тангенс вычисляется правильно</w:t>
      </w:r>
    </w:p>
    <w:p w14:paraId="98000000">
      <w:pPr>
        <w:pStyle w:val="Style_1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Вывод:</w:t>
      </w:r>
    </w:p>
    <w:p w14:paraId="99000000">
      <w:pPr>
        <w:pStyle w:val="Style_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sz w:val="28"/>
        </w:rPr>
        <w:t xml:space="preserve">Я написал функцию, вычисляющую тангенс, с помощью деления синуса на косинус, полученных разложением в ряд Тейлора, тем самым изучил методы разработки консольных приложений, </w:t>
      </w:r>
      <w:r>
        <w:rPr>
          <w:rFonts w:ascii="Times New Roman" w:hAnsi="Times New Roman"/>
          <w:b w:val="0"/>
        </w:rPr>
        <w:t>способы их запуска и обработки кодов возврата.</w:t>
      </w:r>
    </w:p>
    <w:p w14:paraId="9A000000">
      <w:pPr>
        <w:pStyle w:val="Style_1"/>
        <w:rPr>
          <w:rFonts w:ascii="Times New Roman" w:hAnsi="Times New Roman"/>
          <w:b w:val="0"/>
          <w:sz w:val="28"/>
        </w:rPr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3" w:type="paragraph">
    <w:name w:val="toc 2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2" w:type="paragraph">
    <w:name w:val="heading 3"/>
    <w:next w:val="Style_1"/>
    <w:link w:val="Style_2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2_ch" w:type="character">
    <w:name w:val="heading 3"/>
    <w:link w:val="Style_2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2022-04-21T18:04:54Z</dcterms:modified>
</cp:coreProperties>
</file>