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A6F2" w14:textId="77777777" w:rsidR="007714EB" w:rsidRPr="007714EB" w:rsidRDefault="007714EB" w:rsidP="007714EB">
      <w:r w:rsidRPr="007714EB">
        <w:t> </w:t>
      </w:r>
      <w:proofErr w:type="spellStart"/>
      <w:r w:rsidRPr="007714EB">
        <w:rPr>
          <w:b/>
          <w:bCs/>
        </w:rPr>
        <w:t>Rozmienanie</w:t>
      </w:r>
      <w:proofErr w:type="spellEnd"/>
      <w:r w:rsidRPr="007714EB">
        <w:rPr>
          <w:b/>
          <w:bCs/>
        </w:rPr>
        <w:t xml:space="preserve"> hotovosti s poplatkom</w:t>
      </w:r>
    </w:p>
    <w:p w14:paraId="3EC638F4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 otvorí obrazovku Rozmieňanie hotovosti - </w:t>
      </w:r>
      <w:proofErr w:type="spellStart"/>
      <w:r w:rsidRPr="007714EB">
        <w:t>System</w:t>
      </w:r>
      <w:proofErr w:type="spellEnd"/>
      <w:r w:rsidRPr="007714EB">
        <w:t xml:space="preserve"> na základe </w:t>
      </w:r>
      <w:proofErr w:type="spellStart"/>
      <w:r w:rsidRPr="007714EB">
        <w:t>prekliku</w:t>
      </w:r>
      <w:proofErr w:type="spellEnd"/>
      <w:r w:rsidRPr="007714EB">
        <w:t xml:space="preserve"> z aplikácie Gate načíta obrazovku Rozmieňanie hotovosti v </w:t>
      </w:r>
      <w:proofErr w:type="spellStart"/>
      <w:r w:rsidRPr="007714EB">
        <w:t>CashBoxe</w:t>
      </w:r>
      <w:proofErr w:type="spellEnd"/>
      <w:r w:rsidRPr="007714EB">
        <w:t xml:space="preserve"> ???</w:t>
      </w:r>
    </w:p>
    <w:p w14:paraId="5583B478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zobrazí formulár rozmieňania a umožní zadanie </w:t>
      </w:r>
      <w:proofErr w:type="spellStart"/>
      <w:r w:rsidRPr="007714EB">
        <w:t>nominálov</w:t>
      </w:r>
      <w:proofErr w:type="spellEnd"/>
      <w:r w:rsidRPr="007714EB">
        <w:t xml:space="preserve"> </w:t>
      </w:r>
      <w:r w:rsidRPr="007714EB">
        <w:rPr>
          <w:b/>
          <w:bCs/>
        </w:rPr>
        <w:t>Hotovosť IN</w:t>
      </w:r>
      <w:r w:rsidRPr="007714EB">
        <w:t xml:space="preserve"> a </w:t>
      </w:r>
      <w:r w:rsidRPr="007714EB">
        <w:rPr>
          <w:b/>
          <w:bCs/>
        </w:rPr>
        <w:t>Hotovosť OUT</w:t>
      </w:r>
    </w:p>
    <w:p w14:paraId="38AF40ED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 zadá </w:t>
      </w:r>
      <w:proofErr w:type="spellStart"/>
      <w:r w:rsidRPr="007714EB">
        <w:t>nominály</w:t>
      </w:r>
      <w:proofErr w:type="spellEnd"/>
      <w:r w:rsidRPr="007714EB">
        <w:t xml:space="preserve"> v časti </w:t>
      </w:r>
      <w:r w:rsidRPr="007714EB">
        <w:rPr>
          <w:b/>
          <w:bCs/>
        </w:rPr>
        <w:t>Hotovosť IN</w:t>
      </w:r>
    </w:p>
    <w:p w14:paraId="365A9C10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priebežne prepočíta sumu a zobrazí medzisúčet v časti </w:t>
      </w:r>
      <w:proofErr w:type="spellStart"/>
      <w:r w:rsidRPr="007714EB">
        <w:t>Difference</w:t>
      </w:r>
      <w:proofErr w:type="spellEnd"/>
    </w:p>
    <w:p w14:paraId="4D21F518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 zadá </w:t>
      </w:r>
      <w:proofErr w:type="spellStart"/>
      <w:r w:rsidRPr="007714EB">
        <w:t>nominály</w:t>
      </w:r>
      <w:proofErr w:type="spellEnd"/>
      <w:r w:rsidRPr="007714EB">
        <w:t xml:space="preserve"> v časti </w:t>
      </w:r>
      <w:r w:rsidRPr="007714EB">
        <w:rPr>
          <w:b/>
          <w:bCs/>
        </w:rPr>
        <w:t>Hotovosť OUT</w:t>
      </w:r>
    </w:p>
    <w:p w14:paraId="2AC4670C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priebežne prepočíta sumu a zobrazí medzisúčet v časti </w:t>
      </w:r>
      <w:proofErr w:type="spellStart"/>
      <w:r w:rsidRPr="007714EB">
        <w:t>Difference</w:t>
      </w:r>
      <w:proofErr w:type="spellEnd"/>
    </w:p>
    <w:p w14:paraId="4BB1FC38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 zvolí tlačidlo </w:t>
      </w:r>
      <w:r w:rsidRPr="007714EB">
        <w:rPr>
          <w:b/>
          <w:bCs/>
        </w:rPr>
        <w:t>Pokračovať</w:t>
      </w:r>
    </w:p>
    <w:p w14:paraId="0625C76A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zobrazí formulár mincovku poplatku a umožní zadanie </w:t>
      </w:r>
      <w:proofErr w:type="spellStart"/>
      <w:r w:rsidRPr="007714EB">
        <w:t>nominálov</w:t>
      </w:r>
      <w:proofErr w:type="spellEnd"/>
      <w:r w:rsidRPr="007714EB">
        <w:t xml:space="preserve"> Hotovosť IN a Hotovosť OUT</w:t>
      </w:r>
    </w:p>
    <w:p w14:paraId="725FE387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 zadá </w:t>
      </w:r>
      <w:proofErr w:type="spellStart"/>
      <w:r w:rsidRPr="007714EB">
        <w:t>nominály</w:t>
      </w:r>
      <w:proofErr w:type="spellEnd"/>
      <w:r w:rsidRPr="007714EB">
        <w:t xml:space="preserve"> v časti </w:t>
      </w:r>
      <w:r w:rsidRPr="007714EB">
        <w:rPr>
          <w:b/>
          <w:bCs/>
        </w:rPr>
        <w:t>Hotovosť IN</w:t>
      </w:r>
    </w:p>
    <w:p w14:paraId="63A8B0D2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priebežne prepočíta sumu a zobrazí medzisúčet v časti </w:t>
      </w:r>
      <w:proofErr w:type="spellStart"/>
      <w:r w:rsidRPr="007714EB">
        <w:t>Difference</w:t>
      </w:r>
      <w:proofErr w:type="spellEnd"/>
    </w:p>
    <w:p w14:paraId="59944F04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 zadá </w:t>
      </w:r>
      <w:proofErr w:type="spellStart"/>
      <w:r w:rsidRPr="007714EB">
        <w:t>nominály</w:t>
      </w:r>
      <w:proofErr w:type="spellEnd"/>
      <w:r w:rsidRPr="007714EB">
        <w:t xml:space="preserve"> v časti </w:t>
      </w:r>
      <w:r w:rsidRPr="007714EB">
        <w:rPr>
          <w:b/>
          <w:bCs/>
        </w:rPr>
        <w:t>Hotovosť OUT</w:t>
      </w:r>
    </w:p>
    <w:p w14:paraId="29A8276B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priebežne prepočíta sumu a zobrazí medzisúčet v časti </w:t>
      </w:r>
      <w:proofErr w:type="spellStart"/>
      <w:r w:rsidRPr="007714EB">
        <w:t>Difference</w:t>
      </w:r>
      <w:proofErr w:type="spellEnd"/>
    </w:p>
    <w:p w14:paraId="32FCFAFB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 zvolí tlačidlo </w:t>
      </w:r>
      <w:r w:rsidRPr="007714EB">
        <w:rPr>
          <w:b/>
          <w:bCs/>
        </w:rPr>
        <w:t>Pokračovať</w:t>
      </w:r>
    </w:p>
    <w:p w14:paraId="2E35311F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>Systém zobrazí súhrnnú obrazovku rozmieňania hotovosti s</w:t>
      </w:r>
      <w:r w:rsidRPr="007714EB">
        <w:rPr>
          <w:b/>
          <w:bCs/>
        </w:rPr>
        <w:t xml:space="preserve"> poplatkom</w:t>
      </w:r>
      <w:r w:rsidRPr="007714EB">
        <w:t xml:space="preserve"> so zobrazenými hodnotami operácie a políčkom </w:t>
      </w:r>
      <w:r w:rsidRPr="007714EB">
        <w:rPr>
          <w:b/>
          <w:bCs/>
        </w:rPr>
        <w:t>Popis</w:t>
      </w:r>
    </w:p>
    <w:p w14:paraId="49AA461B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 vyplní pole </w:t>
      </w:r>
      <w:r w:rsidRPr="007714EB">
        <w:rPr>
          <w:b/>
          <w:bCs/>
        </w:rPr>
        <w:t>Popis</w:t>
      </w:r>
    </w:p>
    <w:p w14:paraId="24505D77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Používateľ zvolí tlačidlo </w:t>
      </w:r>
      <w:r w:rsidRPr="007714EB">
        <w:rPr>
          <w:b/>
          <w:bCs/>
        </w:rPr>
        <w:t>Uložiť</w:t>
      </w:r>
    </w:p>
    <w:p w14:paraId="3A1E6809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operáciu uloží a zaeviduje, kde sa </w:t>
      </w:r>
      <w:proofErr w:type="spellStart"/>
      <w:r w:rsidRPr="007714EB">
        <w:t>nasledné</w:t>
      </w:r>
      <w:proofErr w:type="spellEnd"/>
      <w:r w:rsidRPr="007714EB">
        <w:t xml:space="preserve"> otvorí proces v GATE (DSA podpisovanie)</w:t>
      </w:r>
    </w:p>
    <w:p w14:paraId="3B89F7E3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 xml:space="preserve">Systém po podpise v GATE zobrazí formulár v </w:t>
      </w:r>
      <w:proofErr w:type="spellStart"/>
      <w:r w:rsidRPr="007714EB">
        <w:t>CashBoxe</w:t>
      </w:r>
      <w:proofErr w:type="spellEnd"/>
      <w:r w:rsidRPr="007714EB">
        <w:t xml:space="preserve"> kde sa nachádza krátke finálne potvrdenie</w:t>
      </w:r>
    </w:p>
    <w:p w14:paraId="36F79868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>Používateľ po úspešnej kontrole zvolí možnosť Uložiť a uzavrieť</w:t>
      </w:r>
    </w:p>
    <w:p w14:paraId="539E988F" w14:textId="77777777" w:rsidR="007714EB" w:rsidRPr="007714EB" w:rsidRDefault="007714EB" w:rsidP="007714EB">
      <w:pPr>
        <w:numPr>
          <w:ilvl w:val="0"/>
          <w:numId w:val="1"/>
        </w:numPr>
      </w:pPr>
      <w:r w:rsidRPr="007714EB">
        <w:t>Koniec UC</w:t>
      </w:r>
    </w:p>
    <w:p w14:paraId="2BF0DDC2" w14:textId="77777777" w:rsidR="00243257" w:rsidRDefault="00243257"/>
    <w:sectPr w:rsidR="002432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22DF6"/>
    <w:multiLevelType w:val="multilevel"/>
    <w:tmpl w:val="DE8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88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EB"/>
    <w:rsid w:val="00243257"/>
    <w:rsid w:val="005638F6"/>
    <w:rsid w:val="007714EB"/>
    <w:rsid w:val="00C1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7427"/>
  <w15:chartTrackingRefBased/>
  <w15:docId w15:val="{75B8A731-035F-4BBE-B3DF-6B353AA6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>Tatra banka, a.s.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ŠINAĽ</dc:creator>
  <cp:keywords/>
  <dc:description/>
  <cp:lastModifiedBy>Lukáš ŠINAĽ</cp:lastModifiedBy>
  <cp:revision>1</cp:revision>
  <dcterms:created xsi:type="dcterms:W3CDTF">2026-01-28T13:37:00Z</dcterms:created>
  <dcterms:modified xsi:type="dcterms:W3CDTF">2026-01-28T13:37:00Z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60e55f-9d2d-43f4-8b64-8be9a254dee6_Enabled">
    <vt:lpwstr>true</vt:lpwstr>
  </property>
  <property fmtid="{D5CDD505-2E9C-101B-9397-08002B2CF9AE}" pid="3" name="MSIP_Label_e560e55f-9d2d-43f4-8b64-8be9a254dee6_SetDate">
    <vt:lpwstr>2026-01-28T13:37:39Z</vt:lpwstr>
  </property>
  <property fmtid="{D5CDD505-2E9C-101B-9397-08002B2CF9AE}" pid="4" name="MSIP_Label_e560e55f-9d2d-43f4-8b64-8be9a254dee6_Method">
    <vt:lpwstr>Standard</vt:lpwstr>
  </property>
  <property fmtid="{D5CDD505-2E9C-101B-9397-08002B2CF9AE}" pid="5" name="MSIP_Label_e560e55f-9d2d-43f4-8b64-8be9a254dee6_Name">
    <vt:lpwstr>Whole RBI Group_0</vt:lpwstr>
  </property>
  <property fmtid="{D5CDD505-2E9C-101B-9397-08002B2CF9AE}" pid="6" name="MSIP_Label_e560e55f-9d2d-43f4-8b64-8be9a254dee6_SiteId">
    <vt:lpwstr>9b511fda-f0b1-43a5-b06e-1e720f64520a</vt:lpwstr>
  </property>
  <property fmtid="{D5CDD505-2E9C-101B-9397-08002B2CF9AE}" pid="7" name="MSIP_Label_e560e55f-9d2d-43f4-8b64-8be9a254dee6_ActionId">
    <vt:lpwstr>42aea2d3-63be-4e58-87a6-c86a5f917d70</vt:lpwstr>
  </property>
  <property fmtid="{D5CDD505-2E9C-101B-9397-08002B2CF9AE}" pid="8" name="MSIP_Label_e560e55f-9d2d-43f4-8b64-8be9a254dee6_ContentBits">
    <vt:lpwstr>0</vt:lpwstr>
  </property>
  <property fmtid="{D5CDD505-2E9C-101B-9397-08002B2CF9AE}" pid="9" name="MSIP_Label_e560e55f-9d2d-43f4-8b64-8be9a254dee6_Tag">
    <vt:lpwstr>10, 3, 0, 1</vt:lpwstr>
  </property>
</Properties>
</file>