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20F" w:rsidRPr="0074352F" w:rsidRDefault="00845AA2">
      <w:pPr>
        <w:rPr>
          <w:b/>
          <w:sz w:val="30"/>
          <w:szCs w:val="30"/>
        </w:rPr>
      </w:pPr>
      <w:r w:rsidRPr="0074352F">
        <w:rPr>
          <w:b/>
          <w:sz w:val="30"/>
          <w:szCs w:val="30"/>
        </w:rPr>
        <w:t>Sprintzusazaufgabe Softwaretest</w:t>
      </w:r>
    </w:p>
    <w:p w:rsidR="00845AA2" w:rsidRDefault="00845AA2"/>
    <w:p w:rsidR="00845AA2" w:rsidRPr="0074352F" w:rsidRDefault="00845AA2">
      <w:pPr>
        <w:rPr>
          <w:b/>
          <w:sz w:val="26"/>
          <w:szCs w:val="26"/>
        </w:rPr>
      </w:pPr>
      <w:r w:rsidRPr="0074352F">
        <w:rPr>
          <w:b/>
          <w:sz w:val="26"/>
          <w:szCs w:val="26"/>
        </w:rPr>
        <w:t>Aufgabe 1)</w:t>
      </w:r>
    </w:p>
    <w:p w:rsidR="00845AA2" w:rsidRDefault="00845AA2">
      <w:r>
        <w:t>Sie sollen ein Programm auf fachliche Richtigkeit prüfen, ohne dabei die innere Struktur des Programms zu betrachten.</w:t>
      </w:r>
      <w:r>
        <w:br/>
        <w:t>Welche der folgenden Testmethoden müssen Sie dazu verwenden?</w:t>
      </w:r>
    </w:p>
    <w:p w:rsidR="00845AA2" w:rsidRPr="00891C0D" w:rsidRDefault="00845AA2">
      <w:r w:rsidRPr="0074352F">
        <w:rPr>
          <w:b/>
          <w:u w:val="single"/>
        </w:rPr>
        <w:t>A</w:t>
      </w:r>
      <w:r w:rsidR="0074352F" w:rsidRPr="0074352F">
        <w:rPr>
          <w:b/>
          <w:u w:val="single"/>
        </w:rPr>
        <w:t>ntwort</w:t>
      </w:r>
      <w:r w:rsidR="00891C0D">
        <w:rPr>
          <w:b/>
          <w:u w:val="single"/>
        </w:rPr>
        <w:t>:</w:t>
      </w:r>
      <w:r w:rsidR="00891C0D">
        <w:t xml:space="preserve"> Black-Box-Test, da hier nur die funktionalität überprüft werden soll, ohne die tatsächliche Struktur oder verarbeitung zu betrachten bzw. zu bewerten.</w:t>
      </w:r>
    </w:p>
    <w:p w:rsidR="00845AA2" w:rsidRDefault="00845AA2"/>
    <w:p w:rsidR="00845AA2" w:rsidRDefault="00845AA2"/>
    <w:p w:rsidR="00845AA2" w:rsidRPr="0074352F" w:rsidRDefault="00845AA2">
      <w:pPr>
        <w:rPr>
          <w:b/>
          <w:sz w:val="26"/>
          <w:szCs w:val="26"/>
        </w:rPr>
      </w:pPr>
      <w:r w:rsidRPr="0074352F">
        <w:rPr>
          <w:b/>
          <w:sz w:val="26"/>
          <w:szCs w:val="26"/>
        </w:rPr>
        <w:t>Aufgabe 2)</w:t>
      </w:r>
    </w:p>
    <w:p w:rsidR="00845AA2" w:rsidRDefault="00845AA2">
      <w:r>
        <w:t>Notieren Sie sich pro Testart eine markante Definition.</w:t>
      </w:r>
    </w:p>
    <w:p w:rsidR="00845AA2" w:rsidRDefault="00845AA2">
      <w:r w:rsidRPr="0074352F">
        <w:rPr>
          <w:b/>
          <w:u w:val="single"/>
        </w:rPr>
        <w:t>Unit-Tests:</w:t>
      </w:r>
      <w:r>
        <w:br/>
        <w:t xml:space="preserve">Werden von Programmieren vor dem Produktionscode als Spezifikation der untersten Ebene des Systems geschrieben. </w:t>
      </w:r>
      <w:r w:rsidR="0074352F">
        <w:t>Wahrt die Intentionen des Programmierers bei der kontinuierlichen Integration. Idealerweise hundertprozentige Abdeckung, sollte aber im Bereich von mehr als 90% liegen.</w:t>
      </w:r>
    </w:p>
    <w:p w:rsidR="00891C0D" w:rsidRPr="0074352F" w:rsidRDefault="0074352F">
      <w:r w:rsidRPr="0074352F">
        <w:rPr>
          <w:b/>
          <w:u w:val="single"/>
        </w:rPr>
        <w:t>Komponententests:</w:t>
      </w:r>
      <w:r w:rsidRPr="0074352F">
        <w:rPr>
          <w:b/>
          <w:u w:val="single"/>
        </w:rPr>
        <w:br/>
      </w:r>
      <w:r>
        <w:t>Akzepttanztest der Business-Regeln. Erzeugt und prüft Input</w:t>
      </w:r>
      <w:r w:rsidR="00891C0D">
        <w:t>daten gegenüber der Outputdaten.</w:t>
      </w:r>
      <w:r w:rsidR="00891C0D">
        <w:br/>
        <w:t>Geschrieben von der Qualitätssicherung und Business, gelesen und interpretiert von Business.</w:t>
      </w:r>
      <w:r w:rsidR="00891C0D">
        <w:br/>
        <w:t>Deckt ca. das halbe System ab durch Standardfälle und sehr offensichtliche Grenz- und Ausnahmefälle sowie alternative Pfade.</w:t>
      </w:r>
      <w:r w:rsidR="00EB4BAF">
        <w:t xml:space="preserve"> (Mehrheit der Grenzfalltests werden in Unit-Tests abgedeckt, sind hier bedeutungslos)</w:t>
      </w:r>
      <w:bookmarkStart w:id="0" w:name="_GoBack"/>
      <w:bookmarkEnd w:id="0"/>
    </w:p>
    <w:sectPr w:rsidR="00891C0D" w:rsidRPr="007435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AA2"/>
    <w:rsid w:val="000A520F"/>
    <w:rsid w:val="0074352F"/>
    <w:rsid w:val="00845AA2"/>
    <w:rsid w:val="00891C0D"/>
    <w:rsid w:val="00EB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C086"/>
  <w15:chartTrackingRefBased/>
  <w15:docId w15:val="{E8344E26-8C1A-417F-B24E-2C09B1185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eResearchTechnology GmbH</Company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Domanski</dc:creator>
  <cp:keywords/>
  <dc:description/>
  <cp:lastModifiedBy>William Domanski</cp:lastModifiedBy>
  <cp:revision>1</cp:revision>
  <dcterms:created xsi:type="dcterms:W3CDTF">2018-01-15T10:51:00Z</dcterms:created>
  <dcterms:modified xsi:type="dcterms:W3CDTF">2018-01-15T11:40:00Z</dcterms:modified>
</cp:coreProperties>
</file>