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64320" w14:textId="4832507B" w:rsidR="000B52DC" w:rsidRPr="00EB100B" w:rsidRDefault="009A5206" w:rsidP="008B11C3">
      <w:pPr>
        <w:rPr>
          <w:szCs w:val="20"/>
        </w:rPr>
      </w:pPr>
      <w:r w:rsidRPr="00EB100B">
        <w:rPr>
          <w:rFonts w:hint="eastAsia"/>
          <w:szCs w:val="20"/>
        </w:rPr>
        <w:t>W</w:t>
      </w:r>
      <w:r w:rsidRPr="00EB100B">
        <w:rPr>
          <w:szCs w:val="20"/>
        </w:rPr>
        <w:t xml:space="preserve">CTF </w:t>
      </w:r>
      <w:proofErr w:type="spellStart"/>
      <w:r w:rsidRPr="00EB100B">
        <w:rPr>
          <w:szCs w:val="20"/>
        </w:rPr>
        <w:t>CyKorPath</w:t>
      </w:r>
      <w:proofErr w:type="spellEnd"/>
      <w:r w:rsidRPr="00EB100B">
        <w:rPr>
          <w:szCs w:val="20"/>
        </w:rPr>
        <w:t xml:space="preserve"> Write-Up</w:t>
      </w:r>
    </w:p>
    <w:p w14:paraId="4D464737" w14:textId="312182FD" w:rsidR="009A5206" w:rsidRPr="00EB100B" w:rsidRDefault="009A5206" w:rsidP="008B11C3">
      <w:pPr>
        <w:rPr>
          <w:szCs w:val="20"/>
        </w:rPr>
      </w:pPr>
    </w:p>
    <w:p w14:paraId="04C084C4" w14:textId="68B1FBAA" w:rsidR="00EB100B" w:rsidRPr="00EB100B" w:rsidRDefault="00EB100B" w:rsidP="008B11C3">
      <w:pPr>
        <w:rPr>
          <w:rFonts w:hint="eastAsia"/>
          <w:szCs w:val="20"/>
        </w:rPr>
      </w:pPr>
      <w:r w:rsidRPr="00EB100B">
        <w:rPr>
          <w:szCs w:val="20"/>
        </w:rPr>
        <w:t>The virtual machine uses a total of 6 registers. There are a total of 4 general purpose registers, a stack pointer, and a program counter.</w:t>
      </w:r>
    </w:p>
    <w:p w14:paraId="033431A5" w14:textId="58BDFCFA" w:rsidR="008B11C3" w:rsidRPr="00EB100B" w:rsidRDefault="008B11C3" w:rsidP="008B11C3">
      <w:pPr>
        <w:rPr>
          <w:szCs w:val="20"/>
        </w:rPr>
      </w:pPr>
      <w:r w:rsidRPr="00EB100B">
        <w:rPr>
          <w:szCs w:val="20"/>
        </w:rPr>
        <w:t xml:space="preserve">The analysis of the processer of the virtual machine's instruction is shown </w:t>
      </w:r>
      <w:r w:rsidR="009A5206" w:rsidRPr="00EB100B">
        <w:rPr>
          <w:szCs w:val="20"/>
        </w:rPr>
        <w:t>at “</w:t>
      </w:r>
      <w:proofErr w:type="spellStart"/>
      <w:r w:rsidR="009A5206" w:rsidRPr="00EB100B">
        <w:rPr>
          <w:szCs w:val="20"/>
        </w:rPr>
        <w:t>processor.</w:t>
      </w:r>
      <w:proofErr w:type="gramStart"/>
      <w:r w:rsidR="009A5206" w:rsidRPr="00EB100B">
        <w:rPr>
          <w:szCs w:val="20"/>
        </w:rPr>
        <w:t>c”</w:t>
      </w:r>
      <w:r w:rsidR="00FC591C" w:rsidRPr="00EB100B">
        <w:rPr>
          <w:szCs w:val="20"/>
        </w:rPr>
        <w:t>Í</w:t>
      </w:r>
      <w:proofErr w:type="spellEnd"/>
      <w:proofErr w:type="gramEnd"/>
    </w:p>
    <w:p w14:paraId="34601DC1" w14:textId="6193A389" w:rsidR="00B0251F" w:rsidRPr="00EB100B" w:rsidRDefault="00B0251F" w:rsidP="008B11C3">
      <w:pPr>
        <w:rPr>
          <w:szCs w:val="20"/>
        </w:rPr>
      </w:pPr>
      <w:r w:rsidRPr="00EB100B">
        <w:rPr>
          <w:szCs w:val="20"/>
        </w:rPr>
        <w:t>Use a stack and use two additional independent memory spaces.,</w:t>
      </w:r>
    </w:p>
    <w:p w14:paraId="7F1A6E58" w14:textId="0F1085E6" w:rsidR="00B0251F" w:rsidRPr="00EB100B" w:rsidRDefault="008B11C3" w:rsidP="008B11C3">
      <w:pPr>
        <w:rPr>
          <w:rFonts w:hint="eastAsia"/>
          <w:szCs w:val="20"/>
        </w:rPr>
      </w:pPr>
      <w:r w:rsidRPr="00EB100B">
        <w:rPr>
          <w:szCs w:val="20"/>
        </w:rPr>
        <w:t>Logic itself does not have any tricks, and the instruction is intuitive, so analysis is not difficult.</w:t>
      </w:r>
    </w:p>
    <w:p w14:paraId="6BC9A08F" w14:textId="1634F249" w:rsidR="00EB100B" w:rsidRDefault="00EB100B" w:rsidP="008B11C3">
      <w:pPr>
        <w:rPr>
          <w:szCs w:val="20"/>
        </w:rPr>
      </w:pPr>
      <w:r w:rsidRPr="00EB100B">
        <w:rPr>
          <w:szCs w:val="20"/>
        </w:rPr>
        <w:t>If you analyze all instruction, you can realize that program works like “</w:t>
      </w:r>
      <w:proofErr w:type="spellStart"/>
      <w:r w:rsidRPr="00EB100B">
        <w:rPr>
          <w:szCs w:val="20"/>
        </w:rPr>
        <w:t>problem.c</w:t>
      </w:r>
      <w:proofErr w:type="spellEnd"/>
      <w:r w:rsidRPr="00EB100B">
        <w:rPr>
          <w:szCs w:val="20"/>
        </w:rPr>
        <w:t>”.</w:t>
      </w:r>
      <w:r>
        <w:rPr>
          <w:rFonts w:hint="eastAsia"/>
          <w:szCs w:val="20"/>
        </w:rPr>
        <w:t xml:space="preserve"> S</w:t>
      </w:r>
      <w:r>
        <w:rPr>
          <w:szCs w:val="20"/>
        </w:rPr>
        <w:t>o, I want to explain with “</w:t>
      </w:r>
      <w:proofErr w:type="spellStart"/>
      <w:r>
        <w:rPr>
          <w:szCs w:val="20"/>
        </w:rPr>
        <w:t>problem.c</w:t>
      </w:r>
      <w:proofErr w:type="spellEnd"/>
      <w:r>
        <w:rPr>
          <w:szCs w:val="20"/>
        </w:rPr>
        <w:t>”.</w:t>
      </w:r>
    </w:p>
    <w:p w14:paraId="083F9198" w14:textId="70E25E30" w:rsidR="00EB100B" w:rsidRDefault="00EB100B" w:rsidP="008B11C3">
      <w:pPr>
        <w:rPr>
          <w:szCs w:val="20"/>
        </w:rPr>
      </w:pPr>
      <w:r>
        <w:rPr>
          <w:szCs w:val="20"/>
        </w:rPr>
        <w:t>Key file header is unique. Public key file signature is “K-PUB\x00”, Private key file signature is “K-PRIV”. And there is fixed base value, 128. If you are wrong with this, program will print “something wrong”.</w:t>
      </w:r>
    </w:p>
    <w:p w14:paraId="37445ACA" w14:textId="561C5DD8" w:rsidR="00EB100B" w:rsidRDefault="00EB100B" w:rsidP="008B11C3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lso, file has checksum by easy </w:t>
      </w:r>
      <w:proofErr w:type="spellStart"/>
      <w:r>
        <w:rPr>
          <w:szCs w:val="20"/>
        </w:rPr>
        <w:t>xor</w:t>
      </w:r>
      <w:proofErr w:type="spellEnd"/>
      <w:r>
        <w:rPr>
          <w:szCs w:val="20"/>
        </w:rPr>
        <w:t xml:space="preserve"> operation. Public key has already good </w:t>
      </w:r>
      <w:proofErr w:type="gramStart"/>
      <w:r>
        <w:rPr>
          <w:szCs w:val="20"/>
        </w:rPr>
        <w:t>checksum</w:t>
      </w:r>
      <w:proofErr w:type="gramEnd"/>
      <w:r>
        <w:rPr>
          <w:szCs w:val="20"/>
        </w:rPr>
        <w:t xml:space="preserve"> so you don’t have to fix it. When you make the private key file with private key, you should make checksum and checksum logic is easily to </w:t>
      </w:r>
      <w:proofErr w:type="spellStart"/>
      <w:r>
        <w:rPr>
          <w:szCs w:val="20"/>
        </w:rPr>
        <w:t>anlayze</w:t>
      </w:r>
      <w:proofErr w:type="spellEnd"/>
      <w:r>
        <w:rPr>
          <w:szCs w:val="20"/>
        </w:rPr>
        <w:t>.</w:t>
      </w:r>
    </w:p>
    <w:p w14:paraId="194909B4" w14:textId="53D77901" w:rsidR="00EB100B" w:rsidRDefault="00EB100B" w:rsidP="008B11C3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here is big number add operation. Add </w:t>
      </w:r>
      <w:proofErr w:type="gramStart"/>
      <w:r>
        <w:rPr>
          <w:szCs w:val="20"/>
        </w:rPr>
        <w:t>W[</w:t>
      </w:r>
      <w:proofErr w:type="gramEnd"/>
      <w:r>
        <w:rPr>
          <w:szCs w:val="20"/>
        </w:rPr>
        <w:t>0] by key[0] times, and add W[1] by key[1]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and so on…</w:t>
      </w:r>
    </w:p>
    <w:p w14:paraId="0C49EFBC" w14:textId="1AC20990" w:rsidR="00EB100B" w:rsidRDefault="00EB100B" w:rsidP="008B11C3">
      <w:pPr>
        <w:rPr>
          <w:szCs w:val="20"/>
        </w:rPr>
      </w:pPr>
      <w:r>
        <w:rPr>
          <w:szCs w:val="20"/>
        </w:rPr>
        <w:t>Actually, this is multiplication. add all W[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]*key[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] and compare with W[KEY_LEN].</w:t>
      </w:r>
    </w:p>
    <w:p w14:paraId="20F59BA0" w14:textId="7BD3D8C3" w:rsidR="00EB100B" w:rsidRDefault="00EB100B" w:rsidP="008B11C3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his is knapsack problem.</w:t>
      </w:r>
    </w:p>
    <w:p w14:paraId="092FABCD" w14:textId="2A11F685" w:rsidR="00EB100B" w:rsidRDefault="00EB100B" w:rsidP="00EB100B">
      <w:pPr>
        <w:jc w:val="center"/>
        <w:rPr>
          <w:szCs w:val="20"/>
        </w:rPr>
      </w:pPr>
      <w:r w:rsidRPr="00EB100B">
        <w:rPr>
          <w:szCs w:val="20"/>
        </w:rPr>
        <w:drawing>
          <wp:inline distT="0" distB="0" distL="0" distR="0" wp14:anchorId="75E63B6A" wp14:editId="715A2387">
            <wp:extent cx="2203269" cy="969438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8469" cy="9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0531" w14:textId="5B3767BE" w:rsidR="00EB100B" w:rsidRDefault="00EB100B" w:rsidP="00EB100B">
      <w:pPr>
        <w:jc w:val="left"/>
        <w:rPr>
          <w:szCs w:val="20"/>
        </w:rPr>
      </w:pPr>
      <w:r>
        <w:rPr>
          <w:rFonts w:hint="eastAsia"/>
          <w:szCs w:val="20"/>
        </w:rPr>
        <w:t>Y</w:t>
      </w:r>
      <w:r>
        <w:rPr>
          <w:szCs w:val="20"/>
        </w:rPr>
        <w:t>ou can extract all public key(W[0</w:t>
      </w:r>
      <w:proofErr w:type="gramStart"/>
      <w:r>
        <w:rPr>
          <w:szCs w:val="20"/>
        </w:rPr>
        <w:t>],…</w:t>
      </w:r>
      <w:proofErr w:type="gramEnd"/>
      <w:r>
        <w:rPr>
          <w:szCs w:val="20"/>
        </w:rPr>
        <w:t xml:space="preserve">W[63]), and </w:t>
      </w:r>
      <w:proofErr w:type="spellStart"/>
      <w:r>
        <w:rPr>
          <w:szCs w:val="20"/>
        </w:rPr>
        <w:t>ans</w:t>
      </w:r>
      <w:proofErr w:type="spellEnd"/>
      <w:r>
        <w:rPr>
          <w:szCs w:val="20"/>
        </w:rPr>
        <w:t>(W[KEY_LEN]). Knapsack Problem can be efficiently solved when density is low.</w:t>
      </w:r>
    </w:p>
    <w:p w14:paraId="7793BBB0" w14:textId="6ACA32A6" w:rsidR="00EB100B" w:rsidRDefault="00EB100B" w:rsidP="00EB100B">
      <w:pPr>
        <w:jc w:val="center"/>
        <w:rPr>
          <w:szCs w:val="20"/>
        </w:rPr>
      </w:pPr>
      <w:r w:rsidRPr="00EB100B">
        <w:rPr>
          <w:szCs w:val="20"/>
        </w:rPr>
        <w:lastRenderedPageBreak/>
        <w:drawing>
          <wp:inline distT="0" distB="0" distL="0" distR="0" wp14:anchorId="54E10F6E" wp14:editId="1C32FABF">
            <wp:extent cx="3526971" cy="1678691"/>
            <wp:effectExtent l="0" t="0" r="381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2685" cy="168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EC29" w14:textId="07669C1D" w:rsidR="00EB100B" w:rsidRDefault="00EB100B" w:rsidP="00EB100B">
      <w:pPr>
        <w:jc w:val="left"/>
        <w:rPr>
          <w:szCs w:val="20"/>
        </w:rPr>
      </w:pPr>
      <w:proofErr w:type="gramStart"/>
      <w:r>
        <w:rPr>
          <w:rFonts w:hint="eastAsia"/>
          <w:szCs w:val="20"/>
        </w:rPr>
        <w:t>S</w:t>
      </w:r>
      <w:r>
        <w:rPr>
          <w:szCs w:val="20"/>
        </w:rPr>
        <w:t>o</w:t>
      </w:r>
      <w:proofErr w:type="gramEnd"/>
      <w:r>
        <w:rPr>
          <w:szCs w:val="20"/>
        </w:rPr>
        <w:t xml:space="preserve"> you can get private key with LO algorithm. This solution is in “</w:t>
      </w:r>
      <w:proofErr w:type="spellStart"/>
      <w:proofErr w:type="gramStart"/>
      <w:r>
        <w:rPr>
          <w:szCs w:val="20"/>
        </w:rPr>
        <w:t>solve.sage</w:t>
      </w:r>
      <w:proofErr w:type="spellEnd"/>
      <w:proofErr w:type="gramEnd"/>
      <w:r>
        <w:rPr>
          <w:szCs w:val="20"/>
        </w:rPr>
        <w:t>”.</w:t>
      </w:r>
    </w:p>
    <w:p w14:paraId="067FBD42" w14:textId="30DD7F90" w:rsidR="00EB100B" w:rsidRDefault="00EB100B" w:rsidP="00EB100B">
      <w:pPr>
        <w:jc w:val="left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ow, you get the private key and then make private key file. This solution is in “make_priv.py”</w:t>
      </w:r>
    </w:p>
    <w:p w14:paraId="3C7371E8" w14:textId="31184D4F" w:rsidR="00EB100B" w:rsidRDefault="00EB100B" w:rsidP="00EB100B">
      <w:pPr>
        <w:jc w:val="left"/>
        <w:rPr>
          <w:szCs w:val="20"/>
        </w:rPr>
      </w:pPr>
      <w:r>
        <w:rPr>
          <w:szCs w:val="20"/>
        </w:rPr>
        <w:t xml:space="preserve">“CyKorPath.exe key.pub </w:t>
      </w:r>
      <w:proofErr w:type="spellStart"/>
      <w:proofErr w:type="gramStart"/>
      <w:r>
        <w:rPr>
          <w:szCs w:val="20"/>
        </w:rPr>
        <w:t>key.priv</w:t>
      </w:r>
      <w:proofErr w:type="spellEnd"/>
      <w:proofErr w:type="gramEnd"/>
      <w:r>
        <w:rPr>
          <w:szCs w:val="20"/>
        </w:rPr>
        <w:t>” : You can get the FLAG!</w:t>
      </w:r>
    </w:p>
    <w:p w14:paraId="566C8628" w14:textId="77777777" w:rsidR="00EB100B" w:rsidRPr="00EB100B" w:rsidRDefault="00EB100B" w:rsidP="00EB100B">
      <w:pPr>
        <w:jc w:val="left"/>
        <w:rPr>
          <w:szCs w:val="20"/>
        </w:rPr>
      </w:pPr>
    </w:p>
    <w:p w14:paraId="403F9807" w14:textId="77777777" w:rsidR="00EB100B" w:rsidRDefault="00EB100B" w:rsidP="00EB100B">
      <w:pPr>
        <w:jc w:val="left"/>
        <w:rPr>
          <w:rFonts w:hint="eastAsia"/>
          <w:szCs w:val="20"/>
        </w:rPr>
      </w:pPr>
    </w:p>
    <w:p w14:paraId="1A2CB3DB" w14:textId="77777777" w:rsidR="00EB100B" w:rsidRPr="00EB100B" w:rsidRDefault="00EB100B" w:rsidP="008B11C3">
      <w:pPr>
        <w:rPr>
          <w:rFonts w:hint="eastAsia"/>
          <w:szCs w:val="20"/>
        </w:rPr>
      </w:pPr>
    </w:p>
    <w:sectPr w:rsidR="00EB100B" w:rsidRPr="00EB10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C3"/>
    <w:rsid w:val="000B52DC"/>
    <w:rsid w:val="008B11C3"/>
    <w:rsid w:val="009A5206"/>
    <w:rsid w:val="00B0251F"/>
    <w:rsid w:val="00EB100B"/>
    <w:rsid w:val="00FC591C"/>
    <w:rsid w:val="00FE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84A3"/>
  <w15:chartTrackingRefBased/>
  <w15:docId w15:val="{91321586-BF72-45AB-8C30-017C5BDB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11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3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3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9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6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4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0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3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947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김동욱[ 학부재학 / 사이버국방학과 ]</dc:creator>
  <cp:keywords/>
  <dc:description/>
  <cp:lastModifiedBy>백승윤[ 학부재학 / 사이버국방학과 ]</cp:lastModifiedBy>
  <cp:revision>4</cp:revision>
  <dcterms:created xsi:type="dcterms:W3CDTF">2020-11-17T10:20:00Z</dcterms:created>
  <dcterms:modified xsi:type="dcterms:W3CDTF">2020-11-17T10:53:00Z</dcterms:modified>
</cp:coreProperties>
</file>