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106E7B1E" w:rsidR="00142B06" w:rsidRPr="005D368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C97A6D" w:rsidRPr="005D36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 w:rsidRPr="005D36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5D368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51817D78" w:rsidR="00142B06" w:rsidRPr="005D368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3A5307"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Д.М. Ибрагимов</w:t>
      </w:r>
    </w:p>
    <w:p w14:paraId="0000001B" w14:textId="5803B963" w:rsidR="00142B06" w:rsidRPr="005D368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C97A6D"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3A5307"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Б-23</w:t>
      </w:r>
    </w:p>
    <w:p w14:paraId="0000001C" w14:textId="77777777" w:rsidR="00142B06" w:rsidRPr="005D368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42B06" w:rsidRPr="005D3685" w:rsidRDefault="00142B0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42B06" w:rsidRPr="005D368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14:paraId="3B7CA2B5" w14:textId="24627C64" w:rsidR="00F01075" w:rsidRPr="005D3685" w:rsidRDefault="00F01075" w:rsidP="00F01075">
      <w:pPr>
        <w:pStyle w:val="a5"/>
        <w:rPr>
          <w:lang w:val="ru-RU"/>
        </w:rPr>
      </w:pPr>
      <w:r w:rsidRPr="005D3685">
        <w:rPr>
          <w:rStyle w:val="a6"/>
          <w:sz w:val="32"/>
          <w:szCs w:val="32"/>
          <w:lang w:val="ru-RU"/>
        </w:rPr>
        <w:lastRenderedPageBreak/>
        <w:t>Цель лабораторной работы</w:t>
      </w:r>
    </w:p>
    <w:p w14:paraId="2D05F2CD" w14:textId="0AFD88FA" w:rsidR="00F01075" w:rsidRPr="005D3685" w:rsidRDefault="00F01075" w:rsidP="00F01075">
      <w:pPr>
        <w:pStyle w:val="a5"/>
        <w:rPr>
          <w:b/>
          <w:bCs/>
          <w:lang w:val="ru-RU"/>
        </w:rPr>
      </w:pPr>
      <w:r w:rsidRPr="005D3685">
        <w:rPr>
          <w:lang w:val="ru-RU"/>
        </w:rPr>
        <w:t>В этой лабораторной работе вы познакомитесь с основами 3</w:t>
      </w:r>
      <w:r w:rsidRPr="005D3685">
        <w:t>D</w:t>
      </w:r>
      <w:r w:rsidRPr="005D3685">
        <w:rPr>
          <w:lang w:val="ru-RU"/>
        </w:rPr>
        <w:t>-графики: построением простых 3</w:t>
      </w:r>
      <w:r w:rsidRPr="005D3685">
        <w:t>D</w:t>
      </w:r>
      <w:r w:rsidRPr="005D3685">
        <w:rPr>
          <w:lang w:val="ru-RU"/>
        </w:rPr>
        <w:t>-объектов, проекцией на 2</w:t>
      </w:r>
      <w:r w:rsidRPr="005D3685">
        <w:t>D</w:t>
      </w:r>
      <w:r w:rsidRPr="005D3685">
        <w:rPr>
          <w:lang w:val="ru-RU"/>
        </w:rPr>
        <w:t>-плоскость, а также научитесь работать с матрицами перспективы, ортографической проекции и аффинными преобразованиями.</w:t>
      </w:r>
    </w:p>
    <w:p w14:paraId="3802E001" w14:textId="13C15011" w:rsidR="00F01075" w:rsidRPr="005D3685" w:rsidRDefault="00F01075" w:rsidP="00F01075">
      <w:pPr>
        <w:pStyle w:val="a5"/>
        <w:rPr>
          <w:lang w:val="ru-RU"/>
        </w:rPr>
      </w:pPr>
      <w:r w:rsidRPr="005D3685">
        <w:rPr>
          <w:rStyle w:val="a6"/>
          <w:sz w:val="32"/>
          <w:szCs w:val="32"/>
          <w:lang w:val="ru-RU"/>
        </w:rPr>
        <w:t>Требования</w:t>
      </w:r>
    </w:p>
    <w:p w14:paraId="148112CF" w14:textId="30AF055D" w:rsidR="00F01075" w:rsidRPr="005D3685" w:rsidRDefault="00F01075" w:rsidP="00F01075">
      <w:pPr>
        <w:pStyle w:val="a5"/>
        <w:rPr>
          <w:lang w:val="ru-RU"/>
        </w:rPr>
      </w:pPr>
      <w:r w:rsidRPr="005D3685">
        <w:rPr>
          <w:lang w:val="ru-RU"/>
        </w:rPr>
        <w:t xml:space="preserve">Вы должны использовать </w:t>
      </w:r>
      <w:r w:rsidRPr="005D3685">
        <w:t>Vulkan</w:t>
      </w:r>
      <w:r w:rsidRPr="005D3685">
        <w:rPr>
          <w:lang w:val="ru-RU"/>
        </w:rPr>
        <w:t xml:space="preserve">, </w:t>
      </w:r>
      <w:r w:rsidRPr="005D3685">
        <w:t>GLFW</w:t>
      </w:r>
      <w:r w:rsidRPr="005D3685">
        <w:rPr>
          <w:lang w:val="ru-RU"/>
        </w:rPr>
        <w:t xml:space="preserve"> и </w:t>
      </w:r>
      <w:proofErr w:type="spellStart"/>
      <w:r w:rsidRPr="005D3685">
        <w:t>ImGUI</w:t>
      </w:r>
      <w:proofErr w:type="spellEnd"/>
      <w:r w:rsidRPr="005D3685">
        <w:rPr>
          <w:lang w:val="ru-RU"/>
        </w:rPr>
        <w:t>. Стартовый код уже всё это содержит, но если хотите попробовать без него, то я похвалю за отвагу!</w:t>
      </w:r>
    </w:p>
    <w:p w14:paraId="58405FC3" w14:textId="61585350" w:rsidR="00F01075" w:rsidRPr="005D3685" w:rsidRDefault="00F01075" w:rsidP="00F01075">
      <w:pPr>
        <w:pStyle w:val="a5"/>
        <w:rPr>
          <w:lang w:val="ru-RU"/>
        </w:rPr>
      </w:pPr>
      <w:r w:rsidRPr="005D3685">
        <w:t>P</w:t>
      </w:r>
      <w:r w:rsidRPr="005D3685">
        <w:rPr>
          <w:lang w:val="ru-RU"/>
        </w:rPr>
        <w:t>.</w:t>
      </w:r>
      <w:r w:rsidRPr="005D3685">
        <w:t>S</w:t>
      </w:r>
      <w:r w:rsidRPr="005D3685">
        <w:rPr>
          <w:lang w:val="ru-RU"/>
        </w:rPr>
        <w:t xml:space="preserve">. Если хотите программировать на </w:t>
      </w:r>
      <w:r w:rsidRPr="005D3685">
        <w:t>Direct</w:t>
      </w:r>
      <w:r w:rsidRPr="005D3685">
        <w:rPr>
          <w:lang w:val="ru-RU"/>
        </w:rPr>
        <w:t>3</w:t>
      </w:r>
      <w:r w:rsidRPr="005D3685">
        <w:t>D</w:t>
      </w:r>
      <w:r w:rsidRPr="005D3685">
        <w:rPr>
          <w:lang w:val="ru-RU"/>
        </w:rPr>
        <w:t xml:space="preserve"> под </w:t>
      </w:r>
      <w:r w:rsidRPr="005D3685">
        <w:t>Windows</w:t>
      </w:r>
      <w:r w:rsidRPr="005D3685">
        <w:rPr>
          <w:lang w:val="ru-RU"/>
        </w:rPr>
        <w:t xml:space="preserve">, то используйте именно </w:t>
      </w:r>
      <w:r w:rsidRPr="005D3685">
        <w:t>Direct</w:t>
      </w:r>
      <w:r w:rsidRPr="005D3685">
        <w:rPr>
          <w:lang w:val="ru-RU"/>
        </w:rPr>
        <w:t>3</w:t>
      </w:r>
      <w:r w:rsidRPr="005D3685">
        <w:t>D</w:t>
      </w:r>
      <w:r w:rsidRPr="005D3685">
        <w:rPr>
          <w:lang w:val="ru-RU"/>
        </w:rPr>
        <w:t xml:space="preserve"> 12, потому что он с </w:t>
      </w:r>
      <w:r w:rsidRPr="005D3685">
        <w:t>Vulkan</w:t>
      </w:r>
      <w:r w:rsidRPr="005D3685">
        <w:rPr>
          <w:lang w:val="ru-RU"/>
        </w:rPr>
        <w:t xml:space="preserve"> похож.</w:t>
      </w:r>
    </w:p>
    <w:p w14:paraId="34B192C2" w14:textId="77777777" w:rsidR="00F01075" w:rsidRPr="005D3685" w:rsidRDefault="00F01075" w:rsidP="00F01075">
      <w:pPr>
        <w:pStyle w:val="a5"/>
        <w:rPr>
          <w:rStyle w:val="a6"/>
          <w:lang w:val="ru-RU"/>
        </w:rPr>
      </w:pPr>
      <w:r w:rsidRPr="005D3685">
        <w:rPr>
          <w:lang w:val="ru-RU"/>
        </w:rPr>
        <w:t>Программа должна работать в реальном времени, с возможностью динамической смены проекции и трансформаций объектов. Все объекты должны корректно отрисовываться с учетом проекции и иметь возможность взаимодействия с пользователем.</w:t>
      </w:r>
    </w:p>
    <w:p w14:paraId="5F948B55" w14:textId="628E353C" w:rsidR="00F01075" w:rsidRPr="005D3685" w:rsidRDefault="00F01075" w:rsidP="00F01075">
      <w:pPr>
        <w:pStyle w:val="a5"/>
        <w:rPr>
          <w:rStyle w:val="a6"/>
          <w:sz w:val="32"/>
          <w:szCs w:val="32"/>
          <w:lang w:val="ru-RU"/>
        </w:rPr>
      </w:pPr>
      <w:r w:rsidRPr="005D3685">
        <w:rPr>
          <w:rStyle w:val="a6"/>
          <w:sz w:val="32"/>
          <w:szCs w:val="32"/>
          <w:lang w:val="ru-RU"/>
        </w:rPr>
        <w:t>Задание (вариант №</w:t>
      </w:r>
      <w:r w:rsidR="003A5307" w:rsidRPr="005D3685">
        <w:rPr>
          <w:rStyle w:val="a6"/>
          <w:sz w:val="32"/>
          <w:szCs w:val="32"/>
          <w:lang w:val="ru-RU"/>
        </w:rPr>
        <w:t>8</w:t>
      </w:r>
      <w:r w:rsidRPr="005D3685">
        <w:rPr>
          <w:rStyle w:val="a6"/>
          <w:sz w:val="32"/>
          <w:szCs w:val="32"/>
          <w:lang w:val="ru-RU"/>
        </w:rPr>
        <w:t>)</w:t>
      </w:r>
    </w:p>
    <w:p w14:paraId="4F8E8585" w14:textId="77777777" w:rsidR="003A5307" w:rsidRPr="005D3685" w:rsidRDefault="003A5307" w:rsidP="003A53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hAnsi="Times New Roman" w:cs="Times New Roman"/>
          <w:sz w:val="24"/>
          <w:szCs w:val="24"/>
          <w:lang w:val="ru-RU"/>
        </w:rPr>
        <w:t>Октаэдр с двойным вращением. Отрисовать октаэдр (8 треугольных</w:t>
      </w:r>
    </w:p>
    <w:p w14:paraId="29A5170F" w14:textId="77777777" w:rsidR="003A5307" w:rsidRPr="005D3685" w:rsidRDefault="003A5307" w:rsidP="003A53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hAnsi="Times New Roman" w:cs="Times New Roman"/>
          <w:sz w:val="24"/>
          <w:szCs w:val="24"/>
          <w:lang w:val="ru-RU"/>
        </w:rPr>
        <w:t xml:space="preserve">граней). Цвет задается через </w:t>
      </w:r>
      <w:proofErr w:type="spellStart"/>
      <w:r w:rsidRPr="005D3685">
        <w:rPr>
          <w:rFonts w:ascii="Times New Roman" w:hAnsi="Times New Roman" w:cs="Times New Roman"/>
          <w:sz w:val="24"/>
          <w:szCs w:val="24"/>
          <w:lang w:val="ru-RU"/>
        </w:rPr>
        <w:t>uniform</w:t>
      </w:r>
      <w:proofErr w:type="spellEnd"/>
      <w:r w:rsidRPr="005D3685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5D3685">
        <w:rPr>
          <w:rFonts w:ascii="Times New Roman" w:hAnsi="Times New Roman" w:cs="Times New Roman"/>
          <w:sz w:val="24"/>
          <w:szCs w:val="24"/>
          <w:lang w:val="ru-RU"/>
        </w:rPr>
        <w:t>push</w:t>
      </w:r>
      <w:proofErr w:type="spellEnd"/>
      <w:r w:rsidRPr="005D368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D3685">
        <w:rPr>
          <w:rFonts w:ascii="Times New Roman" w:hAnsi="Times New Roman" w:cs="Times New Roman"/>
          <w:sz w:val="24"/>
          <w:szCs w:val="24"/>
          <w:lang w:val="ru-RU"/>
        </w:rPr>
        <w:t>constant</w:t>
      </w:r>
      <w:proofErr w:type="spellEnd"/>
      <w:r w:rsidRPr="005D3685">
        <w:rPr>
          <w:rFonts w:ascii="Times New Roman" w:hAnsi="Times New Roman" w:cs="Times New Roman"/>
          <w:sz w:val="24"/>
          <w:szCs w:val="24"/>
          <w:lang w:val="ru-RU"/>
        </w:rPr>
        <w:t>. Перспективная</w:t>
      </w:r>
    </w:p>
    <w:p w14:paraId="3D7268D3" w14:textId="77777777" w:rsidR="003A5307" w:rsidRPr="005D3685" w:rsidRDefault="003A5307" w:rsidP="003A53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hAnsi="Times New Roman" w:cs="Times New Roman"/>
          <w:sz w:val="24"/>
          <w:szCs w:val="24"/>
          <w:lang w:val="ru-RU"/>
        </w:rPr>
        <w:t>проекция. Анимация: октаэдр вращается вокруг X и Y осей</w:t>
      </w:r>
    </w:p>
    <w:p w14:paraId="692C4057" w14:textId="77777777" w:rsidR="003A5307" w:rsidRPr="005D3685" w:rsidRDefault="003A5307" w:rsidP="003A53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hAnsi="Times New Roman" w:cs="Times New Roman"/>
          <w:sz w:val="24"/>
          <w:szCs w:val="24"/>
          <w:lang w:val="ru-RU"/>
        </w:rPr>
        <w:t>одновременно. Добавить элемент в UI для изменения скорости</w:t>
      </w:r>
    </w:p>
    <w:p w14:paraId="1A622FE8" w14:textId="61AD33B4" w:rsidR="003A5307" w:rsidRPr="005D3685" w:rsidRDefault="003A5307" w:rsidP="003A53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hAnsi="Times New Roman" w:cs="Times New Roman"/>
          <w:sz w:val="24"/>
          <w:szCs w:val="24"/>
          <w:lang w:val="ru-RU"/>
        </w:rPr>
        <w:t>вращения.</w:t>
      </w:r>
    </w:p>
    <w:p w14:paraId="3DEACBE9" w14:textId="29E426BE" w:rsidR="00F01075" w:rsidRPr="005D3685" w:rsidRDefault="00F01075" w:rsidP="00F01075">
      <w:pPr>
        <w:pStyle w:val="a5"/>
        <w:rPr>
          <w:lang w:val="ru-RU"/>
        </w:rPr>
      </w:pPr>
      <w:proofErr w:type="spellStart"/>
      <w:r w:rsidRPr="005D3685">
        <w:rPr>
          <w:rStyle w:val="a6"/>
          <w:sz w:val="32"/>
          <w:szCs w:val="32"/>
        </w:rPr>
        <w:t>Дополнительные</w:t>
      </w:r>
      <w:proofErr w:type="spellEnd"/>
      <w:r w:rsidRPr="005D3685">
        <w:rPr>
          <w:rStyle w:val="a6"/>
          <w:sz w:val="32"/>
          <w:szCs w:val="32"/>
        </w:rPr>
        <w:t xml:space="preserve"> </w:t>
      </w:r>
      <w:proofErr w:type="spellStart"/>
      <w:r w:rsidRPr="005D3685">
        <w:rPr>
          <w:rStyle w:val="a6"/>
          <w:sz w:val="32"/>
          <w:szCs w:val="32"/>
        </w:rPr>
        <w:t>задания</w:t>
      </w:r>
      <w:proofErr w:type="spellEnd"/>
    </w:p>
    <w:p w14:paraId="739D747F" w14:textId="77777777" w:rsidR="00F01075" w:rsidRPr="005D3685" w:rsidRDefault="00F01075" w:rsidP="00F01075">
      <w:pPr>
        <w:pStyle w:val="a5"/>
        <w:numPr>
          <w:ilvl w:val="0"/>
          <w:numId w:val="1"/>
        </w:numPr>
        <w:rPr>
          <w:lang w:val="ru-RU"/>
        </w:rPr>
      </w:pPr>
      <w:r w:rsidRPr="005D3685">
        <w:rPr>
          <w:lang w:val="ru-RU"/>
        </w:rPr>
        <w:t>Интерполяция цвета между вершинами. Модифицировать вершинный буфер, добавив к каждой вершине атрибут цвета (</w:t>
      </w:r>
      <w:r w:rsidRPr="005D3685">
        <w:t>RGB</w:t>
      </w:r>
      <w:r w:rsidRPr="005D3685">
        <w:rPr>
          <w:lang w:val="ru-RU"/>
        </w:rPr>
        <w:t>). В вершинном шейдере передать цвет во фрагментный шейдер для интерполяции.</w:t>
      </w:r>
    </w:p>
    <w:p w14:paraId="7A8B1795" w14:textId="77777777" w:rsidR="00F01075" w:rsidRPr="005D3685" w:rsidRDefault="00F01075" w:rsidP="00F01075">
      <w:pPr>
        <w:pStyle w:val="a5"/>
        <w:numPr>
          <w:ilvl w:val="0"/>
          <w:numId w:val="1"/>
        </w:numPr>
        <w:rPr>
          <w:lang w:val="ru-RU"/>
        </w:rPr>
      </w:pPr>
      <w:r w:rsidRPr="005D3685">
        <w:rPr>
          <w:lang w:val="ru-RU"/>
        </w:rPr>
        <w:t>Сложная траектория анимации. Реализовать движение объекта по более сложной траектории (например, спирали или эллипсу) с использованием параметрических уравнений.</w:t>
      </w:r>
    </w:p>
    <w:p w14:paraId="45149B1A" w14:textId="77777777" w:rsidR="00F01075" w:rsidRPr="005D3685" w:rsidRDefault="00F01075" w:rsidP="00F01075">
      <w:pPr>
        <w:pStyle w:val="a5"/>
        <w:numPr>
          <w:ilvl w:val="0"/>
          <w:numId w:val="1"/>
        </w:numPr>
        <w:rPr>
          <w:lang w:val="ru-RU"/>
        </w:rPr>
      </w:pPr>
      <w:r w:rsidRPr="005D3685">
        <w:rPr>
          <w:lang w:val="ru-RU"/>
        </w:rPr>
        <w:t>Переключение между перспективной и ортографической проекцией путём изменения проекционной матрицы.</w:t>
      </w:r>
    </w:p>
    <w:p w14:paraId="428F048B" w14:textId="77777777" w:rsidR="00F01075" w:rsidRPr="005D3685" w:rsidRDefault="00F01075" w:rsidP="00F01075">
      <w:pPr>
        <w:pStyle w:val="a5"/>
        <w:numPr>
          <w:ilvl w:val="0"/>
          <w:numId w:val="1"/>
        </w:numPr>
        <w:rPr>
          <w:lang w:val="ru-RU"/>
        </w:rPr>
      </w:pPr>
      <w:r w:rsidRPr="005D3685">
        <w:rPr>
          <w:lang w:val="ru-RU"/>
        </w:rPr>
        <w:t>Добавление иерархически связанного объекта с использованием композиции матриц преобразований.</w:t>
      </w:r>
    </w:p>
    <w:p w14:paraId="03AE2902" w14:textId="77777777" w:rsidR="00F01075" w:rsidRPr="005D3685" w:rsidRDefault="00F01075" w:rsidP="00F01075">
      <w:pPr>
        <w:pStyle w:val="a5"/>
        <w:numPr>
          <w:ilvl w:val="0"/>
          <w:numId w:val="1"/>
        </w:numPr>
        <w:rPr>
          <w:lang w:val="ru-RU"/>
        </w:rPr>
      </w:pPr>
      <w:r w:rsidRPr="005D3685">
        <w:rPr>
          <w:lang w:val="ru-RU"/>
        </w:rPr>
        <w:t>Реализация анимации с возможностью паузы и реверса направления движения.</w:t>
      </w:r>
    </w:p>
    <w:p w14:paraId="00000027" w14:textId="4831DA41" w:rsidR="00142B06" w:rsidRPr="005D3685" w:rsidRDefault="00142B0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7068B216" w14:textId="77777777" w:rsidR="00C97A6D" w:rsidRPr="005D3685" w:rsidRDefault="00C97A6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8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1AF215" w14:textId="77777777" w:rsidR="00C97A6D" w:rsidRPr="005D3685" w:rsidRDefault="00C97A6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000002A" w14:textId="3823A919" w:rsidR="00142B06" w:rsidRPr="005D368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Метод решения</w:t>
      </w:r>
    </w:p>
    <w:p w14:paraId="204CB331" w14:textId="77777777" w:rsidR="007843C2" w:rsidRPr="005D3685" w:rsidRDefault="007843C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1B2BDB78" w14:textId="77777777" w:rsidR="007843C2" w:rsidRPr="005D3685" w:rsidRDefault="007843C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Трёхмерная компьютерная графика основана на представлении объектов в пространстве с последующим преобразованием их координат в двумерное экранное пространство. Этот процесс реализуется через графический конвейер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Vulkan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задаётся явно и включает этапы обработки вершин, растеризации и вычисления цвета фрагментов.</w:t>
      </w:r>
    </w:p>
    <w:p w14:paraId="588C5C2B" w14:textId="1BB8CA0B" w:rsidR="007843C2" w:rsidRPr="005D3685" w:rsidRDefault="007843C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Геометрия октаэдра формируется процедурно на стороне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CPU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набор вершин и треугольных граней. Вершины задают положение шести характерных точек фигуры, а порядок их соединения в треугольники описывается индексным буфером. Такой подход экономит память и упрощает отрисовку, поскольку позволяет </w:t>
      </w:r>
      <w:proofErr w:type="spellStart"/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>переиспользовать</w:t>
      </w:r>
      <w:proofErr w:type="spellEnd"/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общие вершины.</w:t>
      </w:r>
    </w:p>
    <w:p w14:paraId="4A88B4A7" w14:textId="798759C9" w:rsidR="007843C2" w:rsidRPr="005D3685" w:rsidRDefault="007843C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задания положения и ориентации объекта применяются аффинные преобразования, представленные матрицами 4×4. Модельная матрица формируется как произведение масштабирования, вращения и переноса. В данной работе используется одновременное вращение октаэдра вокруг осей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>, при этом углы зависят от времени, что обеспечивает плавную анимацию объекта.</w:t>
      </w:r>
    </w:p>
    <w:p w14:paraId="335C495B" w14:textId="7676E6FF" w:rsidR="007843C2" w:rsidRPr="005D3685" w:rsidRDefault="007843C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Для отображения сцены используется перспективная проекция, имитирующая работу реальной камеры. Проекционная матрица задаётся параметрами угла обзора, соотношения сторон экрана и ближней/дальней плоскостей отсечения. После умножения координат вершин на матрицы модели, вида и проекции выполняется перспективное деление, создающее эффект глубины.</w:t>
      </w:r>
    </w:p>
    <w:p w14:paraId="2912BFEB" w14:textId="4F5963F3" w:rsidR="007843C2" w:rsidRPr="005D3685" w:rsidRDefault="007843C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Все преобразования вершин выполняются в вершинном шейдере. На этапе растеризации треугольники преобразуются во фрагменты, для которых во фрагментном шейдере вычисляется цвет. В работе используется фиксированный цвет, передаваемый через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uniform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push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constants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5EEABE2" w14:textId="6126D052" w:rsidR="00F01075" w:rsidRPr="005D3685" w:rsidRDefault="007843C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Передача параметров анимации, цвета и проекции в шейдеры осуществляется с помощью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uniform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-буферов или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push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constants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позволяет обновлять данные каждый кадр с минимальными затратами. Использование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Vulkan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обеспечивает полный контроль над ресурсами </w:t>
      </w:r>
      <w:r w:rsidRPr="005D3685">
        <w:rPr>
          <w:rFonts w:ascii="Times New Roman" w:eastAsia="Times New Roman" w:hAnsi="Times New Roman" w:cs="Times New Roman"/>
          <w:sz w:val="24"/>
          <w:szCs w:val="24"/>
        </w:rPr>
        <w:t>GPU</w:t>
      </w:r>
      <w:r w:rsidRPr="005D36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позволяет на практике изучить устройство современного графического конвейера.</w:t>
      </w:r>
    </w:p>
    <w:p w14:paraId="0000002C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5E30A2" w14:textId="0BB03F38" w:rsidR="007843C2" w:rsidRPr="005D3685" w:rsidRDefault="007843C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03760191" w14:textId="77777777" w:rsidR="00F01075" w:rsidRPr="005D3685" w:rsidRDefault="00F0107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2E" w14:textId="714AC46B" w:rsidR="00142B06" w:rsidRPr="005D368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22422030" w14:textId="255F67A4" w:rsidR="00F01075" w:rsidRPr="005D3685" w:rsidRDefault="005631A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5D3685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5817C60F" wp14:editId="6839DC22">
            <wp:extent cx="5733415" cy="3416300"/>
            <wp:effectExtent l="0" t="0" r="635" b="0"/>
            <wp:docPr id="706246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48CE" w14:textId="412C4EA9" w:rsidR="005631A0" w:rsidRPr="005D3685" w:rsidRDefault="005631A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5D3685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D28D7F" wp14:editId="2524319B">
            <wp:extent cx="5733415" cy="3426460"/>
            <wp:effectExtent l="0" t="0" r="635" b="2540"/>
            <wp:docPr id="95355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5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E550" w14:textId="26B6056C" w:rsidR="00F01075" w:rsidRPr="005D3685" w:rsidRDefault="00F01075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746CAAC0" w14:textId="26B15EE8" w:rsidR="005631A0" w:rsidRPr="005D3685" w:rsidRDefault="005631A0">
      <w:pPr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5D3685"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  <w:br w:type="page"/>
      </w:r>
    </w:p>
    <w:p w14:paraId="7D92A313" w14:textId="77777777" w:rsidR="005631A0" w:rsidRPr="005D3685" w:rsidRDefault="005631A0">
      <w:pPr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</w:p>
    <w:p w14:paraId="00000032" w14:textId="16EBF041" w:rsidR="00142B06" w:rsidRPr="005D368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D368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7734FCC5" w14:textId="533D8CFC" w:rsidR="00F4275F" w:rsidRPr="005D3685" w:rsidRDefault="00F4275F" w:rsidP="00F4275F">
      <w:pPr>
        <w:pStyle w:val="a5"/>
        <w:rPr>
          <w:lang w:val="ru-RU"/>
        </w:rPr>
      </w:pPr>
      <w:r w:rsidRPr="005D3685">
        <w:rPr>
          <w:lang w:val="ru-RU"/>
        </w:rPr>
        <w:t>В ходе выполнения лабораторной работы были изучены и реализованы основные принципы трёхмерной компьютерной графики. Было освоено параметрическое построение 3</w:t>
      </w:r>
      <w:r w:rsidRPr="005D3685">
        <w:t>D</w:t>
      </w:r>
      <w:r w:rsidRPr="005D3685">
        <w:rPr>
          <w:lang w:val="ru-RU"/>
        </w:rPr>
        <w:t xml:space="preserve">-объекта на примере </w:t>
      </w:r>
      <w:r w:rsidR="007843C2" w:rsidRPr="005D3685">
        <w:rPr>
          <w:lang w:val="ru-RU"/>
        </w:rPr>
        <w:t>октаэдра</w:t>
      </w:r>
      <w:r w:rsidRPr="005D3685">
        <w:rPr>
          <w:lang w:val="ru-RU"/>
        </w:rPr>
        <w:t>, а также использование вершинных и индексных буферов для хранения геометрии.</w:t>
      </w:r>
    </w:p>
    <w:p w14:paraId="46D20E3F" w14:textId="77777777" w:rsidR="00F4275F" w:rsidRPr="005D3685" w:rsidRDefault="00F4275F" w:rsidP="00F4275F">
      <w:pPr>
        <w:pStyle w:val="a5"/>
        <w:rPr>
          <w:lang w:val="ru-RU"/>
        </w:rPr>
      </w:pPr>
      <w:r w:rsidRPr="005D3685">
        <w:rPr>
          <w:lang w:val="ru-RU"/>
        </w:rPr>
        <w:t>В процессе работы закреплены знания об аффинных преобразованиях и их представлении в виде матриц 4×4, а также о применении перспективной проекции для отображения трёхмерной сцены на плоскости экрана. Реализация анимации и изменения цвета объекта во времени позволила на практике изучить работу с временными параметрами и шейдерами.</w:t>
      </w:r>
    </w:p>
    <w:p w14:paraId="03796A52" w14:textId="77777777" w:rsidR="00F4275F" w:rsidRPr="005D3685" w:rsidRDefault="00F4275F" w:rsidP="00F4275F">
      <w:pPr>
        <w:pStyle w:val="a5"/>
        <w:rPr>
          <w:lang w:val="ru-RU"/>
        </w:rPr>
      </w:pPr>
      <w:r w:rsidRPr="005D3685">
        <w:rPr>
          <w:lang w:val="ru-RU"/>
        </w:rPr>
        <w:t xml:space="preserve">Кроме того, был получен практический опыт использования графического </w:t>
      </w:r>
      <w:r w:rsidRPr="005D3685">
        <w:t>API</w:t>
      </w:r>
      <w:r w:rsidRPr="005D3685">
        <w:rPr>
          <w:lang w:val="ru-RU"/>
        </w:rPr>
        <w:t xml:space="preserve"> </w:t>
      </w:r>
      <w:r w:rsidRPr="005D3685">
        <w:t>Vulkan</w:t>
      </w:r>
      <w:r w:rsidRPr="005D3685">
        <w:rPr>
          <w:lang w:val="ru-RU"/>
        </w:rPr>
        <w:t xml:space="preserve">, включая настройку графического конвейера и передачу данных между </w:t>
      </w:r>
      <w:r w:rsidRPr="005D3685">
        <w:t>CPU</w:t>
      </w:r>
      <w:r w:rsidRPr="005D3685">
        <w:rPr>
          <w:lang w:val="ru-RU"/>
        </w:rPr>
        <w:t xml:space="preserve"> и </w:t>
      </w:r>
      <w:r w:rsidRPr="005D3685">
        <w:t>GPU</w:t>
      </w:r>
      <w:r w:rsidRPr="005D3685">
        <w:rPr>
          <w:lang w:val="ru-RU"/>
        </w:rPr>
        <w:t>. Выполненная работа способствовала углублению понимания математических основ 3</w:t>
      </w:r>
      <w:r w:rsidRPr="005D3685">
        <w:t>D</w:t>
      </w:r>
      <w:r w:rsidRPr="005D3685">
        <w:rPr>
          <w:lang w:val="ru-RU"/>
        </w:rPr>
        <w:t>-графики и принципов рендеринга в реальном времени.</w:t>
      </w:r>
    </w:p>
    <w:p w14:paraId="00000033" w14:textId="63F080B0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4" w14:textId="77777777" w:rsidR="00142B06" w:rsidRPr="005D3685" w:rsidRDefault="00142B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42B06" w:rsidRPr="005D36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419C6FC-6D34-4FD7-AED1-51566146B20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18F4CB4-AB1D-40CB-9314-733A26EEE0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77317"/>
    <w:multiLevelType w:val="multilevel"/>
    <w:tmpl w:val="9B6A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51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06"/>
    <w:rsid w:val="000A298F"/>
    <w:rsid w:val="00142B06"/>
    <w:rsid w:val="003A5307"/>
    <w:rsid w:val="00475BEB"/>
    <w:rsid w:val="005631A0"/>
    <w:rsid w:val="005722DB"/>
    <w:rsid w:val="005D3685"/>
    <w:rsid w:val="007843C2"/>
    <w:rsid w:val="00AE07AF"/>
    <w:rsid w:val="00B3674C"/>
    <w:rsid w:val="00C97A6D"/>
    <w:rsid w:val="00E03750"/>
    <w:rsid w:val="00F01075"/>
    <w:rsid w:val="00F4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FD300"/>
  <w15:docId w15:val="{5690FBF7-7AC6-C442-890C-32EFB32E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a"/>
    <w:rsid w:val="00C97A6D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/>
    </w:rPr>
  </w:style>
  <w:style w:type="character" w:customStyle="1" w:styleId="s1">
    <w:name w:val="s1"/>
    <w:basedOn w:val="a0"/>
    <w:rsid w:val="00C97A6D"/>
    <w:rPr>
      <w:rFonts w:ascii="Arial" w:hAnsi="Arial" w:cs="Arial" w:hint="default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A2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6">
    <w:name w:val="Strong"/>
    <w:basedOn w:val="a0"/>
    <w:uiPriority w:val="22"/>
    <w:qFormat/>
    <w:rsid w:val="000A2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Dalgat Ibragimov</cp:lastModifiedBy>
  <cp:revision>10</cp:revision>
  <dcterms:created xsi:type="dcterms:W3CDTF">2025-12-21T11:41:00Z</dcterms:created>
  <dcterms:modified xsi:type="dcterms:W3CDTF">2025-12-23T20:34:00Z</dcterms:modified>
</cp:coreProperties>
</file>