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35CC652" w:rsidR="00E05D9E" w:rsidRDefault="00B51379">
      <w:r>
        <w:rPr>
          <w:noProof/>
          <w:lang w:eastAsia="es-CL"/>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eastAsia="es-CL"/>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510164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eastAsia="es-CL"/>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w16du="http://schemas.microsoft.com/office/word/2023/wordml/word16du"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4DD7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lang w:eastAsia="es-CL"/>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2246F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0C2C60BC" w:rsidR="00220E71" w:rsidRPr="006873B9" w:rsidRDefault="00220E71" w:rsidP="006873B9">
      <w:pPr>
        <w:pStyle w:val="carrera1"/>
      </w:pPr>
      <w:r w:rsidRPr="00EA22DE">
        <w:t xml:space="preserve">Semana </w:t>
      </w:r>
      <w:r w:rsidR="008F0FC3">
        <w:t>3</w:t>
      </w:r>
    </w:p>
    <w:p w14:paraId="135F87EB" w14:textId="07DF5850" w:rsidR="00220E71" w:rsidRPr="006873B9" w:rsidRDefault="008F0FC3" w:rsidP="006873B9">
      <w:pPr>
        <w:pStyle w:val="carrera2"/>
      </w:pPr>
      <w:r>
        <w:t>Ingeniería de software II</w:t>
      </w:r>
      <w:r w:rsidR="00220E71" w:rsidRPr="006873B9">
        <w:t xml:space="preserve"> </w:t>
      </w:r>
    </w:p>
    <w:p w14:paraId="3DC11CAE" w14:textId="77777777" w:rsidR="00F25EF5" w:rsidRPr="00F25EF5" w:rsidRDefault="00F25EF5" w:rsidP="00F25EF5"/>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0"/>
        <w:gridCol w:w="4951"/>
      </w:tblGrid>
      <w:tr w:rsidR="00220E71" w14:paraId="6FE5C134" w14:textId="77777777" w:rsidTr="3AC73BA8">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B92CA82" w14:textId="2A81D5EB" w:rsidR="00220E71" w:rsidRDefault="00BC2F84" w:rsidP="00886159">
            <w:pPr>
              <w:spacing w:before="120"/>
            </w:pPr>
            <w:r>
              <w:t>Gustavo Domínguez</w:t>
            </w:r>
          </w:p>
          <w:p w14:paraId="12F5846B" w14:textId="2B30F421" w:rsidR="00BC2F84" w:rsidRPr="00E741B0" w:rsidRDefault="00BC2F84" w:rsidP="00BC2F84">
            <w:pPr>
              <w:spacing w:before="120"/>
            </w:pPr>
            <w:r>
              <w:t>Alonso Basualdo</w:t>
            </w:r>
          </w:p>
        </w:tc>
      </w:tr>
      <w:tr w:rsidR="00761548" w14:paraId="69C67236" w14:textId="77777777" w:rsidTr="3AC73BA8">
        <w:trPr>
          <w:trHeight w:val="531"/>
        </w:trPr>
        <w:tc>
          <w:tcPr>
            <w:tcW w:w="991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885AF62" w14:textId="7D7391CC" w:rsidR="00761548" w:rsidRDefault="00761548" w:rsidP="3AC73BA8">
            <w:pPr>
              <w:spacing w:before="120"/>
              <w:rPr>
                <w:b/>
                <w:bCs/>
              </w:rPr>
            </w:pPr>
            <w:r w:rsidRPr="3AC73BA8">
              <w:rPr>
                <w:b/>
                <w:bCs/>
              </w:rPr>
              <w:t>Carrera:</w:t>
            </w:r>
            <w:r w:rsidR="00BC2F84">
              <w:rPr>
                <w:b/>
                <w:bCs/>
              </w:rPr>
              <w:t xml:space="preserve"> Analista Programador Computacional</w:t>
            </w:r>
          </w:p>
        </w:tc>
      </w:tr>
      <w:tr w:rsidR="00761548" w14:paraId="62DF92D4" w14:textId="77777777" w:rsidTr="3AC73BA8">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E2B503A" w:rsidR="00761548" w:rsidRPr="000D299B" w:rsidRDefault="00761548" w:rsidP="000D299B">
            <w:pPr>
              <w:spacing w:before="120"/>
              <w:rPr>
                <w:b/>
                <w:bCs/>
                <w:color w:val="0563C1" w:themeColor="hyperlink"/>
                <w:u w:val="single"/>
              </w:rPr>
            </w:pPr>
            <w:r w:rsidRPr="3E7189C4">
              <w:rPr>
                <w:b/>
                <w:bCs/>
              </w:rPr>
              <w:t>Profesor:</w:t>
            </w:r>
            <w:r w:rsidR="000D299B">
              <w:rPr>
                <w:b/>
                <w:bCs/>
              </w:rPr>
              <w:t xml:space="preserve"> Felipe Perez Cifuentes</w:t>
            </w:r>
            <w:r w:rsidR="000D299B" w:rsidRPr="000D299B">
              <w:rPr>
                <w:b/>
                <w:bCs/>
              </w:rPr>
              <w:t xml:space="preserve"> </w:t>
            </w:r>
            <w:hyperlink r:id="rId14" w:history="1"/>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438CA064" w:rsidR="00761548" w:rsidRPr="00E741B0" w:rsidRDefault="00761548" w:rsidP="00761548">
            <w:pPr>
              <w:spacing w:before="120"/>
            </w:pPr>
            <w:r w:rsidRPr="3E7189C4">
              <w:rPr>
                <w:b/>
                <w:bCs/>
              </w:rPr>
              <w:t>Fecha:</w:t>
            </w:r>
            <w:r w:rsidR="000D299B">
              <w:rPr>
                <w:b/>
                <w:bCs/>
              </w:rPr>
              <w:t xml:space="preserve"> 29/08/2026</w:t>
            </w:r>
          </w:p>
        </w:tc>
      </w:tr>
    </w:tbl>
    <w:p w14:paraId="692D2C92" w14:textId="1CFFBE4F" w:rsidR="00AC7E78" w:rsidRDefault="00AC7E78" w:rsidP="0094777E">
      <w:pPr>
        <w:ind w:left="142"/>
      </w:pPr>
    </w:p>
    <w:p w14:paraId="6D8E0185" w14:textId="77777777" w:rsidR="007B187A" w:rsidRDefault="007B187A" w:rsidP="007B187A">
      <w:pPr>
        <w:spacing w:after="0"/>
        <w:rPr>
          <w:rFonts w:asciiTheme="minorHAnsi" w:eastAsia="Helvetica" w:hAnsiTheme="minorHAnsi" w:cstheme="minorHAnsi"/>
          <w:b/>
          <w:bCs/>
          <w:szCs w:val="24"/>
        </w:rPr>
      </w:pPr>
    </w:p>
    <w:p w14:paraId="7023479D" w14:textId="77777777" w:rsidR="007B187A" w:rsidRDefault="007B187A" w:rsidP="007B187A">
      <w:pPr>
        <w:spacing w:after="0"/>
        <w:rPr>
          <w:rFonts w:asciiTheme="minorHAnsi" w:eastAsia="Helvetica" w:hAnsiTheme="minorHAnsi" w:cstheme="minorHAnsi"/>
          <w:b/>
          <w:bCs/>
          <w:szCs w:val="24"/>
        </w:rPr>
      </w:pPr>
    </w:p>
    <w:p w14:paraId="73604175" w14:textId="38F50EB4" w:rsidR="007B187A" w:rsidRPr="007B187A" w:rsidRDefault="007B187A" w:rsidP="007B187A">
      <w:pPr>
        <w:pStyle w:val="Ttulo1"/>
        <w:rPr>
          <w:rFonts w:eastAsia="Helvetica"/>
        </w:rPr>
      </w:pPr>
      <w:r w:rsidRPr="00D23DCE">
        <w:rPr>
          <w:rFonts w:eastAsia="Helvetica"/>
        </w:rPr>
        <w:lastRenderedPageBreak/>
        <w:t>Objetivos del proyecto</w:t>
      </w:r>
    </w:p>
    <w:p w14:paraId="00D4FA34" w14:textId="77777777" w:rsidR="00E33320" w:rsidRPr="00D23DCE" w:rsidRDefault="00E33320" w:rsidP="00E33320">
      <w:pPr>
        <w:spacing w:after="0"/>
        <w:rPr>
          <w:rFonts w:asciiTheme="minorHAnsi" w:eastAsia="Helvetica" w:hAnsiTheme="minorHAnsi" w:cstheme="minorHAnsi"/>
          <w:szCs w:val="24"/>
        </w:rPr>
      </w:pPr>
      <w:r w:rsidRPr="00D23DCE">
        <w:rPr>
          <w:rFonts w:asciiTheme="minorHAnsi" w:eastAsia="Helvetica" w:hAnsiTheme="minorHAnsi" w:cstheme="minorHAnsi"/>
          <w:szCs w:val="24"/>
        </w:rPr>
        <w:t xml:space="preserve"> El objetivo de este proyecto es desarrollar una solución tecnológica que permita gestionar el pago de las cuotas de los gastos comunes del edificio, asegurando transparencia, precisión en la cobranza y eficiencia en la gestión de recursos. Esta solución debe se</w:t>
      </w:r>
      <w:r>
        <w:rPr>
          <w:rFonts w:asciiTheme="minorHAnsi" w:eastAsia="Helvetica" w:hAnsiTheme="minorHAnsi" w:cstheme="minorHAnsi"/>
          <w:szCs w:val="24"/>
        </w:rPr>
        <w:t>r</w:t>
      </w:r>
      <w:r w:rsidRPr="00D23DCE">
        <w:rPr>
          <w:rFonts w:asciiTheme="minorHAnsi" w:eastAsia="Helvetica" w:hAnsiTheme="minorHAnsi" w:cstheme="minorHAnsi"/>
          <w:szCs w:val="24"/>
        </w:rPr>
        <w:t xml:space="preserve"> intuitiva tanto para la administración como para los residentes, y debe permitir un acceso transparente y en tiempo real a la información relevante sobre el pago de las cuotas de los gastos comunes tanto para el administrador, propietarios y residentes.</w:t>
      </w:r>
    </w:p>
    <w:p w14:paraId="058F5BE9" w14:textId="77777777" w:rsidR="00E33320" w:rsidRPr="00D23DCE" w:rsidRDefault="00E33320" w:rsidP="00E33320">
      <w:pPr>
        <w:spacing w:after="0"/>
        <w:rPr>
          <w:rFonts w:asciiTheme="minorHAnsi" w:eastAsia="Helvetica" w:hAnsiTheme="minorHAnsi" w:cstheme="minorHAnsi"/>
          <w:szCs w:val="24"/>
        </w:rPr>
      </w:pPr>
    </w:p>
    <w:p w14:paraId="67C5A3E7" w14:textId="77777777" w:rsidR="00E33320" w:rsidRPr="00D23DCE" w:rsidRDefault="00E33320" w:rsidP="00E33320">
      <w:pPr>
        <w:spacing w:after="0"/>
        <w:rPr>
          <w:rFonts w:asciiTheme="minorHAnsi" w:hAnsiTheme="minorHAnsi" w:cstheme="minorHAnsi"/>
          <w:szCs w:val="24"/>
        </w:rPr>
      </w:pPr>
      <w:r w:rsidRPr="00D23DCE">
        <w:rPr>
          <w:rFonts w:asciiTheme="minorHAnsi" w:eastAsia="Helvetica" w:hAnsiTheme="minorHAnsi" w:cstheme="minorHAnsi"/>
          <w:b/>
          <w:bCs/>
          <w:szCs w:val="24"/>
        </w:rPr>
        <w:t>Necesidades del negocio</w:t>
      </w:r>
    </w:p>
    <w:p w14:paraId="5020D240" w14:textId="77777777" w:rsidR="00E33320" w:rsidRDefault="00E33320" w:rsidP="00E33320">
      <w:pPr>
        <w:spacing w:after="0"/>
        <w:rPr>
          <w:rFonts w:asciiTheme="minorHAnsi" w:eastAsia="Helvetica" w:hAnsiTheme="minorHAnsi"/>
        </w:rPr>
      </w:pPr>
      <w:r w:rsidRPr="0C0EA613">
        <w:rPr>
          <w:rFonts w:asciiTheme="minorHAnsi" w:eastAsia="Helvetica" w:hAnsiTheme="minorHAnsi"/>
        </w:rPr>
        <w:t>Para superar los desafíos en la gestión de gastos comunes, el edificio Nuevos Horizontes necesita implementar soluciones que aborden las causas de los problemas y mejoren la eficiencia administrativa. Entre las necesidades se requiere:</w:t>
      </w:r>
    </w:p>
    <w:p w14:paraId="0BDE8AD8" w14:textId="50FB34AE" w:rsidR="00E33320" w:rsidRPr="00E33320" w:rsidRDefault="00E33320" w:rsidP="00E33320">
      <w:pPr>
        <w:pStyle w:val="Prrafodelista"/>
        <w:spacing w:after="0"/>
        <w:ind w:left="360"/>
        <w:rPr>
          <w:rFonts w:asciiTheme="minorHAnsi" w:eastAsia="Helvetica" w:hAnsiTheme="minorHAnsi"/>
        </w:rPr>
      </w:pPr>
      <w:r w:rsidRPr="00E33320">
        <w:rPr>
          <w:rFonts w:asciiTheme="minorHAnsi" w:eastAsia="Helvetica" w:hAnsiTheme="minorHAnsi"/>
        </w:rPr>
        <w:t>Un sistema automatizado para la gestión del pago de las cuotas de los gastos comunes, que permita registrar los pagos, calcular cuotas, emitir notificaciones de cobro y generar informes detallados.</w:t>
      </w:r>
    </w:p>
    <w:p w14:paraId="738149D2" w14:textId="77777777" w:rsidR="00E33320" w:rsidRPr="00D23DCE" w:rsidRDefault="00E33320" w:rsidP="00E33320">
      <w:pPr>
        <w:pStyle w:val="Prrafodelista"/>
        <w:spacing w:after="0"/>
        <w:ind w:left="360"/>
        <w:rPr>
          <w:rFonts w:asciiTheme="minorHAnsi" w:eastAsia="Helvetica" w:hAnsiTheme="minorHAnsi"/>
        </w:rPr>
      </w:pPr>
      <w:r w:rsidRPr="0C0EA613">
        <w:rPr>
          <w:rFonts w:asciiTheme="minorHAnsi" w:eastAsia="Helvetica" w:hAnsiTheme="minorHAnsi"/>
        </w:rPr>
        <w:t>Optimizar los procesos de cobro para reducir la morosidad y agilizar la recepción de pagos.</w:t>
      </w:r>
    </w:p>
    <w:p w14:paraId="41F9F6D3" w14:textId="77777777" w:rsidR="00E33320" w:rsidRPr="00D23DCE" w:rsidRDefault="00E33320" w:rsidP="00E33320">
      <w:pPr>
        <w:pStyle w:val="Prrafodelista"/>
        <w:spacing w:after="0"/>
        <w:ind w:left="360"/>
        <w:rPr>
          <w:rFonts w:asciiTheme="minorHAnsi" w:eastAsia="Helvetica" w:hAnsiTheme="minorHAnsi"/>
        </w:rPr>
      </w:pPr>
      <w:r w:rsidRPr="0C0EA613">
        <w:rPr>
          <w:rFonts w:asciiTheme="minorHAnsi" w:eastAsia="Helvetica" w:hAnsiTheme="minorHAnsi"/>
        </w:rPr>
        <w:t>Automatizar tareas repetitivas para liberar tiempo y recursos para actividades más estratégicas.</w:t>
      </w:r>
    </w:p>
    <w:p w14:paraId="2D7EC81B" w14:textId="77777777" w:rsidR="00E33320" w:rsidRPr="00D23DCE" w:rsidRDefault="00E33320" w:rsidP="00E33320">
      <w:pPr>
        <w:spacing w:after="0"/>
        <w:rPr>
          <w:rFonts w:asciiTheme="minorHAnsi" w:hAnsiTheme="minorHAnsi" w:cstheme="minorHAnsi"/>
          <w:szCs w:val="24"/>
        </w:rPr>
      </w:pPr>
    </w:p>
    <w:p w14:paraId="7BF890CB" w14:textId="77777777" w:rsidR="00E33320" w:rsidRPr="00D23DCE" w:rsidRDefault="00E33320" w:rsidP="00E33320">
      <w:pPr>
        <w:spacing w:after="0"/>
        <w:rPr>
          <w:rFonts w:asciiTheme="minorHAnsi" w:eastAsia="Helvetica" w:hAnsiTheme="minorHAnsi" w:cstheme="minorHAnsi"/>
          <w:b/>
          <w:bCs/>
          <w:szCs w:val="24"/>
        </w:rPr>
      </w:pPr>
      <w:r w:rsidRPr="00D23DCE">
        <w:rPr>
          <w:rFonts w:asciiTheme="minorHAnsi" w:eastAsia="Helvetica" w:hAnsiTheme="minorHAnsi" w:cstheme="minorHAnsi"/>
          <w:b/>
          <w:bCs/>
          <w:szCs w:val="24"/>
        </w:rPr>
        <w:t>Beneficios esperados</w:t>
      </w:r>
    </w:p>
    <w:p w14:paraId="09D7B535" w14:textId="77777777" w:rsidR="00E33320" w:rsidRPr="00D23DCE" w:rsidRDefault="00E33320" w:rsidP="00E33320">
      <w:pPr>
        <w:spacing w:after="0"/>
        <w:rPr>
          <w:rFonts w:asciiTheme="minorHAnsi" w:hAnsiTheme="minorHAnsi" w:cstheme="minorHAnsi"/>
          <w:szCs w:val="24"/>
        </w:rPr>
      </w:pPr>
      <w:r w:rsidRPr="00D23DCE">
        <w:rPr>
          <w:rFonts w:asciiTheme="minorHAnsi" w:hAnsiTheme="minorHAnsi" w:cstheme="minorHAnsi"/>
          <w:szCs w:val="24"/>
        </w:rPr>
        <w:t>A continuación, se presentan los beneficios que se obtendrán al momento de cubrir las necesidades del negocio:  </w:t>
      </w:r>
    </w:p>
    <w:p w14:paraId="334F76AA" w14:textId="77777777" w:rsidR="00E33320" w:rsidRPr="00D23DCE" w:rsidRDefault="00E33320" w:rsidP="00E33320">
      <w:pPr>
        <w:pStyle w:val="Prrafodelista"/>
        <w:numPr>
          <w:ilvl w:val="0"/>
          <w:numId w:val="31"/>
        </w:numPr>
        <w:spacing w:after="0"/>
        <w:rPr>
          <w:rFonts w:asciiTheme="minorHAnsi" w:eastAsia="Helvetica" w:hAnsiTheme="minorHAnsi" w:cstheme="minorHAnsi"/>
          <w:szCs w:val="24"/>
        </w:rPr>
      </w:pPr>
      <w:r w:rsidRPr="00D23DCE">
        <w:rPr>
          <w:rFonts w:asciiTheme="minorHAnsi" w:eastAsia="Helvetica" w:hAnsiTheme="minorHAnsi" w:cstheme="minorHAnsi"/>
          <w:szCs w:val="24"/>
        </w:rPr>
        <w:t>Mejora en la gestión de pago de cuotas por gastos comunes.</w:t>
      </w:r>
    </w:p>
    <w:p w14:paraId="0A882B62" w14:textId="77777777" w:rsidR="00E33320" w:rsidRPr="00D23DCE" w:rsidRDefault="00E33320" w:rsidP="00E33320">
      <w:pPr>
        <w:pStyle w:val="Prrafodelista"/>
        <w:numPr>
          <w:ilvl w:val="0"/>
          <w:numId w:val="31"/>
        </w:numPr>
        <w:spacing w:after="0"/>
        <w:rPr>
          <w:rFonts w:asciiTheme="minorHAnsi" w:eastAsia="Helvetica" w:hAnsiTheme="minorHAnsi" w:cstheme="minorHAnsi"/>
          <w:szCs w:val="24"/>
        </w:rPr>
      </w:pPr>
      <w:r w:rsidRPr="00D23DCE">
        <w:rPr>
          <w:rFonts w:asciiTheme="minorHAnsi" w:eastAsia="Helvetica" w:hAnsiTheme="minorHAnsi" w:cstheme="minorHAnsi"/>
          <w:szCs w:val="24"/>
        </w:rPr>
        <w:t>Reducción de la tasa de morosidad y mejor flujo de caja del edificio.</w:t>
      </w:r>
    </w:p>
    <w:p w14:paraId="24F4F6FD" w14:textId="77777777" w:rsidR="00E33320" w:rsidRPr="00D23DCE" w:rsidRDefault="00E33320" w:rsidP="00E33320">
      <w:pPr>
        <w:pStyle w:val="Prrafodelista"/>
        <w:numPr>
          <w:ilvl w:val="0"/>
          <w:numId w:val="31"/>
        </w:numPr>
        <w:spacing w:after="0"/>
        <w:rPr>
          <w:rFonts w:asciiTheme="minorHAnsi" w:eastAsia="Helvetica" w:hAnsiTheme="minorHAnsi" w:cstheme="minorHAnsi"/>
          <w:szCs w:val="24"/>
        </w:rPr>
      </w:pPr>
      <w:r w:rsidRPr="00D23DCE">
        <w:rPr>
          <w:rFonts w:asciiTheme="minorHAnsi" w:eastAsia="Helvetica" w:hAnsiTheme="minorHAnsi" w:cstheme="minorHAnsi"/>
          <w:szCs w:val="24"/>
        </w:rPr>
        <w:t>Mayor transparencia y confianza entre la administración y los residentes.</w:t>
      </w:r>
    </w:p>
    <w:p w14:paraId="64B41E13" w14:textId="77777777" w:rsidR="00E33320" w:rsidRPr="00D23DCE" w:rsidRDefault="00E33320" w:rsidP="00E33320">
      <w:pPr>
        <w:pStyle w:val="Prrafodelista"/>
        <w:numPr>
          <w:ilvl w:val="0"/>
          <w:numId w:val="31"/>
        </w:numPr>
        <w:spacing w:after="0"/>
        <w:rPr>
          <w:rFonts w:asciiTheme="minorHAnsi" w:eastAsia="Helvetica" w:hAnsiTheme="minorHAnsi" w:cstheme="minorHAnsi"/>
          <w:szCs w:val="24"/>
        </w:rPr>
      </w:pPr>
      <w:r w:rsidRPr="00D23DCE">
        <w:rPr>
          <w:rFonts w:asciiTheme="minorHAnsi" w:eastAsia="Helvetica" w:hAnsiTheme="minorHAnsi" w:cstheme="minorHAnsi"/>
          <w:szCs w:val="24"/>
        </w:rPr>
        <w:t>Fortalecimiento de la comunicación y la colaboración entre los actores involucrados.</w:t>
      </w:r>
    </w:p>
    <w:p w14:paraId="242EE35E" w14:textId="449F9B30" w:rsidR="00E33320" w:rsidRPr="00E33320" w:rsidRDefault="00E33320" w:rsidP="00E33320">
      <w:pPr>
        <w:pStyle w:val="Prrafodelista"/>
        <w:numPr>
          <w:ilvl w:val="0"/>
          <w:numId w:val="31"/>
        </w:numPr>
        <w:spacing w:after="0"/>
        <w:rPr>
          <w:rFonts w:asciiTheme="minorHAnsi" w:eastAsia="Helvetica" w:hAnsiTheme="minorHAnsi" w:cstheme="minorHAnsi"/>
          <w:szCs w:val="24"/>
        </w:rPr>
      </w:pPr>
      <w:r w:rsidRPr="00D23DCE">
        <w:rPr>
          <w:rFonts w:asciiTheme="minorHAnsi" w:eastAsia="Helvetica" w:hAnsiTheme="minorHAnsi" w:cstheme="minorHAnsi"/>
          <w:szCs w:val="24"/>
        </w:rPr>
        <w:t>Contribuir a una mejor gestión y administración del edificio.</w:t>
      </w:r>
    </w:p>
    <w:p w14:paraId="35D56557" w14:textId="77777777" w:rsidR="00E33320" w:rsidRPr="00D23DCE" w:rsidRDefault="00E33320" w:rsidP="00E33320">
      <w:pPr>
        <w:spacing w:after="0"/>
        <w:rPr>
          <w:rFonts w:asciiTheme="minorHAnsi" w:hAnsiTheme="minorHAnsi" w:cstheme="minorHAnsi"/>
          <w:szCs w:val="24"/>
        </w:rPr>
      </w:pPr>
    </w:p>
    <w:p w14:paraId="569D8C6D" w14:textId="77777777" w:rsidR="00E33320" w:rsidRPr="00D23DCE" w:rsidRDefault="00E33320" w:rsidP="00E33320">
      <w:pPr>
        <w:spacing w:after="0"/>
        <w:rPr>
          <w:rFonts w:asciiTheme="minorHAnsi" w:hAnsiTheme="minorHAnsi" w:cstheme="minorHAnsi"/>
          <w:szCs w:val="24"/>
        </w:rPr>
      </w:pPr>
      <w:r w:rsidRPr="00D23DCE">
        <w:rPr>
          <w:rFonts w:asciiTheme="minorHAnsi" w:eastAsia="Helvetica" w:hAnsiTheme="minorHAnsi" w:cstheme="minorHAnsi"/>
          <w:b/>
          <w:bCs/>
          <w:szCs w:val="24"/>
        </w:rPr>
        <w:t>Requerimientos funcionales</w:t>
      </w:r>
    </w:p>
    <w:p w14:paraId="752118EC" w14:textId="77777777" w:rsidR="00E33320" w:rsidRPr="00D23DCE" w:rsidRDefault="00E33320" w:rsidP="00E33320">
      <w:pPr>
        <w:pStyle w:val="Prrafodelista"/>
        <w:numPr>
          <w:ilvl w:val="0"/>
          <w:numId w:val="32"/>
        </w:numPr>
        <w:spacing w:after="0"/>
        <w:rPr>
          <w:rFonts w:asciiTheme="minorHAnsi" w:hAnsiTheme="minorHAnsi" w:cstheme="minorHAnsi"/>
          <w:szCs w:val="24"/>
        </w:rPr>
      </w:pPr>
      <w:r w:rsidRPr="00D23DCE">
        <w:rPr>
          <w:rFonts w:asciiTheme="minorHAnsi" w:eastAsia="Helvetica" w:hAnsiTheme="minorHAnsi" w:cstheme="minorHAnsi"/>
          <w:b/>
          <w:bCs/>
          <w:szCs w:val="24"/>
        </w:rPr>
        <w:t>Gestión de residentes:</w:t>
      </w:r>
      <w:r w:rsidRPr="00D23DCE">
        <w:rPr>
          <w:rFonts w:asciiTheme="minorHAnsi" w:eastAsia="Helvetica" w:hAnsiTheme="minorHAnsi" w:cstheme="minorHAnsi"/>
          <w:szCs w:val="24"/>
        </w:rPr>
        <w:t xml:space="preserve"> El sistema debe permitir el registro de datos de todos los residentes del edificio, incluyendo propietarios, arrendatarios y personal. Esto incluye </w:t>
      </w:r>
      <w:r w:rsidRPr="00D23DCE">
        <w:rPr>
          <w:rFonts w:asciiTheme="minorHAnsi" w:eastAsia="Helvetica" w:hAnsiTheme="minorHAnsi" w:cstheme="minorHAnsi"/>
          <w:szCs w:val="24"/>
        </w:rPr>
        <w:lastRenderedPageBreak/>
        <w:t>información como nombre, contacto, departamento, tipo de residencia (propietario o arrendatario) y datos de contacto en caso de emergencia, entre otros.</w:t>
      </w:r>
    </w:p>
    <w:p w14:paraId="11C60215" w14:textId="77777777" w:rsidR="00E33320" w:rsidRPr="00D23DCE" w:rsidRDefault="00E33320" w:rsidP="00E33320">
      <w:pPr>
        <w:pStyle w:val="Prrafodelista"/>
        <w:numPr>
          <w:ilvl w:val="0"/>
          <w:numId w:val="32"/>
        </w:numPr>
        <w:spacing w:after="0"/>
        <w:rPr>
          <w:rFonts w:asciiTheme="minorHAnsi" w:eastAsia="Helvetica" w:hAnsiTheme="minorHAnsi" w:cstheme="minorHAnsi"/>
          <w:szCs w:val="24"/>
        </w:rPr>
      </w:pPr>
      <w:r w:rsidRPr="00D23DCE">
        <w:rPr>
          <w:rFonts w:asciiTheme="minorHAnsi" w:eastAsia="Helvetica" w:hAnsiTheme="minorHAnsi" w:cstheme="minorHAnsi"/>
          <w:b/>
          <w:bCs/>
          <w:szCs w:val="24"/>
        </w:rPr>
        <w:t>Gestión de pagos:</w:t>
      </w:r>
      <w:r w:rsidRPr="00D23DCE">
        <w:rPr>
          <w:rFonts w:asciiTheme="minorHAnsi" w:eastAsia="Helvetica" w:hAnsiTheme="minorHAnsi" w:cstheme="minorHAnsi"/>
          <w:szCs w:val="24"/>
        </w:rPr>
        <w:t xml:space="preserve"> El sistema debe permitir la gestión de pagos de los gastos comunes, gastos extraordinarios y otros servicios prestados por el edificio. Esto incluye la posibilidad de registrar pagos, generar recibos, enviar recordatorios de pago y gestionar morosidades.</w:t>
      </w:r>
    </w:p>
    <w:p w14:paraId="744AAC47" w14:textId="77777777" w:rsidR="00E33320" w:rsidRPr="00D23DCE" w:rsidRDefault="00E33320" w:rsidP="00E33320">
      <w:pPr>
        <w:pStyle w:val="Prrafodelista"/>
        <w:numPr>
          <w:ilvl w:val="0"/>
          <w:numId w:val="32"/>
        </w:numPr>
        <w:spacing w:after="0"/>
        <w:rPr>
          <w:rFonts w:asciiTheme="minorHAnsi" w:eastAsia="Helvetica" w:hAnsiTheme="minorHAnsi" w:cstheme="minorHAnsi"/>
          <w:szCs w:val="24"/>
        </w:rPr>
      </w:pPr>
      <w:r w:rsidRPr="00D23DCE">
        <w:rPr>
          <w:rFonts w:asciiTheme="minorHAnsi" w:eastAsia="Helvetica" w:hAnsiTheme="minorHAnsi" w:cstheme="minorHAnsi"/>
          <w:b/>
          <w:bCs/>
          <w:szCs w:val="24"/>
        </w:rPr>
        <w:t>Generación consultas e informes:</w:t>
      </w:r>
      <w:r w:rsidRPr="00D23DCE">
        <w:rPr>
          <w:rFonts w:asciiTheme="minorHAnsi" w:eastAsia="Helvetica" w:hAnsiTheme="minorHAnsi" w:cstheme="minorHAnsi"/>
          <w:szCs w:val="24"/>
        </w:rPr>
        <w:t xml:space="preserve"> El sistema debe permitir la generación de informes sobre diferentes aspectos de la gestión del edificio, como la gestión de residentes, el personal, las instalaciones, los pagos, las morosidades, etc.</w:t>
      </w:r>
    </w:p>
    <w:p w14:paraId="6FC01906" w14:textId="77777777" w:rsidR="00E33320" w:rsidRPr="00D23DCE" w:rsidRDefault="00E33320" w:rsidP="00E33320">
      <w:pPr>
        <w:spacing w:after="0"/>
        <w:rPr>
          <w:rFonts w:ascii="Helvetica" w:eastAsia="Helvetica" w:hAnsi="Helvetica" w:cs="Helvetica"/>
          <w:sz w:val="20"/>
          <w:szCs w:val="20"/>
          <w:lang w:val="es-MX"/>
        </w:rPr>
      </w:pPr>
    </w:p>
    <w:p w14:paraId="378CF77D" w14:textId="77777777" w:rsidR="00E33320" w:rsidRPr="00D23DCE" w:rsidRDefault="00E33320" w:rsidP="00E33320">
      <w:pPr>
        <w:spacing w:after="0"/>
        <w:rPr>
          <w:rFonts w:asciiTheme="minorHAnsi" w:eastAsia="Helvetica" w:hAnsiTheme="minorHAnsi" w:cstheme="minorHAnsi"/>
          <w:szCs w:val="24"/>
        </w:rPr>
      </w:pPr>
      <w:r w:rsidRPr="00D23DCE">
        <w:rPr>
          <w:rFonts w:asciiTheme="minorHAnsi" w:eastAsiaTheme="minorEastAsia" w:hAnsiTheme="minorHAnsi" w:cstheme="minorHAnsi"/>
          <w:b/>
          <w:bCs/>
          <w:szCs w:val="24"/>
        </w:rPr>
        <w:t>Contexto del caso</w:t>
      </w:r>
    </w:p>
    <w:p w14:paraId="35FF3713" w14:textId="77777777" w:rsidR="00E33320" w:rsidRPr="00D23DCE" w:rsidRDefault="00E33320" w:rsidP="00E33320">
      <w:pPr>
        <w:spacing w:after="0"/>
        <w:rPr>
          <w:rFonts w:asciiTheme="minorHAnsi" w:eastAsia="Helvetica" w:hAnsiTheme="minorHAnsi" w:cstheme="minorHAnsi"/>
          <w:szCs w:val="24"/>
        </w:rPr>
      </w:pPr>
      <w:r w:rsidRPr="00D23DCE">
        <w:rPr>
          <w:rFonts w:asciiTheme="minorHAnsi" w:eastAsia="Helvetica" w:hAnsiTheme="minorHAnsi" w:cstheme="minorHAnsi"/>
          <w:szCs w:val="24"/>
        </w:rPr>
        <w:t>El edificio "Nuevos Horizontes" se encuentra ubicado en una zona céntrica de la ciudad, lo que implica un mayor valor comercial y una mayor demanda de servicios, así como también un mayor costo de vida y una mayor complejidad en la gestión. El edificio cuenta con 20 pisos, lo que significa una gran cantidad de departamentos y residentes, lo que aumenta la complejidad de la administración y la logística de los servicios comunes.</w:t>
      </w:r>
    </w:p>
    <w:p w14:paraId="1AF0A461" w14:textId="77777777" w:rsidR="00E33320" w:rsidRPr="00D23DCE" w:rsidRDefault="00E33320" w:rsidP="00E33320">
      <w:pPr>
        <w:spacing w:after="0"/>
        <w:rPr>
          <w:rFonts w:asciiTheme="minorHAnsi" w:eastAsia="Helvetica" w:hAnsiTheme="minorHAnsi" w:cstheme="minorHAnsi"/>
          <w:szCs w:val="24"/>
        </w:rPr>
      </w:pPr>
      <w:r w:rsidRPr="00D23DCE">
        <w:rPr>
          <w:rFonts w:asciiTheme="minorHAnsi" w:eastAsia="Helvetica" w:hAnsiTheme="minorHAnsi" w:cstheme="minorHAnsi"/>
          <w:szCs w:val="24"/>
        </w:rPr>
        <w:t>En este momento, el total de 160 departamentos se divide entre 100 unidades pertenecientes a propietarios y 60 unidades en régimen de arriendo, lo que genera una dinámica en la comunidad, con diferentes intereses y necesidades entre los residentes.</w:t>
      </w:r>
    </w:p>
    <w:p w14:paraId="1CDED3DD" w14:textId="77777777" w:rsidR="00E33320" w:rsidRPr="00D23DCE" w:rsidRDefault="00E33320" w:rsidP="00E33320">
      <w:pPr>
        <w:spacing w:after="0"/>
        <w:rPr>
          <w:rFonts w:asciiTheme="minorHAnsi" w:eastAsia="Helvetica" w:hAnsiTheme="minorHAnsi" w:cstheme="minorHAnsi"/>
          <w:szCs w:val="24"/>
        </w:rPr>
      </w:pPr>
      <w:r w:rsidRPr="00D23DCE">
        <w:rPr>
          <w:rFonts w:asciiTheme="minorHAnsi" w:eastAsia="Helvetica" w:hAnsiTheme="minorHAnsi" w:cstheme="minorHAnsi"/>
          <w:szCs w:val="24"/>
        </w:rPr>
        <w:t>Para la gestión de las actividades o tareas se cuenta con 5 personas encargadas de la mantención y 3 conserjes esto evidencia que el edificio "Nuevos Horizontes" cuenta con un equipo dedicado al cuidado y mantenimiento de las instalaciones y la atención a los residentes. Sin embargo, la cantidad de personal en relación con el número de departamentos y residentes podría ser insuficiente para atender, adecuadamente, las necesidades del edificio, especialmente en caso de imprevistos o demandas extraordinarias.</w:t>
      </w:r>
    </w:p>
    <w:p w14:paraId="2B7288B9" w14:textId="77777777" w:rsidR="00E33320" w:rsidRPr="00D23DCE" w:rsidRDefault="00E33320" w:rsidP="00E33320">
      <w:pPr>
        <w:spacing w:after="0"/>
        <w:rPr>
          <w:rFonts w:asciiTheme="minorHAnsi" w:eastAsia="Helvetica" w:hAnsiTheme="minorHAnsi" w:cstheme="minorHAnsi"/>
          <w:szCs w:val="24"/>
        </w:rPr>
      </w:pPr>
    </w:p>
    <w:p w14:paraId="63F3E6F7" w14:textId="77777777" w:rsidR="00E33320" w:rsidRPr="00D23DCE" w:rsidRDefault="00E33320" w:rsidP="00E33320">
      <w:pPr>
        <w:spacing w:after="0"/>
        <w:rPr>
          <w:rFonts w:asciiTheme="minorHAnsi" w:hAnsiTheme="minorHAnsi" w:cstheme="minorHAnsi"/>
          <w:szCs w:val="24"/>
        </w:rPr>
      </w:pPr>
      <w:r w:rsidRPr="00D23DCE">
        <w:rPr>
          <w:rFonts w:asciiTheme="minorHAnsi" w:eastAsia="Helvetica" w:hAnsiTheme="minorHAnsi" w:cstheme="minorHAnsi"/>
          <w:szCs w:val="24"/>
        </w:rPr>
        <w:t xml:space="preserve">El edificio enfrenta varios desafíos en la gestión de los gastos comunes (agua, gas, luz, mantención ascensores, remuneraciones del personal, insumos, entre otros), lo que ha generado inconvenientes tanto para los residentes como para la administración. Entre los principales problemas que se presentan en la gestión de las cuotas de gastos comunes se encuentran: </w:t>
      </w:r>
    </w:p>
    <w:p w14:paraId="1EF06FB1" w14:textId="77777777" w:rsidR="00E33320" w:rsidRPr="00D23DCE" w:rsidRDefault="00E33320" w:rsidP="00E33320">
      <w:pPr>
        <w:pStyle w:val="Prrafodelista"/>
        <w:numPr>
          <w:ilvl w:val="0"/>
          <w:numId w:val="33"/>
        </w:numPr>
        <w:spacing w:after="0"/>
        <w:rPr>
          <w:rFonts w:asciiTheme="minorHAnsi" w:eastAsia="Helvetica" w:hAnsiTheme="minorHAnsi" w:cstheme="minorHAnsi"/>
          <w:szCs w:val="24"/>
        </w:rPr>
      </w:pPr>
      <w:r w:rsidRPr="00D23DCE">
        <w:rPr>
          <w:rFonts w:asciiTheme="minorHAnsi" w:eastAsia="Helvetica" w:hAnsiTheme="minorHAnsi" w:cstheme="minorHAnsi"/>
          <w:szCs w:val="24"/>
        </w:rPr>
        <w:t>La ineficiencia en la gestión de cobros y la morosidad afectan el flujo de caja del edificio y pueden retrasar la ejecución de mantenciones y reparaciones esenciales.</w:t>
      </w:r>
    </w:p>
    <w:p w14:paraId="08F9AA9A" w14:textId="77777777" w:rsidR="00E33320" w:rsidRPr="00D23DCE" w:rsidRDefault="00E33320" w:rsidP="00E33320">
      <w:pPr>
        <w:pStyle w:val="Prrafodelista"/>
        <w:numPr>
          <w:ilvl w:val="0"/>
          <w:numId w:val="33"/>
        </w:numPr>
        <w:spacing w:after="0"/>
        <w:rPr>
          <w:rFonts w:asciiTheme="minorHAnsi" w:eastAsia="Helvetica" w:hAnsiTheme="minorHAnsi" w:cstheme="minorHAnsi"/>
          <w:szCs w:val="24"/>
        </w:rPr>
      </w:pPr>
      <w:r w:rsidRPr="00D23DCE">
        <w:rPr>
          <w:rFonts w:asciiTheme="minorHAnsi" w:eastAsia="Helvetica" w:hAnsiTheme="minorHAnsi" w:cstheme="minorHAnsi"/>
          <w:szCs w:val="24"/>
        </w:rPr>
        <w:lastRenderedPageBreak/>
        <w:t>Los procesos manuales y la falta de automatización consumen tiempo y recursos innecesarios, reduciendo la eficiencia administrativa y aumentando el riesgo de errores.</w:t>
      </w:r>
    </w:p>
    <w:p w14:paraId="6D128C7E" w14:textId="77777777" w:rsidR="00E33320" w:rsidRPr="00D23DCE" w:rsidRDefault="00E33320" w:rsidP="00E33320">
      <w:pPr>
        <w:pStyle w:val="Prrafodelista"/>
        <w:numPr>
          <w:ilvl w:val="0"/>
          <w:numId w:val="33"/>
        </w:numPr>
        <w:spacing w:after="0"/>
        <w:rPr>
          <w:rFonts w:asciiTheme="minorHAnsi" w:eastAsia="Helvetica" w:hAnsiTheme="minorHAnsi" w:cstheme="minorHAnsi"/>
          <w:szCs w:val="24"/>
        </w:rPr>
      </w:pPr>
      <w:r w:rsidRPr="00D23DCE">
        <w:rPr>
          <w:rFonts w:asciiTheme="minorHAnsi" w:eastAsia="Helvetica" w:hAnsiTheme="minorHAnsi" w:cstheme="minorHAnsi"/>
          <w:szCs w:val="24"/>
        </w:rPr>
        <w:t>Muchos residentes no pagan sus cuotas a tiempo, lo que dificulta el pago oportuno de los servicios y genera problemas de liquidez para el edificio.</w:t>
      </w:r>
    </w:p>
    <w:p w14:paraId="7BA4A09A" w14:textId="77777777" w:rsidR="00E33320" w:rsidRPr="00D23DCE" w:rsidRDefault="00E33320" w:rsidP="00E33320">
      <w:pPr>
        <w:pStyle w:val="Prrafodelista"/>
        <w:numPr>
          <w:ilvl w:val="0"/>
          <w:numId w:val="33"/>
        </w:numPr>
        <w:spacing w:after="0"/>
        <w:rPr>
          <w:rFonts w:asciiTheme="minorHAnsi" w:eastAsia="Helvetica" w:hAnsiTheme="minorHAnsi" w:cstheme="minorHAnsi"/>
          <w:szCs w:val="24"/>
        </w:rPr>
      </w:pPr>
      <w:r w:rsidRPr="00D23DCE">
        <w:rPr>
          <w:rFonts w:asciiTheme="minorHAnsi" w:eastAsia="Helvetica" w:hAnsiTheme="minorHAnsi" w:cstheme="minorHAnsi"/>
          <w:szCs w:val="24"/>
        </w:rPr>
        <w:t>No existe un sistema eficiente para identificar a los residentes morosos, lo que dificulta la gestión de cobros y genera inequidad entre quienes pagan a tiempo y quienes no.</w:t>
      </w:r>
    </w:p>
    <w:p w14:paraId="75B22443" w14:textId="77777777" w:rsidR="00E33320" w:rsidRPr="00D23DCE" w:rsidRDefault="00E33320" w:rsidP="00E33320">
      <w:pPr>
        <w:pStyle w:val="Prrafodelista"/>
        <w:numPr>
          <w:ilvl w:val="0"/>
          <w:numId w:val="33"/>
        </w:numPr>
        <w:spacing w:after="0"/>
        <w:rPr>
          <w:rFonts w:asciiTheme="minorHAnsi" w:eastAsia="Helvetica" w:hAnsiTheme="minorHAnsi" w:cstheme="minorHAnsi"/>
          <w:szCs w:val="24"/>
        </w:rPr>
      </w:pPr>
      <w:r w:rsidRPr="00D23DCE">
        <w:rPr>
          <w:rFonts w:asciiTheme="minorHAnsi" w:eastAsia="Helvetica" w:hAnsiTheme="minorHAnsi" w:cstheme="minorHAnsi"/>
          <w:szCs w:val="24"/>
        </w:rPr>
        <w:t>La falta de transparencia y comunicación deficiente genera desconfianza entre los residentes y dificulta la toma de decisiones informadas sobre el uso de los fondos comunes.</w:t>
      </w:r>
    </w:p>
    <w:p w14:paraId="234CBBD6" w14:textId="3A1151BC" w:rsidR="00E33320" w:rsidRPr="00D23DCE" w:rsidRDefault="00E33320" w:rsidP="00E33320">
      <w:pPr>
        <w:spacing w:after="0"/>
        <w:rPr>
          <w:rFonts w:asciiTheme="minorHAnsi" w:hAnsiTheme="minorHAnsi" w:cstheme="minorHAnsi"/>
          <w:szCs w:val="24"/>
        </w:rPr>
      </w:pPr>
      <w:r w:rsidRPr="00D23DCE">
        <w:rPr>
          <w:rFonts w:asciiTheme="minorHAnsi" w:eastAsia="Helvetica" w:hAnsiTheme="minorHAnsi" w:cstheme="minorHAnsi"/>
          <w:szCs w:val="24"/>
        </w:rPr>
        <w:t xml:space="preserve"> Los problemas en la gestión de gastos comunes del edificio "Nuevos Horizontes" tienen un impacto negativo en diversos aspectos de la vida en comunidad. Entre los que se tienen:</w:t>
      </w:r>
    </w:p>
    <w:p w14:paraId="51CECF1E" w14:textId="77777777" w:rsidR="00E33320" w:rsidRPr="00D23DCE" w:rsidRDefault="00E33320" w:rsidP="00E33320">
      <w:pPr>
        <w:pStyle w:val="Prrafodelista"/>
        <w:numPr>
          <w:ilvl w:val="0"/>
          <w:numId w:val="34"/>
        </w:numPr>
        <w:spacing w:after="0"/>
        <w:rPr>
          <w:rFonts w:asciiTheme="minorHAnsi" w:eastAsia="Helvetica" w:hAnsiTheme="minorHAnsi" w:cstheme="minorHAnsi"/>
          <w:szCs w:val="24"/>
        </w:rPr>
      </w:pPr>
      <w:r w:rsidRPr="00D23DCE">
        <w:rPr>
          <w:rFonts w:asciiTheme="minorHAnsi" w:eastAsia="Helvetica" w:hAnsiTheme="minorHAnsi" w:cstheme="minorHAnsi"/>
          <w:szCs w:val="24"/>
        </w:rPr>
        <w:t>Aumento del riesgo de impagos y problemas legales por morosidad, afectando la estabilidad financiera del edificio.</w:t>
      </w:r>
    </w:p>
    <w:p w14:paraId="05EC8B97" w14:textId="77777777" w:rsidR="00E33320" w:rsidRPr="00D23DCE" w:rsidRDefault="00E33320" w:rsidP="00E33320">
      <w:pPr>
        <w:pStyle w:val="Prrafodelista"/>
        <w:numPr>
          <w:ilvl w:val="0"/>
          <w:numId w:val="34"/>
        </w:numPr>
        <w:spacing w:after="0"/>
        <w:rPr>
          <w:rFonts w:asciiTheme="minorHAnsi" w:eastAsia="Helvetica" w:hAnsiTheme="minorHAnsi" w:cstheme="minorHAnsi"/>
          <w:szCs w:val="24"/>
        </w:rPr>
      </w:pPr>
      <w:r w:rsidRPr="00D23DCE">
        <w:rPr>
          <w:rFonts w:asciiTheme="minorHAnsi" w:eastAsia="Helvetica" w:hAnsiTheme="minorHAnsi" w:cstheme="minorHAnsi"/>
          <w:szCs w:val="24"/>
        </w:rPr>
        <w:t>Retraso en las mantenciones y reparaciones esenciales, lo que puede poner en riesgo la seguridad y el bienestar de los residentes.</w:t>
      </w:r>
    </w:p>
    <w:p w14:paraId="5EB3E397" w14:textId="77777777" w:rsidR="00E33320" w:rsidRPr="00D23DCE" w:rsidRDefault="00E33320" w:rsidP="00E33320">
      <w:pPr>
        <w:pStyle w:val="Prrafodelista"/>
        <w:numPr>
          <w:ilvl w:val="0"/>
          <w:numId w:val="34"/>
        </w:numPr>
        <w:spacing w:after="0"/>
        <w:rPr>
          <w:rFonts w:asciiTheme="minorHAnsi" w:eastAsia="Helvetica" w:hAnsiTheme="minorHAnsi" w:cstheme="minorHAnsi"/>
          <w:szCs w:val="24"/>
        </w:rPr>
      </w:pPr>
      <w:r w:rsidRPr="00D23DCE">
        <w:rPr>
          <w:rFonts w:asciiTheme="minorHAnsi" w:eastAsia="Helvetica" w:hAnsiTheme="minorHAnsi" w:cstheme="minorHAnsi"/>
          <w:szCs w:val="24"/>
        </w:rPr>
        <w:t>Aumento de los costos operativos por ineficiencias administrativas, afectando la economía del edificio y la cuota de los residentes.</w:t>
      </w:r>
    </w:p>
    <w:p w14:paraId="177C4AD4" w14:textId="0CBD1443" w:rsidR="00910095" w:rsidRDefault="00E33320" w:rsidP="07BDA5A2">
      <w:pPr>
        <w:pStyle w:val="Prrafodelista"/>
        <w:spacing w:after="0"/>
      </w:pPr>
      <w:r w:rsidRPr="07BDA5A2">
        <w:rPr>
          <w:rFonts w:asciiTheme="minorHAnsi" w:eastAsia="Helvetica" w:hAnsiTheme="minorHAnsi"/>
        </w:rPr>
        <w:t>Deterioro de la relación entre la administración y los residentes, generando un clima de tensión y desconfianza.</w:t>
      </w:r>
    </w:p>
    <w:p w14:paraId="2EED9D26" w14:textId="2DE2B6B7" w:rsidR="00E33320" w:rsidRDefault="00E33320" w:rsidP="07BDA5A2">
      <w:r>
        <w:br w:type="page"/>
      </w:r>
    </w:p>
    <w:p w14:paraId="7CEA0CEA" w14:textId="77777777" w:rsidR="007B187A" w:rsidRDefault="008D2861" w:rsidP="007B187A">
      <w:pPr>
        <w:rPr>
          <w:b/>
          <w:sz w:val="32"/>
          <w:szCs w:val="32"/>
        </w:rPr>
      </w:pPr>
      <w:r w:rsidRPr="008D2861">
        <w:rPr>
          <w:b/>
          <w:sz w:val="32"/>
          <w:szCs w:val="32"/>
        </w:rPr>
        <w:lastRenderedPageBreak/>
        <w:t>Entregables</w:t>
      </w:r>
    </w:p>
    <w:p w14:paraId="1F6E261B" w14:textId="6EF01689" w:rsidR="00E33320" w:rsidRPr="00245142" w:rsidRDefault="007B187A" w:rsidP="007B187A">
      <w:pPr>
        <w:rPr>
          <w:rStyle w:val="nfasisintenso"/>
        </w:rPr>
      </w:pPr>
      <w:r w:rsidRPr="00245142">
        <w:rPr>
          <w:rStyle w:val="nfasisintenso"/>
        </w:rPr>
        <w:t>D</w:t>
      </w:r>
      <w:r w:rsidR="2943311C" w:rsidRPr="00245142">
        <w:rPr>
          <w:rStyle w:val="nfasisintenso"/>
        </w:rPr>
        <w:t>iagrama de contexto del sistema a implementar.</w:t>
      </w:r>
    </w:p>
    <w:p w14:paraId="341BFF25" w14:textId="7DE77B80" w:rsidR="001C791E" w:rsidRDefault="008D2861">
      <w:pPr>
        <w:ind w:left="459"/>
        <w:rPr>
          <w:noProof/>
          <w:lang w:eastAsia="es-CL"/>
        </w:rPr>
      </w:pPr>
      <w:r>
        <w:rPr>
          <w:noProof/>
          <w:lang w:eastAsia="es-CL"/>
        </w:rPr>
        <w:drawing>
          <wp:inline distT="0" distB="0" distL="0" distR="0" wp14:anchorId="1A66A91E" wp14:editId="46834436">
            <wp:extent cx="6294120" cy="3528060"/>
            <wp:effectExtent l="0" t="0" r="0" b="0"/>
            <wp:docPr id="1" name="Imagen 1" descr="C:\Users\HP\Desktop\alonso\ING SOFTWARE II\S3\Diagrama_De_Context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alonso\ING SOFTWARE II\S3\Diagrama_De_Contexto.drawi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4120" cy="3528060"/>
                    </a:xfrm>
                    <a:prstGeom prst="rect">
                      <a:avLst/>
                    </a:prstGeom>
                    <a:noFill/>
                    <a:ln>
                      <a:noFill/>
                    </a:ln>
                  </pic:spPr>
                </pic:pic>
              </a:graphicData>
            </a:graphic>
          </wp:inline>
        </w:drawing>
      </w:r>
    </w:p>
    <w:p w14:paraId="3479E9B1" w14:textId="27B854E0" w:rsidR="001C791E" w:rsidRPr="00245142" w:rsidRDefault="001C791E" w:rsidP="00245142">
      <w:pPr>
        <w:rPr>
          <w:b/>
          <w:bCs/>
          <w:noProof/>
          <w:lang w:eastAsia="es-CL"/>
        </w:rPr>
      </w:pPr>
      <w:r w:rsidRPr="00245142">
        <w:rPr>
          <w:b/>
          <w:bCs/>
          <w:noProof/>
          <w:lang w:eastAsia="es-CL"/>
        </w:rPr>
        <w:t>Flujos del diagrama de Contexto:</w:t>
      </w:r>
    </w:p>
    <w:tbl>
      <w:tblPr>
        <w:tblStyle w:val="Tablaconcuadrcula4-nfasis1"/>
        <w:tblW w:w="0" w:type="auto"/>
        <w:tblLook w:val="04A0" w:firstRow="1" w:lastRow="0" w:firstColumn="1" w:lastColumn="0" w:noHBand="0" w:noVBand="1"/>
      </w:tblPr>
      <w:tblGrid>
        <w:gridCol w:w="3016"/>
        <w:gridCol w:w="2684"/>
        <w:gridCol w:w="4211"/>
      </w:tblGrid>
      <w:tr w:rsidR="001C791E" w:rsidRPr="00F03E15" w14:paraId="5E25BF13" w14:textId="77777777" w:rsidTr="001C791E">
        <w:trPr>
          <w:cnfStyle w:val="100000000000" w:firstRow="1" w:lastRow="0" w:firstColumn="0" w:lastColumn="0" w:oddVBand="0" w:evenVBand="0" w:oddHBand="0"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0" w:type="auto"/>
            <w:hideMark/>
          </w:tcPr>
          <w:p w14:paraId="291631BE" w14:textId="77777777" w:rsidR="001C791E" w:rsidRPr="00F03E15" w:rsidRDefault="001C791E" w:rsidP="00F03E15">
            <w:pPr>
              <w:spacing w:after="480"/>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Flujo</w:t>
            </w:r>
          </w:p>
        </w:tc>
        <w:tc>
          <w:tcPr>
            <w:tcW w:w="0" w:type="auto"/>
            <w:hideMark/>
          </w:tcPr>
          <w:p w14:paraId="537F172B" w14:textId="77777777" w:rsidR="001C791E" w:rsidRPr="00F03E15" w:rsidRDefault="001C791E" w:rsidP="00F03E15">
            <w:pPr>
              <w:spacing w:after="48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Quién inicia</w:t>
            </w:r>
          </w:p>
        </w:tc>
        <w:tc>
          <w:tcPr>
            <w:tcW w:w="0" w:type="auto"/>
            <w:hideMark/>
          </w:tcPr>
          <w:p w14:paraId="4DA8C1F5" w14:textId="77777777" w:rsidR="001C791E" w:rsidRPr="00F03E15" w:rsidRDefault="001C791E" w:rsidP="00F03E15">
            <w:pPr>
              <w:spacing w:after="48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Qué cruza el límite del sistema</w:t>
            </w:r>
          </w:p>
        </w:tc>
      </w:tr>
      <w:tr w:rsidR="001C791E" w:rsidRPr="00F03E15" w14:paraId="018AA2EA" w14:textId="77777777" w:rsidTr="001C791E">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0" w:type="auto"/>
            <w:hideMark/>
          </w:tcPr>
          <w:p w14:paraId="69202B65" w14:textId="77777777" w:rsidR="001C791E" w:rsidRPr="00F03E15" w:rsidRDefault="001C791E" w:rsidP="00F03E15">
            <w:pPr>
              <w:spacing w:after="480"/>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Administrador → SistemaGestionEdificio</w:t>
            </w:r>
          </w:p>
        </w:tc>
        <w:tc>
          <w:tcPr>
            <w:tcW w:w="0" w:type="auto"/>
            <w:hideMark/>
          </w:tcPr>
          <w:p w14:paraId="122DA653" w14:textId="77777777" w:rsidR="001C791E" w:rsidRPr="00F03E15" w:rsidRDefault="001C791E" w:rsidP="00F03E15">
            <w:pPr>
              <w:spacing w:after="48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Administrador</w:t>
            </w:r>
          </w:p>
        </w:tc>
        <w:tc>
          <w:tcPr>
            <w:tcW w:w="0" w:type="auto"/>
            <w:hideMark/>
          </w:tcPr>
          <w:p w14:paraId="7C526F74" w14:textId="77777777" w:rsidR="001C791E" w:rsidRPr="00F03E15" w:rsidRDefault="001C791E" w:rsidP="00F03E1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 xml:space="preserve">Altas y bajas de residentes y personal; gastos comunes y extraordinarios; conciliación de caja chica; consulta de morosos e informes completos </w:t>
            </w:r>
          </w:p>
        </w:tc>
      </w:tr>
      <w:tr w:rsidR="001C791E" w:rsidRPr="00F03E15" w14:paraId="6EFDEB2F" w14:textId="77777777" w:rsidTr="001C791E">
        <w:trPr>
          <w:trHeight w:val="1104"/>
        </w:trPr>
        <w:tc>
          <w:tcPr>
            <w:cnfStyle w:val="001000000000" w:firstRow="0" w:lastRow="0" w:firstColumn="1" w:lastColumn="0" w:oddVBand="0" w:evenVBand="0" w:oddHBand="0" w:evenHBand="0" w:firstRowFirstColumn="0" w:firstRowLastColumn="0" w:lastRowFirstColumn="0" w:lastRowLastColumn="0"/>
            <w:tcW w:w="0" w:type="auto"/>
            <w:hideMark/>
          </w:tcPr>
          <w:p w14:paraId="3E98A288" w14:textId="77777777" w:rsidR="001C791E" w:rsidRPr="00F03E15" w:rsidRDefault="001C791E" w:rsidP="00F03E15">
            <w:pPr>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Residente → SistemaGestionEdificio</w:t>
            </w:r>
          </w:p>
        </w:tc>
        <w:tc>
          <w:tcPr>
            <w:tcW w:w="0" w:type="auto"/>
            <w:hideMark/>
          </w:tcPr>
          <w:p w14:paraId="00A005BE" w14:textId="77777777" w:rsidR="001C791E" w:rsidRPr="00F03E15" w:rsidRDefault="001C791E" w:rsidP="00F03E1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Residente</w:t>
            </w:r>
          </w:p>
        </w:tc>
        <w:tc>
          <w:tcPr>
            <w:tcW w:w="0" w:type="auto"/>
            <w:hideMark/>
          </w:tcPr>
          <w:p w14:paraId="1608E9CC" w14:textId="77777777" w:rsidR="001C791E" w:rsidRPr="00F03E15" w:rsidRDefault="001C791E" w:rsidP="00F03E1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 xml:space="preserve">Consulta de saldo e historial; pago de cuotas; descarga de comprobantes e informes de su departamento; actualización de su contacto </w:t>
            </w:r>
          </w:p>
        </w:tc>
      </w:tr>
      <w:tr w:rsidR="001C791E" w:rsidRPr="00F03E15" w14:paraId="3B2F342E" w14:textId="77777777" w:rsidTr="001C791E">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0" w:type="auto"/>
            <w:hideMark/>
          </w:tcPr>
          <w:p w14:paraId="1E3458A2" w14:textId="77777777" w:rsidR="001C791E" w:rsidRPr="00F03E15" w:rsidRDefault="001C791E" w:rsidP="00F03E15">
            <w:pPr>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Conserje → SistemaGestionEdificio</w:t>
            </w:r>
          </w:p>
        </w:tc>
        <w:tc>
          <w:tcPr>
            <w:tcW w:w="0" w:type="auto"/>
            <w:hideMark/>
          </w:tcPr>
          <w:p w14:paraId="593905F5" w14:textId="77777777" w:rsidR="001C791E" w:rsidRPr="00F03E15" w:rsidRDefault="001C791E" w:rsidP="00F03E1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Conserje</w:t>
            </w:r>
          </w:p>
        </w:tc>
        <w:tc>
          <w:tcPr>
            <w:tcW w:w="0" w:type="auto"/>
            <w:hideMark/>
          </w:tcPr>
          <w:p w14:paraId="7BA6704D" w14:textId="77777777" w:rsidR="001C791E" w:rsidRPr="00F03E15" w:rsidRDefault="001C791E" w:rsidP="00F03E1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 xml:space="preserve">Búsqueda de directorio (solo lectura); registro de pagos en efectivo y emisión de comprobante de caja chica </w:t>
            </w:r>
          </w:p>
        </w:tc>
      </w:tr>
      <w:tr w:rsidR="001C791E" w:rsidRPr="00F03E15" w14:paraId="7773EB31" w14:textId="77777777" w:rsidTr="001C791E">
        <w:trPr>
          <w:trHeight w:val="1104"/>
        </w:trPr>
        <w:tc>
          <w:tcPr>
            <w:cnfStyle w:val="001000000000" w:firstRow="0" w:lastRow="0" w:firstColumn="1" w:lastColumn="0" w:oddVBand="0" w:evenVBand="0" w:oddHBand="0" w:evenHBand="0" w:firstRowFirstColumn="0" w:firstRowLastColumn="0" w:lastRowFirstColumn="0" w:lastRowLastColumn="0"/>
            <w:tcW w:w="0" w:type="auto"/>
            <w:hideMark/>
          </w:tcPr>
          <w:p w14:paraId="1CF1AC71" w14:textId="77777777" w:rsidR="001C791E" w:rsidRPr="00F03E15" w:rsidRDefault="001C791E" w:rsidP="00F03E15">
            <w:pPr>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SistemaGestionEdificio → SistemaPagoBancario</w:t>
            </w:r>
          </w:p>
        </w:tc>
        <w:tc>
          <w:tcPr>
            <w:tcW w:w="0" w:type="auto"/>
            <w:hideMark/>
          </w:tcPr>
          <w:p w14:paraId="7E713BD2" w14:textId="77777777" w:rsidR="001C791E" w:rsidRPr="00F03E15" w:rsidRDefault="001C791E" w:rsidP="00F03E1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SistemaGestionEdificio</w:t>
            </w:r>
          </w:p>
        </w:tc>
        <w:tc>
          <w:tcPr>
            <w:tcW w:w="0" w:type="auto"/>
            <w:hideMark/>
          </w:tcPr>
          <w:p w14:paraId="5910E026" w14:textId="77777777" w:rsidR="001C791E" w:rsidRPr="00F03E15" w:rsidRDefault="001C791E" w:rsidP="00F03E1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 xml:space="preserve">Órdenes de cobro y solicitudes de conciliación diaria </w:t>
            </w:r>
          </w:p>
        </w:tc>
      </w:tr>
      <w:tr w:rsidR="001C791E" w:rsidRPr="00F03E15" w14:paraId="61220730" w14:textId="77777777" w:rsidTr="001C791E">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0" w:type="auto"/>
            <w:hideMark/>
          </w:tcPr>
          <w:p w14:paraId="3512AB64" w14:textId="77777777" w:rsidR="001C791E" w:rsidRPr="00F03E15" w:rsidRDefault="001C791E" w:rsidP="00F03E15">
            <w:pPr>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lastRenderedPageBreak/>
              <w:t>SistemaPagoBancario → SistemaGestionEdificio</w:t>
            </w:r>
          </w:p>
        </w:tc>
        <w:tc>
          <w:tcPr>
            <w:tcW w:w="0" w:type="auto"/>
            <w:hideMark/>
          </w:tcPr>
          <w:p w14:paraId="2845E715" w14:textId="77777777" w:rsidR="001C791E" w:rsidRPr="00F03E15" w:rsidRDefault="001C791E" w:rsidP="00F03E1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SistemaPagoBancario</w:t>
            </w:r>
          </w:p>
        </w:tc>
        <w:tc>
          <w:tcPr>
            <w:tcW w:w="0" w:type="auto"/>
            <w:hideMark/>
          </w:tcPr>
          <w:p w14:paraId="1CBEDC9C" w14:textId="77777777" w:rsidR="001C791E" w:rsidRPr="00F03E15" w:rsidRDefault="001C791E" w:rsidP="00F03E1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 xml:space="preserve">Confirmaciones de pago, idTransaccionBancaria y estado de liquidación </w:t>
            </w:r>
          </w:p>
        </w:tc>
      </w:tr>
      <w:tr w:rsidR="001C791E" w:rsidRPr="00F03E15" w14:paraId="31F7AC47" w14:textId="77777777" w:rsidTr="001C791E">
        <w:trPr>
          <w:trHeight w:val="1104"/>
        </w:trPr>
        <w:tc>
          <w:tcPr>
            <w:cnfStyle w:val="001000000000" w:firstRow="0" w:lastRow="0" w:firstColumn="1" w:lastColumn="0" w:oddVBand="0" w:evenVBand="0" w:oddHBand="0" w:evenHBand="0" w:firstRowFirstColumn="0" w:firstRowLastColumn="0" w:lastRowFirstColumn="0" w:lastRowLastColumn="0"/>
            <w:tcW w:w="0" w:type="auto"/>
            <w:hideMark/>
          </w:tcPr>
          <w:p w14:paraId="717AB751" w14:textId="77777777" w:rsidR="001C791E" w:rsidRPr="00F03E15" w:rsidRDefault="001C791E" w:rsidP="00F03E15">
            <w:pPr>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SistemaGestionEdificio → Residente</w:t>
            </w:r>
          </w:p>
        </w:tc>
        <w:tc>
          <w:tcPr>
            <w:tcW w:w="0" w:type="auto"/>
            <w:hideMark/>
          </w:tcPr>
          <w:p w14:paraId="0BD79A70" w14:textId="77777777" w:rsidR="001C791E" w:rsidRPr="00F03E15" w:rsidRDefault="001C791E" w:rsidP="00F03E1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SistemaGestionEdificio</w:t>
            </w:r>
          </w:p>
        </w:tc>
        <w:tc>
          <w:tcPr>
            <w:tcW w:w="0" w:type="auto"/>
            <w:hideMark/>
          </w:tcPr>
          <w:p w14:paraId="694C5F7A" w14:textId="77777777" w:rsidR="001C791E" w:rsidRPr="00F03E15" w:rsidRDefault="001C791E" w:rsidP="00F03E1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 xml:space="preserve">Recordatorios de vencimiento, comprobantes (idComprobante) y avisos de mora </w:t>
            </w:r>
          </w:p>
        </w:tc>
      </w:tr>
      <w:tr w:rsidR="001C791E" w:rsidRPr="00F03E15" w14:paraId="1645903A" w14:textId="77777777" w:rsidTr="001C791E">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0" w:type="auto"/>
            <w:hideMark/>
          </w:tcPr>
          <w:p w14:paraId="0598FB49" w14:textId="77777777" w:rsidR="001C791E" w:rsidRPr="00F03E15" w:rsidRDefault="001C791E" w:rsidP="00F03E15">
            <w:pPr>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SistemaGestionEdificio → Administrador</w:t>
            </w:r>
          </w:p>
        </w:tc>
        <w:tc>
          <w:tcPr>
            <w:tcW w:w="0" w:type="auto"/>
            <w:hideMark/>
          </w:tcPr>
          <w:p w14:paraId="58ECCAAD" w14:textId="77777777" w:rsidR="001C791E" w:rsidRPr="00F03E15" w:rsidRDefault="001C791E" w:rsidP="00F03E1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SistemaGestionEdificio</w:t>
            </w:r>
          </w:p>
        </w:tc>
        <w:tc>
          <w:tcPr>
            <w:tcW w:w="0" w:type="auto"/>
            <w:hideMark/>
          </w:tcPr>
          <w:p w14:paraId="0F2840AB" w14:textId="77777777" w:rsidR="001C791E" w:rsidRPr="00F03E15" w:rsidRDefault="001C791E" w:rsidP="00F03E1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 xml:space="preserve">Alertas de mora, alerta de conciliación diaria (descuadre &gt; 0,01) y alerta de caja chica no conciliada al cierre de turno </w:t>
            </w:r>
          </w:p>
        </w:tc>
      </w:tr>
    </w:tbl>
    <w:p w14:paraId="1A5AAE2C" w14:textId="08313A8A" w:rsidR="008D2861" w:rsidRPr="00F03E15" w:rsidRDefault="008D2861" w:rsidP="00F03E15">
      <w:pPr>
        <w:spacing w:line="240" w:lineRule="auto"/>
        <w:rPr>
          <w:rFonts w:asciiTheme="minorHAnsi" w:hAnsiTheme="minorHAnsi" w:cstheme="minorHAnsi"/>
          <w:noProof/>
          <w:szCs w:val="24"/>
          <w:lang w:eastAsia="es-CL"/>
        </w:rPr>
      </w:pPr>
    </w:p>
    <w:p w14:paraId="20A4259D" w14:textId="77777777" w:rsidR="001C791E" w:rsidRPr="00F03E15" w:rsidRDefault="001C791E" w:rsidP="00F03E15">
      <w:pPr>
        <w:spacing w:line="240" w:lineRule="auto"/>
        <w:rPr>
          <w:rFonts w:asciiTheme="minorHAnsi" w:hAnsiTheme="minorHAnsi" w:cstheme="minorHAnsi"/>
          <w:noProof/>
          <w:szCs w:val="24"/>
          <w:lang w:eastAsia="es-CL"/>
        </w:rPr>
      </w:pPr>
      <w:r w:rsidRPr="00F03E15">
        <w:rPr>
          <w:rFonts w:asciiTheme="minorHAnsi" w:hAnsiTheme="minorHAnsi" w:cstheme="minorHAnsi"/>
          <w:noProof/>
          <w:szCs w:val="24"/>
          <w:lang w:eastAsia="es-CL"/>
        </w:rPr>
        <w:t>Mapeo de roles:</w:t>
      </w:r>
    </w:p>
    <w:tbl>
      <w:tblPr>
        <w:tblStyle w:val="Tablaconcuadrcula4-nfasis1"/>
        <w:tblW w:w="0" w:type="auto"/>
        <w:tblLook w:val="04A0" w:firstRow="1" w:lastRow="0" w:firstColumn="1" w:lastColumn="0" w:noHBand="0" w:noVBand="1"/>
      </w:tblPr>
      <w:tblGrid>
        <w:gridCol w:w="2684"/>
        <w:gridCol w:w="7227"/>
      </w:tblGrid>
      <w:tr w:rsidR="001C791E" w:rsidRPr="00F03E15" w14:paraId="07D8256E" w14:textId="77777777" w:rsidTr="001C79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14AB1" w14:textId="77777777" w:rsidR="001C791E" w:rsidRPr="00F03E15" w:rsidRDefault="001C791E" w:rsidP="00F03E15">
            <w:pPr>
              <w:spacing w:after="480"/>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Actor</w:t>
            </w:r>
          </w:p>
        </w:tc>
        <w:tc>
          <w:tcPr>
            <w:tcW w:w="0" w:type="auto"/>
            <w:hideMark/>
          </w:tcPr>
          <w:p w14:paraId="4BAB5B3E" w14:textId="77777777" w:rsidR="001C791E" w:rsidRPr="00F03E15" w:rsidRDefault="001C791E" w:rsidP="00F03E15">
            <w:pPr>
              <w:spacing w:after="48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Requisitos funcionales que lo involucran</w:t>
            </w:r>
          </w:p>
        </w:tc>
      </w:tr>
      <w:tr w:rsidR="001C791E" w:rsidRPr="00F03E15" w14:paraId="31BB9EB4" w14:textId="77777777" w:rsidTr="001C7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0A084" w14:textId="77777777" w:rsidR="001C791E" w:rsidRPr="00F03E15" w:rsidRDefault="001C791E" w:rsidP="00F03E15">
            <w:pPr>
              <w:spacing w:after="480"/>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Administrador</w:t>
            </w:r>
          </w:p>
        </w:tc>
        <w:tc>
          <w:tcPr>
            <w:tcW w:w="0" w:type="auto"/>
            <w:hideMark/>
          </w:tcPr>
          <w:p w14:paraId="20BA9A3B" w14:textId="77777777" w:rsidR="001C791E" w:rsidRPr="00F03E15" w:rsidRDefault="001C791E" w:rsidP="00F03E1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 xml:space="preserve">RF-GR-01, RF-GR-02, RF-GR-04, RF-GP-01, RF-GP-02, RF-GP-05 (conciliación de turno), RF-GP-06, RF-GP-12, RF-IN-01 a RF-IN-07 </w:t>
            </w:r>
          </w:p>
        </w:tc>
      </w:tr>
      <w:tr w:rsidR="001C791E" w:rsidRPr="00F03E15" w14:paraId="77E8FF98" w14:textId="77777777" w:rsidTr="001C791E">
        <w:tc>
          <w:tcPr>
            <w:cnfStyle w:val="001000000000" w:firstRow="0" w:lastRow="0" w:firstColumn="1" w:lastColumn="0" w:oddVBand="0" w:evenVBand="0" w:oddHBand="0" w:evenHBand="0" w:firstRowFirstColumn="0" w:firstRowLastColumn="0" w:lastRowFirstColumn="0" w:lastRowLastColumn="0"/>
            <w:tcW w:w="0" w:type="auto"/>
            <w:hideMark/>
          </w:tcPr>
          <w:p w14:paraId="05C42DFF" w14:textId="77777777" w:rsidR="001C791E" w:rsidRPr="00F03E15" w:rsidRDefault="001C791E" w:rsidP="00F03E15">
            <w:pPr>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Residente</w:t>
            </w:r>
          </w:p>
        </w:tc>
        <w:tc>
          <w:tcPr>
            <w:tcW w:w="0" w:type="auto"/>
            <w:hideMark/>
          </w:tcPr>
          <w:p w14:paraId="52253181" w14:textId="77777777" w:rsidR="001C791E" w:rsidRPr="00F03E15" w:rsidRDefault="001C791E" w:rsidP="00F03E1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 xml:space="preserve">RF-GR-01 (ficha), RF-GR-05, RF-GP-06, RF-GP-07, RF-GP-11, RF-IN-04, RF-IN-07 </w:t>
            </w:r>
          </w:p>
        </w:tc>
      </w:tr>
      <w:tr w:rsidR="001C791E" w:rsidRPr="00F03E15" w14:paraId="4340D067" w14:textId="77777777" w:rsidTr="001C7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27356" w14:textId="77777777" w:rsidR="001C791E" w:rsidRPr="00F03E15" w:rsidRDefault="001C791E" w:rsidP="00F03E15">
            <w:pPr>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Conserje</w:t>
            </w:r>
          </w:p>
        </w:tc>
        <w:tc>
          <w:tcPr>
            <w:tcW w:w="0" w:type="auto"/>
            <w:hideMark/>
          </w:tcPr>
          <w:p w14:paraId="332F93AB" w14:textId="77777777" w:rsidR="001C791E" w:rsidRPr="00F03E15" w:rsidRDefault="001C791E" w:rsidP="00F03E1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 xml:space="preserve">RF-GR-02 (alta como personal), RF-GR-06, RF-GP-05, RF-IN-01, RF-IN-03, RF-IN-07 </w:t>
            </w:r>
          </w:p>
        </w:tc>
      </w:tr>
      <w:tr w:rsidR="001C791E" w:rsidRPr="00F03E15" w14:paraId="70129397" w14:textId="77777777" w:rsidTr="001C791E">
        <w:trPr>
          <w:trHeight w:val="637"/>
        </w:trPr>
        <w:tc>
          <w:tcPr>
            <w:cnfStyle w:val="001000000000" w:firstRow="0" w:lastRow="0" w:firstColumn="1" w:lastColumn="0" w:oddVBand="0" w:evenVBand="0" w:oddHBand="0" w:evenHBand="0" w:firstRowFirstColumn="0" w:firstRowLastColumn="0" w:lastRowFirstColumn="0" w:lastRowLastColumn="0"/>
            <w:tcW w:w="0" w:type="auto"/>
            <w:hideMark/>
          </w:tcPr>
          <w:p w14:paraId="2887CB9F" w14:textId="77777777" w:rsidR="001C791E" w:rsidRPr="00F03E15" w:rsidRDefault="001C791E" w:rsidP="00F03E15">
            <w:pPr>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SistemaPagoBancario</w:t>
            </w:r>
          </w:p>
        </w:tc>
        <w:tc>
          <w:tcPr>
            <w:tcW w:w="0" w:type="auto"/>
            <w:hideMark/>
          </w:tcPr>
          <w:p w14:paraId="7C9B622F" w14:textId="77777777" w:rsidR="001C791E" w:rsidRPr="00F03E15" w:rsidRDefault="001C791E" w:rsidP="00F03E1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 xml:space="preserve">RF-GP-04, RF-GP-10, RNF-GP-03, RNF-IN-04 </w:t>
            </w:r>
          </w:p>
        </w:tc>
      </w:tr>
      <w:tr w:rsidR="001C791E" w:rsidRPr="00F03E15" w14:paraId="091E47E6" w14:textId="77777777" w:rsidTr="001C791E">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0" w:type="auto"/>
            <w:hideMark/>
          </w:tcPr>
          <w:p w14:paraId="13B50510" w14:textId="77777777" w:rsidR="001C791E" w:rsidRPr="00F03E15" w:rsidRDefault="001C791E" w:rsidP="00F03E15">
            <w:pPr>
              <w:rPr>
                <w:rFonts w:asciiTheme="minorHAnsi" w:eastAsia="Times New Roman" w:hAnsiTheme="minorHAnsi" w:cstheme="minorHAnsi"/>
                <w:b w:val="0"/>
                <w:bCs w:val="0"/>
                <w:color w:val="auto"/>
                <w:kern w:val="0"/>
                <w:szCs w:val="24"/>
                <w:lang w:eastAsia="es-CL"/>
                <w14:ligatures w14:val="none"/>
              </w:rPr>
            </w:pPr>
            <w:r w:rsidRPr="00F03E15">
              <w:rPr>
                <w:rFonts w:asciiTheme="minorHAnsi" w:eastAsia="Times New Roman" w:hAnsiTheme="minorHAnsi" w:cstheme="minorHAnsi"/>
                <w:b w:val="0"/>
                <w:bCs w:val="0"/>
                <w:color w:val="auto"/>
                <w:kern w:val="0"/>
                <w:szCs w:val="24"/>
                <w:lang w:eastAsia="es-CL"/>
                <w14:ligatures w14:val="none"/>
              </w:rPr>
              <w:t>SistemaGestionEdificio</w:t>
            </w:r>
          </w:p>
        </w:tc>
        <w:tc>
          <w:tcPr>
            <w:tcW w:w="0" w:type="auto"/>
            <w:hideMark/>
          </w:tcPr>
          <w:p w14:paraId="228FFE5F" w14:textId="77777777" w:rsidR="001C791E" w:rsidRPr="00F03E15" w:rsidRDefault="001C791E" w:rsidP="00F03E1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 xml:space="preserve">Todos los RF y RNF (sistema central) </w:t>
            </w:r>
          </w:p>
        </w:tc>
      </w:tr>
    </w:tbl>
    <w:p w14:paraId="39F8236F" w14:textId="78A033F3" w:rsidR="001C791E" w:rsidRDefault="001C791E" w:rsidP="07BDA5A2">
      <w:pPr>
        <w:rPr>
          <w:noProof/>
          <w:lang w:eastAsia="es-CL"/>
        </w:rPr>
      </w:pPr>
    </w:p>
    <w:p w14:paraId="34F5F53A" w14:textId="77777777" w:rsidR="001C791E" w:rsidRDefault="001C791E">
      <w:pPr>
        <w:ind w:left="459"/>
        <w:rPr>
          <w:noProof/>
          <w:lang w:eastAsia="es-CL"/>
        </w:rPr>
      </w:pPr>
      <w:r>
        <w:rPr>
          <w:noProof/>
          <w:lang w:eastAsia="es-CL"/>
        </w:rPr>
        <w:br w:type="page"/>
      </w:r>
    </w:p>
    <w:p w14:paraId="607469FD" w14:textId="77777777" w:rsidR="001C791E" w:rsidRPr="001C791E" w:rsidRDefault="001C791E" w:rsidP="002F7C29">
      <w:p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1C791E">
        <w:rPr>
          <w:rFonts w:asciiTheme="minorHAnsi" w:eastAsia="Times New Roman" w:hAnsiTheme="minorHAnsi" w:cstheme="minorHAnsi"/>
          <w:b/>
          <w:bCs/>
          <w:color w:val="auto"/>
          <w:kern w:val="0"/>
          <w:szCs w:val="24"/>
          <w:lang w:eastAsia="es-CL"/>
          <w14:ligatures w14:val="none"/>
        </w:rPr>
        <w:lastRenderedPageBreak/>
        <w:t>1. Supuestos del Sistema</w:t>
      </w:r>
    </w:p>
    <w:p w14:paraId="6D12FE53" w14:textId="77777777" w:rsidR="001C791E" w:rsidRPr="001C791E" w:rsidRDefault="001C791E" w:rsidP="002F7C29">
      <w:pPr>
        <w:numPr>
          <w:ilvl w:val="0"/>
          <w:numId w:val="37"/>
        </w:num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1C791E">
        <w:rPr>
          <w:rFonts w:asciiTheme="minorHAnsi" w:eastAsia="Times New Roman" w:hAnsiTheme="minorHAnsi" w:cstheme="minorHAnsi"/>
          <w:b/>
          <w:bCs/>
          <w:color w:val="auto"/>
          <w:kern w:val="0"/>
          <w:szCs w:val="24"/>
          <w:lang w:eastAsia="es-CL"/>
          <w14:ligatures w14:val="none"/>
        </w:rPr>
        <w:t>Moneda:</w:t>
      </w:r>
      <w:r w:rsidRPr="001C791E">
        <w:rPr>
          <w:rFonts w:asciiTheme="minorHAnsi" w:eastAsia="Times New Roman" w:hAnsiTheme="minorHAnsi" w:cstheme="minorHAnsi"/>
          <w:color w:val="auto"/>
          <w:kern w:val="0"/>
          <w:szCs w:val="24"/>
          <w:lang w:eastAsia="es-CL"/>
          <w14:ligatures w14:val="none"/>
        </w:rPr>
        <w:t xml:space="preserve"> Unidades monetarias con 2 decimales. </w:t>
      </w:r>
    </w:p>
    <w:p w14:paraId="0CB3BA2E" w14:textId="77777777" w:rsidR="001C791E" w:rsidRPr="001C791E" w:rsidRDefault="001C791E" w:rsidP="002F7C29">
      <w:pPr>
        <w:numPr>
          <w:ilvl w:val="0"/>
          <w:numId w:val="37"/>
        </w:num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1C791E">
        <w:rPr>
          <w:rFonts w:asciiTheme="minorHAnsi" w:eastAsia="Times New Roman" w:hAnsiTheme="minorHAnsi" w:cstheme="minorHAnsi"/>
          <w:b/>
          <w:bCs/>
          <w:color w:val="auto"/>
          <w:kern w:val="0"/>
          <w:szCs w:val="24"/>
          <w:lang w:eastAsia="es-CL"/>
          <w14:ligatures w14:val="none"/>
        </w:rPr>
        <w:t>Zona horaria:</w:t>
      </w:r>
      <w:r w:rsidRPr="001C791E">
        <w:rPr>
          <w:rFonts w:asciiTheme="minorHAnsi" w:eastAsia="Times New Roman" w:hAnsiTheme="minorHAnsi" w:cstheme="minorHAnsi"/>
          <w:color w:val="auto"/>
          <w:kern w:val="0"/>
          <w:szCs w:val="24"/>
          <w:lang w:eastAsia="es-CL"/>
          <w14:ligatures w14:val="none"/>
        </w:rPr>
        <w:t xml:space="preserve"> Hora local del edificio. </w:t>
      </w:r>
    </w:p>
    <w:p w14:paraId="65FA2C48" w14:textId="0B9DAE71" w:rsidR="001C791E" w:rsidRPr="001C791E" w:rsidRDefault="001C791E" w:rsidP="002F7C29">
      <w:pPr>
        <w:numPr>
          <w:ilvl w:val="0"/>
          <w:numId w:val="37"/>
        </w:num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1C791E">
        <w:rPr>
          <w:rFonts w:asciiTheme="minorHAnsi" w:eastAsia="Times New Roman" w:hAnsiTheme="minorHAnsi" w:cstheme="minorHAnsi"/>
          <w:b/>
          <w:bCs/>
          <w:color w:val="auto"/>
          <w:kern w:val="0"/>
          <w:szCs w:val="24"/>
          <w:lang w:eastAsia="es-CL"/>
          <w14:ligatures w14:val="none"/>
        </w:rPr>
        <w:t>Capacidad:</w:t>
      </w:r>
      <w:r w:rsidRPr="001C791E">
        <w:rPr>
          <w:rFonts w:asciiTheme="minorHAnsi" w:eastAsia="Times New Roman" w:hAnsiTheme="minorHAnsi" w:cstheme="minorHAnsi"/>
          <w:color w:val="auto"/>
          <w:kern w:val="0"/>
          <w:szCs w:val="24"/>
          <w:lang w:eastAsia="es-CL"/>
          <w14:ligatures w14:val="none"/>
        </w:rPr>
        <w:t xml:space="preserve"> 160 departamentos (1 a 160) en 20 pisos</w:t>
      </w:r>
      <w:r w:rsidR="00F03E15">
        <w:rPr>
          <w:rFonts w:asciiTheme="minorHAnsi" w:eastAsia="Times New Roman" w:hAnsiTheme="minorHAnsi" w:cstheme="minorHAnsi"/>
          <w:color w:val="auto"/>
          <w:kern w:val="0"/>
          <w:szCs w:val="24"/>
          <w:lang w:eastAsia="es-CL"/>
          <w14:ligatures w14:val="none"/>
        </w:rPr>
        <w:t xml:space="preserve"> (requisitos del caso)</w:t>
      </w:r>
    </w:p>
    <w:p w14:paraId="4981C17D" w14:textId="77777777" w:rsidR="001C791E" w:rsidRPr="001C791E" w:rsidRDefault="001C791E" w:rsidP="002F7C29">
      <w:pPr>
        <w:numPr>
          <w:ilvl w:val="0"/>
          <w:numId w:val="37"/>
        </w:num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1C791E">
        <w:rPr>
          <w:rFonts w:asciiTheme="minorHAnsi" w:eastAsia="Times New Roman" w:hAnsiTheme="minorHAnsi" w:cstheme="minorHAnsi"/>
          <w:b/>
          <w:bCs/>
          <w:color w:val="auto"/>
          <w:kern w:val="0"/>
          <w:szCs w:val="24"/>
          <w:lang w:eastAsia="es-CL"/>
          <w14:ligatures w14:val="none"/>
        </w:rPr>
        <w:t>Canal de recordatorios:</w:t>
      </w:r>
      <w:r w:rsidRPr="001C791E">
        <w:rPr>
          <w:rFonts w:asciiTheme="minorHAnsi" w:eastAsia="Times New Roman" w:hAnsiTheme="minorHAnsi" w:cstheme="minorHAnsi"/>
          <w:color w:val="auto"/>
          <w:kern w:val="0"/>
          <w:szCs w:val="24"/>
          <w:lang w:eastAsia="es-CL"/>
          <w14:ligatures w14:val="none"/>
        </w:rPr>
        <w:t xml:space="preserve"> Correo electrónico al correoContacto registrado. </w:t>
      </w:r>
    </w:p>
    <w:p w14:paraId="11E8B181" w14:textId="77777777" w:rsidR="001C791E" w:rsidRPr="001C791E" w:rsidRDefault="001C791E" w:rsidP="002F7C29">
      <w:pPr>
        <w:numPr>
          <w:ilvl w:val="0"/>
          <w:numId w:val="37"/>
        </w:num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1C791E">
        <w:rPr>
          <w:rFonts w:asciiTheme="minorHAnsi" w:eastAsia="Times New Roman" w:hAnsiTheme="minorHAnsi" w:cstheme="minorHAnsi"/>
          <w:b/>
          <w:bCs/>
          <w:color w:val="auto"/>
          <w:kern w:val="0"/>
          <w:szCs w:val="24"/>
          <w:lang w:eastAsia="es-CL"/>
          <w14:ligatures w14:val="none"/>
        </w:rPr>
        <w:t>Cierre de turno de portería:</w:t>
      </w:r>
      <w:r w:rsidRPr="001C791E">
        <w:rPr>
          <w:rFonts w:asciiTheme="minorHAnsi" w:eastAsia="Times New Roman" w:hAnsiTheme="minorHAnsi" w:cstheme="minorHAnsi"/>
          <w:color w:val="auto"/>
          <w:kern w:val="0"/>
          <w:szCs w:val="24"/>
          <w:lang w:eastAsia="es-CL"/>
          <w14:ligatures w14:val="none"/>
        </w:rPr>
        <w:t xml:space="preserve"> 22:00 hora local. </w:t>
      </w:r>
    </w:p>
    <w:p w14:paraId="26EE5438" w14:textId="77777777" w:rsidR="001C791E" w:rsidRPr="001C791E" w:rsidRDefault="001C791E" w:rsidP="002F7C29">
      <w:p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1C791E">
        <w:rPr>
          <w:rFonts w:asciiTheme="minorHAnsi" w:eastAsia="Times New Roman" w:hAnsiTheme="minorHAnsi" w:cstheme="minorHAnsi"/>
          <w:b/>
          <w:bCs/>
          <w:color w:val="auto"/>
          <w:kern w:val="0"/>
          <w:szCs w:val="24"/>
          <w:lang w:eastAsia="es-CL"/>
          <w14:ligatures w14:val="none"/>
        </w:rPr>
        <w:t>2. Glosario Técnico (Resolución de Ambigüedades)</w:t>
      </w:r>
    </w:p>
    <w:p w14:paraId="20219E38" w14:textId="77777777" w:rsidR="001C791E" w:rsidRPr="001C791E" w:rsidRDefault="001C791E" w:rsidP="002F7C29">
      <w:pPr>
        <w:numPr>
          <w:ilvl w:val="0"/>
          <w:numId w:val="38"/>
        </w:num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1C791E">
        <w:rPr>
          <w:rFonts w:asciiTheme="minorHAnsi" w:eastAsia="Times New Roman" w:hAnsiTheme="minorHAnsi" w:cstheme="minorHAnsi"/>
          <w:b/>
          <w:bCs/>
          <w:color w:val="auto"/>
          <w:kern w:val="0"/>
          <w:szCs w:val="24"/>
          <w:lang w:eastAsia="es-CL"/>
          <w14:ligatures w14:val="none"/>
        </w:rPr>
        <w:t>Percentil 95 de latencia:</w:t>
      </w:r>
      <w:r w:rsidRPr="001C791E">
        <w:rPr>
          <w:rFonts w:asciiTheme="minorHAnsi" w:eastAsia="Times New Roman" w:hAnsiTheme="minorHAnsi" w:cstheme="minorHAnsi"/>
          <w:color w:val="auto"/>
          <w:kern w:val="0"/>
          <w:szCs w:val="24"/>
          <w:lang w:eastAsia="es-CL"/>
          <w14:ligatures w14:val="none"/>
        </w:rPr>
        <w:t xml:space="preserve"> El 95 % de las operaciones termina en un tiempo menor o igual al umbral indicado. </w:t>
      </w:r>
    </w:p>
    <w:p w14:paraId="44BF94D3" w14:textId="77777777" w:rsidR="001C791E" w:rsidRPr="001C791E" w:rsidRDefault="001C791E" w:rsidP="002F7C29">
      <w:pPr>
        <w:numPr>
          <w:ilvl w:val="0"/>
          <w:numId w:val="38"/>
        </w:num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1C791E">
        <w:rPr>
          <w:rFonts w:asciiTheme="minorHAnsi" w:eastAsia="Times New Roman" w:hAnsiTheme="minorHAnsi" w:cstheme="minorHAnsi"/>
          <w:b/>
          <w:bCs/>
          <w:color w:val="auto"/>
          <w:kern w:val="0"/>
          <w:szCs w:val="24"/>
          <w:lang w:eastAsia="es-CL"/>
          <w14:ligatures w14:val="none"/>
        </w:rPr>
        <w:t>Cifrado:</w:t>
      </w:r>
      <w:r w:rsidRPr="001C791E">
        <w:rPr>
          <w:rFonts w:asciiTheme="minorHAnsi" w:eastAsia="Times New Roman" w:hAnsiTheme="minorHAnsi" w:cstheme="minorHAnsi"/>
          <w:color w:val="auto"/>
          <w:kern w:val="0"/>
          <w:szCs w:val="24"/>
          <w:lang w:eastAsia="es-CL"/>
          <w14:ligatures w14:val="none"/>
        </w:rPr>
        <w:t xml:space="preserve"> En tránsito (TLS 1.2+) y en reposo (AES-256). </w:t>
      </w:r>
    </w:p>
    <w:p w14:paraId="04BD2B43" w14:textId="77777777" w:rsidR="001C791E" w:rsidRPr="001C791E" w:rsidRDefault="001C791E" w:rsidP="002F7C29">
      <w:pPr>
        <w:numPr>
          <w:ilvl w:val="0"/>
          <w:numId w:val="38"/>
        </w:num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1C791E">
        <w:rPr>
          <w:rFonts w:asciiTheme="minorHAnsi" w:eastAsia="Times New Roman" w:hAnsiTheme="minorHAnsi" w:cstheme="minorHAnsi"/>
          <w:b/>
          <w:bCs/>
          <w:color w:val="auto"/>
          <w:kern w:val="0"/>
          <w:szCs w:val="24"/>
          <w:lang w:eastAsia="es-CL"/>
          <w14:ligatures w14:val="none"/>
        </w:rPr>
        <w:t>Baja lógica:</w:t>
      </w:r>
      <w:r w:rsidRPr="001C791E">
        <w:rPr>
          <w:rFonts w:asciiTheme="minorHAnsi" w:eastAsia="Times New Roman" w:hAnsiTheme="minorHAnsi" w:cstheme="minorHAnsi"/>
          <w:color w:val="auto"/>
          <w:kern w:val="0"/>
          <w:szCs w:val="24"/>
          <w:lang w:eastAsia="es-CL"/>
          <w14:ligatures w14:val="none"/>
        </w:rPr>
        <w:t xml:space="preserve"> Desactivación sin borrado físico del registro. </w:t>
      </w:r>
    </w:p>
    <w:p w14:paraId="411DEC22" w14:textId="77777777" w:rsidR="00245142" w:rsidRDefault="001C791E" w:rsidP="002F7C29">
      <w:pPr>
        <w:numPr>
          <w:ilvl w:val="0"/>
          <w:numId w:val="38"/>
        </w:num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1C791E">
        <w:rPr>
          <w:rFonts w:asciiTheme="minorHAnsi" w:eastAsia="Times New Roman" w:hAnsiTheme="minorHAnsi" w:cstheme="minorHAnsi"/>
          <w:b/>
          <w:bCs/>
          <w:color w:val="auto"/>
          <w:kern w:val="0"/>
          <w:szCs w:val="24"/>
          <w:lang w:eastAsia="es-CL"/>
          <w14:ligatures w14:val="none"/>
        </w:rPr>
        <w:t>Transacción ACID:</w:t>
      </w:r>
      <w:r w:rsidRPr="001C791E">
        <w:rPr>
          <w:rFonts w:asciiTheme="minorHAnsi" w:eastAsia="Times New Roman" w:hAnsiTheme="minorHAnsi" w:cstheme="minorHAnsi"/>
          <w:color w:val="auto"/>
          <w:kern w:val="0"/>
          <w:szCs w:val="24"/>
          <w:lang w:eastAsia="es-CL"/>
          <w14:ligatures w14:val="none"/>
        </w:rPr>
        <w:t xml:space="preserve"> Atomicidad, consistencia, aislamiento y durabilidad (el pago se guarda completo o no se guarda).</w:t>
      </w:r>
    </w:p>
    <w:p w14:paraId="68315D30" w14:textId="3E2589A2" w:rsidR="001C791E" w:rsidRDefault="001C791E" w:rsidP="00245142">
      <w:p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1C791E">
        <w:rPr>
          <w:rFonts w:asciiTheme="minorHAnsi" w:eastAsia="Times New Roman" w:hAnsiTheme="minorHAnsi" w:cstheme="minorHAnsi"/>
          <w:color w:val="auto"/>
          <w:kern w:val="0"/>
          <w:szCs w:val="24"/>
          <w:lang w:eastAsia="es-CL"/>
          <w14:ligatures w14:val="none"/>
        </w:rPr>
        <w:t xml:space="preserve"> </w:t>
      </w:r>
    </w:p>
    <w:p w14:paraId="63E60D2A" w14:textId="7A814F0E" w:rsidR="002F7C29" w:rsidRPr="00245142" w:rsidRDefault="002F7C29" w:rsidP="002F7C29">
      <w:pPr>
        <w:spacing w:before="100" w:beforeAutospacing="1" w:after="100" w:afterAutospacing="1"/>
        <w:rPr>
          <w:rStyle w:val="nfasisintenso"/>
        </w:rPr>
      </w:pPr>
      <w:r w:rsidRPr="00245142">
        <w:rPr>
          <w:rStyle w:val="nfasisintenso"/>
        </w:rPr>
        <w:t>Módulo Gestión de Residentes (GR) Requisitos Funcionales (RF):</w:t>
      </w:r>
    </w:p>
    <w:tbl>
      <w:tblPr>
        <w:tblStyle w:val="Tablaconcuadrcula4-nfasis1"/>
        <w:tblW w:w="0" w:type="auto"/>
        <w:tblInd w:w="-5" w:type="dxa"/>
        <w:tblLook w:val="04A0" w:firstRow="1" w:lastRow="0" w:firstColumn="1" w:lastColumn="0" w:noHBand="0" w:noVBand="1"/>
      </w:tblPr>
      <w:tblGrid>
        <w:gridCol w:w="1817"/>
        <w:gridCol w:w="8099"/>
      </w:tblGrid>
      <w:tr w:rsidR="002F7C29" w14:paraId="38C763AE" w14:textId="77777777" w:rsidTr="00672C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1DF589E" w14:textId="67F091C2" w:rsidR="002F7C29" w:rsidRDefault="002F7C29" w:rsidP="002F7C29">
            <w:pPr>
              <w:spacing w:before="100" w:beforeAutospacing="1" w:after="100" w:afterAutospacing="1"/>
              <w:rPr>
                <w:rFonts w:asciiTheme="minorHAnsi" w:eastAsia="Times New Roman" w:hAnsiTheme="minorHAnsi" w:cstheme="minorHAnsi"/>
                <w:color w:val="auto"/>
                <w:kern w:val="0"/>
                <w:szCs w:val="24"/>
                <w:lang w:eastAsia="es-CL"/>
                <w14:ligatures w14:val="none"/>
              </w:rPr>
            </w:pPr>
            <w:r>
              <w:rPr>
                <w:rFonts w:asciiTheme="minorHAnsi" w:eastAsia="Times New Roman" w:hAnsiTheme="minorHAnsi" w:cstheme="minorHAnsi"/>
                <w:color w:val="auto"/>
                <w:szCs w:val="24"/>
                <w:lang w:eastAsia="es-CL"/>
              </w:rPr>
              <w:t>Nomenclatura</w:t>
            </w:r>
          </w:p>
        </w:tc>
        <w:tc>
          <w:tcPr>
            <w:tcW w:w="8356" w:type="dxa"/>
          </w:tcPr>
          <w:p w14:paraId="0057864A" w14:textId="1966C3DB" w:rsidR="002F7C29" w:rsidRDefault="002F7C29" w:rsidP="002F7C2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Pr>
                <w:rFonts w:asciiTheme="minorHAnsi" w:eastAsia="Times New Roman" w:hAnsiTheme="minorHAnsi" w:cstheme="minorHAnsi"/>
                <w:color w:val="auto"/>
                <w:kern w:val="0"/>
                <w:szCs w:val="24"/>
                <w:lang w:eastAsia="es-CL"/>
                <w14:ligatures w14:val="none"/>
              </w:rPr>
              <w:t>Especificación</w:t>
            </w:r>
          </w:p>
        </w:tc>
      </w:tr>
      <w:tr w:rsidR="002F7C29" w14:paraId="3FCFE49A" w14:textId="77777777" w:rsidTr="00672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447D6CA" w14:textId="3675C4FF" w:rsidR="002F7C29" w:rsidRPr="002F7C29" w:rsidRDefault="002F7C29" w:rsidP="002F7C29">
            <w:p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2F7C29">
              <w:rPr>
                <w:rFonts w:asciiTheme="minorHAnsi" w:hAnsiTheme="minorHAnsi" w:cstheme="minorHAnsi"/>
                <w:szCs w:val="24"/>
              </w:rPr>
              <w:t>RF-GR-01</w:t>
            </w:r>
          </w:p>
        </w:tc>
        <w:tc>
          <w:tcPr>
            <w:tcW w:w="8356" w:type="dxa"/>
          </w:tcPr>
          <w:p w14:paraId="6307DDAB" w14:textId="005E6944" w:rsidR="002F7C29" w:rsidRPr="00672C55" w:rsidRDefault="00672C55" w:rsidP="002F7C2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672C55">
              <w:rPr>
                <w:rFonts w:asciiTheme="minorHAnsi" w:hAnsiTheme="minorHAnsi" w:cstheme="minorHAnsi"/>
                <w:color w:val="auto"/>
                <w:szCs w:val="24"/>
              </w:rPr>
              <w:t xml:space="preserve">El Administrador registra un Residente (Propietario o Inquilino) con </w:t>
            </w:r>
            <w:r w:rsidRPr="00672C55">
              <w:rPr>
                <w:rStyle w:val="CdigoHTML"/>
                <w:rFonts w:asciiTheme="minorHAnsi" w:eastAsiaTheme="majorEastAsia" w:hAnsiTheme="minorHAnsi" w:cstheme="minorHAnsi"/>
                <w:color w:val="auto"/>
                <w:sz w:val="24"/>
                <w:szCs w:val="24"/>
              </w:rPr>
              <w:t>nombreCompleto</w:t>
            </w:r>
            <w:r w:rsidRPr="00672C55">
              <w:rPr>
                <w:rFonts w:asciiTheme="minorHAnsi" w:hAnsiTheme="minorHAnsi" w:cstheme="minorHAnsi"/>
                <w:color w:val="auto"/>
                <w:szCs w:val="24"/>
              </w:rPr>
              <w:t xml:space="preserve">, </w:t>
            </w:r>
            <w:r w:rsidRPr="00672C55">
              <w:rPr>
                <w:rStyle w:val="CdigoHTML"/>
                <w:rFonts w:asciiTheme="minorHAnsi" w:eastAsiaTheme="majorEastAsia" w:hAnsiTheme="minorHAnsi" w:cstheme="minorHAnsi"/>
                <w:color w:val="auto"/>
                <w:sz w:val="24"/>
                <w:szCs w:val="24"/>
              </w:rPr>
              <w:t>telefonoContacto</w:t>
            </w:r>
            <w:r w:rsidRPr="00672C55">
              <w:rPr>
                <w:rFonts w:asciiTheme="minorHAnsi" w:hAnsiTheme="minorHAnsi" w:cstheme="minorHAnsi"/>
                <w:color w:val="auto"/>
                <w:szCs w:val="24"/>
              </w:rPr>
              <w:t xml:space="preserve">, </w:t>
            </w:r>
            <w:r w:rsidRPr="00672C55">
              <w:rPr>
                <w:rStyle w:val="CdigoHTML"/>
                <w:rFonts w:asciiTheme="minorHAnsi" w:eastAsiaTheme="majorEastAsia" w:hAnsiTheme="minorHAnsi" w:cstheme="minorHAnsi"/>
                <w:color w:val="auto"/>
                <w:sz w:val="24"/>
                <w:szCs w:val="24"/>
              </w:rPr>
              <w:t>correoContacto</w:t>
            </w:r>
            <w:r w:rsidRPr="00672C55">
              <w:rPr>
                <w:rFonts w:asciiTheme="minorHAnsi" w:hAnsiTheme="minorHAnsi" w:cstheme="minorHAnsi"/>
                <w:color w:val="auto"/>
                <w:szCs w:val="24"/>
              </w:rPr>
              <w:t xml:space="preserve">, </w:t>
            </w:r>
            <w:r w:rsidRPr="00672C55">
              <w:rPr>
                <w:rStyle w:val="CdigoHTML"/>
                <w:rFonts w:asciiTheme="minorHAnsi" w:eastAsiaTheme="majorEastAsia" w:hAnsiTheme="minorHAnsi" w:cstheme="minorHAnsi"/>
                <w:color w:val="auto"/>
                <w:sz w:val="24"/>
                <w:szCs w:val="24"/>
              </w:rPr>
              <w:t>numeroDepartamento</w:t>
            </w:r>
            <w:r w:rsidRPr="00672C55">
              <w:rPr>
                <w:rFonts w:asciiTheme="minorHAnsi" w:hAnsiTheme="minorHAnsi" w:cstheme="minorHAnsi"/>
                <w:color w:val="auto"/>
                <w:szCs w:val="24"/>
              </w:rPr>
              <w:t xml:space="preserve"> (1 a 160), </w:t>
            </w:r>
            <w:r w:rsidRPr="00672C55">
              <w:rPr>
                <w:rStyle w:val="CdigoHTML"/>
                <w:rFonts w:asciiTheme="minorHAnsi" w:eastAsiaTheme="majorEastAsia" w:hAnsiTheme="minorHAnsi" w:cstheme="minorHAnsi"/>
                <w:color w:val="auto"/>
                <w:sz w:val="24"/>
                <w:szCs w:val="24"/>
              </w:rPr>
              <w:t>numeroPiso</w:t>
            </w:r>
            <w:r w:rsidRPr="00672C55">
              <w:rPr>
                <w:rFonts w:asciiTheme="minorHAnsi" w:hAnsiTheme="minorHAnsi" w:cstheme="minorHAnsi"/>
                <w:color w:val="auto"/>
                <w:szCs w:val="24"/>
              </w:rPr>
              <w:t xml:space="preserve"> (1 a 20), </w:t>
            </w:r>
            <w:r w:rsidRPr="00672C55">
              <w:rPr>
                <w:rStyle w:val="CdigoHTML"/>
                <w:rFonts w:asciiTheme="minorHAnsi" w:eastAsiaTheme="majorEastAsia" w:hAnsiTheme="minorHAnsi" w:cstheme="minorHAnsi"/>
                <w:color w:val="auto"/>
                <w:sz w:val="24"/>
                <w:szCs w:val="24"/>
              </w:rPr>
              <w:t>tipoResidencia</w:t>
            </w:r>
            <w:r w:rsidRPr="00672C55">
              <w:rPr>
                <w:rFonts w:asciiTheme="minorHAnsi" w:hAnsiTheme="minorHAnsi" w:cstheme="minorHAnsi"/>
                <w:color w:val="auto"/>
                <w:szCs w:val="24"/>
              </w:rPr>
              <w:t xml:space="preserve"> (</w:t>
            </w:r>
            <w:r w:rsidRPr="00672C55">
              <w:rPr>
                <w:rStyle w:val="CdigoHTML"/>
                <w:rFonts w:asciiTheme="minorHAnsi" w:eastAsiaTheme="majorEastAsia" w:hAnsiTheme="minorHAnsi" w:cstheme="minorHAnsi"/>
                <w:color w:val="auto"/>
                <w:sz w:val="24"/>
                <w:szCs w:val="24"/>
              </w:rPr>
              <w:t>Propietario</w:t>
            </w:r>
            <w:r w:rsidRPr="00672C55">
              <w:rPr>
                <w:rFonts w:asciiTheme="minorHAnsi" w:hAnsiTheme="minorHAnsi" w:cstheme="minorHAnsi"/>
                <w:color w:val="auto"/>
                <w:szCs w:val="24"/>
              </w:rPr>
              <w:t xml:space="preserve"> o </w:t>
            </w:r>
            <w:r w:rsidRPr="00672C55">
              <w:rPr>
                <w:rStyle w:val="CdigoHTML"/>
                <w:rFonts w:asciiTheme="minorHAnsi" w:eastAsiaTheme="majorEastAsia" w:hAnsiTheme="minorHAnsi" w:cstheme="minorHAnsi"/>
                <w:color w:val="auto"/>
                <w:sz w:val="24"/>
                <w:szCs w:val="24"/>
              </w:rPr>
              <w:t>Inquilino</w:t>
            </w:r>
            <w:r w:rsidRPr="00672C55">
              <w:rPr>
                <w:rFonts w:asciiTheme="minorHAnsi" w:hAnsiTheme="minorHAnsi" w:cstheme="minorHAnsi"/>
                <w:color w:val="auto"/>
                <w:szCs w:val="24"/>
              </w:rPr>
              <w:t xml:space="preserve">), </w:t>
            </w:r>
            <w:r w:rsidRPr="00672C55">
              <w:rPr>
                <w:rStyle w:val="CdigoHTML"/>
                <w:rFonts w:asciiTheme="minorHAnsi" w:eastAsiaTheme="majorEastAsia" w:hAnsiTheme="minorHAnsi" w:cstheme="minorHAnsi"/>
                <w:color w:val="auto"/>
                <w:sz w:val="24"/>
                <w:szCs w:val="24"/>
              </w:rPr>
              <w:t>nombreContactoEmergencia</w:t>
            </w:r>
            <w:r w:rsidRPr="00672C55">
              <w:rPr>
                <w:rFonts w:asciiTheme="minorHAnsi" w:hAnsiTheme="minorHAnsi" w:cstheme="minorHAnsi"/>
                <w:color w:val="auto"/>
                <w:szCs w:val="24"/>
              </w:rPr>
              <w:t xml:space="preserve"> y </w:t>
            </w:r>
            <w:r w:rsidRPr="00672C55">
              <w:rPr>
                <w:rStyle w:val="CdigoHTML"/>
                <w:rFonts w:asciiTheme="minorHAnsi" w:eastAsiaTheme="majorEastAsia" w:hAnsiTheme="minorHAnsi" w:cstheme="minorHAnsi"/>
                <w:color w:val="auto"/>
                <w:sz w:val="24"/>
                <w:szCs w:val="24"/>
              </w:rPr>
              <w:t>telefonoContactoEmergencia</w:t>
            </w:r>
            <w:r w:rsidRPr="00672C55">
              <w:rPr>
                <w:rFonts w:asciiTheme="minorHAnsi" w:hAnsiTheme="minorHAnsi" w:cstheme="minorHAnsi"/>
                <w:color w:val="auto"/>
                <w:szCs w:val="24"/>
              </w:rPr>
              <w:t>. Si falta un campo obligatorio o el formato es inválido, el sistema rechaza el alta y no persiste el registro.</w:t>
            </w:r>
          </w:p>
        </w:tc>
      </w:tr>
      <w:tr w:rsidR="002F7C29" w14:paraId="6726E572" w14:textId="77777777" w:rsidTr="00672C55">
        <w:tc>
          <w:tcPr>
            <w:cnfStyle w:val="001000000000" w:firstRow="0" w:lastRow="0" w:firstColumn="1" w:lastColumn="0" w:oddVBand="0" w:evenVBand="0" w:oddHBand="0" w:evenHBand="0" w:firstRowFirstColumn="0" w:firstRowLastColumn="0" w:lastRowFirstColumn="0" w:lastRowLastColumn="0"/>
            <w:tcW w:w="1560" w:type="dxa"/>
          </w:tcPr>
          <w:p w14:paraId="2581CEF9" w14:textId="45F44923" w:rsidR="002F7C29" w:rsidRPr="002F7C29" w:rsidRDefault="002F7C29" w:rsidP="002F7C29">
            <w:p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2F7C29">
              <w:rPr>
                <w:rFonts w:asciiTheme="minorHAnsi" w:hAnsiTheme="minorHAnsi" w:cstheme="minorHAnsi"/>
                <w:szCs w:val="24"/>
              </w:rPr>
              <w:t>RF-GR-02</w:t>
            </w:r>
          </w:p>
        </w:tc>
        <w:tc>
          <w:tcPr>
            <w:tcW w:w="8356" w:type="dxa"/>
          </w:tcPr>
          <w:p w14:paraId="7FEDF6ED" w14:textId="7ACB8A86" w:rsidR="002F7C29" w:rsidRPr="00672C55" w:rsidRDefault="00672C55" w:rsidP="002F7C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672C55">
              <w:rPr>
                <w:rFonts w:asciiTheme="minorHAnsi" w:hAnsiTheme="minorHAnsi" w:cstheme="minorHAnsi"/>
                <w:color w:val="auto"/>
                <w:szCs w:val="24"/>
              </w:rPr>
              <w:t xml:space="preserve">El Administrador registra personal con </w:t>
            </w:r>
            <w:r w:rsidRPr="00672C55">
              <w:rPr>
                <w:rStyle w:val="CdigoHTML"/>
                <w:rFonts w:asciiTheme="minorHAnsi" w:eastAsiaTheme="majorEastAsia" w:hAnsiTheme="minorHAnsi" w:cstheme="minorHAnsi"/>
                <w:color w:val="auto"/>
                <w:sz w:val="24"/>
                <w:szCs w:val="24"/>
              </w:rPr>
              <w:t>nombreCompleto</w:t>
            </w:r>
            <w:r w:rsidRPr="00672C55">
              <w:rPr>
                <w:rFonts w:asciiTheme="minorHAnsi" w:hAnsiTheme="minorHAnsi" w:cstheme="minorHAnsi"/>
                <w:color w:val="auto"/>
                <w:szCs w:val="24"/>
              </w:rPr>
              <w:t xml:space="preserve">, </w:t>
            </w:r>
            <w:r w:rsidRPr="00672C55">
              <w:rPr>
                <w:rStyle w:val="CdigoHTML"/>
                <w:rFonts w:asciiTheme="minorHAnsi" w:eastAsiaTheme="majorEastAsia" w:hAnsiTheme="minorHAnsi" w:cstheme="minorHAnsi"/>
                <w:color w:val="auto"/>
                <w:sz w:val="24"/>
                <w:szCs w:val="24"/>
              </w:rPr>
              <w:t>telefonoContacto</w:t>
            </w:r>
            <w:r w:rsidRPr="00672C55">
              <w:rPr>
                <w:rFonts w:asciiTheme="minorHAnsi" w:hAnsiTheme="minorHAnsi" w:cstheme="minorHAnsi"/>
                <w:color w:val="auto"/>
                <w:szCs w:val="24"/>
              </w:rPr>
              <w:t xml:space="preserve">, </w:t>
            </w:r>
            <w:r w:rsidRPr="00672C55">
              <w:rPr>
                <w:rStyle w:val="CdigoHTML"/>
                <w:rFonts w:asciiTheme="minorHAnsi" w:eastAsiaTheme="majorEastAsia" w:hAnsiTheme="minorHAnsi" w:cstheme="minorHAnsi"/>
                <w:color w:val="auto"/>
                <w:sz w:val="24"/>
                <w:szCs w:val="24"/>
              </w:rPr>
              <w:t>correoContacto</w:t>
            </w:r>
            <w:r w:rsidRPr="00672C55">
              <w:rPr>
                <w:rFonts w:asciiTheme="minorHAnsi" w:hAnsiTheme="minorHAnsi" w:cstheme="minorHAnsi"/>
                <w:color w:val="auto"/>
                <w:szCs w:val="24"/>
              </w:rPr>
              <w:t xml:space="preserve">, </w:t>
            </w:r>
            <w:r w:rsidRPr="00672C55">
              <w:rPr>
                <w:rStyle w:val="CdigoHTML"/>
                <w:rFonts w:asciiTheme="minorHAnsi" w:eastAsiaTheme="majorEastAsia" w:hAnsiTheme="minorHAnsi" w:cstheme="minorHAnsi"/>
                <w:color w:val="auto"/>
                <w:sz w:val="24"/>
                <w:szCs w:val="24"/>
              </w:rPr>
              <w:t>rolPersonal</w:t>
            </w:r>
            <w:r w:rsidRPr="00672C55">
              <w:rPr>
                <w:rFonts w:asciiTheme="minorHAnsi" w:hAnsiTheme="minorHAnsi" w:cstheme="minorHAnsi"/>
                <w:color w:val="auto"/>
                <w:szCs w:val="24"/>
              </w:rPr>
              <w:t xml:space="preserve"> (</w:t>
            </w:r>
            <w:r w:rsidRPr="00672C55">
              <w:rPr>
                <w:rStyle w:val="CdigoHTML"/>
                <w:rFonts w:asciiTheme="minorHAnsi" w:eastAsiaTheme="majorEastAsia" w:hAnsiTheme="minorHAnsi" w:cstheme="minorHAnsi"/>
                <w:color w:val="auto"/>
                <w:sz w:val="24"/>
                <w:szCs w:val="24"/>
              </w:rPr>
              <w:t>Mantenimiento</w:t>
            </w:r>
            <w:r w:rsidRPr="00672C55">
              <w:rPr>
                <w:rFonts w:asciiTheme="minorHAnsi" w:hAnsiTheme="minorHAnsi" w:cstheme="minorHAnsi"/>
                <w:color w:val="auto"/>
                <w:szCs w:val="24"/>
              </w:rPr>
              <w:t xml:space="preserve"> o </w:t>
            </w:r>
            <w:r w:rsidRPr="00672C55">
              <w:rPr>
                <w:rStyle w:val="CdigoHTML"/>
                <w:rFonts w:asciiTheme="minorHAnsi" w:eastAsiaTheme="majorEastAsia" w:hAnsiTheme="minorHAnsi" w:cstheme="minorHAnsi"/>
                <w:color w:val="auto"/>
                <w:sz w:val="24"/>
                <w:szCs w:val="24"/>
              </w:rPr>
              <w:t>Conserje</w:t>
            </w:r>
            <w:r w:rsidRPr="00672C55">
              <w:rPr>
                <w:rFonts w:asciiTheme="minorHAnsi" w:hAnsiTheme="minorHAnsi" w:cstheme="minorHAnsi"/>
                <w:color w:val="auto"/>
                <w:szCs w:val="24"/>
              </w:rPr>
              <w:t xml:space="preserve">), </w:t>
            </w:r>
            <w:r w:rsidRPr="00672C55">
              <w:rPr>
                <w:rStyle w:val="CdigoHTML"/>
                <w:rFonts w:asciiTheme="minorHAnsi" w:eastAsiaTheme="majorEastAsia" w:hAnsiTheme="minorHAnsi" w:cstheme="minorHAnsi"/>
                <w:color w:val="auto"/>
                <w:sz w:val="24"/>
                <w:szCs w:val="24"/>
              </w:rPr>
              <w:t>nombreContactoEmergencia</w:t>
            </w:r>
            <w:r w:rsidRPr="00672C55">
              <w:rPr>
                <w:rFonts w:asciiTheme="minorHAnsi" w:hAnsiTheme="minorHAnsi" w:cstheme="minorHAnsi"/>
                <w:color w:val="auto"/>
                <w:szCs w:val="24"/>
              </w:rPr>
              <w:t xml:space="preserve"> y </w:t>
            </w:r>
            <w:r w:rsidRPr="00672C55">
              <w:rPr>
                <w:rStyle w:val="CdigoHTML"/>
                <w:rFonts w:asciiTheme="minorHAnsi" w:eastAsiaTheme="majorEastAsia" w:hAnsiTheme="minorHAnsi" w:cstheme="minorHAnsi"/>
                <w:color w:val="auto"/>
                <w:sz w:val="24"/>
                <w:szCs w:val="24"/>
              </w:rPr>
              <w:t>telefonoContactoEmergencia</w:t>
            </w:r>
            <w:r w:rsidRPr="00672C55">
              <w:rPr>
                <w:rFonts w:asciiTheme="minorHAnsi" w:hAnsiTheme="minorHAnsi" w:cstheme="minorHAnsi"/>
                <w:color w:val="auto"/>
                <w:szCs w:val="24"/>
              </w:rPr>
              <w:t>. El sistema admite como mínimo 5 registros activos de Mantenimiento y 3 de Conserje simultáneamente.</w:t>
            </w:r>
          </w:p>
        </w:tc>
      </w:tr>
      <w:tr w:rsidR="002F7C29" w14:paraId="54FE6183" w14:textId="77777777" w:rsidTr="00672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A3D3049" w14:textId="57C60CD0" w:rsidR="002F7C29" w:rsidRPr="002F7C29" w:rsidRDefault="002F7C29" w:rsidP="002F7C29">
            <w:p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2F7C29">
              <w:rPr>
                <w:rFonts w:asciiTheme="minorHAnsi" w:hAnsiTheme="minorHAnsi" w:cstheme="minorHAnsi"/>
                <w:szCs w:val="24"/>
              </w:rPr>
              <w:t>RF-GR-03</w:t>
            </w:r>
          </w:p>
        </w:tc>
        <w:tc>
          <w:tcPr>
            <w:tcW w:w="8356" w:type="dxa"/>
          </w:tcPr>
          <w:p w14:paraId="7872539B" w14:textId="657DD7B3" w:rsidR="002F7C29" w:rsidRPr="00672C55" w:rsidRDefault="00672C55" w:rsidP="002F7C2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672C55">
              <w:rPr>
                <w:rFonts w:asciiTheme="minorHAnsi" w:hAnsiTheme="minorHAnsi" w:cstheme="minorHAnsi"/>
                <w:color w:val="auto"/>
                <w:szCs w:val="24"/>
              </w:rPr>
              <w:t xml:space="preserve">Un </w:t>
            </w:r>
            <w:r w:rsidRPr="00672C55">
              <w:rPr>
                <w:rStyle w:val="CdigoHTML"/>
                <w:rFonts w:asciiTheme="minorHAnsi" w:eastAsiaTheme="majorEastAsia" w:hAnsiTheme="minorHAnsi" w:cstheme="minorHAnsi"/>
                <w:color w:val="auto"/>
                <w:sz w:val="24"/>
                <w:szCs w:val="24"/>
              </w:rPr>
              <w:t>numeroDepartamento</w:t>
            </w:r>
            <w:r w:rsidRPr="00672C55">
              <w:rPr>
                <w:rFonts w:asciiTheme="minorHAnsi" w:hAnsiTheme="minorHAnsi" w:cstheme="minorHAnsi"/>
                <w:color w:val="auto"/>
                <w:szCs w:val="24"/>
              </w:rPr>
              <w:t xml:space="preserve"> admite como máximo 1 Propietario activo y 1 Inquilino activo. Un intento de duplicar ocupación activa se rechaza con error de conflicto.</w:t>
            </w:r>
          </w:p>
        </w:tc>
      </w:tr>
      <w:tr w:rsidR="002F7C29" w14:paraId="2C92E50D" w14:textId="77777777" w:rsidTr="00672C55">
        <w:tc>
          <w:tcPr>
            <w:cnfStyle w:val="001000000000" w:firstRow="0" w:lastRow="0" w:firstColumn="1" w:lastColumn="0" w:oddVBand="0" w:evenVBand="0" w:oddHBand="0" w:evenHBand="0" w:firstRowFirstColumn="0" w:firstRowLastColumn="0" w:lastRowFirstColumn="0" w:lastRowLastColumn="0"/>
            <w:tcW w:w="1560" w:type="dxa"/>
          </w:tcPr>
          <w:p w14:paraId="3DEFB056" w14:textId="23312CA1" w:rsidR="002F7C29" w:rsidRPr="002F7C29" w:rsidRDefault="002F7C29" w:rsidP="002F7C29">
            <w:p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2F7C29">
              <w:rPr>
                <w:rFonts w:asciiTheme="minorHAnsi" w:hAnsiTheme="minorHAnsi" w:cstheme="minorHAnsi"/>
                <w:szCs w:val="24"/>
              </w:rPr>
              <w:t>RF-GR-04</w:t>
            </w:r>
          </w:p>
        </w:tc>
        <w:tc>
          <w:tcPr>
            <w:tcW w:w="8356" w:type="dxa"/>
          </w:tcPr>
          <w:p w14:paraId="2F4CB39A" w14:textId="2AF1898B" w:rsidR="002F7C29" w:rsidRPr="00672C55" w:rsidRDefault="00672C55" w:rsidP="002F7C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672C55">
              <w:rPr>
                <w:rFonts w:asciiTheme="minorHAnsi" w:hAnsiTheme="minorHAnsi" w:cstheme="minorHAnsi"/>
                <w:color w:val="auto"/>
                <w:szCs w:val="24"/>
              </w:rPr>
              <w:t xml:space="preserve">El Administrador actualiza datos y desactiva (baja lógica) un Residente o un miembro del personal. Los registros pasan a estado </w:t>
            </w:r>
            <w:r w:rsidRPr="00672C55">
              <w:rPr>
                <w:rStyle w:val="CdigoHTML"/>
                <w:rFonts w:asciiTheme="minorHAnsi" w:eastAsiaTheme="majorEastAsia" w:hAnsiTheme="minorHAnsi" w:cstheme="minorHAnsi"/>
                <w:color w:val="auto"/>
                <w:sz w:val="24"/>
                <w:szCs w:val="24"/>
              </w:rPr>
              <w:t>Inactivo</w:t>
            </w:r>
            <w:r w:rsidRPr="00672C55">
              <w:rPr>
                <w:rFonts w:asciiTheme="minorHAnsi" w:hAnsiTheme="minorHAnsi" w:cstheme="minorHAnsi"/>
                <w:color w:val="auto"/>
                <w:szCs w:val="24"/>
              </w:rPr>
              <w:t xml:space="preserve"> y no se eliminan físicamente.</w:t>
            </w:r>
          </w:p>
        </w:tc>
      </w:tr>
      <w:tr w:rsidR="002F7C29" w14:paraId="7D5A40F1" w14:textId="77777777" w:rsidTr="00672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A69EFDA" w14:textId="5CC4C7F6" w:rsidR="002F7C29" w:rsidRPr="002F7C29" w:rsidRDefault="002F7C29" w:rsidP="002F7C29">
            <w:p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2F7C29">
              <w:rPr>
                <w:rFonts w:asciiTheme="minorHAnsi" w:hAnsiTheme="minorHAnsi" w:cstheme="minorHAnsi"/>
                <w:szCs w:val="24"/>
              </w:rPr>
              <w:t>RF-GR-05</w:t>
            </w:r>
          </w:p>
        </w:tc>
        <w:tc>
          <w:tcPr>
            <w:tcW w:w="8356" w:type="dxa"/>
          </w:tcPr>
          <w:p w14:paraId="6D2346A6" w14:textId="33D4A74C" w:rsidR="002F7C29" w:rsidRPr="00672C55" w:rsidRDefault="00672C55" w:rsidP="002F7C2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672C55">
              <w:rPr>
                <w:rFonts w:asciiTheme="minorHAnsi" w:hAnsiTheme="minorHAnsi" w:cstheme="minorHAnsi"/>
                <w:color w:val="auto"/>
                <w:szCs w:val="24"/>
              </w:rPr>
              <w:t xml:space="preserve">El Residente consulta y actualiza solo su </w:t>
            </w:r>
            <w:r w:rsidRPr="00672C55">
              <w:rPr>
                <w:rStyle w:val="CdigoHTML"/>
                <w:rFonts w:asciiTheme="minorHAnsi" w:eastAsiaTheme="majorEastAsia" w:hAnsiTheme="minorHAnsi" w:cstheme="minorHAnsi"/>
                <w:color w:val="auto"/>
                <w:sz w:val="24"/>
                <w:szCs w:val="24"/>
              </w:rPr>
              <w:t>telefonoContacto</w:t>
            </w:r>
            <w:r w:rsidRPr="00672C55">
              <w:rPr>
                <w:rFonts w:asciiTheme="minorHAnsi" w:hAnsiTheme="minorHAnsi" w:cstheme="minorHAnsi"/>
                <w:color w:val="auto"/>
                <w:szCs w:val="24"/>
              </w:rPr>
              <w:t xml:space="preserve">, </w:t>
            </w:r>
            <w:r w:rsidRPr="00672C55">
              <w:rPr>
                <w:rStyle w:val="CdigoHTML"/>
                <w:rFonts w:asciiTheme="minorHAnsi" w:eastAsiaTheme="majorEastAsia" w:hAnsiTheme="minorHAnsi" w:cstheme="minorHAnsi"/>
                <w:color w:val="auto"/>
                <w:sz w:val="24"/>
                <w:szCs w:val="24"/>
              </w:rPr>
              <w:t>correoContacto</w:t>
            </w:r>
            <w:r w:rsidRPr="00672C55">
              <w:rPr>
                <w:rFonts w:asciiTheme="minorHAnsi" w:hAnsiTheme="minorHAnsi" w:cstheme="minorHAnsi"/>
                <w:color w:val="auto"/>
                <w:szCs w:val="24"/>
              </w:rPr>
              <w:t xml:space="preserve">, </w:t>
            </w:r>
            <w:r w:rsidRPr="00672C55">
              <w:rPr>
                <w:rStyle w:val="CdigoHTML"/>
                <w:rFonts w:asciiTheme="minorHAnsi" w:eastAsiaTheme="majorEastAsia" w:hAnsiTheme="minorHAnsi" w:cstheme="minorHAnsi"/>
                <w:color w:val="auto"/>
                <w:sz w:val="24"/>
                <w:szCs w:val="24"/>
              </w:rPr>
              <w:t>nombreContactoEmergencia</w:t>
            </w:r>
            <w:r w:rsidRPr="00672C55">
              <w:rPr>
                <w:rFonts w:asciiTheme="minorHAnsi" w:hAnsiTheme="minorHAnsi" w:cstheme="minorHAnsi"/>
                <w:color w:val="auto"/>
                <w:szCs w:val="24"/>
              </w:rPr>
              <w:t xml:space="preserve"> y </w:t>
            </w:r>
            <w:r w:rsidRPr="00672C55">
              <w:rPr>
                <w:rStyle w:val="CdigoHTML"/>
                <w:rFonts w:asciiTheme="minorHAnsi" w:eastAsiaTheme="majorEastAsia" w:hAnsiTheme="minorHAnsi" w:cstheme="minorHAnsi"/>
                <w:color w:val="auto"/>
                <w:sz w:val="24"/>
                <w:szCs w:val="24"/>
              </w:rPr>
              <w:lastRenderedPageBreak/>
              <w:t>telefonoContactoEmergencia</w:t>
            </w:r>
            <w:r w:rsidRPr="00672C55">
              <w:rPr>
                <w:rFonts w:asciiTheme="minorHAnsi" w:hAnsiTheme="minorHAnsi" w:cstheme="minorHAnsi"/>
                <w:color w:val="auto"/>
                <w:szCs w:val="24"/>
              </w:rPr>
              <w:t>. Un intento de cambiar departamento o tipo de residencia se deniega y se registra en bitácora.</w:t>
            </w:r>
          </w:p>
        </w:tc>
      </w:tr>
      <w:tr w:rsidR="002F7C29" w14:paraId="2B075318" w14:textId="77777777" w:rsidTr="00672C55">
        <w:tc>
          <w:tcPr>
            <w:cnfStyle w:val="001000000000" w:firstRow="0" w:lastRow="0" w:firstColumn="1" w:lastColumn="0" w:oddVBand="0" w:evenVBand="0" w:oddHBand="0" w:evenHBand="0" w:firstRowFirstColumn="0" w:firstRowLastColumn="0" w:lastRowFirstColumn="0" w:lastRowLastColumn="0"/>
            <w:tcW w:w="1560" w:type="dxa"/>
          </w:tcPr>
          <w:p w14:paraId="0A7A5A76" w14:textId="7D1C3961" w:rsidR="002F7C29" w:rsidRPr="002F7C29" w:rsidRDefault="002F7C29" w:rsidP="002F7C29">
            <w:pPr>
              <w:spacing w:before="100" w:beforeAutospacing="1" w:after="100" w:afterAutospacing="1"/>
              <w:rPr>
                <w:rFonts w:asciiTheme="minorHAnsi" w:eastAsia="Times New Roman" w:hAnsiTheme="minorHAnsi" w:cstheme="minorHAnsi"/>
                <w:color w:val="auto"/>
                <w:kern w:val="0"/>
                <w:szCs w:val="24"/>
                <w:lang w:eastAsia="es-CL"/>
                <w14:ligatures w14:val="none"/>
              </w:rPr>
            </w:pPr>
            <w:r w:rsidRPr="002F7C29">
              <w:rPr>
                <w:rFonts w:asciiTheme="minorHAnsi" w:hAnsiTheme="minorHAnsi" w:cstheme="minorHAnsi"/>
                <w:szCs w:val="24"/>
              </w:rPr>
              <w:lastRenderedPageBreak/>
              <w:t>RF-GR-06</w:t>
            </w:r>
          </w:p>
        </w:tc>
        <w:tc>
          <w:tcPr>
            <w:tcW w:w="8356" w:type="dxa"/>
          </w:tcPr>
          <w:p w14:paraId="12ED0C8E" w14:textId="79C6F045" w:rsidR="002F7C29" w:rsidRPr="00672C55" w:rsidRDefault="00672C55" w:rsidP="002F7C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672C55">
              <w:rPr>
                <w:rFonts w:asciiTheme="minorHAnsi" w:hAnsiTheme="minorHAnsi" w:cstheme="minorHAnsi"/>
                <w:color w:val="auto"/>
                <w:szCs w:val="24"/>
              </w:rPr>
              <w:t xml:space="preserve">El Conserje busca un Residente por </w:t>
            </w:r>
            <w:r w:rsidRPr="00672C55">
              <w:rPr>
                <w:rStyle w:val="CdigoHTML"/>
                <w:rFonts w:asciiTheme="minorHAnsi" w:eastAsiaTheme="majorEastAsia" w:hAnsiTheme="minorHAnsi" w:cstheme="minorHAnsi"/>
                <w:color w:val="auto"/>
                <w:sz w:val="24"/>
                <w:szCs w:val="24"/>
              </w:rPr>
              <w:t>numeroDepartamento</w:t>
            </w:r>
            <w:r w:rsidRPr="00672C55">
              <w:rPr>
                <w:rFonts w:asciiTheme="minorHAnsi" w:hAnsiTheme="minorHAnsi" w:cstheme="minorHAnsi"/>
                <w:color w:val="auto"/>
                <w:szCs w:val="24"/>
              </w:rPr>
              <w:t xml:space="preserve"> o por </w:t>
            </w:r>
            <w:r w:rsidRPr="00672C55">
              <w:rPr>
                <w:rStyle w:val="CdigoHTML"/>
                <w:rFonts w:asciiTheme="minorHAnsi" w:eastAsiaTheme="majorEastAsia" w:hAnsiTheme="minorHAnsi" w:cstheme="minorHAnsi"/>
                <w:color w:val="auto"/>
                <w:sz w:val="24"/>
                <w:szCs w:val="24"/>
              </w:rPr>
              <w:t>nombreCompleto</w:t>
            </w:r>
            <w:r w:rsidRPr="00672C55">
              <w:rPr>
                <w:rFonts w:asciiTheme="minorHAnsi" w:hAnsiTheme="minorHAnsi" w:cstheme="minorHAnsi"/>
                <w:color w:val="auto"/>
                <w:szCs w:val="24"/>
              </w:rPr>
              <w:t xml:space="preserve"> (coincidencia parcial) y ve contacto y emergencia en solo lectura.</w:t>
            </w:r>
          </w:p>
        </w:tc>
      </w:tr>
      <w:tr w:rsidR="00672C55" w14:paraId="14C55F13" w14:textId="77777777" w:rsidTr="00672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18209A3" w14:textId="7799C148" w:rsidR="00672C55" w:rsidRPr="002F7C29" w:rsidRDefault="00672C55" w:rsidP="002F7C29">
            <w:pPr>
              <w:spacing w:before="100" w:beforeAutospacing="1" w:after="100" w:afterAutospacing="1"/>
              <w:rPr>
                <w:rFonts w:asciiTheme="minorHAnsi" w:hAnsiTheme="minorHAnsi" w:cstheme="minorHAnsi"/>
                <w:szCs w:val="24"/>
              </w:rPr>
            </w:pPr>
            <w:r w:rsidRPr="002F7C29">
              <w:rPr>
                <w:rFonts w:asciiTheme="minorHAnsi" w:hAnsiTheme="minorHAnsi" w:cstheme="minorHAnsi"/>
                <w:szCs w:val="24"/>
              </w:rPr>
              <w:t>RF-GR-0</w:t>
            </w:r>
            <w:r>
              <w:rPr>
                <w:rFonts w:asciiTheme="minorHAnsi" w:hAnsiTheme="minorHAnsi" w:cstheme="minorHAnsi"/>
                <w:szCs w:val="24"/>
              </w:rPr>
              <w:t>7</w:t>
            </w:r>
          </w:p>
        </w:tc>
        <w:tc>
          <w:tcPr>
            <w:tcW w:w="8356" w:type="dxa"/>
          </w:tcPr>
          <w:p w14:paraId="64B87DF7" w14:textId="08E72EFC" w:rsidR="00672C55" w:rsidRPr="00672C55" w:rsidRDefault="00672C55" w:rsidP="002F7C2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r w:rsidRPr="00672C55">
              <w:rPr>
                <w:rFonts w:asciiTheme="minorHAnsi" w:hAnsiTheme="minorHAnsi" w:cstheme="minorHAnsi"/>
                <w:color w:val="auto"/>
                <w:szCs w:val="24"/>
              </w:rPr>
              <w:t xml:space="preserve">El sistema almacena de forma concurrente los 160 departamentos. No hay pérdida de datos ni colisión de </w:t>
            </w:r>
            <w:r w:rsidRPr="00672C55">
              <w:rPr>
                <w:rStyle w:val="CdigoHTML"/>
                <w:rFonts w:asciiTheme="minorHAnsi" w:eastAsiaTheme="majorEastAsia" w:hAnsiTheme="minorHAnsi" w:cstheme="minorHAnsi"/>
                <w:color w:val="auto"/>
                <w:sz w:val="24"/>
                <w:szCs w:val="24"/>
              </w:rPr>
              <w:t>numeroDepartamento</w:t>
            </w:r>
            <w:r w:rsidRPr="00672C55">
              <w:rPr>
                <w:rFonts w:asciiTheme="minorHAnsi" w:hAnsiTheme="minorHAnsi" w:cstheme="minorHAnsi"/>
                <w:color w:val="auto"/>
                <w:szCs w:val="24"/>
              </w:rPr>
              <w:t xml:space="preserve"> con 160 fichas activas simultáneas.</w:t>
            </w:r>
          </w:p>
        </w:tc>
      </w:tr>
    </w:tbl>
    <w:p w14:paraId="0FF31076" w14:textId="15F50CA3" w:rsidR="002F7C29" w:rsidRDefault="002F7C29" w:rsidP="002F7C29">
      <w:pPr>
        <w:spacing w:before="100" w:beforeAutospacing="1" w:after="100" w:afterAutospacing="1"/>
        <w:rPr>
          <w:rFonts w:asciiTheme="minorHAnsi" w:eastAsia="Times New Roman" w:hAnsiTheme="minorHAnsi" w:cstheme="minorHAnsi"/>
          <w:color w:val="auto"/>
          <w:kern w:val="0"/>
          <w:szCs w:val="24"/>
          <w:lang w:eastAsia="es-CL"/>
          <w14:ligatures w14:val="none"/>
        </w:rPr>
      </w:pPr>
    </w:p>
    <w:p w14:paraId="7BBCB13D" w14:textId="2C38F1D9" w:rsidR="002F7C29" w:rsidRPr="00245142" w:rsidRDefault="002F7C29" w:rsidP="002F7C29">
      <w:pPr>
        <w:spacing w:before="100" w:beforeAutospacing="1" w:after="100" w:afterAutospacing="1"/>
        <w:rPr>
          <w:rStyle w:val="nfasisintenso"/>
        </w:rPr>
      </w:pPr>
      <w:r w:rsidRPr="00245142">
        <w:rPr>
          <w:rStyle w:val="nfasisintenso"/>
        </w:rPr>
        <w:t>Requisitos no funcionales (RNF):</w:t>
      </w:r>
    </w:p>
    <w:tbl>
      <w:tblPr>
        <w:tblStyle w:val="Tablaconcuadrcula4-nfasis1"/>
        <w:tblW w:w="0" w:type="auto"/>
        <w:tblLook w:val="04A0" w:firstRow="1" w:lastRow="0" w:firstColumn="1" w:lastColumn="0" w:noHBand="0" w:noVBand="1"/>
      </w:tblPr>
      <w:tblGrid>
        <w:gridCol w:w="2122"/>
        <w:gridCol w:w="7789"/>
      </w:tblGrid>
      <w:tr w:rsidR="002F7C29" w14:paraId="3F4B1323" w14:textId="77777777" w:rsidTr="002F7C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E52DD09" w14:textId="787A8976" w:rsidR="002F7C29" w:rsidRPr="002F7C29" w:rsidRDefault="002F7C29" w:rsidP="002F7C29">
            <w:pPr>
              <w:spacing w:before="100" w:beforeAutospacing="1" w:after="100" w:afterAutospacing="1"/>
              <w:rPr>
                <w:rFonts w:asciiTheme="minorHAnsi" w:eastAsia="Times New Roman" w:hAnsiTheme="minorHAnsi" w:cstheme="minorHAnsi"/>
                <w:color w:val="auto"/>
                <w:kern w:val="0"/>
                <w:szCs w:val="24"/>
                <w:lang w:eastAsia="es-CL"/>
                <w14:ligatures w14:val="none"/>
              </w:rPr>
            </w:pPr>
            <w:r>
              <w:rPr>
                <w:rFonts w:asciiTheme="minorHAnsi" w:eastAsia="Times New Roman" w:hAnsiTheme="minorHAnsi" w:cstheme="minorHAnsi"/>
                <w:color w:val="auto"/>
                <w:kern w:val="0"/>
                <w:szCs w:val="24"/>
                <w:lang w:eastAsia="es-CL"/>
                <w14:ligatures w14:val="none"/>
              </w:rPr>
              <w:t>Nomenclatura</w:t>
            </w:r>
          </w:p>
        </w:tc>
        <w:tc>
          <w:tcPr>
            <w:tcW w:w="7789" w:type="dxa"/>
          </w:tcPr>
          <w:p w14:paraId="7BF69F52" w14:textId="37ADE599" w:rsidR="002F7C29" w:rsidRPr="002F7C29" w:rsidRDefault="002F7C29" w:rsidP="002F7C2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Pr>
                <w:rFonts w:asciiTheme="minorHAnsi" w:eastAsia="Times New Roman" w:hAnsiTheme="minorHAnsi" w:cstheme="minorHAnsi"/>
                <w:color w:val="auto"/>
                <w:kern w:val="0"/>
                <w:szCs w:val="24"/>
                <w:lang w:eastAsia="es-CL"/>
                <w14:ligatures w14:val="none"/>
              </w:rPr>
              <w:t>Especificación</w:t>
            </w:r>
          </w:p>
        </w:tc>
      </w:tr>
      <w:tr w:rsidR="002F7C29" w14:paraId="4EDD0714" w14:textId="77777777" w:rsidTr="002F7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E29F36A" w14:textId="05B8A51E" w:rsidR="002F7C29" w:rsidRPr="00F03E15" w:rsidRDefault="002F7C29" w:rsidP="00F03E15">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F03E15">
              <w:rPr>
                <w:rFonts w:asciiTheme="minorHAnsi" w:hAnsiTheme="minorHAnsi" w:cstheme="minorHAnsi"/>
                <w:szCs w:val="24"/>
              </w:rPr>
              <w:t>RNF-GR-01</w:t>
            </w:r>
          </w:p>
        </w:tc>
        <w:tc>
          <w:tcPr>
            <w:tcW w:w="7789" w:type="dxa"/>
          </w:tcPr>
          <w:p w14:paraId="41D4126D" w14:textId="76B4C030" w:rsidR="008A3CE0" w:rsidRPr="00F03E15" w:rsidRDefault="008A3CE0" w:rsidP="00F03E1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La búsqueda de directorio (RF-GR-06) responde con el volumen completo del edificio (Percentil 95 de latencia ≤ 2 s con 160 departamentos).</w:t>
            </w:r>
          </w:p>
          <w:p w14:paraId="6A6C1135" w14:textId="5FEDD367" w:rsidR="002F7C29" w:rsidRPr="00F03E15" w:rsidRDefault="002F7C29" w:rsidP="00F03E1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p>
        </w:tc>
      </w:tr>
      <w:tr w:rsidR="002F7C29" w14:paraId="31B77CA0" w14:textId="77777777" w:rsidTr="002F7C29">
        <w:tc>
          <w:tcPr>
            <w:cnfStyle w:val="001000000000" w:firstRow="0" w:lastRow="0" w:firstColumn="1" w:lastColumn="0" w:oddVBand="0" w:evenVBand="0" w:oddHBand="0" w:evenHBand="0" w:firstRowFirstColumn="0" w:firstRowLastColumn="0" w:lastRowFirstColumn="0" w:lastRowLastColumn="0"/>
            <w:tcW w:w="2122" w:type="dxa"/>
          </w:tcPr>
          <w:p w14:paraId="10656887" w14:textId="0246E211" w:rsidR="002F7C29" w:rsidRPr="00F03E15" w:rsidRDefault="002F7C29" w:rsidP="00F03E15">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F03E15">
              <w:rPr>
                <w:rFonts w:asciiTheme="minorHAnsi" w:hAnsiTheme="minorHAnsi" w:cstheme="minorHAnsi"/>
                <w:szCs w:val="24"/>
              </w:rPr>
              <w:t>RNF-GR-0</w:t>
            </w:r>
            <w:r w:rsidR="008A3CE0" w:rsidRPr="00F03E15">
              <w:rPr>
                <w:rFonts w:asciiTheme="minorHAnsi" w:hAnsiTheme="minorHAnsi" w:cstheme="minorHAnsi"/>
                <w:szCs w:val="24"/>
              </w:rPr>
              <w:t>2</w:t>
            </w:r>
          </w:p>
        </w:tc>
        <w:tc>
          <w:tcPr>
            <w:tcW w:w="7789" w:type="dxa"/>
          </w:tcPr>
          <w:p w14:paraId="18506D54" w14:textId="5D4CAA3C" w:rsidR="008A3CE0" w:rsidRPr="00F03E15" w:rsidRDefault="008A3CE0" w:rsidP="00F03E1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El alta y la actualización (RF-GR-01 y RF-GR-04) responden en tiempo acotado (Percentil 95 de latencia ≤ 3 s).</w:t>
            </w:r>
          </w:p>
          <w:p w14:paraId="1D67C9DA" w14:textId="658E1F37" w:rsidR="002F7C29" w:rsidRPr="00F03E15" w:rsidRDefault="002F7C29" w:rsidP="00F03E1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p>
        </w:tc>
      </w:tr>
      <w:tr w:rsidR="002F7C29" w14:paraId="15A8E17C" w14:textId="77777777" w:rsidTr="002F7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734C417" w14:textId="7A786AAC" w:rsidR="002F7C29" w:rsidRPr="00F03E15" w:rsidRDefault="002F7C29" w:rsidP="00F03E15">
            <w:pPr>
              <w:tabs>
                <w:tab w:val="left" w:pos="1704"/>
              </w:tabs>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F03E15">
              <w:rPr>
                <w:rFonts w:asciiTheme="minorHAnsi" w:hAnsiTheme="minorHAnsi" w:cstheme="minorHAnsi"/>
                <w:szCs w:val="24"/>
              </w:rPr>
              <w:t>RNF-GR-0</w:t>
            </w:r>
            <w:r w:rsidR="008A3CE0" w:rsidRPr="00F03E15">
              <w:rPr>
                <w:rFonts w:asciiTheme="minorHAnsi" w:hAnsiTheme="minorHAnsi" w:cstheme="minorHAnsi"/>
                <w:szCs w:val="24"/>
              </w:rPr>
              <w:t>3</w:t>
            </w:r>
            <w:r w:rsidRPr="00F03E15">
              <w:rPr>
                <w:rFonts w:asciiTheme="minorHAnsi" w:eastAsia="Times New Roman" w:hAnsiTheme="minorHAnsi" w:cstheme="minorHAnsi"/>
                <w:b w:val="0"/>
                <w:color w:val="auto"/>
                <w:kern w:val="0"/>
                <w:szCs w:val="24"/>
                <w:lang w:eastAsia="es-CL"/>
                <w14:ligatures w14:val="none"/>
              </w:rPr>
              <w:tab/>
            </w:r>
          </w:p>
        </w:tc>
        <w:tc>
          <w:tcPr>
            <w:tcW w:w="7789" w:type="dxa"/>
          </w:tcPr>
          <w:p w14:paraId="6E538882" w14:textId="4865ACF7" w:rsidR="002F7C29" w:rsidRPr="00F03E15" w:rsidRDefault="008A3CE0" w:rsidP="00F03E1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hAnsiTheme="minorHAnsi" w:cstheme="minorHAnsi"/>
                <w:szCs w:val="24"/>
              </w:rPr>
              <w:t>Los datos personales se protegen en tránsito (protocolo TLS versión 1.2 o superior) y en reposo (cifrado avanzado de 256 bits).</w:t>
            </w:r>
          </w:p>
        </w:tc>
      </w:tr>
      <w:tr w:rsidR="008A3CE0" w14:paraId="72EF50EA" w14:textId="77777777" w:rsidTr="002F7C29">
        <w:tc>
          <w:tcPr>
            <w:cnfStyle w:val="001000000000" w:firstRow="0" w:lastRow="0" w:firstColumn="1" w:lastColumn="0" w:oddVBand="0" w:evenVBand="0" w:oddHBand="0" w:evenHBand="0" w:firstRowFirstColumn="0" w:firstRowLastColumn="0" w:lastRowFirstColumn="0" w:lastRowLastColumn="0"/>
            <w:tcW w:w="2122" w:type="dxa"/>
          </w:tcPr>
          <w:p w14:paraId="72C661FB" w14:textId="4DA18FA1" w:rsidR="008A3CE0" w:rsidRPr="00F03E15" w:rsidRDefault="008A3CE0" w:rsidP="00F03E15">
            <w:pPr>
              <w:tabs>
                <w:tab w:val="left" w:pos="1704"/>
              </w:tabs>
              <w:spacing w:before="100" w:beforeAutospacing="1" w:after="100" w:afterAutospacing="1"/>
              <w:rPr>
                <w:rFonts w:asciiTheme="minorHAnsi" w:hAnsiTheme="minorHAnsi" w:cstheme="minorHAnsi"/>
                <w:szCs w:val="24"/>
              </w:rPr>
            </w:pPr>
            <w:r w:rsidRPr="00F03E15">
              <w:rPr>
                <w:rFonts w:asciiTheme="minorHAnsi" w:hAnsiTheme="minorHAnsi" w:cstheme="minorHAnsi"/>
                <w:szCs w:val="24"/>
              </w:rPr>
              <w:t>RNF-GR-04</w:t>
            </w:r>
          </w:p>
        </w:tc>
        <w:tc>
          <w:tcPr>
            <w:tcW w:w="7789" w:type="dxa"/>
          </w:tcPr>
          <w:p w14:paraId="3FA9DF7B" w14:textId="30D2FBDD" w:rsidR="008A3CE0" w:rsidRPr="00F03E15" w:rsidRDefault="008A3CE0" w:rsidP="00F03E1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F03E15">
              <w:rPr>
                <w:rFonts w:asciiTheme="minorHAnsi" w:hAnsiTheme="minorHAnsi" w:cstheme="minorHAnsi"/>
                <w:szCs w:val="24"/>
              </w:rPr>
              <w:t>El acceso se restringe por rol. Solo el Administrador crea o desactiva; el Residente solo su ficha; el Conserje solo lectura. El 100 % de las operaciones denegadas queda en bitácora.</w:t>
            </w:r>
          </w:p>
        </w:tc>
      </w:tr>
      <w:tr w:rsidR="008A3CE0" w14:paraId="0D09A6E1" w14:textId="77777777" w:rsidTr="002F7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5822B7A" w14:textId="02EBCA60" w:rsidR="008A3CE0" w:rsidRPr="00F03E15" w:rsidRDefault="008A3CE0" w:rsidP="00F03E15">
            <w:pPr>
              <w:tabs>
                <w:tab w:val="left" w:pos="1704"/>
              </w:tabs>
              <w:spacing w:before="100" w:beforeAutospacing="1" w:after="100" w:afterAutospacing="1"/>
              <w:rPr>
                <w:rFonts w:asciiTheme="minorHAnsi" w:hAnsiTheme="minorHAnsi" w:cstheme="minorHAnsi"/>
                <w:szCs w:val="24"/>
              </w:rPr>
            </w:pPr>
            <w:r w:rsidRPr="00F03E15">
              <w:rPr>
                <w:rFonts w:asciiTheme="minorHAnsi" w:hAnsiTheme="minorHAnsi" w:cstheme="minorHAnsi"/>
                <w:szCs w:val="24"/>
              </w:rPr>
              <w:t>RNF-GR-05</w:t>
            </w:r>
          </w:p>
        </w:tc>
        <w:tc>
          <w:tcPr>
            <w:tcW w:w="7789" w:type="dxa"/>
          </w:tcPr>
          <w:p w14:paraId="30959A1E" w14:textId="66D55F49" w:rsidR="008A3CE0" w:rsidRPr="00F03E15" w:rsidRDefault="008A3CE0" w:rsidP="00F03E1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F03E15">
              <w:rPr>
                <w:rFonts w:asciiTheme="minorHAnsi" w:eastAsia="Times New Roman" w:hAnsiTheme="minorHAnsi" w:cstheme="minorHAnsi"/>
                <w:color w:val="auto"/>
                <w:kern w:val="0"/>
                <w:szCs w:val="24"/>
                <w:lang w:eastAsia="es-CL"/>
                <w14:ligatures w14:val="none"/>
              </w:rPr>
              <w:t>Toda alta, actualización y desactivación queda auditada en bitácora con idUsuario, marca de tiempo UTC en ISO-8601 y campos modificados; retención ≤ 24 meses.</w:t>
            </w:r>
          </w:p>
          <w:p w14:paraId="1DCAED98" w14:textId="77777777" w:rsidR="008A3CE0" w:rsidRPr="00F03E15" w:rsidRDefault="008A3CE0" w:rsidP="00F03E1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p>
        </w:tc>
      </w:tr>
    </w:tbl>
    <w:p w14:paraId="05817479" w14:textId="77777777" w:rsidR="008A3CE0" w:rsidRDefault="008A3CE0" w:rsidP="002F7C29">
      <w:pPr>
        <w:spacing w:before="100" w:beforeAutospacing="1" w:after="100" w:afterAutospacing="1"/>
        <w:rPr>
          <w:rFonts w:asciiTheme="minorHAnsi" w:eastAsia="Times New Roman" w:hAnsiTheme="minorHAnsi" w:cstheme="minorHAnsi"/>
          <w:b/>
          <w:color w:val="auto"/>
          <w:kern w:val="0"/>
          <w:szCs w:val="24"/>
          <w:lang w:eastAsia="es-CL"/>
          <w14:ligatures w14:val="none"/>
        </w:rPr>
      </w:pPr>
    </w:p>
    <w:p w14:paraId="6E0FEA4C" w14:textId="77777777" w:rsidR="00245142" w:rsidRDefault="00245142" w:rsidP="002F7C29">
      <w:pPr>
        <w:spacing w:before="100" w:beforeAutospacing="1" w:after="100" w:afterAutospacing="1"/>
        <w:rPr>
          <w:rFonts w:asciiTheme="minorHAnsi" w:eastAsia="Times New Roman" w:hAnsiTheme="minorHAnsi" w:cstheme="minorHAnsi"/>
          <w:b/>
          <w:color w:val="auto"/>
          <w:kern w:val="0"/>
          <w:szCs w:val="24"/>
          <w:lang w:eastAsia="es-CL"/>
          <w14:ligatures w14:val="none"/>
        </w:rPr>
      </w:pPr>
    </w:p>
    <w:p w14:paraId="4DC1DEEF" w14:textId="77777777" w:rsidR="00245142" w:rsidRDefault="00245142" w:rsidP="002F7C29">
      <w:pPr>
        <w:spacing w:before="100" w:beforeAutospacing="1" w:after="100" w:afterAutospacing="1"/>
        <w:rPr>
          <w:rFonts w:asciiTheme="minorHAnsi" w:eastAsia="Times New Roman" w:hAnsiTheme="minorHAnsi" w:cstheme="minorHAnsi"/>
          <w:b/>
          <w:color w:val="auto"/>
          <w:kern w:val="0"/>
          <w:szCs w:val="24"/>
          <w:lang w:eastAsia="es-CL"/>
          <w14:ligatures w14:val="none"/>
        </w:rPr>
      </w:pPr>
    </w:p>
    <w:p w14:paraId="3C493270" w14:textId="77777777" w:rsidR="00245142" w:rsidRDefault="00245142" w:rsidP="002F7C29">
      <w:pPr>
        <w:spacing w:before="100" w:beforeAutospacing="1" w:after="100" w:afterAutospacing="1"/>
        <w:rPr>
          <w:rFonts w:asciiTheme="minorHAnsi" w:eastAsia="Times New Roman" w:hAnsiTheme="minorHAnsi" w:cstheme="minorHAnsi"/>
          <w:b/>
          <w:color w:val="auto"/>
          <w:kern w:val="0"/>
          <w:szCs w:val="24"/>
          <w:lang w:eastAsia="es-CL"/>
          <w14:ligatures w14:val="none"/>
        </w:rPr>
      </w:pPr>
    </w:p>
    <w:p w14:paraId="09E8767C" w14:textId="77777777" w:rsidR="00245142" w:rsidRDefault="00245142" w:rsidP="002F7C29">
      <w:pPr>
        <w:spacing w:before="100" w:beforeAutospacing="1" w:after="100" w:afterAutospacing="1"/>
        <w:rPr>
          <w:rFonts w:asciiTheme="minorHAnsi" w:eastAsia="Times New Roman" w:hAnsiTheme="minorHAnsi" w:cstheme="minorHAnsi"/>
          <w:b/>
          <w:color w:val="auto"/>
          <w:kern w:val="0"/>
          <w:szCs w:val="24"/>
          <w:lang w:eastAsia="es-CL"/>
          <w14:ligatures w14:val="none"/>
        </w:rPr>
      </w:pPr>
    </w:p>
    <w:p w14:paraId="09E7DED5" w14:textId="77777777" w:rsidR="00245142" w:rsidRDefault="00245142" w:rsidP="002F7C29">
      <w:pPr>
        <w:spacing w:before="100" w:beforeAutospacing="1" w:after="100" w:afterAutospacing="1"/>
        <w:rPr>
          <w:rFonts w:asciiTheme="minorHAnsi" w:eastAsia="Times New Roman" w:hAnsiTheme="minorHAnsi" w:cstheme="minorHAnsi"/>
          <w:b/>
          <w:color w:val="auto"/>
          <w:kern w:val="0"/>
          <w:szCs w:val="24"/>
          <w:lang w:eastAsia="es-CL"/>
          <w14:ligatures w14:val="none"/>
        </w:rPr>
      </w:pPr>
    </w:p>
    <w:p w14:paraId="0BAB648B" w14:textId="77777777" w:rsidR="00245142" w:rsidRDefault="00245142" w:rsidP="002F7C29">
      <w:pPr>
        <w:spacing w:before="100" w:beforeAutospacing="1" w:after="100" w:afterAutospacing="1"/>
        <w:rPr>
          <w:rFonts w:asciiTheme="minorHAnsi" w:eastAsia="Times New Roman" w:hAnsiTheme="minorHAnsi" w:cstheme="minorHAnsi"/>
          <w:b/>
          <w:color w:val="auto"/>
          <w:kern w:val="0"/>
          <w:szCs w:val="24"/>
          <w:lang w:eastAsia="es-CL"/>
          <w14:ligatures w14:val="none"/>
        </w:rPr>
      </w:pPr>
    </w:p>
    <w:p w14:paraId="27C362D9" w14:textId="25B3D737" w:rsidR="008A3CE0" w:rsidRDefault="002F7C29" w:rsidP="002F7C29">
      <w:pPr>
        <w:spacing w:before="100" w:beforeAutospacing="1" w:after="100" w:afterAutospacing="1"/>
        <w:rPr>
          <w:rFonts w:asciiTheme="minorHAnsi" w:eastAsia="Times New Roman" w:hAnsiTheme="minorHAnsi" w:cstheme="minorHAnsi"/>
          <w:b/>
          <w:color w:val="auto"/>
          <w:kern w:val="0"/>
          <w:szCs w:val="24"/>
          <w:lang w:eastAsia="es-CL"/>
          <w14:ligatures w14:val="none"/>
        </w:rPr>
      </w:pPr>
      <w:r>
        <w:rPr>
          <w:rFonts w:asciiTheme="minorHAnsi" w:eastAsia="Times New Roman" w:hAnsiTheme="minorHAnsi" w:cstheme="minorHAnsi"/>
          <w:b/>
          <w:color w:val="auto"/>
          <w:kern w:val="0"/>
          <w:szCs w:val="24"/>
          <w:lang w:eastAsia="es-CL"/>
          <w14:ligatures w14:val="none"/>
        </w:rPr>
        <w:lastRenderedPageBreak/>
        <w:t>Módulo Gestión de Pagos (GP)</w:t>
      </w:r>
    </w:p>
    <w:p w14:paraId="7C638A35" w14:textId="01E28900" w:rsidR="002F7C29" w:rsidRPr="00245142" w:rsidRDefault="002F7C29" w:rsidP="002F7C29">
      <w:pPr>
        <w:spacing w:before="100" w:beforeAutospacing="1" w:after="100" w:afterAutospacing="1"/>
        <w:rPr>
          <w:rStyle w:val="nfasisintenso"/>
        </w:rPr>
      </w:pPr>
      <w:r w:rsidRPr="00245142">
        <w:rPr>
          <w:rStyle w:val="nfasisintenso"/>
        </w:rPr>
        <w:t>Requisitos funcionales (RF):</w:t>
      </w:r>
    </w:p>
    <w:tbl>
      <w:tblPr>
        <w:tblStyle w:val="Tablaconcuadrcula4-nfasis1"/>
        <w:tblW w:w="0" w:type="auto"/>
        <w:tblLook w:val="04A0" w:firstRow="1" w:lastRow="0" w:firstColumn="1" w:lastColumn="0" w:noHBand="0" w:noVBand="1"/>
      </w:tblPr>
      <w:tblGrid>
        <w:gridCol w:w="1711"/>
        <w:gridCol w:w="8200"/>
      </w:tblGrid>
      <w:tr w:rsidR="002F7C29" w14:paraId="4855D869" w14:textId="77777777" w:rsidTr="00F623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1" w:type="dxa"/>
          </w:tcPr>
          <w:p w14:paraId="2C1AE548" w14:textId="3BF1DB1B" w:rsidR="002F7C29" w:rsidRDefault="002F7C29" w:rsidP="002F7C29">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Pr>
                <w:rFonts w:asciiTheme="minorHAnsi" w:eastAsia="Times New Roman" w:hAnsiTheme="minorHAnsi" w:cstheme="minorHAnsi"/>
                <w:b w:val="0"/>
                <w:color w:val="auto"/>
                <w:szCs w:val="24"/>
                <w:lang w:eastAsia="es-CL"/>
              </w:rPr>
              <w:t>Nomenclatura</w:t>
            </w:r>
          </w:p>
        </w:tc>
        <w:tc>
          <w:tcPr>
            <w:tcW w:w="8200" w:type="dxa"/>
          </w:tcPr>
          <w:p w14:paraId="1EDABB72" w14:textId="79A7B737" w:rsidR="002F7C29" w:rsidRDefault="002F7C29" w:rsidP="002F7C2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color w:val="auto"/>
                <w:kern w:val="0"/>
                <w:szCs w:val="24"/>
                <w:lang w:eastAsia="es-CL"/>
                <w14:ligatures w14:val="none"/>
              </w:rPr>
            </w:pPr>
            <w:r>
              <w:rPr>
                <w:rFonts w:asciiTheme="minorHAnsi" w:eastAsia="Times New Roman" w:hAnsiTheme="minorHAnsi" w:cstheme="minorHAnsi"/>
                <w:b w:val="0"/>
                <w:color w:val="auto"/>
                <w:szCs w:val="24"/>
                <w:lang w:eastAsia="es-CL"/>
              </w:rPr>
              <w:t>Especificación</w:t>
            </w:r>
          </w:p>
        </w:tc>
      </w:tr>
      <w:tr w:rsidR="002F7C29" w14:paraId="0FCFEB0F" w14:textId="77777777" w:rsidTr="00F62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1" w:type="dxa"/>
          </w:tcPr>
          <w:p w14:paraId="205BFF60" w14:textId="1951F9CB" w:rsidR="002F7C29" w:rsidRDefault="002F7C29" w:rsidP="002F7C29">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RF-GP-01</w:t>
            </w:r>
          </w:p>
        </w:tc>
        <w:tc>
          <w:tcPr>
            <w:tcW w:w="8200" w:type="dxa"/>
          </w:tcPr>
          <w:p w14:paraId="0460C771" w14:textId="5C977D6A" w:rsidR="002F7C29" w:rsidRPr="008A3CE0" w:rsidRDefault="008A3CE0" w:rsidP="002F7C2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auto"/>
                <w:kern w:val="0"/>
                <w:szCs w:val="24"/>
                <w:lang w:eastAsia="es-CL"/>
                <w14:ligatures w14:val="none"/>
              </w:rPr>
            </w:pPr>
            <w:r w:rsidRPr="008A3CE0">
              <w:rPr>
                <w:rFonts w:asciiTheme="minorHAnsi" w:hAnsiTheme="minorHAnsi" w:cstheme="minorHAnsi"/>
                <w:color w:val="auto"/>
                <w:szCs w:val="24"/>
              </w:rPr>
              <w:t xml:space="preserve">El Administrador registra gastos comunes del periodo </w:t>
            </w:r>
            <w:r w:rsidRPr="008A3CE0">
              <w:rPr>
                <w:rStyle w:val="CdigoHTML"/>
                <w:rFonts w:asciiTheme="minorHAnsi" w:eastAsiaTheme="majorEastAsia" w:hAnsiTheme="minorHAnsi" w:cstheme="minorHAnsi"/>
                <w:color w:val="auto"/>
                <w:sz w:val="24"/>
                <w:szCs w:val="24"/>
              </w:rPr>
              <w:t>AAAA-MM</w:t>
            </w:r>
            <w:r w:rsidRPr="008A3CE0">
              <w:rPr>
                <w:rFonts w:asciiTheme="minorHAnsi" w:hAnsiTheme="minorHAnsi" w:cstheme="minorHAnsi"/>
                <w:color w:val="auto"/>
                <w:szCs w:val="24"/>
              </w:rPr>
              <w:t xml:space="preserve"> con </w:t>
            </w:r>
            <w:r w:rsidRPr="008A3CE0">
              <w:rPr>
                <w:rStyle w:val="CdigoHTML"/>
                <w:rFonts w:asciiTheme="minorHAnsi" w:eastAsiaTheme="majorEastAsia" w:hAnsiTheme="minorHAnsi" w:cstheme="minorHAnsi"/>
                <w:color w:val="auto"/>
                <w:sz w:val="24"/>
                <w:szCs w:val="24"/>
              </w:rPr>
              <w:t>tipoGasto</w:t>
            </w:r>
            <w:r w:rsidRPr="008A3CE0">
              <w:rPr>
                <w:rFonts w:asciiTheme="minorHAnsi" w:hAnsiTheme="minorHAnsi" w:cstheme="minorHAnsi"/>
                <w:color w:val="auto"/>
                <w:szCs w:val="24"/>
              </w:rPr>
              <w:t xml:space="preserve"> (Agua, Gas, Electricidad, etc.), </w:t>
            </w:r>
            <w:r w:rsidRPr="008A3CE0">
              <w:rPr>
                <w:rStyle w:val="CdigoHTML"/>
                <w:rFonts w:asciiTheme="minorHAnsi" w:eastAsiaTheme="majorEastAsia" w:hAnsiTheme="minorHAnsi" w:cstheme="minorHAnsi"/>
                <w:color w:val="auto"/>
                <w:sz w:val="24"/>
                <w:szCs w:val="24"/>
              </w:rPr>
              <w:t>monto</w:t>
            </w:r>
            <w:r w:rsidRPr="008A3CE0">
              <w:rPr>
                <w:rFonts w:asciiTheme="minorHAnsi" w:hAnsiTheme="minorHAnsi" w:cstheme="minorHAnsi"/>
                <w:color w:val="auto"/>
                <w:szCs w:val="24"/>
              </w:rPr>
              <w:t xml:space="preserve"> (&gt; 0 con 2 decimales) y </w:t>
            </w:r>
            <w:r w:rsidRPr="008A3CE0">
              <w:rPr>
                <w:rStyle w:val="CdigoHTML"/>
                <w:rFonts w:asciiTheme="minorHAnsi" w:eastAsiaTheme="majorEastAsia" w:hAnsiTheme="minorHAnsi" w:cstheme="minorHAnsi"/>
                <w:color w:val="auto"/>
                <w:sz w:val="24"/>
                <w:szCs w:val="24"/>
              </w:rPr>
              <w:t>fechaVencimiento</w:t>
            </w:r>
            <w:r w:rsidRPr="008A3CE0">
              <w:rPr>
                <w:rFonts w:asciiTheme="minorHAnsi" w:hAnsiTheme="minorHAnsi" w:cstheme="minorHAnsi"/>
                <w:color w:val="auto"/>
                <w:szCs w:val="24"/>
              </w:rPr>
              <w:t>.</w:t>
            </w:r>
          </w:p>
        </w:tc>
      </w:tr>
      <w:tr w:rsidR="002F7C29" w14:paraId="443D008C" w14:textId="77777777" w:rsidTr="00F62347">
        <w:tc>
          <w:tcPr>
            <w:cnfStyle w:val="001000000000" w:firstRow="0" w:lastRow="0" w:firstColumn="1" w:lastColumn="0" w:oddVBand="0" w:evenVBand="0" w:oddHBand="0" w:evenHBand="0" w:firstRowFirstColumn="0" w:firstRowLastColumn="0" w:lastRowFirstColumn="0" w:lastRowLastColumn="0"/>
            <w:tcW w:w="1711" w:type="dxa"/>
          </w:tcPr>
          <w:p w14:paraId="367949FC" w14:textId="02F05388" w:rsidR="002F7C29" w:rsidRDefault="002F7C29" w:rsidP="002F7C29">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RF-GP-02</w:t>
            </w:r>
          </w:p>
        </w:tc>
        <w:tc>
          <w:tcPr>
            <w:tcW w:w="8200" w:type="dxa"/>
          </w:tcPr>
          <w:p w14:paraId="6618107A" w14:textId="7B5B04B6" w:rsidR="002F7C29" w:rsidRPr="008A3CE0" w:rsidRDefault="008A3CE0" w:rsidP="00F62347">
            <w:pPr>
              <w:tabs>
                <w:tab w:val="left" w:pos="1860"/>
              </w:tabs>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color w:val="auto"/>
                <w:kern w:val="0"/>
                <w:szCs w:val="24"/>
                <w:lang w:eastAsia="es-CL"/>
                <w14:ligatures w14:val="none"/>
              </w:rPr>
            </w:pPr>
            <w:r w:rsidRPr="008A3CE0">
              <w:rPr>
                <w:rFonts w:asciiTheme="minorHAnsi" w:hAnsiTheme="minorHAnsi" w:cstheme="minorHAnsi"/>
                <w:color w:val="auto"/>
                <w:szCs w:val="24"/>
              </w:rPr>
              <w:t xml:space="preserve">El Administrador registra gastos extraordinarios con </w:t>
            </w:r>
            <w:r w:rsidRPr="008A3CE0">
              <w:rPr>
                <w:rStyle w:val="CdigoHTML"/>
                <w:rFonts w:asciiTheme="minorHAnsi" w:eastAsiaTheme="majorEastAsia" w:hAnsiTheme="minorHAnsi" w:cstheme="minorHAnsi"/>
                <w:color w:val="auto"/>
                <w:sz w:val="24"/>
                <w:szCs w:val="24"/>
              </w:rPr>
              <w:t>descripcion</w:t>
            </w:r>
            <w:r w:rsidRPr="008A3CE0">
              <w:rPr>
                <w:rFonts w:asciiTheme="minorHAnsi" w:hAnsiTheme="minorHAnsi" w:cstheme="minorHAnsi"/>
                <w:color w:val="auto"/>
                <w:szCs w:val="24"/>
              </w:rPr>
              <w:t xml:space="preserve">, </w:t>
            </w:r>
            <w:r w:rsidRPr="008A3CE0">
              <w:rPr>
                <w:rStyle w:val="CdigoHTML"/>
                <w:rFonts w:asciiTheme="minorHAnsi" w:eastAsiaTheme="majorEastAsia" w:hAnsiTheme="minorHAnsi" w:cstheme="minorHAnsi"/>
                <w:color w:val="auto"/>
                <w:sz w:val="24"/>
                <w:szCs w:val="24"/>
              </w:rPr>
              <w:t>monto</w:t>
            </w:r>
            <w:r w:rsidRPr="008A3CE0">
              <w:rPr>
                <w:rFonts w:asciiTheme="minorHAnsi" w:hAnsiTheme="minorHAnsi" w:cstheme="minorHAnsi"/>
                <w:color w:val="auto"/>
                <w:szCs w:val="24"/>
              </w:rPr>
              <w:t xml:space="preserve">, </w:t>
            </w:r>
            <w:r w:rsidRPr="008A3CE0">
              <w:rPr>
                <w:rStyle w:val="CdigoHTML"/>
                <w:rFonts w:asciiTheme="minorHAnsi" w:eastAsiaTheme="majorEastAsia" w:hAnsiTheme="minorHAnsi" w:cstheme="minorHAnsi"/>
                <w:color w:val="auto"/>
                <w:sz w:val="24"/>
                <w:szCs w:val="24"/>
              </w:rPr>
              <w:t>metodoProrrateo</w:t>
            </w:r>
            <w:r w:rsidRPr="008A3CE0">
              <w:rPr>
                <w:rFonts w:asciiTheme="minorHAnsi" w:hAnsiTheme="minorHAnsi" w:cstheme="minorHAnsi"/>
                <w:color w:val="auto"/>
                <w:szCs w:val="24"/>
              </w:rPr>
              <w:t xml:space="preserve"> (</w:t>
            </w:r>
            <w:r w:rsidRPr="008A3CE0">
              <w:rPr>
                <w:rStyle w:val="CdigoHTML"/>
                <w:rFonts w:asciiTheme="minorHAnsi" w:eastAsiaTheme="majorEastAsia" w:hAnsiTheme="minorHAnsi" w:cstheme="minorHAnsi"/>
                <w:color w:val="auto"/>
                <w:sz w:val="24"/>
                <w:szCs w:val="24"/>
              </w:rPr>
              <w:t>IgualPorDepartamento</w:t>
            </w:r>
            <w:r w:rsidRPr="008A3CE0">
              <w:rPr>
                <w:rFonts w:asciiTheme="minorHAnsi" w:hAnsiTheme="minorHAnsi" w:cstheme="minorHAnsi"/>
                <w:color w:val="auto"/>
                <w:szCs w:val="24"/>
              </w:rPr>
              <w:t xml:space="preserve"> o </w:t>
            </w:r>
            <w:r w:rsidRPr="008A3CE0">
              <w:rPr>
                <w:rStyle w:val="CdigoHTML"/>
                <w:rFonts w:asciiTheme="minorHAnsi" w:eastAsiaTheme="majorEastAsia" w:hAnsiTheme="minorHAnsi" w:cstheme="minorHAnsi"/>
                <w:color w:val="auto"/>
                <w:sz w:val="24"/>
                <w:szCs w:val="24"/>
              </w:rPr>
              <w:t>ProporcionalAPropiedad</w:t>
            </w:r>
            <w:r w:rsidRPr="008A3CE0">
              <w:rPr>
                <w:rFonts w:asciiTheme="minorHAnsi" w:hAnsiTheme="minorHAnsi" w:cstheme="minorHAnsi"/>
                <w:color w:val="auto"/>
                <w:szCs w:val="24"/>
              </w:rPr>
              <w:t xml:space="preserve">), </w:t>
            </w:r>
            <w:r w:rsidRPr="008A3CE0">
              <w:rPr>
                <w:rStyle w:val="CdigoHTML"/>
                <w:rFonts w:asciiTheme="minorHAnsi" w:eastAsiaTheme="majorEastAsia" w:hAnsiTheme="minorHAnsi" w:cstheme="minorHAnsi"/>
                <w:color w:val="auto"/>
                <w:sz w:val="24"/>
                <w:szCs w:val="24"/>
              </w:rPr>
              <w:t>fechaVencimiento</w:t>
            </w:r>
            <w:r w:rsidRPr="008A3CE0">
              <w:rPr>
                <w:rFonts w:asciiTheme="minorHAnsi" w:hAnsiTheme="minorHAnsi" w:cstheme="minorHAnsi"/>
                <w:color w:val="auto"/>
                <w:szCs w:val="24"/>
              </w:rPr>
              <w:t xml:space="preserve"> y lista de </w:t>
            </w:r>
            <w:r w:rsidRPr="008A3CE0">
              <w:rPr>
                <w:rStyle w:val="CdigoHTML"/>
                <w:rFonts w:asciiTheme="minorHAnsi" w:eastAsiaTheme="majorEastAsia" w:hAnsiTheme="minorHAnsi" w:cstheme="minorHAnsi"/>
                <w:color w:val="auto"/>
                <w:sz w:val="24"/>
                <w:szCs w:val="24"/>
              </w:rPr>
              <w:t>numerosDepartamentoAfectados</w:t>
            </w:r>
            <w:r w:rsidRPr="008A3CE0">
              <w:rPr>
                <w:rFonts w:asciiTheme="minorHAnsi" w:hAnsiTheme="minorHAnsi" w:cstheme="minorHAnsi"/>
                <w:color w:val="auto"/>
                <w:szCs w:val="24"/>
              </w:rPr>
              <w:t>.</w:t>
            </w:r>
          </w:p>
        </w:tc>
      </w:tr>
      <w:tr w:rsidR="002F7C29" w14:paraId="45952568" w14:textId="77777777" w:rsidTr="00F62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1" w:type="dxa"/>
          </w:tcPr>
          <w:p w14:paraId="734AC7BC" w14:textId="715021B0" w:rsidR="002F7C29" w:rsidRDefault="002F7C29" w:rsidP="002F7C29">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RF-GP-03</w:t>
            </w:r>
          </w:p>
        </w:tc>
        <w:tc>
          <w:tcPr>
            <w:tcW w:w="8200" w:type="dxa"/>
          </w:tcPr>
          <w:p w14:paraId="3E2D69A4" w14:textId="499D4BC1" w:rsidR="008A3CE0" w:rsidRPr="008A3CE0" w:rsidRDefault="008A3CE0" w:rsidP="008A3CE0">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8A3CE0">
              <w:rPr>
                <w:rFonts w:asciiTheme="minorHAnsi" w:eastAsia="Times New Roman" w:hAnsiTheme="minorHAnsi" w:cstheme="minorHAnsi"/>
                <w:color w:val="auto"/>
                <w:kern w:val="0"/>
                <w:szCs w:val="24"/>
                <w:lang w:eastAsia="es-CL"/>
                <w14:ligatures w14:val="none"/>
              </w:rPr>
              <w:t>El sistema calcula la cuota por departamento: suma de gastos comunes del periodo / 160 + prorrateo extraordinario según metodoProrrateo. El cálculo del periodo completo termina en ≤</w:t>
            </w:r>
            <w:r>
              <w:rPr>
                <w:rFonts w:asciiTheme="minorHAnsi" w:eastAsia="Times New Roman" w:hAnsiTheme="minorHAnsi" w:cstheme="minorHAnsi"/>
                <w:color w:val="auto"/>
                <w:kern w:val="0"/>
                <w:szCs w:val="24"/>
                <w:lang w:eastAsia="es-CL"/>
                <w14:ligatures w14:val="none"/>
              </w:rPr>
              <w:t xml:space="preserve"> </w:t>
            </w:r>
            <w:r w:rsidRPr="008A3CE0">
              <w:rPr>
                <w:rFonts w:asciiTheme="minorHAnsi" w:eastAsia="Times New Roman" w:hAnsiTheme="minorHAnsi" w:cstheme="minorHAnsi"/>
                <w:color w:val="auto"/>
                <w:kern w:val="0"/>
                <w:szCs w:val="24"/>
                <w:lang w:eastAsia="es-CL"/>
                <w14:ligatures w14:val="none"/>
              </w:rPr>
              <w:t>5 s.</w:t>
            </w:r>
          </w:p>
          <w:p w14:paraId="16DD5F13" w14:textId="38D0D2A2" w:rsidR="002F7C29" w:rsidRPr="008A3CE0" w:rsidRDefault="002F7C29" w:rsidP="00F62347">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p>
        </w:tc>
      </w:tr>
      <w:tr w:rsidR="002F7C29" w14:paraId="28B16C1C" w14:textId="77777777" w:rsidTr="00F62347">
        <w:tc>
          <w:tcPr>
            <w:cnfStyle w:val="001000000000" w:firstRow="0" w:lastRow="0" w:firstColumn="1" w:lastColumn="0" w:oddVBand="0" w:evenVBand="0" w:oddHBand="0" w:evenHBand="0" w:firstRowFirstColumn="0" w:firstRowLastColumn="0" w:lastRowFirstColumn="0" w:lastRowLastColumn="0"/>
            <w:tcW w:w="1711" w:type="dxa"/>
          </w:tcPr>
          <w:p w14:paraId="05C8E7E4" w14:textId="051064DC" w:rsidR="002F7C29" w:rsidRDefault="002F7C29" w:rsidP="002F7C29">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RF-GP-04</w:t>
            </w:r>
          </w:p>
        </w:tc>
        <w:tc>
          <w:tcPr>
            <w:tcW w:w="8200" w:type="dxa"/>
          </w:tcPr>
          <w:p w14:paraId="0774D8E5" w14:textId="14DBEF60" w:rsidR="002F7C29" w:rsidRPr="008A3CE0" w:rsidRDefault="008A3CE0" w:rsidP="002F7C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color w:val="auto"/>
                <w:kern w:val="0"/>
                <w:szCs w:val="24"/>
                <w:lang w:eastAsia="es-CL"/>
                <w14:ligatures w14:val="none"/>
              </w:rPr>
            </w:pPr>
            <w:r w:rsidRPr="008A3CE0">
              <w:rPr>
                <w:rFonts w:asciiTheme="minorHAnsi" w:hAnsiTheme="minorHAnsi" w:cstheme="minorHAnsi"/>
                <w:color w:val="auto"/>
                <w:szCs w:val="24"/>
              </w:rPr>
              <w:t xml:space="preserve">Se registra un pago con </w:t>
            </w:r>
            <w:r w:rsidRPr="008A3CE0">
              <w:rPr>
                <w:rStyle w:val="CdigoHTML"/>
                <w:rFonts w:asciiTheme="minorHAnsi" w:eastAsiaTheme="majorEastAsia" w:hAnsiTheme="minorHAnsi" w:cstheme="minorHAnsi"/>
                <w:color w:val="auto"/>
                <w:sz w:val="24"/>
                <w:szCs w:val="24"/>
              </w:rPr>
              <w:t>numeroDepartamento</w:t>
            </w:r>
            <w:r w:rsidRPr="008A3CE0">
              <w:rPr>
                <w:rFonts w:asciiTheme="minorHAnsi" w:hAnsiTheme="minorHAnsi" w:cstheme="minorHAnsi"/>
                <w:color w:val="auto"/>
                <w:szCs w:val="24"/>
              </w:rPr>
              <w:t xml:space="preserve">, </w:t>
            </w:r>
            <w:r w:rsidRPr="008A3CE0">
              <w:rPr>
                <w:rStyle w:val="CdigoHTML"/>
                <w:rFonts w:asciiTheme="minorHAnsi" w:eastAsiaTheme="majorEastAsia" w:hAnsiTheme="minorHAnsi" w:cstheme="minorHAnsi"/>
                <w:color w:val="auto"/>
                <w:sz w:val="24"/>
                <w:szCs w:val="24"/>
              </w:rPr>
              <w:t>periodo</w:t>
            </w:r>
            <w:r w:rsidRPr="008A3CE0">
              <w:rPr>
                <w:rFonts w:asciiTheme="minorHAnsi" w:hAnsiTheme="minorHAnsi" w:cstheme="minorHAnsi"/>
                <w:color w:val="auto"/>
                <w:szCs w:val="24"/>
              </w:rPr>
              <w:t xml:space="preserve">, </w:t>
            </w:r>
            <w:r w:rsidRPr="008A3CE0">
              <w:rPr>
                <w:rStyle w:val="CdigoHTML"/>
                <w:rFonts w:asciiTheme="minorHAnsi" w:eastAsiaTheme="majorEastAsia" w:hAnsiTheme="minorHAnsi" w:cstheme="minorHAnsi"/>
                <w:color w:val="auto"/>
                <w:sz w:val="24"/>
                <w:szCs w:val="24"/>
              </w:rPr>
              <w:t>montoPagado</w:t>
            </w:r>
            <w:r w:rsidRPr="008A3CE0">
              <w:rPr>
                <w:rFonts w:asciiTheme="minorHAnsi" w:hAnsiTheme="minorHAnsi" w:cstheme="minorHAnsi"/>
                <w:color w:val="auto"/>
                <w:szCs w:val="24"/>
              </w:rPr>
              <w:t xml:space="preserve">, </w:t>
            </w:r>
            <w:r w:rsidRPr="008A3CE0">
              <w:rPr>
                <w:rStyle w:val="CdigoHTML"/>
                <w:rFonts w:asciiTheme="minorHAnsi" w:eastAsiaTheme="majorEastAsia" w:hAnsiTheme="minorHAnsi" w:cstheme="minorHAnsi"/>
                <w:color w:val="auto"/>
                <w:sz w:val="24"/>
                <w:szCs w:val="24"/>
              </w:rPr>
              <w:t>fechaPago</w:t>
            </w:r>
            <w:r w:rsidRPr="008A3CE0">
              <w:rPr>
                <w:rFonts w:asciiTheme="minorHAnsi" w:hAnsiTheme="minorHAnsi" w:cstheme="minorHAnsi"/>
                <w:color w:val="auto"/>
                <w:szCs w:val="24"/>
              </w:rPr>
              <w:t xml:space="preserve">, </w:t>
            </w:r>
            <w:r w:rsidRPr="008A3CE0">
              <w:rPr>
                <w:rStyle w:val="CdigoHTML"/>
                <w:rFonts w:asciiTheme="minorHAnsi" w:eastAsiaTheme="majorEastAsia" w:hAnsiTheme="minorHAnsi" w:cstheme="minorHAnsi"/>
                <w:color w:val="auto"/>
                <w:sz w:val="24"/>
                <w:szCs w:val="24"/>
              </w:rPr>
              <w:t>metodoPago</w:t>
            </w:r>
            <w:r w:rsidRPr="008A3CE0">
              <w:rPr>
                <w:rFonts w:asciiTheme="minorHAnsi" w:hAnsiTheme="minorHAnsi" w:cstheme="minorHAnsi"/>
                <w:color w:val="auto"/>
                <w:szCs w:val="24"/>
              </w:rPr>
              <w:t xml:space="preserve"> y, si aplica, </w:t>
            </w:r>
            <w:r w:rsidRPr="008A3CE0">
              <w:rPr>
                <w:rStyle w:val="CdigoHTML"/>
                <w:rFonts w:asciiTheme="minorHAnsi" w:eastAsiaTheme="majorEastAsia" w:hAnsiTheme="minorHAnsi" w:cstheme="minorHAnsi"/>
                <w:color w:val="auto"/>
                <w:sz w:val="24"/>
                <w:szCs w:val="24"/>
              </w:rPr>
              <w:t>idTransaccionBancaria</w:t>
            </w:r>
            <w:r w:rsidRPr="008A3CE0">
              <w:rPr>
                <w:rFonts w:asciiTheme="minorHAnsi" w:hAnsiTheme="minorHAnsi" w:cstheme="minorHAnsi"/>
                <w:color w:val="auto"/>
                <w:szCs w:val="24"/>
              </w:rPr>
              <w:t xml:space="preserve"> único. Un ID duplicado se rechaza.</w:t>
            </w:r>
          </w:p>
        </w:tc>
      </w:tr>
      <w:tr w:rsidR="002F7C29" w14:paraId="371A0621" w14:textId="77777777" w:rsidTr="00F62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1" w:type="dxa"/>
          </w:tcPr>
          <w:p w14:paraId="398D3A60" w14:textId="53EC0BDD" w:rsidR="002F7C29" w:rsidRDefault="002F7C29" w:rsidP="002F7C29">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RF-GP-05</w:t>
            </w:r>
          </w:p>
        </w:tc>
        <w:tc>
          <w:tcPr>
            <w:tcW w:w="8200" w:type="dxa"/>
          </w:tcPr>
          <w:p w14:paraId="7A05444C" w14:textId="7BCC84E9" w:rsidR="002F7C29" w:rsidRPr="008A3CE0" w:rsidRDefault="008A3CE0" w:rsidP="002F7C2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auto"/>
                <w:kern w:val="0"/>
                <w:szCs w:val="24"/>
                <w:lang w:eastAsia="es-CL"/>
                <w14:ligatures w14:val="none"/>
              </w:rPr>
            </w:pPr>
            <w:r w:rsidRPr="008A3CE0">
              <w:rPr>
                <w:rFonts w:asciiTheme="minorHAnsi" w:hAnsiTheme="minorHAnsi" w:cstheme="minorHAnsi"/>
                <w:color w:val="auto"/>
                <w:szCs w:val="24"/>
              </w:rPr>
              <w:t xml:space="preserve">El Conserje registra pagos en </w:t>
            </w:r>
            <w:r w:rsidRPr="008A3CE0">
              <w:rPr>
                <w:rStyle w:val="CdigoHTML"/>
                <w:rFonts w:asciiTheme="minorHAnsi" w:eastAsiaTheme="majorEastAsia" w:hAnsiTheme="minorHAnsi" w:cstheme="minorHAnsi"/>
                <w:color w:val="auto"/>
                <w:sz w:val="24"/>
                <w:szCs w:val="24"/>
              </w:rPr>
              <w:t>Efectivo</w:t>
            </w:r>
            <w:r w:rsidRPr="008A3CE0">
              <w:rPr>
                <w:rFonts w:asciiTheme="minorHAnsi" w:hAnsiTheme="minorHAnsi" w:cstheme="minorHAnsi"/>
                <w:color w:val="auto"/>
                <w:szCs w:val="24"/>
              </w:rPr>
              <w:t xml:space="preserve"> en portería. El sistema emite un comprobante de caja chica que el Administrador debe conciliar al final del turno. El pago queda en </w:t>
            </w:r>
            <w:r w:rsidRPr="008A3CE0">
              <w:rPr>
                <w:rStyle w:val="CdigoHTML"/>
                <w:rFonts w:asciiTheme="minorHAnsi" w:eastAsiaTheme="majorEastAsia" w:hAnsiTheme="minorHAnsi" w:cstheme="minorHAnsi"/>
                <w:color w:val="auto"/>
                <w:sz w:val="24"/>
                <w:szCs w:val="24"/>
              </w:rPr>
              <w:t>PendienteConciliacion</w:t>
            </w:r>
            <w:r w:rsidRPr="008A3CE0">
              <w:rPr>
                <w:rFonts w:asciiTheme="minorHAnsi" w:hAnsiTheme="minorHAnsi" w:cstheme="minorHAnsi"/>
                <w:color w:val="auto"/>
                <w:szCs w:val="24"/>
              </w:rPr>
              <w:t xml:space="preserve"> hasta que se marque </w:t>
            </w:r>
            <w:r w:rsidRPr="008A3CE0">
              <w:rPr>
                <w:rStyle w:val="CdigoHTML"/>
                <w:rFonts w:asciiTheme="minorHAnsi" w:eastAsiaTheme="majorEastAsia" w:hAnsiTheme="minorHAnsi" w:cstheme="minorHAnsi"/>
                <w:color w:val="auto"/>
                <w:sz w:val="24"/>
                <w:szCs w:val="24"/>
              </w:rPr>
              <w:t>Conciliado</w:t>
            </w:r>
            <w:r w:rsidRPr="008A3CE0">
              <w:rPr>
                <w:rFonts w:asciiTheme="minorHAnsi" w:hAnsiTheme="minorHAnsi" w:cstheme="minorHAnsi"/>
                <w:color w:val="auto"/>
                <w:szCs w:val="24"/>
              </w:rPr>
              <w:t>.</w:t>
            </w:r>
          </w:p>
        </w:tc>
      </w:tr>
      <w:tr w:rsidR="002F7C29" w14:paraId="10A6ACDA" w14:textId="77777777" w:rsidTr="00F62347">
        <w:tc>
          <w:tcPr>
            <w:cnfStyle w:val="001000000000" w:firstRow="0" w:lastRow="0" w:firstColumn="1" w:lastColumn="0" w:oddVBand="0" w:evenVBand="0" w:oddHBand="0" w:evenHBand="0" w:firstRowFirstColumn="0" w:firstRowLastColumn="0" w:lastRowFirstColumn="0" w:lastRowLastColumn="0"/>
            <w:tcW w:w="1711" w:type="dxa"/>
          </w:tcPr>
          <w:p w14:paraId="7C69F6D4" w14:textId="62649B60" w:rsidR="002F7C29" w:rsidRDefault="002F7C29" w:rsidP="002F7C29">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RF-GP-06</w:t>
            </w:r>
          </w:p>
        </w:tc>
        <w:tc>
          <w:tcPr>
            <w:tcW w:w="8200" w:type="dxa"/>
          </w:tcPr>
          <w:p w14:paraId="3C5BD1BB" w14:textId="3DCA1FBA" w:rsidR="008A3CE0" w:rsidRPr="008A3CE0" w:rsidRDefault="008A3CE0" w:rsidP="008A3CE0">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8A3CE0">
              <w:rPr>
                <w:rFonts w:asciiTheme="minorHAnsi" w:eastAsia="Times New Roman" w:hAnsiTheme="minorHAnsi" w:cstheme="minorHAnsi"/>
                <w:color w:val="auto"/>
                <w:kern w:val="0"/>
                <w:szCs w:val="24"/>
                <w:lang w:eastAsia="es-CL"/>
                <w14:ligatures w14:val="none"/>
              </w:rPr>
              <w:t>Tras un pago aceptado, el sistema emite un idComprobante secuencial único. El comprobante queda disponible para Residente y Administrador en ≤ 5 s.</w:t>
            </w:r>
          </w:p>
          <w:p w14:paraId="082F10DD" w14:textId="620030C5" w:rsidR="002F7C29" w:rsidRPr="008A3CE0" w:rsidRDefault="002F7C29" w:rsidP="00F62347">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p>
        </w:tc>
      </w:tr>
      <w:tr w:rsidR="002F7C29" w14:paraId="37A61A6B" w14:textId="77777777" w:rsidTr="00F62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1" w:type="dxa"/>
          </w:tcPr>
          <w:p w14:paraId="6541F45F" w14:textId="24063D66" w:rsidR="002F7C29" w:rsidRDefault="002F7C29" w:rsidP="002F7C29">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RF-GP-07</w:t>
            </w:r>
          </w:p>
        </w:tc>
        <w:tc>
          <w:tcPr>
            <w:tcW w:w="8200" w:type="dxa"/>
          </w:tcPr>
          <w:p w14:paraId="2E48BDCD" w14:textId="71EC0D55" w:rsidR="002F7C29" w:rsidRPr="008A3CE0" w:rsidRDefault="008A3CE0" w:rsidP="00F62347">
            <w:pPr>
              <w:tabs>
                <w:tab w:val="left" w:pos="1068"/>
              </w:tabs>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auto"/>
                <w:kern w:val="0"/>
                <w:szCs w:val="24"/>
                <w:lang w:eastAsia="es-CL"/>
                <w14:ligatures w14:val="none"/>
              </w:rPr>
            </w:pPr>
            <w:r w:rsidRPr="008A3CE0">
              <w:rPr>
                <w:rFonts w:asciiTheme="minorHAnsi" w:hAnsiTheme="minorHAnsi" w:cstheme="minorHAnsi"/>
                <w:color w:val="auto"/>
                <w:szCs w:val="24"/>
              </w:rPr>
              <w:t xml:space="preserve">El sistema envía recordatorios por correo al </w:t>
            </w:r>
            <w:r w:rsidRPr="008A3CE0">
              <w:rPr>
                <w:rStyle w:val="CdigoHTML"/>
                <w:rFonts w:asciiTheme="minorHAnsi" w:eastAsiaTheme="majorEastAsia" w:hAnsiTheme="minorHAnsi" w:cstheme="minorHAnsi"/>
                <w:color w:val="auto"/>
                <w:sz w:val="24"/>
                <w:szCs w:val="24"/>
              </w:rPr>
              <w:t>correoContacto</w:t>
            </w:r>
            <w:r w:rsidRPr="008A3CE0">
              <w:rPr>
                <w:rFonts w:asciiTheme="minorHAnsi" w:hAnsiTheme="minorHAnsi" w:cstheme="minorHAnsi"/>
                <w:color w:val="auto"/>
                <w:szCs w:val="24"/>
              </w:rPr>
              <w:t xml:space="preserve">: 7 días calendario antes de </w:t>
            </w:r>
            <w:r w:rsidRPr="008A3CE0">
              <w:rPr>
                <w:rStyle w:val="CdigoHTML"/>
                <w:rFonts w:asciiTheme="minorHAnsi" w:eastAsiaTheme="majorEastAsia" w:hAnsiTheme="minorHAnsi" w:cstheme="minorHAnsi"/>
                <w:color w:val="auto"/>
                <w:sz w:val="24"/>
                <w:szCs w:val="24"/>
              </w:rPr>
              <w:t>fechaVencimiento</w:t>
            </w:r>
            <w:r w:rsidRPr="008A3CE0">
              <w:rPr>
                <w:rFonts w:asciiTheme="minorHAnsi" w:hAnsiTheme="minorHAnsi" w:cstheme="minorHAnsi"/>
                <w:color w:val="auto"/>
                <w:szCs w:val="24"/>
              </w:rPr>
              <w:t xml:space="preserve">, el día de </w:t>
            </w:r>
            <w:r w:rsidRPr="008A3CE0">
              <w:rPr>
                <w:rStyle w:val="CdigoHTML"/>
                <w:rFonts w:asciiTheme="minorHAnsi" w:eastAsiaTheme="majorEastAsia" w:hAnsiTheme="minorHAnsi" w:cstheme="minorHAnsi"/>
                <w:color w:val="auto"/>
                <w:sz w:val="24"/>
                <w:szCs w:val="24"/>
              </w:rPr>
              <w:t>fechaVencimiento</w:t>
            </w:r>
            <w:r w:rsidRPr="008A3CE0">
              <w:rPr>
                <w:rFonts w:asciiTheme="minorHAnsi" w:hAnsiTheme="minorHAnsi" w:cstheme="minorHAnsi"/>
                <w:color w:val="auto"/>
                <w:szCs w:val="24"/>
              </w:rPr>
              <w:t xml:space="preserve"> a las 08:00, y cada 7 días si </w:t>
            </w:r>
            <w:r w:rsidRPr="008A3CE0">
              <w:rPr>
                <w:rStyle w:val="CdigoHTML"/>
                <w:rFonts w:asciiTheme="minorHAnsi" w:eastAsiaTheme="majorEastAsia" w:hAnsiTheme="minorHAnsi" w:cstheme="minorHAnsi"/>
                <w:color w:val="auto"/>
                <w:sz w:val="24"/>
                <w:szCs w:val="24"/>
              </w:rPr>
              <w:t>saldoImpago &gt; 0</w:t>
            </w:r>
            <w:r w:rsidRPr="008A3CE0">
              <w:rPr>
                <w:rFonts w:asciiTheme="minorHAnsi" w:hAnsiTheme="minorHAnsi" w:cstheme="minorHAnsi"/>
                <w:color w:val="auto"/>
                <w:szCs w:val="24"/>
              </w:rPr>
              <w:t>.</w:t>
            </w:r>
          </w:p>
        </w:tc>
      </w:tr>
      <w:tr w:rsidR="002F7C29" w14:paraId="4B6295CB" w14:textId="77777777" w:rsidTr="00F62347">
        <w:tc>
          <w:tcPr>
            <w:cnfStyle w:val="001000000000" w:firstRow="0" w:lastRow="0" w:firstColumn="1" w:lastColumn="0" w:oddVBand="0" w:evenVBand="0" w:oddHBand="0" w:evenHBand="0" w:firstRowFirstColumn="0" w:firstRowLastColumn="0" w:lastRowFirstColumn="0" w:lastRowLastColumn="0"/>
            <w:tcW w:w="1711" w:type="dxa"/>
          </w:tcPr>
          <w:p w14:paraId="45D55B4C" w14:textId="2C272DC2" w:rsidR="002F7C29" w:rsidRDefault="002F7C29" w:rsidP="002F7C29">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RF-GP-08</w:t>
            </w:r>
          </w:p>
        </w:tc>
        <w:tc>
          <w:tcPr>
            <w:tcW w:w="8200" w:type="dxa"/>
          </w:tcPr>
          <w:p w14:paraId="719B2295" w14:textId="3BFFB218" w:rsidR="008A3CE0" w:rsidRPr="008A3CE0" w:rsidRDefault="008A3CE0" w:rsidP="008A3CE0">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8A3CE0">
              <w:rPr>
                <w:rFonts w:asciiTheme="minorHAnsi" w:eastAsia="Times New Roman" w:hAnsiTheme="minorHAnsi" w:cstheme="minorHAnsi"/>
                <w:color w:val="auto"/>
                <w:kern w:val="0"/>
                <w:szCs w:val="24"/>
                <w:lang w:eastAsia="es-CL"/>
                <w14:ligatures w14:val="none"/>
              </w:rPr>
              <w:t>Un departamento es Moroso si saldoImpago &gt; 0 después de fechaVencimiento a las 23:59:59 hora local. El estado se actualiza en ≤ 60 minutos tras el vencimiento.</w:t>
            </w:r>
          </w:p>
          <w:p w14:paraId="251C57D7" w14:textId="40114544" w:rsidR="002F7C29" w:rsidRPr="008A3CE0" w:rsidRDefault="002F7C29" w:rsidP="002F7C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color w:val="auto"/>
                <w:kern w:val="0"/>
                <w:szCs w:val="24"/>
                <w:lang w:eastAsia="es-CL"/>
                <w14:ligatures w14:val="none"/>
              </w:rPr>
            </w:pPr>
          </w:p>
        </w:tc>
      </w:tr>
      <w:tr w:rsidR="002F7C29" w14:paraId="39C506F4" w14:textId="77777777" w:rsidTr="00F62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1" w:type="dxa"/>
          </w:tcPr>
          <w:p w14:paraId="4E90DDAC" w14:textId="0998DEF9" w:rsidR="002F7C29" w:rsidRDefault="002F7C29" w:rsidP="002F7C29">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RF-GP-09</w:t>
            </w:r>
          </w:p>
        </w:tc>
        <w:tc>
          <w:tcPr>
            <w:tcW w:w="8200" w:type="dxa"/>
          </w:tcPr>
          <w:p w14:paraId="2694E940" w14:textId="216AD395" w:rsidR="002F7C29" w:rsidRPr="008A3CE0" w:rsidRDefault="008A3CE0" w:rsidP="002F7C2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color w:val="auto"/>
                <w:kern w:val="0"/>
                <w:szCs w:val="24"/>
                <w:lang w:eastAsia="es-CL"/>
                <w14:ligatures w14:val="none"/>
              </w:rPr>
            </w:pPr>
            <w:r w:rsidRPr="008A3CE0">
              <w:rPr>
                <w:rFonts w:asciiTheme="minorHAnsi" w:hAnsiTheme="minorHAnsi" w:cstheme="minorHAnsi"/>
                <w:color w:val="auto"/>
                <w:szCs w:val="24"/>
              </w:rPr>
              <w:t xml:space="preserve">El sistema aplica recargo por mora con porcentaje configurable </w:t>
            </w:r>
            <w:r w:rsidRPr="008A3CE0">
              <w:rPr>
                <w:rStyle w:val="CdigoHTML"/>
                <w:rFonts w:asciiTheme="minorHAnsi" w:eastAsiaTheme="majorEastAsia" w:hAnsiTheme="minorHAnsi" w:cstheme="minorHAnsi"/>
                <w:color w:val="auto"/>
                <w:sz w:val="24"/>
                <w:szCs w:val="24"/>
              </w:rPr>
              <w:t>tasaRecargoMora</w:t>
            </w:r>
            <w:r w:rsidRPr="008A3CE0">
              <w:rPr>
                <w:rFonts w:asciiTheme="minorHAnsi" w:hAnsiTheme="minorHAnsi" w:cstheme="minorHAnsi"/>
                <w:color w:val="auto"/>
                <w:szCs w:val="24"/>
              </w:rPr>
              <w:t xml:space="preserve"> (Valor inicial: 2,00 % del saldo impago por cada 30 días calendario vencidos, o fracción).</w:t>
            </w:r>
          </w:p>
        </w:tc>
      </w:tr>
      <w:tr w:rsidR="002F7C29" w14:paraId="2DC724F3" w14:textId="77777777" w:rsidTr="00F62347">
        <w:tc>
          <w:tcPr>
            <w:cnfStyle w:val="001000000000" w:firstRow="0" w:lastRow="0" w:firstColumn="1" w:lastColumn="0" w:oddVBand="0" w:evenVBand="0" w:oddHBand="0" w:evenHBand="0" w:firstRowFirstColumn="0" w:firstRowLastColumn="0" w:lastRowFirstColumn="0" w:lastRowLastColumn="0"/>
            <w:tcW w:w="1711" w:type="dxa"/>
          </w:tcPr>
          <w:p w14:paraId="423B2172" w14:textId="76957216" w:rsidR="002F7C29" w:rsidRDefault="002F7C29" w:rsidP="002F7C29">
            <w:pPr>
              <w:spacing w:before="100" w:beforeAutospacing="1" w:after="100" w:afterAutospacing="1"/>
            </w:pPr>
            <w:r>
              <w:t>RF-GP-10</w:t>
            </w:r>
          </w:p>
        </w:tc>
        <w:tc>
          <w:tcPr>
            <w:tcW w:w="8200" w:type="dxa"/>
          </w:tcPr>
          <w:p w14:paraId="717EEFEC" w14:textId="4D56DED2" w:rsidR="002F7C29" w:rsidRPr="008A3CE0" w:rsidRDefault="008A3CE0" w:rsidP="00F62347">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8A3CE0">
              <w:rPr>
                <w:rFonts w:asciiTheme="minorHAnsi" w:eastAsia="Times New Roman" w:hAnsiTheme="minorHAnsi" w:cstheme="minorHAnsi"/>
                <w:color w:val="auto"/>
                <w:kern w:val="0"/>
                <w:szCs w:val="24"/>
                <w:lang w:eastAsia="es-CL"/>
                <w14:ligatures w14:val="none"/>
              </w:rPr>
              <w:t>El SistemaGestionEdificio se integra con el SistemaPagoBancario: envía la orden de cobro y recibe la confirmación. El pago queda conciliado en el libro en ≤ 60 s.</w:t>
            </w:r>
          </w:p>
        </w:tc>
      </w:tr>
      <w:tr w:rsidR="00F62347" w14:paraId="18BD4209" w14:textId="77777777" w:rsidTr="00F62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1" w:type="dxa"/>
          </w:tcPr>
          <w:p w14:paraId="74696082" w14:textId="16F381C5" w:rsidR="00F62347" w:rsidRDefault="00F62347" w:rsidP="00F62347">
            <w:pPr>
              <w:spacing w:before="100" w:beforeAutospacing="1" w:after="100" w:afterAutospacing="1"/>
            </w:pPr>
            <w:r>
              <w:t>RF-GP-11</w:t>
            </w:r>
          </w:p>
        </w:tc>
        <w:tc>
          <w:tcPr>
            <w:tcW w:w="8200" w:type="dxa"/>
          </w:tcPr>
          <w:p w14:paraId="09A84DCC" w14:textId="19E09113" w:rsidR="00F62347" w:rsidRPr="008A3CE0" w:rsidRDefault="008A3CE0" w:rsidP="00F62347">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8A3CE0">
              <w:rPr>
                <w:rFonts w:asciiTheme="minorHAnsi" w:hAnsiTheme="minorHAnsi" w:cstheme="minorHAnsi"/>
                <w:color w:val="auto"/>
                <w:szCs w:val="24"/>
              </w:rPr>
              <w:t>El Residente consulta saldo, historial y descarga comprobantes solo de su(s) departamento(s). Un intento de consultar otro departamento se deniega y se audita.</w:t>
            </w:r>
          </w:p>
        </w:tc>
      </w:tr>
      <w:tr w:rsidR="00F62347" w14:paraId="60D91391" w14:textId="77777777" w:rsidTr="00245142">
        <w:trPr>
          <w:trHeight w:val="889"/>
        </w:trPr>
        <w:tc>
          <w:tcPr>
            <w:cnfStyle w:val="001000000000" w:firstRow="0" w:lastRow="0" w:firstColumn="1" w:lastColumn="0" w:oddVBand="0" w:evenVBand="0" w:oddHBand="0" w:evenHBand="0" w:firstRowFirstColumn="0" w:firstRowLastColumn="0" w:lastRowFirstColumn="0" w:lastRowLastColumn="0"/>
            <w:tcW w:w="1711" w:type="dxa"/>
          </w:tcPr>
          <w:p w14:paraId="601D0DDB" w14:textId="4C490F7A" w:rsidR="00F62347" w:rsidRDefault="00F62347" w:rsidP="00F62347">
            <w:pPr>
              <w:spacing w:before="100" w:beforeAutospacing="1" w:after="100" w:afterAutospacing="1"/>
            </w:pPr>
            <w:r>
              <w:t>RF-GP-12</w:t>
            </w:r>
          </w:p>
        </w:tc>
        <w:tc>
          <w:tcPr>
            <w:tcW w:w="8200" w:type="dxa"/>
          </w:tcPr>
          <w:p w14:paraId="55A97422" w14:textId="00E0DBA4" w:rsidR="00F62347" w:rsidRPr="008A3CE0" w:rsidRDefault="008A3CE0" w:rsidP="00F62347">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8A3CE0">
              <w:rPr>
                <w:rFonts w:asciiTheme="minorHAnsi" w:eastAsia="Times New Roman" w:hAnsiTheme="minorHAnsi" w:cstheme="minorHAnsi"/>
                <w:color w:val="auto"/>
                <w:kern w:val="0"/>
                <w:szCs w:val="24"/>
                <w:lang w:eastAsia="es-CL"/>
                <w14:ligatures w14:val="none"/>
              </w:rPr>
              <w:t>El Administrador obtiene el listado de morosos con numeroDepartamento, titular, periodos impagos, deudaTotal y diasVencidos. El listado completo se obtiene en ≤3 s.</w:t>
            </w:r>
          </w:p>
        </w:tc>
      </w:tr>
    </w:tbl>
    <w:p w14:paraId="1B05FABD" w14:textId="19BF83DB" w:rsidR="001C791E" w:rsidRPr="00F03E15" w:rsidRDefault="001C791E">
      <w:pPr>
        <w:ind w:left="459"/>
        <w:rPr>
          <w:rFonts w:asciiTheme="minorHAnsi" w:hAnsiTheme="minorHAnsi" w:cstheme="minorHAnsi"/>
          <w:noProof/>
          <w:szCs w:val="24"/>
          <w:u w:val="single"/>
          <w:lang w:eastAsia="es-CL"/>
        </w:rPr>
      </w:pPr>
      <w:r w:rsidRPr="001C791E">
        <w:rPr>
          <w:rFonts w:asciiTheme="minorHAnsi" w:hAnsiTheme="minorHAnsi" w:cstheme="minorHAnsi"/>
          <w:noProof/>
          <w:szCs w:val="24"/>
          <w:lang w:eastAsia="es-CL"/>
        </w:rPr>
        <w:br w:type="page"/>
      </w:r>
    </w:p>
    <w:p w14:paraId="704E3D27" w14:textId="746B2D41" w:rsidR="00F62347" w:rsidRPr="00245142" w:rsidRDefault="00F62347" w:rsidP="00672C55">
      <w:pPr>
        <w:rPr>
          <w:rStyle w:val="nfasisintenso"/>
        </w:rPr>
      </w:pPr>
      <w:r w:rsidRPr="00245142">
        <w:rPr>
          <w:rStyle w:val="nfasisintenso"/>
        </w:rPr>
        <w:lastRenderedPageBreak/>
        <w:t>Requisitos no Funcionales (RNF):</w:t>
      </w:r>
    </w:p>
    <w:tbl>
      <w:tblPr>
        <w:tblStyle w:val="Tablaconcuadrcula4-nfasis1"/>
        <w:tblW w:w="0" w:type="auto"/>
        <w:tblLook w:val="04A0" w:firstRow="1" w:lastRow="0" w:firstColumn="1" w:lastColumn="0" w:noHBand="0" w:noVBand="1"/>
      </w:tblPr>
      <w:tblGrid>
        <w:gridCol w:w="2122"/>
        <w:gridCol w:w="7789"/>
      </w:tblGrid>
      <w:tr w:rsidR="00F62347" w14:paraId="405AACFF" w14:textId="77777777" w:rsidTr="001703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D9A8E36" w14:textId="77777777" w:rsidR="00F62347" w:rsidRPr="002F7C29" w:rsidRDefault="00F62347" w:rsidP="0017032A">
            <w:pPr>
              <w:spacing w:before="100" w:beforeAutospacing="1" w:after="100" w:afterAutospacing="1"/>
              <w:rPr>
                <w:rFonts w:asciiTheme="minorHAnsi" w:eastAsia="Times New Roman" w:hAnsiTheme="minorHAnsi" w:cstheme="minorHAnsi"/>
                <w:color w:val="auto"/>
                <w:kern w:val="0"/>
                <w:szCs w:val="24"/>
                <w:lang w:eastAsia="es-CL"/>
                <w14:ligatures w14:val="none"/>
              </w:rPr>
            </w:pPr>
            <w:r>
              <w:rPr>
                <w:rFonts w:asciiTheme="minorHAnsi" w:eastAsia="Times New Roman" w:hAnsiTheme="minorHAnsi" w:cstheme="minorHAnsi"/>
                <w:color w:val="auto"/>
                <w:kern w:val="0"/>
                <w:szCs w:val="24"/>
                <w:lang w:eastAsia="es-CL"/>
                <w14:ligatures w14:val="none"/>
              </w:rPr>
              <w:t>Nomenclatura</w:t>
            </w:r>
          </w:p>
        </w:tc>
        <w:tc>
          <w:tcPr>
            <w:tcW w:w="7789" w:type="dxa"/>
          </w:tcPr>
          <w:p w14:paraId="2D4EBAA2" w14:textId="77777777" w:rsidR="00F62347" w:rsidRPr="002F7C29" w:rsidRDefault="00F62347" w:rsidP="0017032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Pr>
                <w:rFonts w:asciiTheme="minorHAnsi" w:eastAsia="Times New Roman" w:hAnsiTheme="minorHAnsi" w:cstheme="minorHAnsi"/>
                <w:color w:val="auto"/>
                <w:kern w:val="0"/>
                <w:szCs w:val="24"/>
                <w:lang w:eastAsia="es-CL"/>
                <w14:ligatures w14:val="none"/>
              </w:rPr>
              <w:t>Especificación</w:t>
            </w:r>
          </w:p>
        </w:tc>
      </w:tr>
      <w:tr w:rsidR="00F62347" w14:paraId="0CC831BA" w14:textId="77777777" w:rsidTr="00170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1AB8BCC" w14:textId="11413368" w:rsidR="00F62347" w:rsidRPr="002F7C29" w:rsidRDefault="00F62347" w:rsidP="0017032A">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RNF-GP-01</w:t>
            </w:r>
          </w:p>
        </w:tc>
        <w:tc>
          <w:tcPr>
            <w:tcW w:w="7789" w:type="dxa"/>
          </w:tcPr>
          <w:p w14:paraId="76C5F65A" w14:textId="5375DCD6" w:rsidR="008A3CE0" w:rsidRPr="008A3CE0" w:rsidRDefault="008A3CE0" w:rsidP="008A3CE0">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8A3CE0">
              <w:rPr>
                <w:rFonts w:asciiTheme="minorHAnsi" w:eastAsia="Times New Roman" w:hAnsiTheme="minorHAnsi" w:cstheme="minorHAnsi"/>
                <w:color w:val="auto"/>
                <w:kern w:val="0"/>
                <w:szCs w:val="24"/>
                <w:lang w:eastAsia="es-CL"/>
                <w14:ligatures w14:val="none"/>
              </w:rPr>
              <w:t>El registro de pago (RF-GP-04 y RF-GP-05) responde bajo carga (Percentil 95 de latencia ≤ 3 s con 50 usuarios concurrentes).</w:t>
            </w:r>
          </w:p>
          <w:p w14:paraId="5D1F1728" w14:textId="593EC222" w:rsidR="00F62347" w:rsidRPr="008A3CE0" w:rsidRDefault="00F62347" w:rsidP="0017032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p>
        </w:tc>
      </w:tr>
      <w:tr w:rsidR="00F62347" w14:paraId="00F69013" w14:textId="77777777" w:rsidTr="0017032A">
        <w:tc>
          <w:tcPr>
            <w:cnfStyle w:val="001000000000" w:firstRow="0" w:lastRow="0" w:firstColumn="1" w:lastColumn="0" w:oddVBand="0" w:evenVBand="0" w:oddHBand="0" w:evenHBand="0" w:firstRowFirstColumn="0" w:firstRowLastColumn="0" w:lastRowFirstColumn="0" w:lastRowLastColumn="0"/>
            <w:tcW w:w="2122" w:type="dxa"/>
          </w:tcPr>
          <w:p w14:paraId="77285807" w14:textId="5C8FD4BE" w:rsidR="00F62347" w:rsidRPr="002F7C29" w:rsidRDefault="00F62347" w:rsidP="00F62347">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2F7C29">
              <w:rPr>
                <w:rFonts w:asciiTheme="minorHAnsi" w:hAnsiTheme="minorHAnsi" w:cstheme="minorHAnsi"/>
                <w:szCs w:val="24"/>
              </w:rPr>
              <w:t>RNF-G</w:t>
            </w:r>
            <w:r>
              <w:rPr>
                <w:rFonts w:asciiTheme="minorHAnsi" w:hAnsiTheme="minorHAnsi" w:cstheme="minorHAnsi"/>
                <w:szCs w:val="24"/>
              </w:rPr>
              <w:t>P</w:t>
            </w:r>
            <w:r w:rsidRPr="002F7C29">
              <w:rPr>
                <w:rFonts w:asciiTheme="minorHAnsi" w:hAnsiTheme="minorHAnsi" w:cstheme="minorHAnsi"/>
                <w:szCs w:val="24"/>
              </w:rPr>
              <w:t>-0</w:t>
            </w:r>
            <w:r>
              <w:rPr>
                <w:rFonts w:asciiTheme="minorHAnsi" w:hAnsiTheme="minorHAnsi" w:cstheme="minorHAnsi"/>
                <w:szCs w:val="24"/>
              </w:rPr>
              <w:t>2</w:t>
            </w:r>
          </w:p>
        </w:tc>
        <w:tc>
          <w:tcPr>
            <w:tcW w:w="7789" w:type="dxa"/>
          </w:tcPr>
          <w:p w14:paraId="61C5EBDE" w14:textId="34EDBC0B" w:rsidR="00F62347" w:rsidRPr="008A3CE0" w:rsidRDefault="008A3CE0" w:rsidP="0017032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8A3CE0">
              <w:rPr>
                <w:rFonts w:asciiTheme="minorHAnsi" w:hAnsiTheme="minorHAnsi" w:cstheme="minorHAnsi"/>
                <w:color w:val="auto"/>
              </w:rPr>
              <w:t>Cada pago se persiste en transacción con atomicidad, consistencia, aislamiento y durabilidad (ACID). No hay pago sin asiento de libro.</w:t>
            </w:r>
          </w:p>
        </w:tc>
      </w:tr>
      <w:tr w:rsidR="00F62347" w14:paraId="68FC14D4" w14:textId="77777777" w:rsidTr="00170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E01D603" w14:textId="2E7436A5" w:rsidR="00F62347" w:rsidRPr="002F7C29" w:rsidRDefault="00F62347" w:rsidP="0017032A">
            <w:pPr>
              <w:tabs>
                <w:tab w:val="left" w:pos="1704"/>
              </w:tabs>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Pr>
                <w:rFonts w:asciiTheme="minorHAnsi" w:hAnsiTheme="minorHAnsi" w:cstheme="minorHAnsi"/>
                <w:szCs w:val="24"/>
              </w:rPr>
              <w:t>RNF-GP</w:t>
            </w:r>
            <w:r w:rsidRPr="002F7C29">
              <w:rPr>
                <w:rFonts w:asciiTheme="minorHAnsi" w:hAnsiTheme="minorHAnsi" w:cstheme="minorHAnsi"/>
                <w:szCs w:val="24"/>
              </w:rPr>
              <w:t>-0</w:t>
            </w:r>
            <w:r>
              <w:rPr>
                <w:rFonts w:asciiTheme="minorHAnsi" w:hAnsiTheme="minorHAnsi" w:cstheme="minorHAnsi"/>
                <w:szCs w:val="24"/>
              </w:rPr>
              <w:t>3</w:t>
            </w:r>
            <w:r w:rsidRPr="002F7C29">
              <w:rPr>
                <w:rFonts w:asciiTheme="minorHAnsi" w:eastAsia="Times New Roman" w:hAnsiTheme="minorHAnsi" w:cstheme="minorHAnsi"/>
                <w:b w:val="0"/>
                <w:color w:val="auto"/>
                <w:kern w:val="0"/>
                <w:szCs w:val="24"/>
                <w:lang w:eastAsia="es-CL"/>
                <w14:ligatures w14:val="none"/>
              </w:rPr>
              <w:tab/>
            </w:r>
          </w:p>
        </w:tc>
        <w:tc>
          <w:tcPr>
            <w:tcW w:w="7789" w:type="dxa"/>
          </w:tcPr>
          <w:p w14:paraId="16B1AF28" w14:textId="58441A56" w:rsidR="008A3CE0" w:rsidRPr="008A3CE0" w:rsidRDefault="008A3CE0" w:rsidP="008A3CE0">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8A3CE0">
              <w:rPr>
                <w:rFonts w:asciiTheme="minorHAnsi" w:eastAsia="Times New Roman" w:hAnsiTheme="minorHAnsi" w:cstheme="minorHAnsi"/>
                <w:color w:val="auto"/>
                <w:kern w:val="0"/>
                <w:szCs w:val="24"/>
                <w:lang w:eastAsia="es-CL"/>
                <w14:ligatures w14:val="none"/>
              </w:rPr>
              <w:t>El sistema concilia diariamente los pagos electrónicos contra el banco. Si difiere en más de 0,01 unidades, genera alerta al Administrador en ≤ 15 min tras el cierre diario.</w:t>
            </w:r>
          </w:p>
          <w:p w14:paraId="777BF1E7" w14:textId="6D1D4374" w:rsidR="00F62347" w:rsidRPr="008A3CE0" w:rsidRDefault="00F62347" w:rsidP="0017032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p>
        </w:tc>
      </w:tr>
      <w:tr w:rsidR="008A3CE0" w14:paraId="16D650B1" w14:textId="77777777" w:rsidTr="0017032A">
        <w:tc>
          <w:tcPr>
            <w:cnfStyle w:val="001000000000" w:firstRow="0" w:lastRow="0" w:firstColumn="1" w:lastColumn="0" w:oddVBand="0" w:evenVBand="0" w:oddHBand="0" w:evenHBand="0" w:firstRowFirstColumn="0" w:firstRowLastColumn="0" w:lastRowFirstColumn="0" w:lastRowLastColumn="0"/>
            <w:tcW w:w="2122" w:type="dxa"/>
          </w:tcPr>
          <w:p w14:paraId="2B5C81D0" w14:textId="51E138AA" w:rsidR="008A3CE0" w:rsidRDefault="008A3CE0" w:rsidP="0017032A">
            <w:pPr>
              <w:tabs>
                <w:tab w:val="left" w:pos="1704"/>
              </w:tabs>
              <w:spacing w:before="100" w:beforeAutospacing="1" w:after="100" w:afterAutospacing="1"/>
              <w:rPr>
                <w:rFonts w:asciiTheme="minorHAnsi" w:hAnsiTheme="minorHAnsi" w:cstheme="minorHAnsi"/>
                <w:szCs w:val="24"/>
              </w:rPr>
            </w:pPr>
            <w:r>
              <w:rPr>
                <w:rFonts w:asciiTheme="minorHAnsi" w:hAnsiTheme="minorHAnsi" w:cstheme="minorHAnsi"/>
                <w:szCs w:val="24"/>
              </w:rPr>
              <w:t>RNF-GP</w:t>
            </w:r>
            <w:r w:rsidRPr="002F7C29">
              <w:rPr>
                <w:rFonts w:asciiTheme="minorHAnsi" w:hAnsiTheme="minorHAnsi" w:cstheme="minorHAnsi"/>
                <w:szCs w:val="24"/>
              </w:rPr>
              <w:t>-0</w:t>
            </w:r>
            <w:r>
              <w:rPr>
                <w:rFonts w:asciiTheme="minorHAnsi" w:hAnsiTheme="minorHAnsi" w:cstheme="minorHAnsi"/>
                <w:szCs w:val="24"/>
              </w:rPr>
              <w:t>4</w:t>
            </w:r>
          </w:p>
        </w:tc>
        <w:tc>
          <w:tcPr>
            <w:tcW w:w="7789" w:type="dxa"/>
          </w:tcPr>
          <w:p w14:paraId="19DDCFBE" w14:textId="37A760D0" w:rsidR="008A3CE0" w:rsidRPr="008A3CE0" w:rsidRDefault="008A3CE0" w:rsidP="008A3CE0">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8A3CE0">
              <w:rPr>
                <w:rFonts w:asciiTheme="minorHAnsi" w:eastAsia="Times New Roman" w:hAnsiTheme="minorHAnsi" w:cstheme="minorHAnsi"/>
                <w:color w:val="auto"/>
                <w:kern w:val="0"/>
                <w:szCs w:val="24"/>
                <w:lang w:eastAsia="es-CL"/>
                <w14:ligatures w14:val="none"/>
              </w:rPr>
              <w:t>El módulo de pagos permanece disponible. Disponibilidad ≥ 99,5 % entre 07:00 y 22:00 hora local, y ≥ 99,0 % en el mes calendario.</w:t>
            </w:r>
          </w:p>
          <w:p w14:paraId="16ECD5E4" w14:textId="77777777" w:rsidR="008A3CE0" w:rsidRPr="008A3CE0" w:rsidRDefault="008A3CE0" w:rsidP="0017032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p>
        </w:tc>
      </w:tr>
      <w:tr w:rsidR="008A3CE0" w14:paraId="49E27A96" w14:textId="77777777" w:rsidTr="00170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C441729" w14:textId="136697BB" w:rsidR="008A3CE0" w:rsidRDefault="008A3CE0" w:rsidP="0017032A">
            <w:pPr>
              <w:tabs>
                <w:tab w:val="left" w:pos="1704"/>
              </w:tabs>
              <w:spacing w:before="100" w:beforeAutospacing="1" w:after="100" w:afterAutospacing="1"/>
              <w:rPr>
                <w:rFonts w:asciiTheme="minorHAnsi" w:hAnsiTheme="minorHAnsi" w:cstheme="minorHAnsi"/>
                <w:szCs w:val="24"/>
              </w:rPr>
            </w:pPr>
            <w:r>
              <w:rPr>
                <w:rFonts w:asciiTheme="minorHAnsi" w:hAnsiTheme="minorHAnsi" w:cstheme="minorHAnsi"/>
                <w:szCs w:val="24"/>
              </w:rPr>
              <w:t>RNF-GP</w:t>
            </w:r>
            <w:r w:rsidRPr="002F7C29">
              <w:rPr>
                <w:rFonts w:asciiTheme="minorHAnsi" w:hAnsiTheme="minorHAnsi" w:cstheme="minorHAnsi"/>
                <w:szCs w:val="24"/>
              </w:rPr>
              <w:t>-0</w:t>
            </w:r>
            <w:r>
              <w:rPr>
                <w:rFonts w:asciiTheme="minorHAnsi" w:hAnsiTheme="minorHAnsi" w:cstheme="minorHAnsi"/>
                <w:szCs w:val="24"/>
              </w:rPr>
              <w:t>5</w:t>
            </w:r>
          </w:p>
        </w:tc>
        <w:tc>
          <w:tcPr>
            <w:tcW w:w="7789" w:type="dxa"/>
          </w:tcPr>
          <w:p w14:paraId="5BE9CC99" w14:textId="65297445" w:rsidR="008A3CE0" w:rsidRPr="008A3CE0" w:rsidRDefault="008A3CE0" w:rsidP="008A3CE0">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8A3CE0">
              <w:rPr>
                <w:rFonts w:asciiTheme="minorHAnsi" w:eastAsia="Times New Roman" w:hAnsiTheme="minorHAnsi" w:cstheme="minorHAnsi"/>
                <w:color w:val="auto"/>
                <w:kern w:val="0"/>
                <w:szCs w:val="24"/>
                <w:lang w:eastAsia="es-CL"/>
                <w14:ligatures w14:val="none"/>
              </w:rPr>
              <w:t xml:space="preserve">Los recordatorios se disparan cerca de la hora planificada (≥ 99 % de las veces en una ventana de </w:t>
            </w:r>
            <w:r>
              <w:rPr>
                <w:rFonts w:ascii="Tahoma" w:eastAsia="Times New Roman" w:hAnsi="Tahoma" w:cs="Tahoma"/>
                <w:color w:val="auto"/>
                <w:kern w:val="0"/>
                <w:szCs w:val="24"/>
                <w:lang w:eastAsia="es-CL"/>
                <w14:ligatures w14:val="none"/>
              </w:rPr>
              <w:t>±</w:t>
            </w:r>
            <w:r w:rsidRPr="008A3CE0">
              <w:rPr>
                <w:rFonts w:asciiTheme="minorHAnsi" w:eastAsia="Times New Roman" w:hAnsiTheme="minorHAnsi" w:cstheme="minorHAnsi"/>
                <w:color w:val="auto"/>
                <w:kern w:val="0"/>
                <w:szCs w:val="24"/>
                <w:lang w:eastAsia="es-CL"/>
                <w14:ligatures w14:val="none"/>
              </w:rPr>
              <w:t>15 min).</w:t>
            </w:r>
          </w:p>
          <w:p w14:paraId="5B398CFC" w14:textId="77777777" w:rsidR="008A3CE0" w:rsidRPr="008A3CE0" w:rsidRDefault="008A3CE0" w:rsidP="0017032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p>
        </w:tc>
      </w:tr>
      <w:tr w:rsidR="008A3CE0" w14:paraId="3FD93829" w14:textId="77777777" w:rsidTr="0017032A">
        <w:tc>
          <w:tcPr>
            <w:cnfStyle w:val="001000000000" w:firstRow="0" w:lastRow="0" w:firstColumn="1" w:lastColumn="0" w:oddVBand="0" w:evenVBand="0" w:oddHBand="0" w:evenHBand="0" w:firstRowFirstColumn="0" w:firstRowLastColumn="0" w:lastRowFirstColumn="0" w:lastRowLastColumn="0"/>
            <w:tcW w:w="2122" w:type="dxa"/>
          </w:tcPr>
          <w:p w14:paraId="1BCCF5C8" w14:textId="1747F12B" w:rsidR="008A3CE0" w:rsidRDefault="008A3CE0" w:rsidP="0017032A">
            <w:pPr>
              <w:tabs>
                <w:tab w:val="left" w:pos="1704"/>
              </w:tabs>
              <w:spacing w:before="100" w:beforeAutospacing="1" w:after="100" w:afterAutospacing="1"/>
              <w:rPr>
                <w:rFonts w:asciiTheme="minorHAnsi" w:hAnsiTheme="minorHAnsi" w:cstheme="minorHAnsi"/>
                <w:szCs w:val="24"/>
              </w:rPr>
            </w:pPr>
            <w:r>
              <w:rPr>
                <w:rFonts w:asciiTheme="minorHAnsi" w:hAnsiTheme="minorHAnsi" w:cstheme="minorHAnsi"/>
                <w:szCs w:val="24"/>
              </w:rPr>
              <w:t>RNF-GP</w:t>
            </w:r>
            <w:r w:rsidRPr="002F7C29">
              <w:rPr>
                <w:rFonts w:asciiTheme="minorHAnsi" w:hAnsiTheme="minorHAnsi" w:cstheme="minorHAnsi"/>
                <w:szCs w:val="24"/>
              </w:rPr>
              <w:t>-0</w:t>
            </w:r>
            <w:r>
              <w:rPr>
                <w:rFonts w:asciiTheme="minorHAnsi" w:hAnsiTheme="minorHAnsi" w:cstheme="minorHAnsi"/>
                <w:szCs w:val="24"/>
              </w:rPr>
              <w:t>6</w:t>
            </w:r>
          </w:p>
        </w:tc>
        <w:tc>
          <w:tcPr>
            <w:tcW w:w="7789" w:type="dxa"/>
          </w:tcPr>
          <w:p w14:paraId="49FCA0C9" w14:textId="59F3EB76" w:rsidR="008A3CE0" w:rsidRPr="008A3CE0" w:rsidRDefault="008A3CE0" w:rsidP="008A3CE0">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8A3CE0">
              <w:rPr>
                <w:rFonts w:asciiTheme="minorHAnsi" w:eastAsia="Times New Roman" w:hAnsiTheme="minorHAnsi" w:cstheme="minorHAnsi"/>
                <w:color w:val="auto"/>
                <w:kern w:val="0"/>
                <w:szCs w:val="24"/>
                <w:lang w:eastAsia="es-CL"/>
                <w14:ligatures w14:val="none"/>
              </w:rPr>
              <w:t>Los datos financieros se pueden recuperar ante una falla. Objetivo de punto de recuperación ≤ 1 hora y tiempo de recuperación ≤ 4 horas.</w:t>
            </w:r>
          </w:p>
          <w:p w14:paraId="20FDB36E" w14:textId="77777777" w:rsidR="008A3CE0" w:rsidRPr="008A3CE0" w:rsidRDefault="008A3CE0" w:rsidP="0017032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p>
        </w:tc>
      </w:tr>
      <w:tr w:rsidR="008A3CE0" w14:paraId="68A84FA8" w14:textId="77777777" w:rsidTr="00170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8A18936" w14:textId="074DC4C9" w:rsidR="008A3CE0" w:rsidRDefault="008A3CE0" w:rsidP="0017032A">
            <w:pPr>
              <w:tabs>
                <w:tab w:val="left" w:pos="1704"/>
              </w:tabs>
              <w:spacing w:before="100" w:beforeAutospacing="1" w:after="100" w:afterAutospacing="1"/>
              <w:rPr>
                <w:rFonts w:asciiTheme="minorHAnsi" w:hAnsiTheme="minorHAnsi" w:cstheme="minorHAnsi"/>
                <w:szCs w:val="24"/>
              </w:rPr>
            </w:pPr>
            <w:r>
              <w:rPr>
                <w:rFonts w:asciiTheme="minorHAnsi" w:hAnsiTheme="minorHAnsi" w:cstheme="minorHAnsi"/>
                <w:szCs w:val="24"/>
              </w:rPr>
              <w:t>RNF-GP</w:t>
            </w:r>
            <w:r w:rsidRPr="002F7C29">
              <w:rPr>
                <w:rFonts w:asciiTheme="minorHAnsi" w:hAnsiTheme="minorHAnsi" w:cstheme="minorHAnsi"/>
                <w:szCs w:val="24"/>
              </w:rPr>
              <w:t>-0</w:t>
            </w:r>
            <w:r>
              <w:rPr>
                <w:rFonts w:asciiTheme="minorHAnsi" w:hAnsiTheme="minorHAnsi" w:cstheme="minorHAnsi"/>
                <w:szCs w:val="24"/>
              </w:rPr>
              <w:t>7</w:t>
            </w:r>
          </w:p>
        </w:tc>
        <w:tc>
          <w:tcPr>
            <w:tcW w:w="7789" w:type="dxa"/>
          </w:tcPr>
          <w:p w14:paraId="58199650" w14:textId="0E224BC7" w:rsidR="008A3CE0" w:rsidRPr="008A3CE0" w:rsidRDefault="008A3CE0" w:rsidP="008A3CE0">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8A3CE0">
              <w:rPr>
                <w:rFonts w:asciiTheme="minorHAnsi" w:hAnsiTheme="minorHAnsi" w:cstheme="minorHAnsi"/>
                <w:color w:val="auto"/>
              </w:rPr>
              <w:t>La caja chica de portería (RF-GP-05) es 100 % trazable. Todo pago en efectivo genera comprobante y la conciliación de turno alerta si hay descuadres.</w:t>
            </w:r>
          </w:p>
        </w:tc>
      </w:tr>
    </w:tbl>
    <w:p w14:paraId="66142F55" w14:textId="77777777" w:rsidR="00245142" w:rsidRDefault="00245142" w:rsidP="00672C55">
      <w:pPr>
        <w:rPr>
          <w:b/>
        </w:rPr>
      </w:pPr>
    </w:p>
    <w:p w14:paraId="0DF5B1FC" w14:textId="78E0E092" w:rsidR="00672C55" w:rsidRDefault="00672C55" w:rsidP="00672C55">
      <w:pPr>
        <w:rPr>
          <w:b/>
        </w:rPr>
      </w:pPr>
      <w:r>
        <w:rPr>
          <w:b/>
        </w:rPr>
        <w:t>Módulo de Informes (IN)</w:t>
      </w:r>
    </w:p>
    <w:p w14:paraId="35493939" w14:textId="40A286E7" w:rsidR="00672C55" w:rsidRPr="00245142" w:rsidRDefault="00672C55" w:rsidP="00672C55">
      <w:pPr>
        <w:rPr>
          <w:rStyle w:val="nfasisintenso"/>
        </w:rPr>
      </w:pPr>
      <w:r w:rsidRPr="00245142">
        <w:rPr>
          <w:rStyle w:val="nfasisintenso"/>
        </w:rPr>
        <w:t>Requisitos funcionales (RF):</w:t>
      </w:r>
    </w:p>
    <w:tbl>
      <w:tblPr>
        <w:tblStyle w:val="Tablaconcuadrcula4-nfasis1"/>
        <w:tblW w:w="10060" w:type="dxa"/>
        <w:tblLook w:val="04A0" w:firstRow="1" w:lastRow="0" w:firstColumn="1" w:lastColumn="0" w:noHBand="0" w:noVBand="1"/>
      </w:tblPr>
      <w:tblGrid>
        <w:gridCol w:w="2154"/>
        <w:gridCol w:w="7906"/>
      </w:tblGrid>
      <w:tr w:rsidR="00672C55" w14:paraId="10FE1FD2" w14:textId="77777777" w:rsidTr="00B23E5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54" w:type="dxa"/>
          </w:tcPr>
          <w:p w14:paraId="3A79593B" w14:textId="77777777" w:rsidR="00672C55" w:rsidRPr="002F7C29" w:rsidRDefault="00672C55" w:rsidP="0017032A">
            <w:pPr>
              <w:spacing w:before="100" w:beforeAutospacing="1" w:after="100" w:afterAutospacing="1"/>
              <w:rPr>
                <w:rFonts w:asciiTheme="minorHAnsi" w:eastAsia="Times New Roman" w:hAnsiTheme="minorHAnsi" w:cstheme="minorHAnsi"/>
                <w:color w:val="auto"/>
                <w:kern w:val="0"/>
                <w:szCs w:val="24"/>
                <w:lang w:eastAsia="es-CL"/>
                <w14:ligatures w14:val="none"/>
              </w:rPr>
            </w:pPr>
            <w:r>
              <w:rPr>
                <w:rFonts w:asciiTheme="minorHAnsi" w:eastAsia="Times New Roman" w:hAnsiTheme="minorHAnsi" w:cstheme="minorHAnsi"/>
                <w:color w:val="auto"/>
                <w:kern w:val="0"/>
                <w:szCs w:val="24"/>
                <w:lang w:eastAsia="es-CL"/>
                <w14:ligatures w14:val="none"/>
              </w:rPr>
              <w:t>Nomenclatura</w:t>
            </w:r>
          </w:p>
        </w:tc>
        <w:tc>
          <w:tcPr>
            <w:tcW w:w="7906" w:type="dxa"/>
          </w:tcPr>
          <w:p w14:paraId="5C6104B3" w14:textId="77777777" w:rsidR="00672C55" w:rsidRPr="002F7C29" w:rsidRDefault="00672C55" w:rsidP="0017032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Pr>
                <w:rFonts w:asciiTheme="minorHAnsi" w:eastAsia="Times New Roman" w:hAnsiTheme="minorHAnsi" w:cstheme="minorHAnsi"/>
                <w:color w:val="auto"/>
                <w:kern w:val="0"/>
                <w:szCs w:val="24"/>
                <w:lang w:eastAsia="es-CL"/>
                <w14:ligatures w14:val="none"/>
              </w:rPr>
              <w:t>Especificación</w:t>
            </w:r>
          </w:p>
        </w:tc>
      </w:tr>
      <w:tr w:rsidR="00672C55" w14:paraId="3CFABC69" w14:textId="77777777" w:rsidTr="00B23E57">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2154" w:type="dxa"/>
          </w:tcPr>
          <w:p w14:paraId="00177823" w14:textId="3E9500A1" w:rsidR="00672C55" w:rsidRPr="002F7C29" w:rsidRDefault="00672C55" w:rsidP="00B50C99">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 xml:space="preserve">RF-IN-01 </w:t>
            </w:r>
          </w:p>
        </w:tc>
        <w:tc>
          <w:tcPr>
            <w:tcW w:w="7906" w:type="dxa"/>
          </w:tcPr>
          <w:p w14:paraId="059EED1A" w14:textId="57287147" w:rsidR="00672C55" w:rsidRPr="00B50C99" w:rsidRDefault="00B50C99" w:rsidP="0017032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50C99">
              <w:rPr>
                <w:rFonts w:asciiTheme="minorHAnsi" w:hAnsiTheme="minorHAnsi" w:cstheme="minorHAnsi"/>
                <w:color w:val="auto"/>
                <w:szCs w:val="24"/>
              </w:rPr>
              <w:t>El sistema genera el informe de residentes: tipo, departamento, contacto y estado de ocupación (Exportación en PDF y CSV).</w:t>
            </w:r>
          </w:p>
        </w:tc>
      </w:tr>
      <w:tr w:rsidR="00672C55" w14:paraId="6552F1AB" w14:textId="77777777" w:rsidTr="00B23E57">
        <w:trPr>
          <w:trHeight w:val="567"/>
        </w:trPr>
        <w:tc>
          <w:tcPr>
            <w:cnfStyle w:val="001000000000" w:firstRow="0" w:lastRow="0" w:firstColumn="1" w:lastColumn="0" w:oddVBand="0" w:evenVBand="0" w:oddHBand="0" w:evenHBand="0" w:firstRowFirstColumn="0" w:firstRowLastColumn="0" w:lastRowFirstColumn="0" w:lastRowLastColumn="0"/>
            <w:tcW w:w="2154" w:type="dxa"/>
          </w:tcPr>
          <w:p w14:paraId="7A1AEA4C" w14:textId="56B83577" w:rsidR="00672C55" w:rsidRPr="002F7C29" w:rsidRDefault="00B50C99" w:rsidP="0017032A">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RF-IN-02</w:t>
            </w:r>
          </w:p>
        </w:tc>
        <w:tc>
          <w:tcPr>
            <w:tcW w:w="7906" w:type="dxa"/>
          </w:tcPr>
          <w:p w14:paraId="759B63DC" w14:textId="3B7E7405" w:rsidR="00672C55" w:rsidRPr="00B50C99" w:rsidRDefault="00B50C99" w:rsidP="0017032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50C99">
              <w:rPr>
                <w:rFonts w:asciiTheme="minorHAnsi" w:hAnsiTheme="minorHAnsi" w:cstheme="minorHAnsi"/>
                <w:color w:val="auto"/>
                <w:szCs w:val="24"/>
              </w:rPr>
              <w:t xml:space="preserve">El sistema genera el informe de personal: </w:t>
            </w:r>
            <w:r w:rsidRPr="00B50C99">
              <w:rPr>
                <w:rStyle w:val="CdigoHTML"/>
                <w:rFonts w:asciiTheme="minorHAnsi" w:eastAsiaTheme="majorEastAsia" w:hAnsiTheme="minorHAnsi" w:cstheme="minorHAnsi"/>
                <w:color w:val="auto"/>
                <w:sz w:val="24"/>
                <w:szCs w:val="24"/>
              </w:rPr>
              <w:t>nombreCompleto</w:t>
            </w:r>
            <w:r w:rsidRPr="00B50C99">
              <w:rPr>
                <w:rFonts w:asciiTheme="minorHAnsi" w:hAnsiTheme="minorHAnsi" w:cstheme="minorHAnsi"/>
                <w:color w:val="auto"/>
                <w:szCs w:val="24"/>
              </w:rPr>
              <w:t xml:space="preserve">, </w:t>
            </w:r>
            <w:r w:rsidRPr="00B50C99">
              <w:rPr>
                <w:rStyle w:val="CdigoHTML"/>
                <w:rFonts w:asciiTheme="minorHAnsi" w:eastAsiaTheme="majorEastAsia" w:hAnsiTheme="minorHAnsi" w:cstheme="minorHAnsi"/>
                <w:color w:val="auto"/>
                <w:sz w:val="24"/>
                <w:szCs w:val="24"/>
              </w:rPr>
              <w:t>rolPersonal</w:t>
            </w:r>
            <w:r w:rsidRPr="00B50C99">
              <w:rPr>
                <w:rFonts w:asciiTheme="minorHAnsi" w:hAnsiTheme="minorHAnsi" w:cstheme="minorHAnsi"/>
                <w:color w:val="auto"/>
                <w:szCs w:val="24"/>
              </w:rPr>
              <w:t>, contacto y estado.</w:t>
            </w:r>
          </w:p>
        </w:tc>
      </w:tr>
      <w:tr w:rsidR="00B50C99" w14:paraId="174F8E69" w14:textId="77777777" w:rsidTr="00B23E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54" w:type="dxa"/>
          </w:tcPr>
          <w:p w14:paraId="4EB0EAD4" w14:textId="490C5184" w:rsidR="00B50C99" w:rsidRPr="002F7C29" w:rsidRDefault="00B50C99" w:rsidP="0017032A">
            <w:pPr>
              <w:spacing w:before="100" w:beforeAutospacing="1" w:after="100" w:afterAutospacing="1"/>
              <w:rPr>
                <w:rFonts w:asciiTheme="minorHAnsi" w:hAnsiTheme="minorHAnsi" w:cstheme="minorHAnsi"/>
                <w:szCs w:val="24"/>
              </w:rPr>
            </w:pPr>
            <w:r>
              <w:t>RF-IN-03</w:t>
            </w:r>
          </w:p>
        </w:tc>
        <w:tc>
          <w:tcPr>
            <w:tcW w:w="7906" w:type="dxa"/>
          </w:tcPr>
          <w:p w14:paraId="742DACEA" w14:textId="0CF9846F" w:rsidR="00B50C99" w:rsidRPr="00B50C99" w:rsidRDefault="00B50C99" w:rsidP="0017032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r w:rsidRPr="00B50C99">
              <w:rPr>
                <w:rFonts w:asciiTheme="minorHAnsi" w:hAnsiTheme="minorHAnsi" w:cstheme="minorHAnsi"/>
                <w:color w:val="auto"/>
                <w:szCs w:val="24"/>
              </w:rPr>
              <w:t xml:space="preserve">El sistema genera el informe de instalaciones: gastos por </w:t>
            </w:r>
            <w:r w:rsidRPr="00B50C99">
              <w:rPr>
                <w:rStyle w:val="CdigoHTML"/>
                <w:rFonts w:asciiTheme="minorHAnsi" w:eastAsiaTheme="majorEastAsia" w:hAnsiTheme="minorHAnsi" w:cstheme="minorHAnsi"/>
                <w:color w:val="auto"/>
                <w:sz w:val="24"/>
                <w:szCs w:val="24"/>
              </w:rPr>
              <w:t>tipoGasto</w:t>
            </w:r>
            <w:r w:rsidRPr="00B50C99">
              <w:rPr>
                <w:rFonts w:asciiTheme="minorHAnsi" w:hAnsiTheme="minorHAnsi" w:cstheme="minorHAnsi"/>
                <w:color w:val="auto"/>
                <w:szCs w:val="24"/>
              </w:rPr>
              <w:t xml:space="preserve"> y periodo, e ítems de </w:t>
            </w:r>
            <w:r w:rsidRPr="00B50C99">
              <w:rPr>
                <w:rStyle w:val="CdigoHTML"/>
                <w:rFonts w:asciiTheme="minorHAnsi" w:eastAsiaTheme="majorEastAsia" w:hAnsiTheme="minorHAnsi" w:cstheme="minorHAnsi"/>
                <w:color w:val="auto"/>
                <w:sz w:val="24"/>
                <w:szCs w:val="24"/>
              </w:rPr>
              <w:t>MantenimientoAscensor</w:t>
            </w:r>
            <w:r w:rsidRPr="00B50C99">
              <w:rPr>
                <w:rFonts w:asciiTheme="minorHAnsi" w:hAnsiTheme="minorHAnsi" w:cstheme="minorHAnsi"/>
                <w:color w:val="auto"/>
                <w:szCs w:val="24"/>
              </w:rPr>
              <w:t>.</w:t>
            </w:r>
          </w:p>
        </w:tc>
      </w:tr>
      <w:tr w:rsidR="00B50C99" w14:paraId="1B6E5DDF" w14:textId="77777777" w:rsidTr="00B23E57">
        <w:trPr>
          <w:trHeight w:val="582"/>
        </w:trPr>
        <w:tc>
          <w:tcPr>
            <w:cnfStyle w:val="001000000000" w:firstRow="0" w:lastRow="0" w:firstColumn="1" w:lastColumn="0" w:oddVBand="0" w:evenVBand="0" w:oddHBand="0" w:evenHBand="0" w:firstRowFirstColumn="0" w:firstRowLastColumn="0" w:lastRowFirstColumn="0" w:lastRowLastColumn="0"/>
            <w:tcW w:w="2154" w:type="dxa"/>
          </w:tcPr>
          <w:p w14:paraId="7F9A9AC9" w14:textId="138CFA3A" w:rsidR="00B50C99" w:rsidRPr="002F7C29" w:rsidRDefault="00B50C99" w:rsidP="0017032A">
            <w:pPr>
              <w:spacing w:before="100" w:beforeAutospacing="1" w:after="100" w:afterAutospacing="1"/>
              <w:rPr>
                <w:rFonts w:asciiTheme="minorHAnsi" w:hAnsiTheme="minorHAnsi" w:cstheme="minorHAnsi"/>
                <w:szCs w:val="24"/>
              </w:rPr>
            </w:pPr>
            <w:r>
              <w:t>RF-IN-04</w:t>
            </w:r>
          </w:p>
        </w:tc>
        <w:tc>
          <w:tcPr>
            <w:tcW w:w="7906" w:type="dxa"/>
          </w:tcPr>
          <w:p w14:paraId="693117E3" w14:textId="7B291AB3" w:rsidR="00B50C99" w:rsidRPr="00B50C99" w:rsidRDefault="00B50C99" w:rsidP="0017032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Cs w:val="24"/>
              </w:rPr>
            </w:pPr>
            <w:r w:rsidRPr="00B50C99">
              <w:rPr>
                <w:rFonts w:asciiTheme="minorHAnsi" w:hAnsiTheme="minorHAnsi" w:cstheme="minorHAnsi"/>
                <w:color w:val="auto"/>
                <w:szCs w:val="24"/>
              </w:rPr>
              <w:t xml:space="preserve">El sistema genera el informe de pagos: facturado frente a cobrado por periodo, desglose por departamento y </w:t>
            </w:r>
            <w:r w:rsidRPr="00B50C99">
              <w:rPr>
                <w:rStyle w:val="CdigoHTML"/>
                <w:rFonts w:asciiTheme="minorHAnsi" w:eastAsiaTheme="majorEastAsia" w:hAnsiTheme="minorHAnsi" w:cstheme="minorHAnsi"/>
                <w:color w:val="auto"/>
                <w:sz w:val="24"/>
                <w:szCs w:val="24"/>
              </w:rPr>
              <w:t>metodoPago</w:t>
            </w:r>
            <w:r w:rsidRPr="00B50C99">
              <w:rPr>
                <w:rFonts w:asciiTheme="minorHAnsi" w:hAnsiTheme="minorHAnsi" w:cstheme="minorHAnsi"/>
                <w:color w:val="auto"/>
                <w:szCs w:val="24"/>
              </w:rPr>
              <w:t>.</w:t>
            </w:r>
          </w:p>
        </w:tc>
      </w:tr>
      <w:tr w:rsidR="00B50C99" w14:paraId="66B63E73" w14:textId="77777777" w:rsidTr="00B23E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54" w:type="dxa"/>
          </w:tcPr>
          <w:p w14:paraId="28DC2D26" w14:textId="5F829409" w:rsidR="00B50C99" w:rsidRPr="002F7C29" w:rsidRDefault="00B50C99" w:rsidP="0017032A">
            <w:pPr>
              <w:spacing w:before="100" w:beforeAutospacing="1" w:after="100" w:afterAutospacing="1"/>
              <w:rPr>
                <w:rFonts w:asciiTheme="minorHAnsi" w:hAnsiTheme="minorHAnsi" w:cstheme="minorHAnsi"/>
                <w:szCs w:val="24"/>
              </w:rPr>
            </w:pPr>
            <w:r>
              <w:t>RF-IN-05</w:t>
            </w:r>
          </w:p>
        </w:tc>
        <w:tc>
          <w:tcPr>
            <w:tcW w:w="7906" w:type="dxa"/>
          </w:tcPr>
          <w:p w14:paraId="21BCE552" w14:textId="397ECFB9" w:rsidR="00B50C99" w:rsidRPr="00B50C99" w:rsidRDefault="00B50C99" w:rsidP="0017032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r w:rsidRPr="00B50C99">
              <w:rPr>
                <w:rFonts w:asciiTheme="minorHAnsi" w:hAnsiTheme="minorHAnsi" w:cstheme="minorHAnsi"/>
                <w:color w:val="auto"/>
                <w:szCs w:val="24"/>
              </w:rPr>
              <w:t>El sistema genera el informe de morosidad: morosos, montos y antigüedad en tramos 1–30, 31–60, 61–90 y 90+ días.</w:t>
            </w:r>
          </w:p>
        </w:tc>
      </w:tr>
      <w:tr w:rsidR="00B50C99" w14:paraId="78C597A3" w14:textId="77777777" w:rsidTr="00B23E57">
        <w:trPr>
          <w:trHeight w:val="582"/>
        </w:trPr>
        <w:tc>
          <w:tcPr>
            <w:cnfStyle w:val="001000000000" w:firstRow="0" w:lastRow="0" w:firstColumn="1" w:lastColumn="0" w:oddVBand="0" w:evenVBand="0" w:oddHBand="0" w:evenHBand="0" w:firstRowFirstColumn="0" w:firstRowLastColumn="0" w:lastRowFirstColumn="0" w:lastRowLastColumn="0"/>
            <w:tcW w:w="2154" w:type="dxa"/>
          </w:tcPr>
          <w:p w14:paraId="4650EECD" w14:textId="0CFA8CFD" w:rsidR="00B50C99" w:rsidRPr="002F7C29" w:rsidRDefault="00B50C99" w:rsidP="0017032A">
            <w:pPr>
              <w:spacing w:before="100" w:beforeAutospacing="1" w:after="100" w:afterAutospacing="1"/>
              <w:rPr>
                <w:rFonts w:asciiTheme="minorHAnsi" w:hAnsiTheme="minorHAnsi" w:cstheme="minorHAnsi"/>
                <w:szCs w:val="24"/>
              </w:rPr>
            </w:pPr>
            <w:r>
              <w:t>RF-IN-06</w:t>
            </w:r>
          </w:p>
        </w:tc>
        <w:tc>
          <w:tcPr>
            <w:tcW w:w="7906" w:type="dxa"/>
          </w:tcPr>
          <w:p w14:paraId="29E607CA" w14:textId="1D8116FA" w:rsidR="00B50C99" w:rsidRPr="00B50C99" w:rsidRDefault="00B50C99" w:rsidP="00B50C9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Cs w:val="24"/>
              </w:rPr>
            </w:pPr>
            <w:r w:rsidRPr="00B50C99">
              <w:rPr>
                <w:rFonts w:asciiTheme="minorHAnsi" w:hAnsiTheme="minorHAnsi" w:cstheme="minorHAnsi"/>
                <w:color w:val="auto"/>
                <w:szCs w:val="24"/>
              </w:rPr>
              <w:t xml:space="preserve">Todo informe exige </w:t>
            </w:r>
            <w:r w:rsidRPr="00B50C99">
              <w:rPr>
                <w:rStyle w:val="CdigoHTML"/>
                <w:rFonts w:asciiTheme="minorHAnsi" w:eastAsiaTheme="majorEastAsia" w:hAnsiTheme="minorHAnsi" w:cstheme="minorHAnsi"/>
                <w:color w:val="auto"/>
                <w:sz w:val="24"/>
                <w:szCs w:val="24"/>
              </w:rPr>
              <w:t>periodoDesde</w:t>
            </w:r>
            <w:r w:rsidRPr="00B50C99">
              <w:rPr>
                <w:rFonts w:asciiTheme="minorHAnsi" w:hAnsiTheme="minorHAnsi" w:cstheme="minorHAnsi"/>
                <w:color w:val="auto"/>
                <w:szCs w:val="24"/>
              </w:rPr>
              <w:t xml:space="preserve"> y </w:t>
            </w:r>
            <w:r w:rsidRPr="00B50C99">
              <w:rPr>
                <w:rStyle w:val="CdigoHTML"/>
                <w:rFonts w:asciiTheme="minorHAnsi" w:eastAsiaTheme="majorEastAsia" w:hAnsiTheme="minorHAnsi" w:cstheme="minorHAnsi"/>
                <w:color w:val="auto"/>
                <w:sz w:val="24"/>
                <w:szCs w:val="24"/>
              </w:rPr>
              <w:t>periodoHasta</w:t>
            </w:r>
            <w:r w:rsidRPr="00B50C99">
              <w:rPr>
                <w:rFonts w:asciiTheme="minorHAnsi" w:hAnsiTheme="minorHAnsi" w:cstheme="minorHAnsi"/>
                <w:color w:val="auto"/>
                <w:szCs w:val="24"/>
              </w:rPr>
              <w:t xml:space="preserve"> (</w:t>
            </w:r>
            <w:r w:rsidRPr="00B50C99">
              <w:rPr>
                <w:rStyle w:val="CdigoHTML"/>
                <w:rFonts w:asciiTheme="minorHAnsi" w:eastAsiaTheme="majorEastAsia" w:hAnsiTheme="minorHAnsi" w:cstheme="minorHAnsi"/>
                <w:color w:val="auto"/>
                <w:sz w:val="24"/>
                <w:szCs w:val="24"/>
              </w:rPr>
              <w:t>AAAA-MM</w:t>
            </w:r>
            <w:r w:rsidRPr="00B50C99">
              <w:rPr>
                <w:rFonts w:asciiTheme="minorHAnsi" w:hAnsiTheme="minorHAnsi" w:cstheme="minorHAnsi"/>
                <w:color w:val="auto"/>
                <w:szCs w:val="24"/>
              </w:rPr>
              <w:t xml:space="preserve">). Son opcionales </w:t>
            </w:r>
            <w:r w:rsidRPr="00B50C99">
              <w:rPr>
                <w:rStyle w:val="CdigoHTML"/>
                <w:rFonts w:asciiTheme="minorHAnsi" w:eastAsiaTheme="majorEastAsia" w:hAnsiTheme="minorHAnsi" w:cstheme="minorHAnsi"/>
                <w:color w:val="auto"/>
                <w:sz w:val="24"/>
                <w:szCs w:val="24"/>
              </w:rPr>
              <w:t>numeroDepartamento</w:t>
            </w:r>
            <w:r w:rsidRPr="00B50C99">
              <w:rPr>
                <w:rFonts w:asciiTheme="minorHAnsi" w:hAnsiTheme="minorHAnsi" w:cstheme="minorHAnsi"/>
                <w:color w:val="auto"/>
                <w:szCs w:val="24"/>
              </w:rPr>
              <w:t xml:space="preserve"> y </w:t>
            </w:r>
            <w:r w:rsidRPr="00B50C99">
              <w:rPr>
                <w:rStyle w:val="CdigoHTML"/>
                <w:rFonts w:asciiTheme="minorHAnsi" w:eastAsiaTheme="majorEastAsia" w:hAnsiTheme="minorHAnsi" w:cstheme="minorHAnsi"/>
                <w:color w:val="auto"/>
                <w:sz w:val="24"/>
                <w:szCs w:val="24"/>
              </w:rPr>
              <w:t>tipoResidencia</w:t>
            </w:r>
            <w:r w:rsidRPr="00B50C99">
              <w:rPr>
                <w:rFonts w:asciiTheme="minorHAnsi" w:hAnsiTheme="minorHAnsi" w:cstheme="minorHAnsi"/>
                <w:color w:val="auto"/>
                <w:szCs w:val="24"/>
              </w:rPr>
              <w:t>.</w:t>
            </w:r>
          </w:p>
        </w:tc>
      </w:tr>
      <w:tr w:rsidR="00B50C99" w14:paraId="64A23761" w14:textId="77777777" w:rsidTr="00B23E57">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2154" w:type="dxa"/>
          </w:tcPr>
          <w:p w14:paraId="6619242B" w14:textId="4344612E" w:rsidR="00B50C99" w:rsidRPr="002F7C29" w:rsidRDefault="00B50C99" w:rsidP="0017032A">
            <w:pPr>
              <w:spacing w:before="100" w:beforeAutospacing="1" w:after="100" w:afterAutospacing="1"/>
              <w:rPr>
                <w:rFonts w:asciiTheme="minorHAnsi" w:hAnsiTheme="minorHAnsi" w:cstheme="minorHAnsi"/>
                <w:szCs w:val="24"/>
              </w:rPr>
            </w:pPr>
            <w:r>
              <w:t>RF-IN-07</w:t>
            </w:r>
          </w:p>
        </w:tc>
        <w:tc>
          <w:tcPr>
            <w:tcW w:w="7906" w:type="dxa"/>
          </w:tcPr>
          <w:p w14:paraId="6D8D6680" w14:textId="293C648E" w:rsidR="00B50C99" w:rsidRPr="00B50C99" w:rsidRDefault="00B50C99" w:rsidP="0017032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r w:rsidRPr="00B50C99">
              <w:rPr>
                <w:rFonts w:asciiTheme="minorHAnsi" w:hAnsiTheme="minorHAnsi" w:cstheme="minorHAnsi"/>
                <w:color w:val="auto"/>
                <w:szCs w:val="24"/>
              </w:rPr>
              <w:t>La visibilidad de informes depende del rol. El Administrador ve todos los informes; el Residente solo los de su departamento; el Conserje ve solo el directorio (RF-IN-01) e instalaciones (RF-IN-03).</w:t>
            </w:r>
          </w:p>
        </w:tc>
      </w:tr>
    </w:tbl>
    <w:p w14:paraId="361E10DA" w14:textId="77777777" w:rsidR="00672C55" w:rsidRDefault="00672C55" w:rsidP="00672C55">
      <w:pPr>
        <w:rPr>
          <w:b/>
        </w:rPr>
      </w:pPr>
    </w:p>
    <w:p w14:paraId="63321F08" w14:textId="759D7973" w:rsidR="00F62347" w:rsidRPr="00F62347" w:rsidRDefault="00F62347" w:rsidP="00672C55">
      <w:pPr>
        <w:rPr>
          <w:b/>
        </w:rPr>
      </w:pPr>
      <w:r w:rsidRPr="00F62347">
        <w:rPr>
          <w:b/>
        </w:rPr>
        <w:br w:type="page"/>
      </w:r>
    </w:p>
    <w:p w14:paraId="337B8576" w14:textId="77777777" w:rsidR="00B50C99" w:rsidRPr="00245142" w:rsidRDefault="00B50C99" w:rsidP="00245142">
      <w:pPr>
        <w:rPr>
          <w:rStyle w:val="nfasisintenso"/>
        </w:rPr>
      </w:pPr>
      <w:r w:rsidRPr="00245142">
        <w:rPr>
          <w:rStyle w:val="nfasisintenso"/>
        </w:rPr>
        <w:lastRenderedPageBreak/>
        <w:t>Requisitos no Funcionales (RFN):</w:t>
      </w:r>
    </w:p>
    <w:tbl>
      <w:tblPr>
        <w:tblStyle w:val="Tablaconcuadrcula4-nfasis1"/>
        <w:tblW w:w="0" w:type="auto"/>
        <w:tblLook w:val="04A0" w:firstRow="1" w:lastRow="0" w:firstColumn="1" w:lastColumn="0" w:noHBand="0" w:noVBand="1"/>
      </w:tblPr>
      <w:tblGrid>
        <w:gridCol w:w="2122"/>
        <w:gridCol w:w="7789"/>
      </w:tblGrid>
      <w:tr w:rsidR="00B50C99" w14:paraId="7D7CEF6D" w14:textId="77777777" w:rsidTr="001703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46AAEEB" w14:textId="77777777" w:rsidR="00B50C99" w:rsidRPr="002F7C29" w:rsidRDefault="00B50C99" w:rsidP="0017032A">
            <w:pPr>
              <w:spacing w:before="100" w:beforeAutospacing="1" w:after="100" w:afterAutospacing="1"/>
              <w:rPr>
                <w:rFonts w:asciiTheme="minorHAnsi" w:eastAsia="Times New Roman" w:hAnsiTheme="minorHAnsi" w:cstheme="minorHAnsi"/>
                <w:color w:val="auto"/>
                <w:kern w:val="0"/>
                <w:szCs w:val="24"/>
                <w:lang w:eastAsia="es-CL"/>
                <w14:ligatures w14:val="none"/>
              </w:rPr>
            </w:pPr>
            <w:r>
              <w:rPr>
                <w:rFonts w:asciiTheme="minorHAnsi" w:eastAsia="Times New Roman" w:hAnsiTheme="minorHAnsi" w:cstheme="minorHAnsi"/>
                <w:color w:val="auto"/>
                <w:kern w:val="0"/>
                <w:szCs w:val="24"/>
                <w:lang w:eastAsia="es-CL"/>
                <w14:ligatures w14:val="none"/>
              </w:rPr>
              <w:t>Nomenclatura</w:t>
            </w:r>
          </w:p>
        </w:tc>
        <w:tc>
          <w:tcPr>
            <w:tcW w:w="7789" w:type="dxa"/>
          </w:tcPr>
          <w:p w14:paraId="1BC55C91" w14:textId="77777777" w:rsidR="00B50C99" w:rsidRPr="002F7C29" w:rsidRDefault="00B50C99" w:rsidP="0017032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Pr>
                <w:rFonts w:asciiTheme="minorHAnsi" w:eastAsia="Times New Roman" w:hAnsiTheme="minorHAnsi" w:cstheme="minorHAnsi"/>
                <w:color w:val="auto"/>
                <w:kern w:val="0"/>
                <w:szCs w:val="24"/>
                <w:lang w:eastAsia="es-CL"/>
                <w14:ligatures w14:val="none"/>
              </w:rPr>
              <w:t>Especificación</w:t>
            </w:r>
          </w:p>
        </w:tc>
      </w:tr>
      <w:tr w:rsidR="00B50C99" w14:paraId="0663DA1E" w14:textId="77777777" w:rsidTr="00170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CFA371D" w14:textId="6FBC4ED9" w:rsidR="00B50C99" w:rsidRPr="002F7C29" w:rsidRDefault="00B50C99" w:rsidP="0017032A">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RNF-IN-01</w:t>
            </w:r>
          </w:p>
        </w:tc>
        <w:tc>
          <w:tcPr>
            <w:tcW w:w="7789" w:type="dxa"/>
          </w:tcPr>
          <w:p w14:paraId="574612FD" w14:textId="37552237" w:rsidR="00B50C99" w:rsidRPr="00B50C99" w:rsidRDefault="00B50C99" w:rsidP="00B50C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50C99">
              <w:rPr>
                <w:rFonts w:asciiTheme="minorHAnsi" w:eastAsia="Times New Roman" w:hAnsiTheme="minorHAnsi" w:cstheme="minorHAnsi"/>
                <w:color w:val="auto"/>
                <w:kern w:val="0"/>
                <w:szCs w:val="24"/>
                <w:lang w:eastAsia="es-CL"/>
                <w14:ligatures w14:val="none"/>
              </w:rPr>
              <w:t>La generación de informes escala al volumen del edificio (Percentil 95 de latencia ≤ 10 s para 160 departamentos y 24 meses de historia).</w:t>
            </w:r>
          </w:p>
          <w:p w14:paraId="1EDFAFB1" w14:textId="77777777" w:rsidR="00B50C99" w:rsidRPr="00B50C99" w:rsidRDefault="00B50C99" w:rsidP="0017032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p>
        </w:tc>
      </w:tr>
      <w:tr w:rsidR="00B50C99" w14:paraId="55307794" w14:textId="77777777" w:rsidTr="0017032A">
        <w:tc>
          <w:tcPr>
            <w:cnfStyle w:val="001000000000" w:firstRow="0" w:lastRow="0" w:firstColumn="1" w:lastColumn="0" w:oddVBand="0" w:evenVBand="0" w:oddHBand="0" w:evenHBand="0" w:firstRowFirstColumn="0" w:firstRowLastColumn="0" w:lastRowFirstColumn="0" w:lastRowLastColumn="0"/>
            <w:tcW w:w="2122" w:type="dxa"/>
          </w:tcPr>
          <w:p w14:paraId="3FB368F2" w14:textId="02597CAA" w:rsidR="00B50C99" w:rsidRPr="002F7C29" w:rsidRDefault="00B50C99" w:rsidP="0017032A">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RNF-IN-02</w:t>
            </w:r>
          </w:p>
        </w:tc>
        <w:tc>
          <w:tcPr>
            <w:tcW w:w="7789" w:type="dxa"/>
          </w:tcPr>
          <w:p w14:paraId="60CDE0A8" w14:textId="4A35AE34" w:rsidR="00B50C99" w:rsidRPr="00B50C99" w:rsidRDefault="00B50C99" w:rsidP="0017032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50C99">
              <w:rPr>
                <w:rFonts w:asciiTheme="minorHAnsi" w:hAnsiTheme="minorHAnsi" w:cstheme="minorHAnsi"/>
                <w:color w:val="auto"/>
              </w:rPr>
              <w:t>El sistema admite al menos 5 generaciones simultáneas sin error de servidor ni pérdida de archivo.</w:t>
            </w:r>
          </w:p>
        </w:tc>
      </w:tr>
      <w:tr w:rsidR="00B50C99" w14:paraId="1FB79F0B" w14:textId="77777777" w:rsidTr="00170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F684DD8" w14:textId="58FC66FC" w:rsidR="00B50C99" w:rsidRPr="002F7C29" w:rsidRDefault="00B50C99" w:rsidP="0017032A">
            <w:pPr>
              <w:tabs>
                <w:tab w:val="left" w:pos="1704"/>
              </w:tabs>
              <w:spacing w:before="100" w:beforeAutospacing="1" w:after="100" w:afterAutospacing="1"/>
              <w:rPr>
                <w:rFonts w:asciiTheme="minorHAnsi" w:eastAsia="Times New Roman" w:hAnsiTheme="minorHAnsi" w:cstheme="minorHAnsi"/>
                <w:b w:val="0"/>
                <w:color w:val="auto"/>
                <w:kern w:val="0"/>
                <w:szCs w:val="24"/>
                <w:lang w:eastAsia="es-CL"/>
                <w14:ligatures w14:val="none"/>
              </w:rPr>
            </w:pPr>
            <w:r>
              <w:t>RNF-IN-03</w:t>
            </w:r>
          </w:p>
        </w:tc>
        <w:tc>
          <w:tcPr>
            <w:tcW w:w="7789" w:type="dxa"/>
          </w:tcPr>
          <w:p w14:paraId="435DD924" w14:textId="45108A49" w:rsidR="00B50C99" w:rsidRPr="00B50C99" w:rsidRDefault="00B50C99" w:rsidP="00B50C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50C99">
              <w:rPr>
                <w:rFonts w:asciiTheme="minorHAnsi" w:eastAsia="Times New Roman" w:hAnsiTheme="minorHAnsi" w:cstheme="minorHAnsi"/>
                <w:color w:val="auto"/>
                <w:kern w:val="0"/>
                <w:szCs w:val="24"/>
                <w:lang w:eastAsia="es-CL"/>
                <w14:ligatures w14:val="none"/>
              </w:rPr>
              <w:t>El archivo exportado permanece disponible para descarga durante ≥ 24 h. El CSV usa UTF-8.</w:t>
            </w:r>
          </w:p>
          <w:p w14:paraId="6DC4532C" w14:textId="77777777" w:rsidR="00B50C99" w:rsidRPr="00B50C99" w:rsidRDefault="00B50C99" w:rsidP="0017032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p>
        </w:tc>
      </w:tr>
      <w:tr w:rsidR="00B50C99" w14:paraId="5C536BFE" w14:textId="77777777" w:rsidTr="0017032A">
        <w:tc>
          <w:tcPr>
            <w:cnfStyle w:val="001000000000" w:firstRow="0" w:lastRow="0" w:firstColumn="1" w:lastColumn="0" w:oddVBand="0" w:evenVBand="0" w:oddHBand="0" w:evenHBand="0" w:firstRowFirstColumn="0" w:firstRowLastColumn="0" w:lastRowFirstColumn="0" w:lastRowLastColumn="0"/>
            <w:tcW w:w="2122" w:type="dxa"/>
          </w:tcPr>
          <w:p w14:paraId="625D3DBD" w14:textId="3A2475CA" w:rsidR="00B50C99" w:rsidRDefault="00B50C99" w:rsidP="0017032A">
            <w:pPr>
              <w:tabs>
                <w:tab w:val="left" w:pos="1704"/>
              </w:tabs>
              <w:spacing w:before="100" w:beforeAutospacing="1" w:after="100" w:afterAutospacing="1"/>
              <w:rPr>
                <w:rFonts w:asciiTheme="minorHAnsi" w:hAnsiTheme="minorHAnsi" w:cstheme="minorHAnsi"/>
                <w:szCs w:val="24"/>
              </w:rPr>
            </w:pPr>
            <w:r>
              <w:t>RNF-IN-04</w:t>
            </w:r>
          </w:p>
        </w:tc>
        <w:tc>
          <w:tcPr>
            <w:tcW w:w="7789" w:type="dxa"/>
          </w:tcPr>
          <w:p w14:paraId="2C5BE455" w14:textId="1C3BBA17" w:rsidR="00B50C99" w:rsidRPr="00B50C99" w:rsidRDefault="00B50C99" w:rsidP="0017032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50C99">
              <w:rPr>
                <w:rFonts w:asciiTheme="minorHAnsi" w:hAnsiTheme="minorHAnsi" w:cstheme="minorHAnsi"/>
                <w:color w:val="auto"/>
              </w:rPr>
              <w:t>El informe refleja pagos recientes. Incluye todos los pagos con confirmación bancaria ocurrida al menos 60 s antes de la generación.</w:t>
            </w:r>
          </w:p>
        </w:tc>
      </w:tr>
      <w:tr w:rsidR="00B50C99" w14:paraId="740CC443" w14:textId="77777777" w:rsidTr="00170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62C452" w14:textId="530E5F84" w:rsidR="00B50C99" w:rsidRDefault="00B50C99" w:rsidP="0017032A">
            <w:pPr>
              <w:tabs>
                <w:tab w:val="left" w:pos="1704"/>
              </w:tabs>
              <w:spacing w:before="100" w:beforeAutospacing="1" w:after="100" w:afterAutospacing="1"/>
              <w:rPr>
                <w:rFonts w:asciiTheme="minorHAnsi" w:hAnsiTheme="minorHAnsi" w:cstheme="minorHAnsi"/>
                <w:szCs w:val="24"/>
              </w:rPr>
            </w:pPr>
            <w:r>
              <w:t>RNF-IN-05</w:t>
            </w:r>
          </w:p>
        </w:tc>
        <w:tc>
          <w:tcPr>
            <w:tcW w:w="7789" w:type="dxa"/>
          </w:tcPr>
          <w:p w14:paraId="121BEBEC" w14:textId="6273A1C1" w:rsidR="00B50C99" w:rsidRPr="00B50C99" w:rsidRDefault="00B50C99" w:rsidP="00B50C9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50C99">
              <w:rPr>
                <w:rFonts w:asciiTheme="minorHAnsi" w:eastAsia="Times New Roman" w:hAnsiTheme="minorHAnsi" w:cstheme="minorHAnsi"/>
                <w:color w:val="auto"/>
                <w:kern w:val="0"/>
                <w:szCs w:val="24"/>
                <w:lang w:eastAsia="es-CL"/>
                <w14:ligatures w14:val="none"/>
              </w:rPr>
              <w:t>El módulo de informes permanece disponible ≥ 99,0 % en el mes calendario.</w:t>
            </w:r>
          </w:p>
          <w:p w14:paraId="1CE764A5" w14:textId="77777777" w:rsidR="00B50C99" w:rsidRPr="00B50C99" w:rsidRDefault="00B50C99" w:rsidP="0017032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p>
        </w:tc>
      </w:tr>
    </w:tbl>
    <w:p w14:paraId="0139E414" w14:textId="77777777" w:rsidR="009E0DAF" w:rsidRPr="009E0DAF" w:rsidRDefault="009E0DAF" w:rsidP="07BDA5A2"/>
    <w:p w14:paraId="1CCEBA96" w14:textId="4DBD7FDB" w:rsidR="00EF1106" w:rsidRDefault="00EF1106" w:rsidP="00EF1106">
      <w:pPr>
        <w:pStyle w:val="Ttulo2"/>
      </w:pPr>
      <w:r>
        <w:t>Vista de escenarios: casos de uso de SistemaGestionEdificio</w:t>
      </w:r>
    </w:p>
    <w:p w14:paraId="33FB93E5" w14:textId="77777777" w:rsidR="00EF1106" w:rsidRPr="00EF1106" w:rsidRDefault="00EF1106" w:rsidP="00EF1106"/>
    <w:p w14:paraId="41B02E0E" w14:textId="77777777" w:rsidR="007B187A" w:rsidRDefault="007B187A" w:rsidP="007B187A">
      <w:pPr>
        <w:pStyle w:val="Ttulo2"/>
        <w:rPr>
          <w:rFonts w:ascii="Times New Roman" w:hAnsi="Times New Roman"/>
          <w:color w:val="auto"/>
          <w:sz w:val="36"/>
        </w:rPr>
      </w:pPr>
      <w:r>
        <w:t>Diagrama de Casos de Uso Nivel 1 (General)</w:t>
      </w:r>
    </w:p>
    <w:p w14:paraId="07423FF0" w14:textId="5B6A4D29" w:rsidR="00B94A99" w:rsidRPr="00EF1106" w:rsidRDefault="00B94A99" w:rsidP="00EF1106">
      <w:pPr>
        <w:rPr>
          <w:rFonts w:ascii="Times New Roman" w:hAnsi="Times New Roman"/>
          <w:color w:val="auto"/>
        </w:rPr>
      </w:pPr>
      <w:r>
        <w:rPr>
          <w:noProof/>
        </w:rPr>
        <w:drawing>
          <wp:inline distT="0" distB="0" distL="0" distR="0" wp14:anchorId="29CBB743" wp14:editId="2DCA9804">
            <wp:extent cx="5568523" cy="3486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7867" cy="3492000"/>
                    </a:xfrm>
                    <a:prstGeom prst="rect">
                      <a:avLst/>
                    </a:prstGeom>
                    <a:noFill/>
                    <a:ln>
                      <a:noFill/>
                    </a:ln>
                  </pic:spPr>
                </pic:pic>
              </a:graphicData>
            </a:graphic>
          </wp:inline>
        </w:drawing>
      </w:r>
    </w:p>
    <w:p w14:paraId="74BAA40D" w14:textId="77777777" w:rsidR="00EF1106" w:rsidRDefault="00EF1106">
      <w:pPr>
        <w:ind w:left="459"/>
        <w:rPr>
          <w:b/>
          <w:bCs/>
          <w:noProof/>
          <w:lang w:eastAsia="es-CL"/>
        </w:rPr>
      </w:pPr>
    </w:p>
    <w:p w14:paraId="720FA789" w14:textId="77777777" w:rsidR="00EF1106" w:rsidRDefault="00EF1106">
      <w:pPr>
        <w:ind w:left="459"/>
        <w:rPr>
          <w:b/>
          <w:bCs/>
          <w:noProof/>
          <w:lang w:eastAsia="es-CL"/>
        </w:rPr>
      </w:pPr>
    </w:p>
    <w:p w14:paraId="49EE26BC" w14:textId="77777777" w:rsidR="00EF1106" w:rsidRDefault="00EF1106" w:rsidP="00EF1106">
      <w:pPr>
        <w:ind w:left="459"/>
        <w:rPr>
          <w:b/>
          <w:bCs/>
          <w:noProof/>
          <w:lang w:eastAsia="es-CL"/>
        </w:rPr>
      </w:pPr>
    </w:p>
    <w:p w14:paraId="24F3F84F" w14:textId="7E7181C4" w:rsidR="00EF1106" w:rsidRPr="00245142" w:rsidRDefault="00094DC0" w:rsidP="00245142">
      <w:pPr>
        <w:rPr>
          <w:rStyle w:val="nfasisintenso"/>
        </w:rPr>
      </w:pPr>
      <w:r>
        <w:rPr>
          <w:rStyle w:val="nfasisintenso"/>
        </w:rPr>
        <w:lastRenderedPageBreak/>
        <w:t>Nomenclatura</w:t>
      </w:r>
      <w:r w:rsidRPr="00245142">
        <w:rPr>
          <w:rStyle w:val="nfasisintenso"/>
        </w:rPr>
        <w:t xml:space="preserve"> </w:t>
      </w:r>
      <w:r w:rsidR="00EF1106" w:rsidRPr="00245142">
        <w:rPr>
          <w:rStyle w:val="nfasisintenso"/>
        </w:rPr>
        <w:t>de asociaciones (nivel 1)</w:t>
      </w:r>
    </w:p>
    <w:tbl>
      <w:tblPr>
        <w:tblStyle w:val="Tablaconcuadrcula4-nfasis1"/>
        <w:tblW w:w="10201" w:type="dxa"/>
        <w:tblLayout w:type="fixed"/>
        <w:tblLook w:val="04A0" w:firstRow="1" w:lastRow="0" w:firstColumn="1" w:lastColumn="0" w:noHBand="0" w:noVBand="1"/>
      </w:tblPr>
      <w:tblGrid>
        <w:gridCol w:w="2689"/>
        <w:gridCol w:w="1984"/>
        <w:gridCol w:w="3260"/>
        <w:gridCol w:w="2268"/>
      </w:tblGrid>
      <w:tr w:rsidR="00B94A99" w:rsidRPr="00B23E57" w14:paraId="35214AC4" w14:textId="77777777" w:rsidTr="0046060E">
        <w:trPr>
          <w:cnfStyle w:val="100000000000" w:firstRow="1" w:lastRow="0"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2689" w:type="dxa"/>
            <w:hideMark/>
          </w:tcPr>
          <w:p w14:paraId="38FA1AF2" w14:textId="77777777" w:rsidR="00B94A99" w:rsidRPr="00B94A99" w:rsidRDefault="00B94A99" w:rsidP="00B23E57">
            <w:pPr>
              <w:spacing w:after="160"/>
              <w:rPr>
                <w:rFonts w:asciiTheme="minorHAnsi" w:hAnsiTheme="minorHAnsi" w:cstheme="minorHAnsi"/>
                <w:noProof/>
                <w:szCs w:val="24"/>
                <w:lang w:eastAsia="es-CL"/>
              </w:rPr>
            </w:pPr>
            <w:r w:rsidRPr="00B94A99">
              <w:rPr>
                <w:rFonts w:asciiTheme="minorHAnsi" w:hAnsiTheme="minorHAnsi" w:cstheme="minorHAnsi"/>
                <w:noProof/>
                <w:szCs w:val="24"/>
                <w:lang w:eastAsia="es-CL"/>
              </w:rPr>
              <w:t>Asociación</w:t>
            </w:r>
          </w:p>
        </w:tc>
        <w:tc>
          <w:tcPr>
            <w:tcW w:w="1984" w:type="dxa"/>
            <w:hideMark/>
          </w:tcPr>
          <w:p w14:paraId="6DE8942C" w14:textId="77777777" w:rsidR="00B94A99" w:rsidRPr="00B94A99" w:rsidRDefault="00B94A99" w:rsidP="00B23E57">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Quién inicia</w:t>
            </w:r>
          </w:p>
        </w:tc>
        <w:tc>
          <w:tcPr>
            <w:tcW w:w="3260" w:type="dxa"/>
            <w:hideMark/>
          </w:tcPr>
          <w:p w14:paraId="0E896029" w14:textId="77777777" w:rsidR="00B94A99" w:rsidRPr="00B94A99" w:rsidRDefault="00B94A99" w:rsidP="00B23E57">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Qué cruza el límite</w:t>
            </w:r>
          </w:p>
        </w:tc>
        <w:tc>
          <w:tcPr>
            <w:tcW w:w="2268" w:type="dxa"/>
            <w:hideMark/>
          </w:tcPr>
          <w:p w14:paraId="473AC841" w14:textId="4D53388E" w:rsidR="00B94A99" w:rsidRPr="00B94A99" w:rsidRDefault="00B94A99" w:rsidP="00B23E57">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RF que lo</w:t>
            </w:r>
            <w:r w:rsidR="00B23E57">
              <w:rPr>
                <w:rFonts w:asciiTheme="minorHAnsi" w:hAnsiTheme="minorHAnsi" w:cstheme="minorHAnsi"/>
                <w:noProof/>
                <w:szCs w:val="24"/>
                <w:lang w:eastAsia="es-CL"/>
              </w:rPr>
              <w:t xml:space="preserve"> </w:t>
            </w:r>
            <w:r w:rsidRPr="00B94A99">
              <w:rPr>
                <w:rFonts w:asciiTheme="minorHAnsi" w:hAnsiTheme="minorHAnsi" w:cstheme="minorHAnsi"/>
                <w:noProof/>
                <w:szCs w:val="24"/>
                <w:lang w:eastAsia="es-CL"/>
              </w:rPr>
              <w:t>respaldan</w:t>
            </w:r>
          </w:p>
        </w:tc>
      </w:tr>
      <w:tr w:rsidR="00B94A99" w:rsidRPr="00B23E57" w14:paraId="40E65A45" w14:textId="77777777" w:rsidTr="00460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593E2348" w14:textId="77777777" w:rsidR="00B94A99" w:rsidRPr="00B94A99" w:rsidRDefault="00B94A99" w:rsidP="00B94A99">
            <w:pPr>
              <w:spacing w:after="160"/>
              <w:rPr>
                <w:rFonts w:asciiTheme="minorHAnsi" w:hAnsiTheme="minorHAnsi" w:cstheme="minorHAnsi"/>
                <w:b w:val="0"/>
                <w:bCs w:val="0"/>
                <w:noProof/>
                <w:szCs w:val="24"/>
                <w:lang w:eastAsia="es-CL"/>
              </w:rPr>
            </w:pPr>
            <w:r w:rsidRPr="00B94A99">
              <w:rPr>
                <w:rFonts w:asciiTheme="minorHAnsi" w:hAnsiTheme="minorHAnsi" w:cstheme="minorHAnsi"/>
                <w:b w:val="0"/>
                <w:bCs w:val="0"/>
                <w:noProof/>
                <w:szCs w:val="24"/>
                <w:lang w:eastAsia="es-CL"/>
              </w:rPr>
              <w:t>Administrador — Gestión de Residentes</w:t>
            </w:r>
          </w:p>
        </w:tc>
        <w:tc>
          <w:tcPr>
            <w:tcW w:w="1984" w:type="dxa"/>
            <w:hideMark/>
          </w:tcPr>
          <w:p w14:paraId="3FDC7871"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Administrador</w:t>
            </w:r>
          </w:p>
        </w:tc>
        <w:tc>
          <w:tcPr>
            <w:tcW w:w="3260" w:type="dxa"/>
            <w:hideMark/>
          </w:tcPr>
          <w:p w14:paraId="0805677D"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Alta, actualización y baja lógica de residentes y personal</w:t>
            </w:r>
          </w:p>
        </w:tc>
        <w:tc>
          <w:tcPr>
            <w:tcW w:w="2268" w:type="dxa"/>
            <w:hideMark/>
          </w:tcPr>
          <w:p w14:paraId="525FD11E"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RF-GR-01, RF-GR-02, RF-GR-04</w:t>
            </w:r>
          </w:p>
        </w:tc>
      </w:tr>
      <w:tr w:rsidR="00B23E57" w:rsidRPr="00B23E57" w14:paraId="6EAAED57" w14:textId="77777777" w:rsidTr="0046060E">
        <w:tc>
          <w:tcPr>
            <w:cnfStyle w:val="001000000000" w:firstRow="0" w:lastRow="0" w:firstColumn="1" w:lastColumn="0" w:oddVBand="0" w:evenVBand="0" w:oddHBand="0" w:evenHBand="0" w:firstRowFirstColumn="0" w:firstRowLastColumn="0" w:lastRowFirstColumn="0" w:lastRowLastColumn="0"/>
            <w:tcW w:w="2689" w:type="dxa"/>
            <w:hideMark/>
          </w:tcPr>
          <w:p w14:paraId="6021D1E5" w14:textId="77777777" w:rsidR="00B94A99" w:rsidRPr="00B94A99" w:rsidRDefault="00B94A99" w:rsidP="00B94A99">
            <w:pPr>
              <w:spacing w:after="160"/>
              <w:rPr>
                <w:rFonts w:asciiTheme="minorHAnsi" w:hAnsiTheme="minorHAnsi" w:cstheme="minorHAnsi"/>
                <w:b w:val="0"/>
                <w:bCs w:val="0"/>
                <w:noProof/>
                <w:szCs w:val="24"/>
                <w:lang w:eastAsia="es-CL"/>
              </w:rPr>
            </w:pPr>
            <w:r w:rsidRPr="00B94A99">
              <w:rPr>
                <w:rFonts w:asciiTheme="minorHAnsi" w:hAnsiTheme="minorHAnsi" w:cstheme="minorHAnsi"/>
                <w:b w:val="0"/>
                <w:bCs w:val="0"/>
                <w:noProof/>
                <w:szCs w:val="24"/>
                <w:lang w:eastAsia="es-CL"/>
              </w:rPr>
              <w:t>Administrador — Gestión de Pagos</w:t>
            </w:r>
          </w:p>
        </w:tc>
        <w:tc>
          <w:tcPr>
            <w:tcW w:w="1984" w:type="dxa"/>
            <w:hideMark/>
          </w:tcPr>
          <w:p w14:paraId="0C7E2D50"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Administrador</w:t>
            </w:r>
          </w:p>
        </w:tc>
        <w:tc>
          <w:tcPr>
            <w:tcW w:w="3260" w:type="dxa"/>
            <w:hideMark/>
          </w:tcPr>
          <w:p w14:paraId="5F9D17D9"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Gastos comunes y extraordinarios, registro de pagos, conciliación de caja chica, listado de morosos</w:t>
            </w:r>
          </w:p>
        </w:tc>
        <w:tc>
          <w:tcPr>
            <w:tcW w:w="2268" w:type="dxa"/>
            <w:hideMark/>
          </w:tcPr>
          <w:p w14:paraId="28A8CC1B"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RF-GP-01, RF-GP-02, RF-GP-04, RF-GP-05, RF-GP-12</w:t>
            </w:r>
          </w:p>
        </w:tc>
      </w:tr>
      <w:tr w:rsidR="00B94A99" w:rsidRPr="00B23E57" w14:paraId="0AC1E03F" w14:textId="77777777" w:rsidTr="00460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2E601206" w14:textId="77777777" w:rsidR="00B94A99" w:rsidRPr="00B94A99" w:rsidRDefault="00B94A99" w:rsidP="00B94A99">
            <w:pPr>
              <w:spacing w:after="160"/>
              <w:rPr>
                <w:rFonts w:asciiTheme="minorHAnsi" w:hAnsiTheme="minorHAnsi" w:cstheme="minorHAnsi"/>
                <w:b w:val="0"/>
                <w:bCs w:val="0"/>
                <w:noProof/>
                <w:szCs w:val="24"/>
                <w:lang w:eastAsia="es-CL"/>
              </w:rPr>
            </w:pPr>
            <w:r w:rsidRPr="00B94A99">
              <w:rPr>
                <w:rFonts w:asciiTheme="minorHAnsi" w:hAnsiTheme="minorHAnsi" w:cstheme="minorHAnsi"/>
                <w:b w:val="0"/>
                <w:bCs w:val="0"/>
                <w:noProof/>
                <w:szCs w:val="24"/>
                <w:lang w:eastAsia="es-CL"/>
              </w:rPr>
              <w:t>Administrador — Informes</w:t>
            </w:r>
          </w:p>
        </w:tc>
        <w:tc>
          <w:tcPr>
            <w:tcW w:w="1984" w:type="dxa"/>
            <w:hideMark/>
          </w:tcPr>
          <w:p w14:paraId="36A04DEA"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Administrador</w:t>
            </w:r>
          </w:p>
        </w:tc>
        <w:tc>
          <w:tcPr>
            <w:tcW w:w="3260" w:type="dxa"/>
            <w:hideMark/>
          </w:tcPr>
          <w:p w14:paraId="3ED9ECC4"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Generación de todos los informes (residentes, personal, instalaciones, pagos, morosidad)</w:t>
            </w:r>
          </w:p>
        </w:tc>
        <w:tc>
          <w:tcPr>
            <w:tcW w:w="2268" w:type="dxa"/>
            <w:hideMark/>
          </w:tcPr>
          <w:p w14:paraId="495CDE1D"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RF-IN-01 a RF-IN-07</w:t>
            </w:r>
          </w:p>
        </w:tc>
      </w:tr>
      <w:tr w:rsidR="00B23E57" w:rsidRPr="00B23E57" w14:paraId="50EC16ED" w14:textId="77777777" w:rsidTr="0046060E">
        <w:tc>
          <w:tcPr>
            <w:cnfStyle w:val="001000000000" w:firstRow="0" w:lastRow="0" w:firstColumn="1" w:lastColumn="0" w:oddVBand="0" w:evenVBand="0" w:oddHBand="0" w:evenHBand="0" w:firstRowFirstColumn="0" w:firstRowLastColumn="0" w:lastRowFirstColumn="0" w:lastRowLastColumn="0"/>
            <w:tcW w:w="2689" w:type="dxa"/>
            <w:hideMark/>
          </w:tcPr>
          <w:p w14:paraId="4AC47EF8" w14:textId="77777777" w:rsidR="00B94A99" w:rsidRPr="00B94A99" w:rsidRDefault="00B94A99" w:rsidP="00B94A99">
            <w:pPr>
              <w:spacing w:after="160"/>
              <w:rPr>
                <w:rFonts w:asciiTheme="minorHAnsi" w:hAnsiTheme="minorHAnsi" w:cstheme="minorHAnsi"/>
                <w:b w:val="0"/>
                <w:bCs w:val="0"/>
                <w:noProof/>
                <w:szCs w:val="24"/>
                <w:lang w:eastAsia="es-CL"/>
              </w:rPr>
            </w:pPr>
            <w:r w:rsidRPr="00B94A99">
              <w:rPr>
                <w:rFonts w:asciiTheme="minorHAnsi" w:hAnsiTheme="minorHAnsi" w:cstheme="minorHAnsi"/>
                <w:b w:val="0"/>
                <w:bCs w:val="0"/>
                <w:noProof/>
                <w:szCs w:val="24"/>
                <w:lang w:eastAsia="es-CL"/>
              </w:rPr>
              <w:t>Residente — Gestión de Residentes</w:t>
            </w:r>
          </w:p>
        </w:tc>
        <w:tc>
          <w:tcPr>
            <w:tcW w:w="1984" w:type="dxa"/>
            <w:hideMark/>
          </w:tcPr>
          <w:p w14:paraId="6F47BEC4"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Residente</w:t>
            </w:r>
          </w:p>
        </w:tc>
        <w:tc>
          <w:tcPr>
            <w:tcW w:w="3260" w:type="dxa"/>
            <w:hideMark/>
          </w:tcPr>
          <w:p w14:paraId="2E6E5AC4"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Consulta y actualización de su telefonoContacto, correoContacto y emergencia</w:t>
            </w:r>
          </w:p>
        </w:tc>
        <w:tc>
          <w:tcPr>
            <w:tcW w:w="2268" w:type="dxa"/>
            <w:hideMark/>
          </w:tcPr>
          <w:p w14:paraId="5A9CEAE4"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RF-GR-05</w:t>
            </w:r>
          </w:p>
        </w:tc>
      </w:tr>
      <w:tr w:rsidR="00B94A99" w:rsidRPr="00B23E57" w14:paraId="6EAC6C02" w14:textId="77777777" w:rsidTr="00460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0C3863BC" w14:textId="77777777" w:rsidR="00B94A99" w:rsidRPr="00B94A99" w:rsidRDefault="00B94A99" w:rsidP="00B94A99">
            <w:pPr>
              <w:spacing w:after="160"/>
              <w:rPr>
                <w:rFonts w:asciiTheme="minorHAnsi" w:hAnsiTheme="minorHAnsi" w:cstheme="minorHAnsi"/>
                <w:b w:val="0"/>
                <w:bCs w:val="0"/>
                <w:noProof/>
                <w:szCs w:val="24"/>
                <w:lang w:eastAsia="es-CL"/>
              </w:rPr>
            </w:pPr>
            <w:r w:rsidRPr="00B94A99">
              <w:rPr>
                <w:rFonts w:asciiTheme="minorHAnsi" w:hAnsiTheme="minorHAnsi" w:cstheme="minorHAnsi"/>
                <w:b w:val="0"/>
                <w:bCs w:val="0"/>
                <w:noProof/>
                <w:szCs w:val="24"/>
                <w:lang w:eastAsia="es-CL"/>
              </w:rPr>
              <w:t>Residente — Gestión de Pagos</w:t>
            </w:r>
          </w:p>
        </w:tc>
        <w:tc>
          <w:tcPr>
            <w:tcW w:w="1984" w:type="dxa"/>
            <w:hideMark/>
          </w:tcPr>
          <w:p w14:paraId="6A56CA68"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Residente</w:t>
            </w:r>
          </w:p>
        </w:tc>
        <w:tc>
          <w:tcPr>
            <w:tcW w:w="3260" w:type="dxa"/>
            <w:hideMark/>
          </w:tcPr>
          <w:p w14:paraId="1E9FF0F1"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Consulta de saldoImpago e historial; pago de cuotas; descarga de idComprobante</w:t>
            </w:r>
          </w:p>
        </w:tc>
        <w:tc>
          <w:tcPr>
            <w:tcW w:w="2268" w:type="dxa"/>
            <w:hideMark/>
          </w:tcPr>
          <w:p w14:paraId="78EB1C5F"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RF-GP-04, RF-GP-06, RF-GP-11</w:t>
            </w:r>
          </w:p>
        </w:tc>
      </w:tr>
      <w:tr w:rsidR="00B23E57" w:rsidRPr="00B23E57" w14:paraId="0EC1F1E2" w14:textId="77777777" w:rsidTr="0046060E">
        <w:tc>
          <w:tcPr>
            <w:cnfStyle w:val="001000000000" w:firstRow="0" w:lastRow="0" w:firstColumn="1" w:lastColumn="0" w:oddVBand="0" w:evenVBand="0" w:oddHBand="0" w:evenHBand="0" w:firstRowFirstColumn="0" w:firstRowLastColumn="0" w:lastRowFirstColumn="0" w:lastRowLastColumn="0"/>
            <w:tcW w:w="2689" w:type="dxa"/>
            <w:hideMark/>
          </w:tcPr>
          <w:p w14:paraId="67B88089" w14:textId="77777777" w:rsidR="00B94A99" w:rsidRPr="00B94A99" w:rsidRDefault="00B94A99" w:rsidP="00B94A99">
            <w:pPr>
              <w:spacing w:after="160"/>
              <w:rPr>
                <w:rFonts w:asciiTheme="minorHAnsi" w:hAnsiTheme="minorHAnsi" w:cstheme="minorHAnsi"/>
                <w:b w:val="0"/>
                <w:bCs w:val="0"/>
                <w:noProof/>
                <w:szCs w:val="24"/>
                <w:lang w:eastAsia="es-CL"/>
              </w:rPr>
            </w:pPr>
            <w:r w:rsidRPr="00B94A99">
              <w:rPr>
                <w:rFonts w:asciiTheme="minorHAnsi" w:hAnsiTheme="minorHAnsi" w:cstheme="minorHAnsi"/>
                <w:b w:val="0"/>
                <w:bCs w:val="0"/>
                <w:noProof/>
                <w:szCs w:val="24"/>
                <w:lang w:eastAsia="es-CL"/>
              </w:rPr>
              <w:t>Residente — Informes</w:t>
            </w:r>
          </w:p>
        </w:tc>
        <w:tc>
          <w:tcPr>
            <w:tcW w:w="1984" w:type="dxa"/>
            <w:hideMark/>
          </w:tcPr>
          <w:p w14:paraId="2C27F2B2"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Residente</w:t>
            </w:r>
          </w:p>
        </w:tc>
        <w:tc>
          <w:tcPr>
            <w:tcW w:w="3260" w:type="dxa"/>
            <w:hideMark/>
          </w:tcPr>
          <w:p w14:paraId="139651DC"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Informes de su departamento (pagos y saldo); no ve informes completos de morosidad</w:t>
            </w:r>
          </w:p>
        </w:tc>
        <w:tc>
          <w:tcPr>
            <w:tcW w:w="2268" w:type="dxa"/>
            <w:hideMark/>
          </w:tcPr>
          <w:p w14:paraId="08CF2B6F"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RF-IN-04, RF-IN-07</w:t>
            </w:r>
          </w:p>
        </w:tc>
      </w:tr>
      <w:tr w:rsidR="00B94A99" w:rsidRPr="00B23E57" w14:paraId="5F76D14F" w14:textId="77777777" w:rsidTr="00460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41691330" w14:textId="77777777" w:rsidR="00B94A99" w:rsidRPr="00B94A99" w:rsidRDefault="00B94A99" w:rsidP="00B94A99">
            <w:pPr>
              <w:spacing w:after="160"/>
              <w:rPr>
                <w:rFonts w:asciiTheme="minorHAnsi" w:hAnsiTheme="minorHAnsi" w:cstheme="minorHAnsi"/>
                <w:b w:val="0"/>
                <w:bCs w:val="0"/>
                <w:noProof/>
                <w:szCs w:val="24"/>
                <w:lang w:eastAsia="es-CL"/>
              </w:rPr>
            </w:pPr>
            <w:r w:rsidRPr="00B94A99">
              <w:rPr>
                <w:rFonts w:asciiTheme="minorHAnsi" w:hAnsiTheme="minorHAnsi" w:cstheme="minorHAnsi"/>
                <w:b w:val="0"/>
                <w:bCs w:val="0"/>
                <w:noProof/>
                <w:szCs w:val="24"/>
                <w:lang w:eastAsia="es-CL"/>
              </w:rPr>
              <w:t>Conserje — Gestión de Residentes</w:t>
            </w:r>
          </w:p>
        </w:tc>
        <w:tc>
          <w:tcPr>
            <w:tcW w:w="1984" w:type="dxa"/>
            <w:hideMark/>
          </w:tcPr>
          <w:p w14:paraId="7711F918"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Conserje</w:t>
            </w:r>
          </w:p>
        </w:tc>
        <w:tc>
          <w:tcPr>
            <w:tcW w:w="3260" w:type="dxa"/>
            <w:hideMark/>
          </w:tcPr>
          <w:p w14:paraId="078DF3B3"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Búsqueda de directorio por numeroDepartamento o nombreCompleto (solo lectura)</w:t>
            </w:r>
          </w:p>
        </w:tc>
        <w:tc>
          <w:tcPr>
            <w:tcW w:w="2268" w:type="dxa"/>
            <w:hideMark/>
          </w:tcPr>
          <w:p w14:paraId="6BCAD5BE"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RF-GR-06</w:t>
            </w:r>
          </w:p>
        </w:tc>
      </w:tr>
      <w:tr w:rsidR="00B23E57" w:rsidRPr="00B23E57" w14:paraId="49164E9D" w14:textId="77777777" w:rsidTr="0046060E">
        <w:trPr>
          <w:trHeight w:val="1133"/>
        </w:trPr>
        <w:tc>
          <w:tcPr>
            <w:cnfStyle w:val="001000000000" w:firstRow="0" w:lastRow="0" w:firstColumn="1" w:lastColumn="0" w:oddVBand="0" w:evenVBand="0" w:oddHBand="0" w:evenHBand="0" w:firstRowFirstColumn="0" w:firstRowLastColumn="0" w:lastRowFirstColumn="0" w:lastRowLastColumn="0"/>
            <w:tcW w:w="2689" w:type="dxa"/>
            <w:hideMark/>
          </w:tcPr>
          <w:p w14:paraId="6C48A421" w14:textId="77777777" w:rsidR="00B94A99" w:rsidRPr="00B94A99" w:rsidRDefault="00B94A99" w:rsidP="00B94A99">
            <w:pPr>
              <w:spacing w:after="160"/>
              <w:rPr>
                <w:rFonts w:asciiTheme="minorHAnsi" w:hAnsiTheme="minorHAnsi" w:cstheme="minorHAnsi"/>
                <w:b w:val="0"/>
                <w:bCs w:val="0"/>
                <w:noProof/>
                <w:szCs w:val="24"/>
                <w:lang w:eastAsia="es-CL"/>
              </w:rPr>
            </w:pPr>
            <w:r w:rsidRPr="00B94A99">
              <w:rPr>
                <w:rFonts w:asciiTheme="minorHAnsi" w:hAnsiTheme="minorHAnsi" w:cstheme="minorHAnsi"/>
                <w:b w:val="0"/>
                <w:bCs w:val="0"/>
                <w:noProof/>
                <w:szCs w:val="24"/>
                <w:lang w:eastAsia="es-CL"/>
              </w:rPr>
              <w:t>Conserje — Gestión de Pagos</w:t>
            </w:r>
          </w:p>
        </w:tc>
        <w:tc>
          <w:tcPr>
            <w:tcW w:w="1984" w:type="dxa"/>
            <w:hideMark/>
          </w:tcPr>
          <w:p w14:paraId="39CD7D6D"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Conserje</w:t>
            </w:r>
          </w:p>
        </w:tc>
        <w:tc>
          <w:tcPr>
            <w:tcW w:w="3260" w:type="dxa"/>
            <w:hideMark/>
          </w:tcPr>
          <w:p w14:paraId="1B5186C2"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Registro de pagos en Efectivo y emisión de idComprobanteCajaChica</w:t>
            </w:r>
          </w:p>
        </w:tc>
        <w:tc>
          <w:tcPr>
            <w:tcW w:w="2268" w:type="dxa"/>
            <w:hideMark/>
          </w:tcPr>
          <w:p w14:paraId="21AB70E2"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RF-GP-05</w:t>
            </w:r>
          </w:p>
        </w:tc>
      </w:tr>
      <w:tr w:rsidR="00B94A99" w:rsidRPr="00B23E57" w14:paraId="29821E81" w14:textId="77777777" w:rsidTr="00460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77D2C5EF" w14:textId="77777777" w:rsidR="00B94A99" w:rsidRPr="00B94A99" w:rsidRDefault="00B94A99" w:rsidP="00B94A99">
            <w:pPr>
              <w:spacing w:after="160"/>
              <w:rPr>
                <w:rFonts w:asciiTheme="minorHAnsi" w:hAnsiTheme="minorHAnsi" w:cstheme="minorHAnsi"/>
                <w:b w:val="0"/>
                <w:bCs w:val="0"/>
                <w:noProof/>
                <w:szCs w:val="24"/>
                <w:lang w:eastAsia="es-CL"/>
              </w:rPr>
            </w:pPr>
            <w:r w:rsidRPr="00B94A99">
              <w:rPr>
                <w:rFonts w:asciiTheme="minorHAnsi" w:hAnsiTheme="minorHAnsi" w:cstheme="minorHAnsi"/>
                <w:b w:val="0"/>
                <w:bCs w:val="0"/>
                <w:noProof/>
                <w:szCs w:val="24"/>
                <w:lang w:eastAsia="es-CL"/>
              </w:rPr>
              <w:t>Conserje — Informes</w:t>
            </w:r>
          </w:p>
        </w:tc>
        <w:tc>
          <w:tcPr>
            <w:tcW w:w="1984" w:type="dxa"/>
            <w:hideMark/>
          </w:tcPr>
          <w:p w14:paraId="6C00470D"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Conserje</w:t>
            </w:r>
          </w:p>
        </w:tc>
        <w:tc>
          <w:tcPr>
            <w:tcW w:w="3260" w:type="dxa"/>
            <w:hideMark/>
          </w:tcPr>
          <w:p w14:paraId="61B2A6D8"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Informe de residentes (directorio) e informe de instalaciones; no ve pagos ni morosidad completos</w:t>
            </w:r>
          </w:p>
        </w:tc>
        <w:tc>
          <w:tcPr>
            <w:tcW w:w="2268" w:type="dxa"/>
            <w:hideMark/>
          </w:tcPr>
          <w:p w14:paraId="1DB7A6AE" w14:textId="77777777" w:rsidR="00B94A99" w:rsidRPr="00B94A99" w:rsidRDefault="00B94A99" w:rsidP="00B94A99">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RF-IN-01, RF-IN-03, RF-IN-07</w:t>
            </w:r>
          </w:p>
        </w:tc>
      </w:tr>
      <w:tr w:rsidR="00B23E57" w:rsidRPr="00B23E57" w14:paraId="1DEE98B0" w14:textId="77777777" w:rsidTr="0046060E">
        <w:tc>
          <w:tcPr>
            <w:cnfStyle w:val="001000000000" w:firstRow="0" w:lastRow="0" w:firstColumn="1" w:lastColumn="0" w:oddVBand="0" w:evenVBand="0" w:oddHBand="0" w:evenHBand="0" w:firstRowFirstColumn="0" w:firstRowLastColumn="0" w:lastRowFirstColumn="0" w:lastRowLastColumn="0"/>
            <w:tcW w:w="2689" w:type="dxa"/>
            <w:hideMark/>
          </w:tcPr>
          <w:p w14:paraId="7FD904AA" w14:textId="77777777" w:rsidR="00B94A99" w:rsidRPr="00B94A99" w:rsidRDefault="00B94A99" w:rsidP="00B94A99">
            <w:pPr>
              <w:spacing w:after="160"/>
              <w:rPr>
                <w:rFonts w:asciiTheme="minorHAnsi" w:hAnsiTheme="minorHAnsi" w:cstheme="minorHAnsi"/>
                <w:b w:val="0"/>
                <w:bCs w:val="0"/>
                <w:noProof/>
                <w:szCs w:val="24"/>
                <w:lang w:eastAsia="es-CL"/>
              </w:rPr>
            </w:pPr>
            <w:r w:rsidRPr="00B94A99">
              <w:rPr>
                <w:rFonts w:asciiTheme="minorHAnsi" w:hAnsiTheme="minorHAnsi" w:cstheme="minorHAnsi"/>
                <w:b w:val="0"/>
                <w:bCs w:val="0"/>
                <w:noProof/>
                <w:szCs w:val="24"/>
                <w:lang w:eastAsia="es-CL"/>
              </w:rPr>
              <w:t>SistemaPagoBancario — Gestión de Pagos</w:t>
            </w:r>
          </w:p>
        </w:tc>
        <w:tc>
          <w:tcPr>
            <w:tcW w:w="1984" w:type="dxa"/>
            <w:hideMark/>
          </w:tcPr>
          <w:p w14:paraId="4394EABD"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SistemaPagoBancario o SistemaGestionEdificio</w:t>
            </w:r>
          </w:p>
        </w:tc>
        <w:tc>
          <w:tcPr>
            <w:tcW w:w="3260" w:type="dxa"/>
            <w:hideMark/>
          </w:tcPr>
          <w:p w14:paraId="42FE2D9A"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Órdenes de cobro, confirmaciones, idTransaccionBancaria y liquidación</w:t>
            </w:r>
          </w:p>
        </w:tc>
        <w:tc>
          <w:tcPr>
            <w:tcW w:w="2268" w:type="dxa"/>
            <w:hideMark/>
          </w:tcPr>
          <w:p w14:paraId="2C2837BA" w14:textId="77777777" w:rsidR="00B94A99" w:rsidRPr="00B94A99" w:rsidRDefault="00B94A99" w:rsidP="00B94A99">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Cs w:val="24"/>
                <w:lang w:eastAsia="es-CL"/>
              </w:rPr>
            </w:pPr>
            <w:r w:rsidRPr="00B94A99">
              <w:rPr>
                <w:rFonts w:asciiTheme="minorHAnsi" w:hAnsiTheme="minorHAnsi" w:cstheme="minorHAnsi"/>
                <w:noProof/>
                <w:szCs w:val="24"/>
                <w:lang w:eastAsia="es-CL"/>
              </w:rPr>
              <w:t>RF-GP-04, RF-GP-10, RNF-GP-03</w:t>
            </w:r>
          </w:p>
        </w:tc>
      </w:tr>
    </w:tbl>
    <w:p w14:paraId="0DCF4491" w14:textId="77777777" w:rsidR="007B187A" w:rsidRDefault="007B187A" w:rsidP="007B187A">
      <w:pPr>
        <w:spacing w:line="240" w:lineRule="auto"/>
        <w:jc w:val="both"/>
        <w:rPr>
          <w:b/>
          <w:bCs/>
          <w:noProof/>
          <w:lang w:eastAsia="es-CL"/>
        </w:rPr>
      </w:pPr>
    </w:p>
    <w:p w14:paraId="7EFB0220" w14:textId="64F45E37" w:rsidR="007B187A" w:rsidRPr="007B187A" w:rsidRDefault="007B187A" w:rsidP="007B187A">
      <w:pPr>
        <w:pStyle w:val="Ttulo2"/>
        <w:rPr>
          <w:noProof/>
          <w:lang w:eastAsia="es-CL"/>
        </w:rPr>
      </w:pPr>
      <w:r w:rsidRPr="007B187A">
        <w:rPr>
          <w:noProof/>
          <w:lang w:eastAsia="es-CL"/>
        </w:rPr>
        <w:lastRenderedPageBreak/>
        <w:t>Diagrama de Casos de Uso Nivel 2 (Gestión de Pagos)</w:t>
      </w:r>
    </w:p>
    <w:p w14:paraId="17D419FC" w14:textId="77777777" w:rsidR="007479D8" w:rsidRPr="007479D8" w:rsidRDefault="007479D8" w:rsidP="007479D8">
      <w:pPr>
        <w:spacing w:line="240" w:lineRule="auto"/>
        <w:jc w:val="both"/>
      </w:pPr>
      <w:r w:rsidRPr="007479D8">
        <w:t xml:space="preserve">Enfocado </w:t>
      </w:r>
      <w:r w:rsidRPr="007479D8">
        <w:rPr>
          <w:b/>
          <w:bCs/>
        </w:rPr>
        <w:t>únicamente</w:t>
      </w:r>
      <w:r w:rsidRPr="007479D8">
        <w:t xml:space="preserve"> en el módulo </w:t>
      </w:r>
      <w:r w:rsidRPr="007479D8">
        <w:rPr>
          <w:b/>
          <w:bCs/>
        </w:rPr>
        <w:t>Gestión de Pagos</w:t>
      </w:r>
      <w:r w:rsidRPr="007479D8">
        <w:t>. El límite se titula Gestión de Pagos. No aparecen casos de Gestión de Residentes ni de Informes.</w:t>
      </w:r>
    </w:p>
    <w:p w14:paraId="3EF5A6D9" w14:textId="77777777" w:rsidR="007479D8" w:rsidRPr="007479D8" w:rsidRDefault="007479D8" w:rsidP="007479D8">
      <w:pPr>
        <w:spacing w:line="240" w:lineRule="auto"/>
        <w:jc w:val="both"/>
      </w:pPr>
      <w:r w:rsidRPr="007479D8">
        <w:t>Relaciones avanzadas exigidas:</w:t>
      </w:r>
    </w:p>
    <w:p w14:paraId="710EA58D" w14:textId="77777777" w:rsidR="007479D8" w:rsidRPr="007479D8" w:rsidRDefault="007479D8" w:rsidP="007479D8">
      <w:pPr>
        <w:numPr>
          <w:ilvl w:val="0"/>
          <w:numId w:val="39"/>
        </w:numPr>
        <w:tabs>
          <w:tab w:val="num" w:pos="720"/>
        </w:tabs>
        <w:spacing w:line="240" w:lineRule="auto"/>
        <w:jc w:val="both"/>
      </w:pPr>
      <w:r w:rsidRPr="007479D8">
        <w:t>PagarGastoComun hace &lt;&lt;include&gt;&gt; a ValidarSaldo</w:t>
      </w:r>
    </w:p>
    <w:p w14:paraId="59F20071" w14:textId="77777777" w:rsidR="007479D8" w:rsidRPr="007479D8" w:rsidRDefault="007479D8" w:rsidP="007479D8">
      <w:pPr>
        <w:numPr>
          <w:ilvl w:val="0"/>
          <w:numId w:val="39"/>
        </w:numPr>
        <w:tabs>
          <w:tab w:val="num" w:pos="720"/>
        </w:tabs>
        <w:spacing w:line="240" w:lineRule="auto"/>
        <w:jc w:val="both"/>
      </w:pPr>
      <w:r w:rsidRPr="007479D8">
        <w:t>AplicarRecargoMora hace &lt;&lt;extend&gt;&gt; a PagarGastoComun</w:t>
      </w:r>
    </w:p>
    <w:p w14:paraId="3407D062" w14:textId="77777777" w:rsidR="007479D8" w:rsidRPr="007479D8" w:rsidRDefault="007479D8" w:rsidP="007479D8">
      <w:pPr>
        <w:spacing w:line="240" w:lineRule="auto"/>
        <w:jc w:val="both"/>
      </w:pPr>
      <w:r w:rsidRPr="007479D8">
        <w:t>EnviarRecordatorioPago (RF-GP-07) y MarcarDepartamentoMoroso (RF-GP-08) los inicia el sistema; no se asocian al Administrador. Quedan dentro del límite, disparados por evento (calendario de vencimiento o saldoImpago &gt; 0).</w:t>
      </w:r>
    </w:p>
    <w:p w14:paraId="2AD21792" w14:textId="77777777" w:rsidR="007479D8" w:rsidRPr="007479D8" w:rsidRDefault="007479D8" w:rsidP="007479D8">
      <w:pPr>
        <w:spacing w:line="240" w:lineRule="auto"/>
        <w:jc w:val="both"/>
      </w:pPr>
      <w:r w:rsidRPr="007479D8">
        <w:t xml:space="preserve">El Nivel 2 se parte en </w:t>
      </w:r>
      <w:r w:rsidRPr="007479D8">
        <w:rPr>
          <w:b/>
          <w:bCs/>
        </w:rPr>
        <w:t>dos vistas</w:t>
      </w:r>
      <w:r w:rsidRPr="007479D8">
        <w:t xml:space="preserve"> con el mismo límite, para que el grafo sea legible: cobro y comprobantes; gastos, mora y listados</w:t>
      </w:r>
    </w:p>
    <w:p w14:paraId="0ADF4209" w14:textId="2064D58F" w:rsidR="007479D8" w:rsidRPr="00245142" w:rsidRDefault="00B37A6C" w:rsidP="007B187A">
      <w:pPr>
        <w:rPr>
          <w:rStyle w:val="nfasisintenso"/>
        </w:rPr>
      </w:pPr>
      <w:r w:rsidRPr="00245142">
        <w:rPr>
          <w:rStyle w:val="nfasisintenso"/>
        </w:rPr>
        <w:t>Cobro, Validación, recargo y comprobantes</w:t>
      </w:r>
    </w:p>
    <w:p w14:paraId="758BF1B4" w14:textId="48D5B375" w:rsidR="0046060E" w:rsidRDefault="0046060E" w:rsidP="0046060E">
      <w:pPr>
        <w:rPr>
          <w:rFonts w:ascii="Times New Roman" w:hAnsi="Times New Roman"/>
          <w:color w:val="auto"/>
        </w:rPr>
      </w:pPr>
      <w:r>
        <w:rPr>
          <w:noProof/>
        </w:rPr>
        <w:drawing>
          <wp:inline distT="0" distB="0" distL="0" distR="0" wp14:anchorId="3546BB4B" wp14:editId="39750C96">
            <wp:extent cx="4657104" cy="438531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72162" cy="4399489"/>
                    </a:xfrm>
                    <a:prstGeom prst="rect">
                      <a:avLst/>
                    </a:prstGeom>
                    <a:noFill/>
                    <a:ln>
                      <a:noFill/>
                    </a:ln>
                  </pic:spPr>
                </pic:pic>
              </a:graphicData>
            </a:graphic>
          </wp:inline>
        </w:drawing>
      </w:r>
    </w:p>
    <w:p w14:paraId="02828D35" w14:textId="77777777" w:rsidR="007479D8" w:rsidRDefault="007479D8" w:rsidP="007479D8">
      <w:pPr>
        <w:spacing w:line="240" w:lineRule="auto"/>
        <w:rPr>
          <w:rFonts w:asciiTheme="minorHAnsi" w:hAnsiTheme="minorHAnsi" w:cstheme="minorHAnsi"/>
          <w:color w:val="auto"/>
        </w:rPr>
      </w:pPr>
      <w:r w:rsidRPr="007479D8">
        <w:rPr>
          <w:rFonts w:asciiTheme="minorHAnsi" w:hAnsiTheme="minorHAnsi" w:cstheme="minorHAnsi"/>
          <w:color w:val="auto"/>
        </w:rPr>
        <w:t>El &lt;&lt;include&gt;&gt; de PagarGastoComun hacia ProcesarCobroBancario aplica cuando metodoPago es SistemaPagoBancario (RF-GP-10). Si el método es TransferenciaBancaria, el Administrador o el Residente registran el idTransaccionBancaria sin esa invocación. El Efectivo de portería no usa esta vista de cobro electrónico: usa RegistrarPagoEfectivo (RF-GP-05).</w:t>
      </w:r>
    </w:p>
    <w:p w14:paraId="747BC78C" w14:textId="77777777" w:rsidR="00B37A6C" w:rsidRPr="00B37A6C" w:rsidRDefault="00B37A6C" w:rsidP="007479D8">
      <w:pPr>
        <w:spacing w:line="240" w:lineRule="auto"/>
        <w:rPr>
          <w:rFonts w:asciiTheme="minorHAnsi" w:hAnsiTheme="minorHAnsi" w:cstheme="minorHAnsi"/>
          <w:b/>
          <w:bCs/>
          <w:color w:val="auto"/>
        </w:rPr>
      </w:pPr>
    </w:p>
    <w:p w14:paraId="4443148A" w14:textId="6030BD98" w:rsidR="007479D8" w:rsidRPr="00245142" w:rsidRDefault="00B37A6C" w:rsidP="0046060E">
      <w:pPr>
        <w:rPr>
          <w:rStyle w:val="nfasisintenso"/>
        </w:rPr>
      </w:pPr>
      <w:r w:rsidRPr="00245142">
        <w:rPr>
          <w:rStyle w:val="nfasisintenso"/>
        </w:rPr>
        <w:lastRenderedPageBreak/>
        <w:t>Gastos, cuota mora y recordatorios</w:t>
      </w:r>
    </w:p>
    <w:p w14:paraId="4E4F0D9A" w14:textId="0A5FE0FC" w:rsidR="0046060E" w:rsidRPr="0046060E" w:rsidRDefault="0046060E" w:rsidP="0046060E">
      <w:pPr>
        <w:rPr>
          <w:rFonts w:ascii="Times New Roman" w:hAnsi="Times New Roman"/>
          <w:color w:val="auto"/>
        </w:rPr>
      </w:pPr>
      <w:r w:rsidRPr="0046060E">
        <w:rPr>
          <w:rFonts w:ascii="Times New Roman" w:hAnsi="Times New Roman"/>
          <w:noProof/>
          <w:color w:val="auto"/>
        </w:rPr>
        <w:drawing>
          <wp:inline distT="0" distB="0" distL="0" distR="0" wp14:anchorId="721FF035" wp14:editId="094865C6">
            <wp:extent cx="3683050" cy="311023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94086" cy="3119550"/>
                    </a:xfrm>
                    <a:prstGeom prst="rect">
                      <a:avLst/>
                    </a:prstGeom>
                    <a:noFill/>
                    <a:ln>
                      <a:noFill/>
                    </a:ln>
                  </pic:spPr>
                </pic:pic>
              </a:graphicData>
            </a:graphic>
          </wp:inline>
        </w:drawing>
      </w:r>
    </w:p>
    <w:p w14:paraId="26C97943" w14:textId="67D2460B" w:rsidR="007479D8" w:rsidRDefault="00094DC0" w:rsidP="007479D8">
      <w:pPr>
        <w:spacing w:line="240" w:lineRule="auto"/>
        <w:rPr>
          <w:rFonts w:asciiTheme="minorHAnsi" w:hAnsiTheme="minorHAnsi" w:cstheme="minorHAnsi"/>
          <w:b/>
          <w:bCs/>
          <w:color w:val="auto"/>
        </w:rPr>
      </w:pPr>
      <w:r>
        <w:rPr>
          <w:rFonts w:asciiTheme="minorHAnsi" w:hAnsiTheme="minorHAnsi" w:cstheme="minorHAnsi"/>
          <w:b/>
          <w:bCs/>
          <w:color w:val="auto"/>
        </w:rPr>
        <w:t>Nomenclatura</w:t>
      </w:r>
      <w:r w:rsidR="007479D8">
        <w:rPr>
          <w:rFonts w:asciiTheme="minorHAnsi" w:hAnsiTheme="minorHAnsi" w:cstheme="minorHAnsi"/>
          <w:b/>
          <w:bCs/>
          <w:color w:val="auto"/>
        </w:rPr>
        <w:t xml:space="preserve"> de casos de uso nivel 2 y RF</w:t>
      </w:r>
    </w:p>
    <w:tbl>
      <w:tblPr>
        <w:tblStyle w:val="Tablaconcuadrcula4-nfasis1"/>
        <w:tblW w:w="11766" w:type="dxa"/>
        <w:tblInd w:w="-856" w:type="dxa"/>
        <w:tblLook w:val="04A0" w:firstRow="1" w:lastRow="0" w:firstColumn="1" w:lastColumn="0" w:noHBand="0" w:noVBand="1"/>
      </w:tblPr>
      <w:tblGrid>
        <w:gridCol w:w="3391"/>
        <w:gridCol w:w="2591"/>
        <w:gridCol w:w="1248"/>
        <w:gridCol w:w="4536"/>
      </w:tblGrid>
      <w:tr w:rsidR="00B37A6C" w:rsidRPr="00B37A6C" w14:paraId="3F57EE0E" w14:textId="77777777" w:rsidTr="00976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7B5563DA" w14:textId="77777777" w:rsidR="00B37A6C" w:rsidRPr="00B37A6C" w:rsidRDefault="00B37A6C" w:rsidP="00B37A6C">
            <w:pPr>
              <w:spacing w:after="160"/>
              <w:rPr>
                <w:rFonts w:asciiTheme="minorHAnsi" w:hAnsiTheme="minorHAnsi" w:cstheme="minorHAnsi"/>
                <w:b w:val="0"/>
                <w:bCs w:val="0"/>
                <w:color w:val="auto"/>
                <w:szCs w:val="24"/>
              </w:rPr>
            </w:pPr>
            <w:r w:rsidRPr="00B37A6C">
              <w:rPr>
                <w:rFonts w:asciiTheme="minorHAnsi" w:hAnsiTheme="minorHAnsi" w:cstheme="minorHAnsi"/>
                <w:b w:val="0"/>
                <w:bCs w:val="0"/>
                <w:color w:val="auto"/>
                <w:szCs w:val="24"/>
              </w:rPr>
              <w:t>Caso de uso</w:t>
            </w:r>
          </w:p>
        </w:tc>
        <w:tc>
          <w:tcPr>
            <w:tcW w:w="2591" w:type="dxa"/>
            <w:hideMark/>
          </w:tcPr>
          <w:p w14:paraId="15E4A70C" w14:textId="77777777" w:rsidR="00B37A6C" w:rsidRPr="00B37A6C" w:rsidRDefault="00B37A6C" w:rsidP="00B37A6C">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Cs w:val="24"/>
              </w:rPr>
            </w:pPr>
            <w:r w:rsidRPr="00B37A6C">
              <w:rPr>
                <w:rFonts w:asciiTheme="minorHAnsi" w:hAnsiTheme="minorHAnsi" w:cstheme="minorHAnsi"/>
                <w:b w:val="0"/>
                <w:bCs w:val="0"/>
                <w:color w:val="auto"/>
                <w:szCs w:val="24"/>
              </w:rPr>
              <w:t>Actor</w:t>
            </w:r>
          </w:p>
        </w:tc>
        <w:tc>
          <w:tcPr>
            <w:tcW w:w="1248" w:type="dxa"/>
            <w:hideMark/>
          </w:tcPr>
          <w:p w14:paraId="7FE92CC8" w14:textId="77777777" w:rsidR="00B37A6C" w:rsidRPr="00B37A6C" w:rsidRDefault="00B37A6C" w:rsidP="00B37A6C">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Cs w:val="24"/>
              </w:rPr>
            </w:pPr>
            <w:r w:rsidRPr="00B37A6C">
              <w:rPr>
                <w:rFonts w:asciiTheme="minorHAnsi" w:hAnsiTheme="minorHAnsi" w:cstheme="minorHAnsi"/>
                <w:b w:val="0"/>
                <w:bCs w:val="0"/>
                <w:color w:val="auto"/>
                <w:szCs w:val="24"/>
              </w:rPr>
              <w:t>RF</w:t>
            </w:r>
          </w:p>
        </w:tc>
        <w:tc>
          <w:tcPr>
            <w:tcW w:w="4536" w:type="dxa"/>
            <w:hideMark/>
          </w:tcPr>
          <w:p w14:paraId="2F67E20E" w14:textId="77777777" w:rsidR="00B37A6C" w:rsidRPr="00B37A6C" w:rsidRDefault="00B37A6C" w:rsidP="00B37A6C">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Cs w:val="24"/>
              </w:rPr>
            </w:pPr>
            <w:r w:rsidRPr="00B37A6C">
              <w:rPr>
                <w:rFonts w:asciiTheme="minorHAnsi" w:hAnsiTheme="minorHAnsi" w:cstheme="minorHAnsi"/>
                <w:b w:val="0"/>
                <w:bCs w:val="0"/>
                <w:color w:val="auto"/>
                <w:szCs w:val="24"/>
              </w:rPr>
              <w:t>Notas</w:t>
            </w:r>
          </w:p>
        </w:tc>
      </w:tr>
      <w:tr w:rsidR="00B37A6C" w:rsidRPr="00B37A6C" w14:paraId="1CE04AF7" w14:textId="77777777" w:rsidTr="00976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2B54670E" w14:textId="77777777" w:rsidR="00B37A6C" w:rsidRPr="00B37A6C" w:rsidRDefault="00B37A6C" w:rsidP="00B37A6C">
            <w:pPr>
              <w:spacing w:after="160"/>
              <w:rPr>
                <w:rFonts w:asciiTheme="minorHAnsi" w:hAnsiTheme="minorHAnsi" w:cstheme="minorHAnsi"/>
                <w:b w:val="0"/>
                <w:bCs w:val="0"/>
                <w:color w:val="auto"/>
                <w:szCs w:val="24"/>
              </w:rPr>
            </w:pPr>
            <w:r w:rsidRPr="00B37A6C">
              <w:rPr>
                <w:rFonts w:asciiTheme="minorHAnsi" w:hAnsiTheme="minorHAnsi" w:cstheme="minorHAnsi"/>
                <w:b w:val="0"/>
                <w:bCs w:val="0"/>
                <w:color w:val="auto"/>
                <w:szCs w:val="24"/>
              </w:rPr>
              <w:t>RegistrarGastoComun</w:t>
            </w:r>
          </w:p>
        </w:tc>
        <w:tc>
          <w:tcPr>
            <w:tcW w:w="2591" w:type="dxa"/>
            <w:hideMark/>
          </w:tcPr>
          <w:p w14:paraId="60024100" w14:textId="77777777" w:rsidR="00B37A6C" w:rsidRPr="00B37A6C" w:rsidRDefault="00B37A6C" w:rsidP="00B37A6C">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r w:rsidRPr="00B37A6C">
              <w:rPr>
                <w:rFonts w:asciiTheme="minorHAnsi" w:hAnsiTheme="minorHAnsi" w:cstheme="minorHAnsi"/>
                <w:color w:val="auto"/>
                <w:szCs w:val="24"/>
              </w:rPr>
              <w:t>Administrador</w:t>
            </w:r>
          </w:p>
        </w:tc>
        <w:tc>
          <w:tcPr>
            <w:tcW w:w="1248" w:type="dxa"/>
            <w:hideMark/>
          </w:tcPr>
          <w:p w14:paraId="518490B0" w14:textId="77777777" w:rsidR="00B37A6C" w:rsidRPr="00B37A6C" w:rsidRDefault="00B37A6C" w:rsidP="00B37A6C">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r w:rsidRPr="00B37A6C">
              <w:rPr>
                <w:rFonts w:asciiTheme="minorHAnsi" w:hAnsiTheme="minorHAnsi" w:cstheme="minorHAnsi"/>
                <w:color w:val="auto"/>
                <w:szCs w:val="24"/>
              </w:rPr>
              <w:t>RF-GP-01</w:t>
            </w:r>
          </w:p>
        </w:tc>
        <w:tc>
          <w:tcPr>
            <w:tcW w:w="4536" w:type="dxa"/>
            <w:hideMark/>
          </w:tcPr>
          <w:p w14:paraId="65AF9B28" w14:textId="77777777" w:rsidR="00B37A6C" w:rsidRPr="00B37A6C" w:rsidRDefault="00B37A6C" w:rsidP="00B37A6C">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r w:rsidRPr="00B37A6C">
              <w:rPr>
                <w:rFonts w:asciiTheme="minorHAnsi" w:hAnsiTheme="minorHAnsi" w:cstheme="minorHAnsi"/>
                <w:color w:val="auto"/>
                <w:szCs w:val="24"/>
              </w:rPr>
              <w:t>Gastos del periodo AAAA-MM con tipoGasto, monto y fechaVencimiento</w:t>
            </w:r>
          </w:p>
        </w:tc>
      </w:tr>
      <w:tr w:rsidR="00B37A6C" w:rsidRPr="00B37A6C" w14:paraId="6D1A5083" w14:textId="77777777" w:rsidTr="00976D9C">
        <w:tc>
          <w:tcPr>
            <w:cnfStyle w:val="001000000000" w:firstRow="0" w:lastRow="0" w:firstColumn="1" w:lastColumn="0" w:oddVBand="0" w:evenVBand="0" w:oddHBand="0" w:evenHBand="0" w:firstRowFirstColumn="0" w:firstRowLastColumn="0" w:lastRowFirstColumn="0" w:lastRowLastColumn="0"/>
            <w:tcW w:w="3391" w:type="dxa"/>
            <w:hideMark/>
          </w:tcPr>
          <w:p w14:paraId="63A89BC0" w14:textId="77777777" w:rsidR="00B37A6C" w:rsidRPr="00B37A6C" w:rsidRDefault="00B37A6C" w:rsidP="00B37A6C">
            <w:pPr>
              <w:spacing w:after="160"/>
              <w:rPr>
                <w:rFonts w:asciiTheme="minorHAnsi" w:hAnsiTheme="minorHAnsi" w:cstheme="minorHAnsi"/>
                <w:b w:val="0"/>
                <w:bCs w:val="0"/>
                <w:color w:val="auto"/>
                <w:szCs w:val="24"/>
              </w:rPr>
            </w:pPr>
            <w:r w:rsidRPr="00B37A6C">
              <w:rPr>
                <w:rFonts w:asciiTheme="minorHAnsi" w:hAnsiTheme="minorHAnsi" w:cstheme="minorHAnsi"/>
                <w:b w:val="0"/>
                <w:bCs w:val="0"/>
                <w:color w:val="auto"/>
                <w:szCs w:val="24"/>
              </w:rPr>
              <w:t>RegistrarGastoExtraordinario</w:t>
            </w:r>
          </w:p>
        </w:tc>
        <w:tc>
          <w:tcPr>
            <w:tcW w:w="2591" w:type="dxa"/>
            <w:hideMark/>
          </w:tcPr>
          <w:p w14:paraId="566C1387" w14:textId="77777777" w:rsidR="00B37A6C" w:rsidRPr="00B37A6C" w:rsidRDefault="00B37A6C" w:rsidP="00B37A6C">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Cs w:val="24"/>
              </w:rPr>
            </w:pPr>
            <w:r w:rsidRPr="00B37A6C">
              <w:rPr>
                <w:rFonts w:asciiTheme="minorHAnsi" w:hAnsiTheme="minorHAnsi" w:cstheme="minorHAnsi"/>
                <w:color w:val="auto"/>
                <w:szCs w:val="24"/>
              </w:rPr>
              <w:t>Administrador</w:t>
            </w:r>
          </w:p>
        </w:tc>
        <w:tc>
          <w:tcPr>
            <w:tcW w:w="1248" w:type="dxa"/>
            <w:hideMark/>
          </w:tcPr>
          <w:p w14:paraId="0B3608C6" w14:textId="77777777" w:rsidR="00B37A6C" w:rsidRPr="00B37A6C" w:rsidRDefault="00B37A6C" w:rsidP="00B37A6C">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Cs w:val="24"/>
              </w:rPr>
            </w:pPr>
            <w:r w:rsidRPr="00B37A6C">
              <w:rPr>
                <w:rFonts w:asciiTheme="minorHAnsi" w:hAnsiTheme="minorHAnsi" w:cstheme="minorHAnsi"/>
                <w:color w:val="auto"/>
                <w:szCs w:val="24"/>
              </w:rPr>
              <w:t>RF-GP-02</w:t>
            </w:r>
          </w:p>
        </w:tc>
        <w:tc>
          <w:tcPr>
            <w:tcW w:w="4536" w:type="dxa"/>
            <w:hideMark/>
          </w:tcPr>
          <w:p w14:paraId="32FB4888" w14:textId="77777777" w:rsidR="00B37A6C" w:rsidRPr="00B37A6C" w:rsidRDefault="00B37A6C" w:rsidP="00B37A6C">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Cs w:val="24"/>
              </w:rPr>
            </w:pPr>
            <w:r w:rsidRPr="00B37A6C">
              <w:rPr>
                <w:rFonts w:asciiTheme="minorHAnsi" w:hAnsiTheme="minorHAnsi" w:cstheme="minorHAnsi"/>
                <w:color w:val="auto"/>
                <w:szCs w:val="24"/>
              </w:rPr>
              <w:t>Incluye metodoProrrateo y numerosDepartamentoAfectados</w:t>
            </w:r>
          </w:p>
        </w:tc>
      </w:tr>
      <w:tr w:rsidR="00B37A6C" w:rsidRPr="00B37A6C" w14:paraId="7FA0C3B7" w14:textId="77777777" w:rsidTr="00976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258F99E4" w14:textId="77777777" w:rsidR="00B37A6C" w:rsidRPr="00B37A6C" w:rsidRDefault="00B37A6C" w:rsidP="00B37A6C">
            <w:pPr>
              <w:spacing w:after="160"/>
              <w:rPr>
                <w:rFonts w:asciiTheme="minorHAnsi" w:hAnsiTheme="minorHAnsi" w:cstheme="minorHAnsi"/>
                <w:b w:val="0"/>
                <w:bCs w:val="0"/>
                <w:color w:val="auto"/>
                <w:szCs w:val="24"/>
              </w:rPr>
            </w:pPr>
            <w:r w:rsidRPr="00B37A6C">
              <w:rPr>
                <w:rFonts w:asciiTheme="minorHAnsi" w:hAnsiTheme="minorHAnsi" w:cstheme="minorHAnsi"/>
                <w:b w:val="0"/>
                <w:bCs w:val="0"/>
                <w:color w:val="auto"/>
                <w:szCs w:val="24"/>
              </w:rPr>
              <w:t>CalcularCuotaDepartamento</w:t>
            </w:r>
          </w:p>
        </w:tc>
        <w:tc>
          <w:tcPr>
            <w:tcW w:w="2591" w:type="dxa"/>
            <w:hideMark/>
          </w:tcPr>
          <w:p w14:paraId="110F93AD" w14:textId="77777777" w:rsidR="00B37A6C" w:rsidRPr="00B37A6C" w:rsidRDefault="00B37A6C" w:rsidP="00B37A6C">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r w:rsidRPr="00B37A6C">
              <w:rPr>
                <w:rFonts w:asciiTheme="minorHAnsi" w:hAnsiTheme="minorHAnsi" w:cstheme="minorHAnsi"/>
                <w:color w:val="auto"/>
                <w:szCs w:val="24"/>
              </w:rPr>
              <w:t>Interno (el sistema)</w:t>
            </w:r>
          </w:p>
        </w:tc>
        <w:tc>
          <w:tcPr>
            <w:tcW w:w="1248" w:type="dxa"/>
            <w:hideMark/>
          </w:tcPr>
          <w:p w14:paraId="1DA11124" w14:textId="77777777" w:rsidR="00B37A6C" w:rsidRPr="00B37A6C" w:rsidRDefault="00B37A6C" w:rsidP="00B37A6C">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r w:rsidRPr="00B37A6C">
              <w:rPr>
                <w:rFonts w:asciiTheme="minorHAnsi" w:hAnsiTheme="minorHAnsi" w:cstheme="minorHAnsi"/>
                <w:color w:val="auto"/>
                <w:szCs w:val="24"/>
              </w:rPr>
              <w:t>RF-GP-03</w:t>
            </w:r>
          </w:p>
        </w:tc>
        <w:tc>
          <w:tcPr>
            <w:tcW w:w="4536" w:type="dxa"/>
            <w:hideMark/>
          </w:tcPr>
          <w:p w14:paraId="471B5BE2" w14:textId="77777777" w:rsidR="00B37A6C" w:rsidRPr="00B37A6C" w:rsidRDefault="00B37A6C" w:rsidP="00B37A6C">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r w:rsidRPr="00B37A6C">
              <w:rPr>
                <w:rFonts w:asciiTheme="minorHAnsi" w:hAnsiTheme="minorHAnsi" w:cstheme="minorHAnsi"/>
                <w:color w:val="auto"/>
                <w:szCs w:val="24"/>
              </w:rPr>
              <w:t>Incluido por el registro de gastos; 160 departamentos en ≤ 5 s</w:t>
            </w:r>
          </w:p>
        </w:tc>
      </w:tr>
      <w:tr w:rsidR="00B37A6C" w:rsidRPr="00B37A6C" w14:paraId="61E6EC5B" w14:textId="77777777" w:rsidTr="00976D9C">
        <w:trPr>
          <w:trHeight w:val="802"/>
        </w:trPr>
        <w:tc>
          <w:tcPr>
            <w:cnfStyle w:val="001000000000" w:firstRow="0" w:lastRow="0" w:firstColumn="1" w:lastColumn="0" w:oddVBand="0" w:evenVBand="0" w:oddHBand="0" w:evenHBand="0" w:firstRowFirstColumn="0" w:firstRowLastColumn="0" w:lastRowFirstColumn="0" w:lastRowLastColumn="0"/>
            <w:tcW w:w="3391" w:type="dxa"/>
          </w:tcPr>
          <w:p w14:paraId="1BF18FFF" w14:textId="169387EA" w:rsidR="00B37A6C" w:rsidRPr="00976D9C" w:rsidRDefault="00B37A6C" w:rsidP="00B37A6C">
            <w:pPr>
              <w:pStyle w:val="NormalWeb"/>
              <w:rPr>
                <w:rFonts w:asciiTheme="minorHAnsi" w:hAnsiTheme="minorHAnsi" w:cstheme="minorHAnsi"/>
                <w:b w:val="0"/>
                <w:bCs w:val="0"/>
              </w:rPr>
            </w:pPr>
            <w:r w:rsidRPr="00976D9C">
              <w:rPr>
                <w:rFonts w:asciiTheme="minorHAnsi" w:hAnsiTheme="minorHAnsi" w:cstheme="minorHAnsi"/>
                <w:b w:val="0"/>
                <w:bCs w:val="0"/>
              </w:rPr>
              <w:t>PagarGastoComun</w:t>
            </w:r>
          </w:p>
        </w:tc>
        <w:tc>
          <w:tcPr>
            <w:tcW w:w="2591" w:type="dxa"/>
          </w:tcPr>
          <w:p w14:paraId="1D2DFD56" w14:textId="34D1CAEA" w:rsidR="00B37A6C" w:rsidRPr="00976D9C" w:rsidRDefault="00B37A6C" w:rsidP="00B37A6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Residente; Administrador de apoyo</w:t>
            </w:r>
          </w:p>
        </w:tc>
        <w:tc>
          <w:tcPr>
            <w:tcW w:w="1248" w:type="dxa"/>
          </w:tcPr>
          <w:p w14:paraId="13F8E054" w14:textId="77777777" w:rsidR="00B37A6C" w:rsidRPr="00976D9C" w:rsidRDefault="00B37A6C" w:rsidP="00B37A6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RF-GP-04</w:t>
            </w:r>
          </w:p>
          <w:p w14:paraId="085C7B9A" w14:textId="77777777" w:rsidR="00B37A6C" w:rsidRPr="00976D9C" w:rsidRDefault="00B37A6C" w:rsidP="00B37A6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Cs w:val="24"/>
              </w:rPr>
            </w:pPr>
          </w:p>
        </w:tc>
        <w:tc>
          <w:tcPr>
            <w:tcW w:w="4536" w:type="dxa"/>
          </w:tcPr>
          <w:p w14:paraId="4A94836D" w14:textId="77777777" w:rsidR="00B37A6C" w:rsidRPr="00976D9C" w:rsidRDefault="00B37A6C" w:rsidP="00B37A6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Núcleo del cobro. Ver especificación (sección 4)</w:t>
            </w:r>
          </w:p>
          <w:p w14:paraId="5EFE6EA0" w14:textId="77777777" w:rsidR="00B37A6C" w:rsidRPr="00976D9C" w:rsidRDefault="00B37A6C" w:rsidP="00B37A6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Cs w:val="24"/>
              </w:rPr>
            </w:pPr>
          </w:p>
        </w:tc>
      </w:tr>
      <w:tr w:rsidR="00B37A6C" w:rsidRPr="00B37A6C" w14:paraId="55ACCB66" w14:textId="77777777" w:rsidTr="00976D9C">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391" w:type="dxa"/>
          </w:tcPr>
          <w:p w14:paraId="2AAA1338" w14:textId="4851FFA4" w:rsidR="00B37A6C" w:rsidRPr="00976D9C" w:rsidRDefault="00B37A6C" w:rsidP="00B37A6C">
            <w:pPr>
              <w:pStyle w:val="NormalWeb"/>
              <w:rPr>
                <w:rFonts w:asciiTheme="minorHAnsi" w:hAnsiTheme="minorHAnsi" w:cstheme="minorHAnsi"/>
                <w:b w:val="0"/>
                <w:bCs w:val="0"/>
              </w:rPr>
            </w:pPr>
            <w:r w:rsidRPr="00976D9C">
              <w:rPr>
                <w:rFonts w:asciiTheme="minorHAnsi" w:hAnsiTheme="minorHAnsi" w:cstheme="minorHAnsi"/>
                <w:b w:val="0"/>
                <w:bCs w:val="0"/>
              </w:rPr>
              <w:t>RegistrarPagoEfectivo</w:t>
            </w:r>
          </w:p>
        </w:tc>
        <w:tc>
          <w:tcPr>
            <w:tcW w:w="2591" w:type="dxa"/>
          </w:tcPr>
          <w:p w14:paraId="59B006D6" w14:textId="4D75047C" w:rsidR="00B37A6C" w:rsidRPr="00976D9C" w:rsidRDefault="00B37A6C" w:rsidP="00B37A6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37A6C">
              <w:rPr>
                <w:rFonts w:asciiTheme="minorHAnsi" w:hAnsiTheme="minorHAnsi" w:cstheme="minorHAnsi"/>
              </w:rPr>
              <w:t>Conserje</w:t>
            </w:r>
          </w:p>
        </w:tc>
        <w:tc>
          <w:tcPr>
            <w:tcW w:w="1248" w:type="dxa"/>
          </w:tcPr>
          <w:p w14:paraId="5103221F" w14:textId="329879EA" w:rsidR="00B37A6C" w:rsidRPr="00976D9C" w:rsidRDefault="00B37A6C" w:rsidP="00B37A6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RF-GP-05</w:t>
            </w:r>
          </w:p>
        </w:tc>
        <w:tc>
          <w:tcPr>
            <w:tcW w:w="4536" w:type="dxa"/>
          </w:tcPr>
          <w:p w14:paraId="0040EC10" w14:textId="61C08AC4" w:rsidR="00B37A6C" w:rsidRPr="00976D9C" w:rsidRDefault="00B37A6C" w:rsidP="00B37A6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 xml:space="preserve">Portería; estado </w:t>
            </w:r>
            <w:r w:rsidRPr="00976D9C">
              <w:rPr>
                <w:rStyle w:val="CdigoHTML"/>
                <w:rFonts w:asciiTheme="minorHAnsi" w:hAnsiTheme="minorHAnsi" w:cstheme="minorHAnsi"/>
                <w:sz w:val="24"/>
                <w:szCs w:val="24"/>
              </w:rPr>
              <w:t>PendienteConciliacion</w:t>
            </w:r>
          </w:p>
        </w:tc>
      </w:tr>
      <w:tr w:rsidR="00B37A6C" w:rsidRPr="00B37A6C" w14:paraId="76B8C4A2" w14:textId="77777777" w:rsidTr="00976D9C">
        <w:tc>
          <w:tcPr>
            <w:cnfStyle w:val="001000000000" w:firstRow="0" w:lastRow="0" w:firstColumn="1" w:lastColumn="0" w:oddVBand="0" w:evenVBand="0" w:oddHBand="0" w:evenHBand="0" w:firstRowFirstColumn="0" w:firstRowLastColumn="0" w:lastRowFirstColumn="0" w:lastRowLastColumn="0"/>
            <w:tcW w:w="3391" w:type="dxa"/>
          </w:tcPr>
          <w:p w14:paraId="22BDA115" w14:textId="38993B1B" w:rsidR="00B37A6C" w:rsidRPr="00976D9C" w:rsidRDefault="00B37A6C" w:rsidP="00B37A6C">
            <w:pPr>
              <w:pStyle w:val="NormalWeb"/>
              <w:rPr>
                <w:rFonts w:asciiTheme="minorHAnsi" w:hAnsiTheme="minorHAnsi" w:cstheme="minorHAnsi"/>
                <w:b w:val="0"/>
                <w:bCs w:val="0"/>
              </w:rPr>
            </w:pPr>
            <w:r w:rsidRPr="00976D9C">
              <w:rPr>
                <w:rFonts w:asciiTheme="minorHAnsi" w:hAnsiTheme="minorHAnsi" w:cstheme="minorHAnsi"/>
                <w:b w:val="0"/>
                <w:bCs w:val="0"/>
              </w:rPr>
              <w:t>EmitirComprobanteCajaChica</w:t>
            </w:r>
          </w:p>
        </w:tc>
        <w:tc>
          <w:tcPr>
            <w:tcW w:w="2591" w:type="dxa"/>
          </w:tcPr>
          <w:p w14:paraId="5FD96EAE" w14:textId="697D5D7D" w:rsidR="00B37A6C" w:rsidRPr="00976D9C" w:rsidRDefault="00B37A6C" w:rsidP="00B37A6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Cs w:val="24"/>
              </w:rPr>
            </w:pPr>
            <w:r w:rsidRPr="00B37A6C">
              <w:rPr>
                <w:rFonts w:asciiTheme="minorHAnsi" w:hAnsiTheme="minorHAnsi" w:cstheme="minorHAnsi"/>
                <w:color w:val="auto"/>
                <w:szCs w:val="24"/>
              </w:rPr>
              <w:t>Interno</w:t>
            </w:r>
          </w:p>
        </w:tc>
        <w:tc>
          <w:tcPr>
            <w:tcW w:w="1248" w:type="dxa"/>
          </w:tcPr>
          <w:p w14:paraId="3377F110" w14:textId="097866B8" w:rsidR="00B37A6C" w:rsidRPr="00976D9C" w:rsidRDefault="00B37A6C" w:rsidP="00B37A6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RF-GP-05</w:t>
            </w:r>
          </w:p>
        </w:tc>
        <w:tc>
          <w:tcPr>
            <w:tcW w:w="4536" w:type="dxa"/>
          </w:tcPr>
          <w:p w14:paraId="1B67C337" w14:textId="6B09604E" w:rsidR="00B37A6C" w:rsidRPr="00976D9C" w:rsidRDefault="00B37A6C" w:rsidP="00B37A6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Style w:val="CdigoHTML"/>
                <w:rFonts w:asciiTheme="minorHAnsi" w:hAnsiTheme="minorHAnsi" w:cstheme="minorHAnsi"/>
                <w:sz w:val="24"/>
                <w:szCs w:val="24"/>
              </w:rPr>
              <w:t>idComprobanteCajaChica</w:t>
            </w:r>
            <w:r w:rsidRPr="00976D9C">
              <w:rPr>
                <w:rFonts w:asciiTheme="minorHAnsi" w:hAnsiTheme="minorHAnsi" w:cstheme="minorHAnsi"/>
              </w:rPr>
              <w:t xml:space="preserve"> único</w:t>
            </w:r>
          </w:p>
        </w:tc>
      </w:tr>
      <w:tr w:rsidR="00B37A6C" w:rsidRPr="00B37A6C" w14:paraId="79CED578" w14:textId="77777777" w:rsidTr="00976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5FBE619A" w14:textId="0871E256" w:rsidR="00B37A6C" w:rsidRPr="00976D9C" w:rsidRDefault="00B37A6C" w:rsidP="00B37A6C">
            <w:pPr>
              <w:pStyle w:val="NormalWeb"/>
              <w:rPr>
                <w:rFonts w:asciiTheme="minorHAnsi" w:hAnsiTheme="minorHAnsi" w:cstheme="minorHAnsi"/>
                <w:b w:val="0"/>
                <w:bCs w:val="0"/>
              </w:rPr>
            </w:pPr>
            <w:r w:rsidRPr="00976D9C">
              <w:rPr>
                <w:rFonts w:asciiTheme="minorHAnsi" w:hAnsiTheme="minorHAnsi" w:cstheme="minorHAnsi"/>
                <w:b w:val="0"/>
                <w:bCs w:val="0"/>
              </w:rPr>
              <w:t>ConciliarCajaChica</w:t>
            </w:r>
          </w:p>
        </w:tc>
        <w:tc>
          <w:tcPr>
            <w:tcW w:w="2591" w:type="dxa"/>
          </w:tcPr>
          <w:p w14:paraId="5646753C" w14:textId="77777777" w:rsidR="00B37A6C" w:rsidRPr="00976D9C" w:rsidRDefault="00B37A6C" w:rsidP="00B37A6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Administrador</w:t>
            </w:r>
          </w:p>
          <w:p w14:paraId="25B3294A" w14:textId="77777777" w:rsidR="00B37A6C" w:rsidRPr="00976D9C" w:rsidRDefault="00B37A6C" w:rsidP="00B37A6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p>
        </w:tc>
        <w:tc>
          <w:tcPr>
            <w:tcW w:w="1248" w:type="dxa"/>
          </w:tcPr>
          <w:p w14:paraId="539BA321" w14:textId="77777777" w:rsidR="00B37A6C" w:rsidRPr="00976D9C" w:rsidRDefault="00B37A6C" w:rsidP="00B37A6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RF-GP-05</w:t>
            </w:r>
          </w:p>
          <w:p w14:paraId="6543B547" w14:textId="77777777" w:rsidR="00B37A6C" w:rsidRPr="00976D9C" w:rsidRDefault="00B37A6C" w:rsidP="00B37A6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p>
        </w:tc>
        <w:tc>
          <w:tcPr>
            <w:tcW w:w="4536" w:type="dxa"/>
          </w:tcPr>
          <w:p w14:paraId="5CA96455" w14:textId="77777777" w:rsidR="00B37A6C" w:rsidRPr="00976D9C" w:rsidRDefault="00B37A6C" w:rsidP="00B37A6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 xml:space="preserve">Pasa el pago a </w:t>
            </w:r>
            <w:r w:rsidRPr="00976D9C">
              <w:rPr>
                <w:rStyle w:val="CdigoHTML"/>
                <w:rFonts w:asciiTheme="minorHAnsi" w:hAnsiTheme="minorHAnsi" w:cstheme="minorHAnsi"/>
                <w:sz w:val="24"/>
                <w:szCs w:val="24"/>
              </w:rPr>
              <w:t>Conciliado</w:t>
            </w:r>
            <w:r w:rsidRPr="00976D9C">
              <w:rPr>
                <w:rFonts w:asciiTheme="minorHAnsi" w:hAnsiTheme="minorHAnsi" w:cstheme="minorHAnsi"/>
              </w:rPr>
              <w:t xml:space="preserve">; no anula sin </w:t>
            </w:r>
            <w:r w:rsidRPr="00976D9C">
              <w:rPr>
                <w:rStyle w:val="CdigoHTML"/>
                <w:rFonts w:asciiTheme="minorHAnsi" w:hAnsiTheme="minorHAnsi" w:cstheme="minorHAnsi"/>
                <w:sz w:val="24"/>
                <w:szCs w:val="24"/>
              </w:rPr>
              <w:t>idUsuario</w:t>
            </w:r>
            <w:r w:rsidRPr="00976D9C">
              <w:rPr>
                <w:rFonts w:asciiTheme="minorHAnsi" w:hAnsiTheme="minorHAnsi" w:cstheme="minorHAnsi"/>
              </w:rPr>
              <w:t xml:space="preserve"> y motivo</w:t>
            </w:r>
          </w:p>
          <w:p w14:paraId="718E43E0" w14:textId="77777777" w:rsidR="00B37A6C" w:rsidRPr="00976D9C" w:rsidRDefault="00B37A6C" w:rsidP="00B37A6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p>
        </w:tc>
      </w:tr>
      <w:tr w:rsidR="00B37A6C" w:rsidRPr="00B37A6C" w14:paraId="70FD55CB" w14:textId="77777777" w:rsidTr="00976D9C">
        <w:tc>
          <w:tcPr>
            <w:cnfStyle w:val="001000000000" w:firstRow="0" w:lastRow="0" w:firstColumn="1" w:lastColumn="0" w:oddVBand="0" w:evenVBand="0" w:oddHBand="0" w:evenHBand="0" w:firstRowFirstColumn="0" w:firstRowLastColumn="0" w:lastRowFirstColumn="0" w:lastRowLastColumn="0"/>
            <w:tcW w:w="3391" w:type="dxa"/>
          </w:tcPr>
          <w:p w14:paraId="2E18F147" w14:textId="080D7C9A" w:rsidR="00B37A6C" w:rsidRPr="00976D9C" w:rsidRDefault="00B37A6C" w:rsidP="00B37A6C">
            <w:pPr>
              <w:pStyle w:val="NormalWeb"/>
              <w:rPr>
                <w:rFonts w:asciiTheme="minorHAnsi" w:hAnsiTheme="minorHAnsi" w:cstheme="minorHAnsi"/>
                <w:b w:val="0"/>
                <w:bCs w:val="0"/>
              </w:rPr>
            </w:pPr>
            <w:r w:rsidRPr="00976D9C">
              <w:rPr>
                <w:rFonts w:asciiTheme="minorHAnsi" w:hAnsiTheme="minorHAnsi" w:cstheme="minorHAnsi"/>
                <w:b w:val="0"/>
                <w:bCs w:val="0"/>
              </w:rPr>
              <w:t>EmitirComprobante</w:t>
            </w:r>
          </w:p>
        </w:tc>
        <w:tc>
          <w:tcPr>
            <w:tcW w:w="2591" w:type="dxa"/>
          </w:tcPr>
          <w:p w14:paraId="0DED00AB" w14:textId="4FE9150F" w:rsidR="00B37A6C" w:rsidRPr="00976D9C" w:rsidRDefault="00B37A6C" w:rsidP="00B37A6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Cs w:val="24"/>
              </w:rPr>
            </w:pPr>
            <w:r w:rsidRPr="00B37A6C">
              <w:rPr>
                <w:rFonts w:asciiTheme="minorHAnsi" w:hAnsiTheme="minorHAnsi" w:cstheme="minorHAnsi"/>
                <w:color w:val="auto"/>
                <w:szCs w:val="24"/>
              </w:rPr>
              <w:t>Interno</w:t>
            </w:r>
          </w:p>
        </w:tc>
        <w:tc>
          <w:tcPr>
            <w:tcW w:w="1248" w:type="dxa"/>
          </w:tcPr>
          <w:p w14:paraId="583F6BB9" w14:textId="3BD9C84D" w:rsidR="00B37A6C" w:rsidRPr="00976D9C" w:rsidRDefault="00B37A6C" w:rsidP="00B37A6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RF-GP-06</w:t>
            </w:r>
          </w:p>
        </w:tc>
        <w:tc>
          <w:tcPr>
            <w:tcW w:w="4536" w:type="dxa"/>
          </w:tcPr>
          <w:p w14:paraId="14147C9D" w14:textId="4797F578" w:rsidR="00B37A6C" w:rsidRPr="00976D9C" w:rsidRDefault="00B37A6C" w:rsidP="00B37A6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Style w:val="CdigoHTML"/>
                <w:rFonts w:asciiTheme="minorHAnsi" w:hAnsiTheme="minorHAnsi" w:cstheme="minorHAnsi"/>
                <w:sz w:val="24"/>
                <w:szCs w:val="24"/>
              </w:rPr>
              <w:t>idComprobante</w:t>
            </w:r>
            <w:r w:rsidRPr="00976D9C">
              <w:rPr>
                <w:rFonts w:asciiTheme="minorHAnsi" w:hAnsiTheme="minorHAnsi" w:cstheme="minorHAnsi"/>
              </w:rPr>
              <w:t xml:space="preserve"> secuencial; disponible en ≤ 5 s</w:t>
            </w:r>
          </w:p>
        </w:tc>
      </w:tr>
      <w:tr w:rsidR="00B37A6C" w:rsidRPr="00B37A6C" w14:paraId="45477910" w14:textId="77777777" w:rsidTr="00976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79335AEE" w14:textId="1404AE2C" w:rsidR="00B37A6C" w:rsidRPr="00976D9C" w:rsidRDefault="00B37A6C" w:rsidP="00B37A6C">
            <w:pPr>
              <w:pStyle w:val="NormalWeb"/>
              <w:rPr>
                <w:rFonts w:asciiTheme="minorHAnsi" w:hAnsiTheme="minorHAnsi" w:cstheme="minorHAnsi"/>
                <w:b w:val="0"/>
                <w:bCs w:val="0"/>
              </w:rPr>
            </w:pPr>
            <w:r w:rsidRPr="00976D9C">
              <w:rPr>
                <w:rFonts w:asciiTheme="minorHAnsi" w:hAnsiTheme="minorHAnsi" w:cstheme="minorHAnsi"/>
                <w:b w:val="0"/>
                <w:bCs w:val="0"/>
              </w:rPr>
              <w:t>EnviarRecordatorioPago</w:t>
            </w:r>
          </w:p>
        </w:tc>
        <w:tc>
          <w:tcPr>
            <w:tcW w:w="2591" w:type="dxa"/>
          </w:tcPr>
          <w:p w14:paraId="423461D5" w14:textId="129A98EA" w:rsidR="00B37A6C" w:rsidRPr="00976D9C" w:rsidRDefault="00B37A6C" w:rsidP="00B37A6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El sistema (evento)</w:t>
            </w:r>
          </w:p>
        </w:tc>
        <w:tc>
          <w:tcPr>
            <w:tcW w:w="1248" w:type="dxa"/>
          </w:tcPr>
          <w:p w14:paraId="6E9A0E81" w14:textId="2BB0CAE5" w:rsidR="00B37A6C" w:rsidRPr="00976D9C" w:rsidRDefault="00B37A6C" w:rsidP="00B37A6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RF-GP-07</w:t>
            </w:r>
          </w:p>
        </w:tc>
        <w:tc>
          <w:tcPr>
            <w:tcW w:w="4536" w:type="dxa"/>
          </w:tcPr>
          <w:p w14:paraId="272B5ACF" w14:textId="17EA50E1" w:rsidR="00B37A6C" w:rsidRPr="00976D9C" w:rsidRDefault="00B37A6C" w:rsidP="00B37A6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 xml:space="preserve">Correo a </w:t>
            </w:r>
            <w:r w:rsidRPr="00976D9C">
              <w:rPr>
                <w:rStyle w:val="CdigoHTML"/>
                <w:rFonts w:asciiTheme="minorHAnsi" w:hAnsiTheme="minorHAnsi" w:cstheme="minorHAnsi"/>
                <w:sz w:val="24"/>
                <w:szCs w:val="24"/>
              </w:rPr>
              <w:t>correoContacto</w:t>
            </w:r>
            <w:r w:rsidRPr="00976D9C">
              <w:rPr>
                <w:rFonts w:asciiTheme="minorHAnsi" w:hAnsiTheme="minorHAnsi" w:cstheme="minorHAnsi"/>
              </w:rPr>
              <w:t xml:space="preserve">; bitácora </w:t>
            </w:r>
            <w:r w:rsidRPr="00976D9C">
              <w:rPr>
                <w:rStyle w:val="CdigoHTML"/>
                <w:rFonts w:asciiTheme="minorHAnsi" w:hAnsiTheme="minorHAnsi" w:cstheme="minorHAnsi"/>
                <w:sz w:val="24"/>
                <w:szCs w:val="24"/>
              </w:rPr>
              <w:t>Enviado</w:t>
            </w:r>
            <w:r w:rsidRPr="00976D9C">
              <w:rPr>
                <w:rFonts w:asciiTheme="minorHAnsi" w:hAnsiTheme="minorHAnsi" w:cstheme="minorHAnsi"/>
              </w:rPr>
              <w:t xml:space="preserve"> o </w:t>
            </w:r>
            <w:r w:rsidRPr="00976D9C">
              <w:rPr>
                <w:rStyle w:val="CdigoHTML"/>
                <w:rFonts w:asciiTheme="minorHAnsi" w:hAnsiTheme="minorHAnsi" w:cstheme="minorHAnsi"/>
                <w:sz w:val="24"/>
                <w:szCs w:val="24"/>
              </w:rPr>
              <w:t>Fallido</w:t>
            </w:r>
          </w:p>
        </w:tc>
      </w:tr>
      <w:tr w:rsidR="00976D9C" w:rsidRPr="00B37A6C" w14:paraId="0FB32497" w14:textId="77777777" w:rsidTr="00976D9C">
        <w:tc>
          <w:tcPr>
            <w:cnfStyle w:val="001000000000" w:firstRow="0" w:lastRow="0" w:firstColumn="1" w:lastColumn="0" w:oddVBand="0" w:evenVBand="0" w:oddHBand="0" w:evenHBand="0" w:firstRowFirstColumn="0" w:firstRowLastColumn="0" w:lastRowFirstColumn="0" w:lastRowLastColumn="0"/>
            <w:tcW w:w="3391" w:type="dxa"/>
          </w:tcPr>
          <w:p w14:paraId="01CD69CC" w14:textId="29BD68C3" w:rsidR="00B37A6C" w:rsidRPr="00976D9C" w:rsidRDefault="00B37A6C" w:rsidP="00B37A6C">
            <w:pPr>
              <w:pStyle w:val="NormalWeb"/>
              <w:rPr>
                <w:rFonts w:asciiTheme="minorHAnsi" w:hAnsiTheme="minorHAnsi" w:cstheme="minorHAnsi"/>
                <w:b w:val="0"/>
                <w:bCs w:val="0"/>
              </w:rPr>
            </w:pPr>
            <w:r w:rsidRPr="00976D9C">
              <w:rPr>
                <w:rFonts w:asciiTheme="minorHAnsi" w:hAnsiTheme="minorHAnsi" w:cstheme="minorHAnsi"/>
                <w:b w:val="0"/>
                <w:bCs w:val="0"/>
              </w:rPr>
              <w:t>MarcarDepartamentoMoroso</w:t>
            </w:r>
          </w:p>
        </w:tc>
        <w:tc>
          <w:tcPr>
            <w:tcW w:w="2591" w:type="dxa"/>
          </w:tcPr>
          <w:p w14:paraId="40606EEE" w14:textId="5E8E1BF3" w:rsidR="00B37A6C" w:rsidRPr="00976D9C" w:rsidRDefault="00B37A6C" w:rsidP="00B37A6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El sistema (evento)</w:t>
            </w:r>
          </w:p>
        </w:tc>
        <w:tc>
          <w:tcPr>
            <w:tcW w:w="1248" w:type="dxa"/>
          </w:tcPr>
          <w:p w14:paraId="4E8C86AA" w14:textId="40485DCF" w:rsidR="00B37A6C" w:rsidRPr="00976D9C" w:rsidRDefault="00B37A6C" w:rsidP="00B37A6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RF-GP-08</w:t>
            </w:r>
          </w:p>
        </w:tc>
        <w:tc>
          <w:tcPr>
            <w:tcW w:w="4536" w:type="dxa"/>
          </w:tcPr>
          <w:p w14:paraId="00170F50" w14:textId="7703C310" w:rsidR="00B37A6C" w:rsidRPr="00976D9C" w:rsidRDefault="00B37A6C" w:rsidP="00B37A6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Style w:val="CdigoHTML"/>
                <w:rFonts w:asciiTheme="minorHAnsi" w:hAnsiTheme="minorHAnsi" w:cstheme="minorHAnsi"/>
                <w:sz w:val="24"/>
                <w:szCs w:val="24"/>
              </w:rPr>
              <w:t>saldoImpago &gt; 0</w:t>
            </w:r>
            <w:r w:rsidRPr="00976D9C">
              <w:rPr>
                <w:rFonts w:asciiTheme="minorHAnsi" w:hAnsiTheme="minorHAnsi" w:cstheme="minorHAnsi"/>
              </w:rPr>
              <w:t xml:space="preserve"> después de </w:t>
            </w:r>
            <w:r w:rsidRPr="00976D9C">
              <w:rPr>
                <w:rStyle w:val="CdigoHTML"/>
                <w:rFonts w:asciiTheme="minorHAnsi" w:hAnsiTheme="minorHAnsi" w:cstheme="minorHAnsi"/>
                <w:sz w:val="24"/>
                <w:szCs w:val="24"/>
              </w:rPr>
              <w:t>fechaVencimiento</w:t>
            </w:r>
            <w:r w:rsidRPr="00976D9C">
              <w:rPr>
                <w:rFonts w:asciiTheme="minorHAnsi" w:hAnsiTheme="minorHAnsi" w:cstheme="minorHAnsi"/>
              </w:rPr>
              <w:t xml:space="preserve"> 23:59:59 hora local</w:t>
            </w:r>
          </w:p>
        </w:tc>
      </w:tr>
      <w:tr w:rsidR="00976D9C" w:rsidRPr="00B37A6C" w14:paraId="25D32ED4" w14:textId="77777777" w:rsidTr="00976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74A82705" w14:textId="4021E160" w:rsidR="00B37A6C" w:rsidRPr="00976D9C" w:rsidRDefault="00B37A6C" w:rsidP="00976D9C">
            <w:pPr>
              <w:pStyle w:val="NormalWeb"/>
              <w:rPr>
                <w:rFonts w:asciiTheme="minorHAnsi" w:hAnsiTheme="minorHAnsi" w:cstheme="minorHAnsi"/>
                <w:b w:val="0"/>
                <w:bCs w:val="0"/>
              </w:rPr>
            </w:pPr>
            <w:r w:rsidRPr="00976D9C">
              <w:rPr>
                <w:rFonts w:asciiTheme="minorHAnsi" w:hAnsiTheme="minorHAnsi" w:cstheme="minorHAnsi"/>
                <w:b w:val="0"/>
                <w:bCs w:val="0"/>
              </w:rPr>
              <w:lastRenderedPageBreak/>
              <w:t>AplicarRecargoMora</w:t>
            </w:r>
          </w:p>
        </w:tc>
        <w:tc>
          <w:tcPr>
            <w:tcW w:w="2591" w:type="dxa"/>
          </w:tcPr>
          <w:p w14:paraId="71EDEC97" w14:textId="3FABE2A0" w:rsidR="00B37A6C" w:rsidRPr="00976D9C" w:rsidRDefault="00976D9C" w:rsidP="00976D9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Extensión de PagarGastoComun</w:t>
            </w:r>
          </w:p>
        </w:tc>
        <w:tc>
          <w:tcPr>
            <w:tcW w:w="1248" w:type="dxa"/>
          </w:tcPr>
          <w:p w14:paraId="4F9A4DC6" w14:textId="02E3B3F5" w:rsidR="00976D9C" w:rsidRPr="00976D9C" w:rsidRDefault="00976D9C" w:rsidP="00976D9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RF-GP-09</w:t>
            </w:r>
          </w:p>
        </w:tc>
        <w:tc>
          <w:tcPr>
            <w:tcW w:w="4536" w:type="dxa"/>
          </w:tcPr>
          <w:p w14:paraId="6DA67493" w14:textId="747B77B2" w:rsidR="00B37A6C" w:rsidRPr="00976D9C" w:rsidRDefault="00976D9C" w:rsidP="00976D9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Style w:val="CdigoHTML"/>
                <w:rFonts w:asciiTheme="minorHAnsi" w:hAnsiTheme="minorHAnsi" w:cstheme="minorHAnsi"/>
                <w:sz w:val="24"/>
                <w:szCs w:val="24"/>
              </w:rPr>
              <w:t>tasaRecargoMora</w:t>
            </w:r>
            <w:r w:rsidRPr="00976D9C">
              <w:rPr>
                <w:rFonts w:asciiTheme="minorHAnsi" w:hAnsiTheme="minorHAnsi" w:cstheme="minorHAnsi"/>
              </w:rPr>
              <w:t xml:space="preserve">; valor inicial 2,00 % del </w:t>
            </w:r>
            <w:r w:rsidRPr="00976D9C">
              <w:rPr>
                <w:rStyle w:val="CdigoHTML"/>
                <w:rFonts w:asciiTheme="minorHAnsi" w:hAnsiTheme="minorHAnsi" w:cstheme="minorHAnsi"/>
                <w:sz w:val="24"/>
                <w:szCs w:val="24"/>
              </w:rPr>
              <w:t>saldoImpago</w:t>
            </w:r>
            <w:r w:rsidRPr="00976D9C">
              <w:rPr>
                <w:rFonts w:asciiTheme="minorHAnsi" w:hAnsiTheme="minorHAnsi" w:cstheme="minorHAnsi"/>
              </w:rPr>
              <w:t xml:space="preserve"> por cada 30 días o fracción</w:t>
            </w:r>
          </w:p>
        </w:tc>
      </w:tr>
      <w:tr w:rsidR="00B37A6C" w:rsidRPr="00B37A6C" w14:paraId="5908A994" w14:textId="77777777" w:rsidTr="00976D9C">
        <w:tc>
          <w:tcPr>
            <w:cnfStyle w:val="001000000000" w:firstRow="0" w:lastRow="0" w:firstColumn="1" w:lastColumn="0" w:oddVBand="0" w:evenVBand="0" w:oddHBand="0" w:evenHBand="0" w:firstRowFirstColumn="0" w:firstRowLastColumn="0" w:lastRowFirstColumn="0" w:lastRowLastColumn="0"/>
            <w:tcW w:w="3391" w:type="dxa"/>
          </w:tcPr>
          <w:p w14:paraId="2744C09C" w14:textId="4360D3FE" w:rsidR="00976D9C" w:rsidRPr="00976D9C" w:rsidRDefault="00B37A6C" w:rsidP="00976D9C">
            <w:pPr>
              <w:pStyle w:val="NormalWeb"/>
              <w:rPr>
                <w:rFonts w:asciiTheme="minorHAnsi" w:hAnsiTheme="minorHAnsi" w:cstheme="minorHAnsi"/>
                <w:b w:val="0"/>
                <w:bCs w:val="0"/>
              </w:rPr>
            </w:pPr>
            <w:r w:rsidRPr="00976D9C">
              <w:rPr>
                <w:rFonts w:asciiTheme="minorHAnsi" w:hAnsiTheme="minorHAnsi" w:cstheme="minorHAnsi"/>
                <w:b w:val="0"/>
                <w:bCs w:val="0"/>
              </w:rPr>
              <w:t>ProcesarCobroBancario</w:t>
            </w:r>
          </w:p>
        </w:tc>
        <w:tc>
          <w:tcPr>
            <w:tcW w:w="2591" w:type="dxa"/>
          </w:tcPr>
          <w:p w14:paraId="139DFB0A" w14:textId="43DD5D60" w:rsidR="00976D9C" w:rsidRPr="00976D9C" w:rsidRDefault="00976D9C" w:rsidP="00976D9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SistemaPagoBancario</w:t>
            </w:r>
          </w:p>
        </w:tc>
        <w:tc>
          <w:tcPr>
            <w:tcW w:w="1248" w:type="dxa"/>
          </w:tcPr>
          <w:p w14:paraId="2EB4645C" w14:textId="672CFBD9" w:rsidR="00976D9C" w:rsidRPr="00976D9C" w:rsidRDefault="00976D9C" w:rsidP="00976D9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RF-GP-10</w:t>
            </w:r>
          </w:p>
        </w:tc>
        <w:tc>
          <w:tcPr>
            <w:tcW w:w="4536" w:type="dxa"/>
          </w:tcPr>
          <w:p w14:paraId="597AD9F6" w14:textId="43C6AEF0" w:rsidR="00B37A6C" w:rsidRPr="00976D9C" w:rsidRDefault="00976D9C" w:rsidP="00976D9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Orden de cobro y confirmación; conciliación en el libro en ≤ 60 s</w:t>
            </w:r>
          </w:p>
        </w:tc>
      </w:tr>
      <w:tr w:rsidR="00B37A6C" w:rsidRPr="00B37A6C" w14:paraId="6BE5C707" w14:textId="77777777" w:rsidTr="00976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4A5C407D" w14:textId="2031D81D" w:rsidR="00976D9C" w:rsidRPr="00976D9C" w:rsidRDefault="00B37A6C" w:rsidP="00976D9C">
            <w:pPr>
              <w:pStyle w:val="NormalWeb"/>
              <w:rPr>
                <w:rFonts w:asciiTheme="minorHAnsi" w:hAnsiTheme="minorHAnsi" w:cstheme="minorHAnsi"/>
                <w:b w:val="0"/>
                <w:bCs w:val="0"/>
              </w:rPr>
            </w:pPr>
            <w:r w:rsidRPr="00976D9C">
              <w:rPr>
                <w:rFonts w:asciiTheme="minorHAnsi" w:hAnsiTheme="minorHAnsi" w:cstheme="minorHAnsi"/>
                <w:b w:val="0"/>
                <w:bCs w:val="0"/>
              </w:rPr>
              <w:t>ConsultarSaldoHistoria</w:t>
            </w:r>
          </w:p>
        </w:tc>
        <w:tc>
          <w:tcPr>
            <w:tcW w:w="2591" w:type="dxa"/>
          </w:tcPr>
          <w:p w14:paraId="5022C9DC" w14:textId="02BF1B45" w:rsidR="00976D9C" w:rsidRPr="00976D9C" w:rsidRDefault="00976D9C" w:rsidP="00976D9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rPr>
            </w:pPr>
            <w:r w:rsidRPr="00B37A6C">
              <w:rPr>
                <w:rFonts w:asciiTheme="minorHAnsi" w:hAnsiTheme="minorHAnsi" w:cstheme="minorHAnsi"/>
                <w:color w:val="auto"/>
                <w:szCs w:val="24"/>
              </w:rPr>
              <w:t>Residente</w:t>
            </w:r>
          </w:p>
        </w:tc>
        <w:tc>
          <w:tcPr>
            <w:tcW w:w="1248" w:type="dxa"/>
          </w:tcPr>
          <w:p w14:paraId="61A6DD94" w14:textId="11188447" w:rsidR="00976D9C" w:rsidRPr="00976D9C" w:rsidRDefault="00976D9C" w:rsidP="00976D9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RF-GP-11</w:t>
            </w:r>
          </w:p>
        </w:tc>
        <w:tc>
          <w:tcPr>
            <w:tcW w:w="4536" w:type="dxa"/>
          </w:tcPr>
          <w:p w14:paraId="598F5CBE" w14:textId="74975C80" w:rsidR="00B37A6C" w:rsidRPr="00976D9C" w:rsidRDefault="00976D9C" w:rsidP="00976D9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 xml:space="preserve">Solo su(s) </w:t>
            </w:r>
            <w:r w:rsidRPr="00976D9C">
              <w:rPr>
                <w:rStyle w:val="CdigoHTML"/>
                <w:rFonts w:asciiTheme="minorHAnsi" w:hAnsiTheme="minorHAnsi" w:cstheme="minorHAnsi"/>
                <w:sz w:val="24"/>
                <w:szCs w:val="24"/>
              </w:rPr>
              <w:t>numeroDepartamento</w:t>
            </w:r>
            <w:r w:rsidRPr="00976D9C">
              <w:rPr>
                <w:rFonts w:asciiTheme="minorHAnsi" w:hAnsiTheme="minorHAnsi" w:cstheme="minorHAnsi"/>
              </w:rPr>
              <w:t>; denegación en bitácora</w:t>
            </w:r>
          </w:p>
        </w:tc>
      </w:tr>
      <w:tr w:rsidR="00B37A6C" w:rsidRPr="00B37A6C" w14:paraId="16590026" w14:textId="77777777" w:rsidTr="00976D9C">
        <w:tc>
          <w:tcPr>
            <w:cnfStyle w:val="001000000000" w:firstRow="0" w:lastRow="0" w:firstColumn="1" w:lastColumn="0" w:oddVBand="0" w:evenVBand="0" w:oddHBand="0" w:evenHBand="0" w:firstRowFirstColumn="0" w:firstRowLastColumn="0" w:lastRowFirstColumn="0" w:lastRowLastColumn="0"/>
            <w:tcW w:w="3391" w:type="dxa"/>
          </w:tcPr>
          <w:p w14:paraId="35DEA426" w14:textId="659C93B2" w:rsidR="00B37A6C" w:rsidRPr="00976D9C" w:rsidRDefault="00B37A6C" w:rsidP="00B37A6C">
            <w:pPr>
              <w:pStyle w:val="NormalWeb"/>
              <w:rPr>
                <w:rFonts w:asciiTheme="minorHAnsi" w:hAnsiTheme="minorHAnsi" w:cstheme="minorHAnsi"/>
                <w:b w:val="0"/>
                <w:bCs w:val="0"/>
              </w:rPr>
            </w:pPr>
            <w:r w:rsidRPr="00976D9C">
              <w:rPr>
                <w:rFonts w:asciiTheme="minorHAnsi" w:hAnsiTheme="minorHAnsi" w:cstheme="minorHAnsi"/>
                <w:b w:val="0"/>
                <w:bCs w:val="0"/>
              </w:rPr>
              <w:t>ValidarSaldo</w:t>
            </w:r>
          </w:p>
        </w:tc>
        <w:tc>
          <w:tcPr>
            <w:tcW w:w="2591" w:type="dxa"/>
          </w:tcPr>
          <w:p w14:paraId="394C0D49" w14:textId="5EC6E6FE" w:rsidR="00976D9C" w:rsidRPr="00976D9C" w:rsidRDefault="00976D9C" w:rsidP="00976D9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Interno</w:t>
            </w:r>
          </w:p>
        </w:tc>
        <w:tc>
          <w:tcPr>
            <w:tcW w:w="1248" w:type="dxa"/>
          </w:tcPr>
          <w:p w14:paraId="35A68E4D" w14:textId="71619F5F" w:rsidR="00B37A6C" w:rsidRPr="00976D9C" w:rsidRDefault="00976D9C" w:rsidP="00976D9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RF-GP-11</w:t>
            </w:r>
          </w:p>
        </w:tc>
        <w:tc>
          <w:tcPr>
            <w:tcW w:w="4536" w:type="dxa"/>
          </w:tcPr>
          <w:p w14:paraId="51ADDF36" w14:textId="3A8001A7" w:rsidR="00B37A6C" w:rsidRPr="00976D9C" w:rsidRDefault="00976D9C" w:rsidP="00976D9C">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 xml:space="preserve">Include obligatorio de PagarGastoComun y de RegistrarPagoEfectivo; lee </w:t>
            </w:r>
            <w:r w:rsidRPr="00976D9C">
              <w:rPr>
                <w:rStyle w:val="CdigoHTML"/>
                <w:rFonts w:asciiTheme="minorHAnsi" w:hAnsiTheme="minorHAnsi" w:cstheme="minorHAnsi"/>
                <w:sz w:val="24"/>
                <w:szCs w:val="24"/>
              </w:rPr>
              <w:t>saldoImpago</w:t>
            </w:r>
          </w:p>
        </w:tc>
      </w:tr>
      <w:tr w:rsidR="00B37A6C" w:rsidRPr="00B37A6C" w14:paraId="39396401" w14:textId="77777777" w:rsidTr="00976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tcPr>
          <w:p w14:paraId="50890016" w14:textId="18FC41B1" w:rsidR="00B37A6C" w:rsidRPr="00976D9C" w:rsidRDefault="00B37A6C" w:rsidP="00B37A6C">
            <w:pPr>
              <w:pStyle w:val="NormalWeb"/>
              <w:rPr>
                <w:rFonts w:asciiTheme="minorHAnsi" w:hAnsiTheme="minorHAnsi" w:cstheme="minorHAnsi"/>
                <w:b w:val="0"/>
                <w:bCs w:val="0"/>
              </w:rPr>
            </w:pPr>
            <w:r w:rsidRPr="00B37A6C">
              <w:rPr>
                <w:rFonts w:asciiTheme="minorHAnsi" w:hAnsiTheme="minorHAnsi" w:cstheme="minorHAnsi"/>
                <w:b w:val="0"/>
                <w:bCs w:val="0"/>
              </w:rPr>
              <w:t>ListarMorosos</w:t>
            </w:r>
          </w:p>
        </w:tc>
        <w:tc>
          <w:tcPr>
            <w:tcW w:w="2591" w:type="dxa"/>
          </w:tcPr>
          <w:p w14:paraId="32D52708" w14:textId="43C28885" w:rsidR="00B37A6C" w:rsidRPr="00976D9C" w:rsidRDefault="00976D9C" w:rsidP="00976D9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Administrador</w:t>
            </w:r>
          </w:p>
        </w:tc>
        <w:tc>
          <w:tcPr>
            <w:tcW w:w="1248" w:type="dxa"/>
          </w:tcPr>
          <w:p w14:paraId="36472BFC" w14:textId="2ECADBFB" w:rsidR="00B37A6C" w:rsidRPr="00976D9C" w:rsidRDefault="00976D9C" w:rsidP="00976D9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Fonts w:asciiTheme="minorHAnsi" w:hAnsiTheme="minorHAnsi" w:cstheme="minorHAnsi"/>
              </w:rPr>
              <w:t>RF-GP-12</w:t>
            </w:r>
          </w:p>
        </w:tc>
        <w:tc>
          <w:tcPr>
            <w:tcW w:w="4536" w:type="dxa"/>
          </w:tcPr>
          <w:p w14:paraId="636F205C" w14:textId="5BCC32B7" w:rsidR="00B37A6C" w:rsidRPr="00976D9C" w:rsidRDefault="00976D9C" w:rsidP="00976D9C">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6D9C">
              <w:rPr>
                <w:rStyle w:val="CdigoHTML"/>
                <w:rFonts w:asciiTheme="minorHAnsi" w:hAnsiTheme="minorHAnsi" w:cstheme="minorHAnsi"/>
                <w:sz w:val="24"/>
                <w:szCs w:val="24"/>
              </w:rPr>
              <w:t>numeroDepartamento</w:t>
            </w:r>
            <w:r w:rsidRPr="00976D9C">
              <w:rPr>
                <w:rFonts w:asciiTheme="minorHAnsi" w:hAnsiTheme="minorHAnsi" w:cstheme="minorHAnsi"/>
              </w:rPr>
              <w:t xml:space="preserve">, titular, periodos impagos, </w:t>
            </w:r>
            <w:r w:rsidRPr="00976D9C">
              <w:rPr>
                <w:rStyle w:val="CdigoHTML"/>
                <w:rFonts w:asciiTheme="minorHAnsi" w:hAnsiTheme="minorHAnsi" w:cstheme="minorHAnsi"/>
                <w:sz w:val="24"/>
                <w:szCs w:val="24"/>
              </w:rPr>
              <w:t>deudaTotal</w:t>
            </w:r>
            <w:r w:rsidRPr="00976D9C">
              <w:rPr>
                <w:rFonts w:asciiTheme="minorHAnsi" w:hAnsiTheme="minorHAnsi" w:cstheme="minorHAnsi"/>
              </w:rPr>
              <w:t xml:space="preserve">, </w:t>
            </w:r>
            <w:r w:rsidRPr="00976D9C">
              <w:rPr>
                <w:rStyle w:val="CdigoHTML"/>
                <w:rFonts w:asciiTheme="minorHAnsi" w:hAnsiTheme="minorHAnsi" w:cstheme="minorHAnsi"/>
                <w:sz w:val="24"/>
                <w:szCs w:val="24"/>
              </w:rPr>
              <w:t>diasVencidos</w:t>
            </w:r>
          </w:p>
        </w:tc>
      </w:tr>
    </w:tbl>
    <w:p w14:paraId="558D516F" w14:textId="77777777" w:rsidR="00B37A6C" w:rsidRDefault="00B37A6C" w:rsidP="007479D8">
      <w:pPr>
        <w:spacing w:line="240" w:lineRule="auto"/>
        <w:rPr>
          <w:rFonts w:ascii="Times New Roman" w:hAnsi="Times New Roman"/>
          <w:color w:val="auto"/>
        </w:rPr>
      </w:pPr>
    </w:p>
    <w:tbl>
      <w:tblPr>
        <w:tblStyle w:val="Tablaconcuadrcula4-nfasis1"/>
        <w:tblpPr w:leftFromText="141" w:rightFromText="141" w:vertAnchor="text" w:horzAnchor="margin" w:tblpXSpec="center" w:tblpY="373"/>
        <w:tblW w:w="11576" w:type="dxa"/>
        <w:tblLayout w:type="fixed"/>
        <w:tblLook w:val="04A0" w:firstRow="1" w:lastRow="0" w:firstColumn="1" w:lastColumn="0" w:noHBand="0" w:noVBand="1"/>
      </w:tblPr>
      <w:tblGrid>
        <w:gridCol w:w="1617"/>
        <w:gridCol w:w="2631"/>
        <w:gridCol w:w="2977"/>
        <w:gridCol w:w="4351"/>
      </w:tblGrid>
      <w:tr w:rsidR="00976D9C" w:rsidRPr="007479D8" w14:paraId="776A1648" w14:textId="77777777" w:rsidTr="00976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hideMark/>
          </w:tcPr>
          <w:p w14:paraId="75CE5F36" w14:textId="77777777" w:rsidR="00976D9C" w:rsidRPr="007479D8" w:rsidRDefault="00976D9C" w:rsidP="00976D9C">
            <w:pPr>
              <w:spacing w:after="160" w:line="360" w:lineRule="auto"/>
              <w:rPr>
                <w:rFonts w:asciiTheme="minorHAnsi" w:hAnsiTheme="minorHAnsi" w:cstheme="minorHAnsi"/>
                <w:color w:val="auto"/>
              </w:rPr>
            </w:pPr>
            <w:r w:rsidRPr="007479D8">
              <w:rPr>
                <w:rFonts w:asciiTheme="minorHAnsi" w:hAnsiTheme="minorHAnsi" w:cstheme="minorHAnsi"/>
                <w:color w:val="auto"/>
              </w:rPr>
              <w:t>Relación</w:t>
            </w:r>
          </w:p>
        </w:tc>
        <w:tc>
          <w:tcPr>
            <w:tcW w:w="2631" w:type="dxa"/>
            <w:hideMark/>
          </w:tcPr>
          <w:p w14:paraId="09278D09" w14:textId="77777777" w:rsidR="00976D9C" w:rsidRPr="007479D8" w:rsidRDefault="00976D9C" w:rsidP="00976D9C">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7479D8">
              <w:rPr>
                <w:rFonts w:asciiTheme="minorHAnsi" w:hAnsiTheme="minorHAnsi" w:cstheme="minorHAnsi"/>
                <w:color w:val="auto"/>
              </w:rPr>
              <w:t>Origen</w:t>
            </w:r>
          </w:p>
        </w:tc>
        <w:tc>
          <w:tcPr>
            <w:tcW w:w="2977" w:type="dxa"/>
            <w:hideMark/>
          </w:tcPr>
          <w:p w14:paraId="4D5A53D5" w14:textId="77777777" w:rsidR="00976D9C" w:rsidRPr="007479D8" w:rsidRDefault="00976D9C" w:rsidP="00976D9C">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7479D8">
              <w:rPr>
                <w:rFonts w:asciiTheme="minorHAnsi" w:hAnsiTheme="minorHAnsi" w:cstheme="minorHAnsi"/>
                <w:color w:val="auto"/>
              </w:rPr>
              <w:t>Destino</w:t>
            </w:r>
          </w:p>
        </w:tc>
        <w:tc>
          <w:tcPr>
            <w:tcW w:w="4351" w:type="dxa"/>
            <w:hideMark/>
          </w:tcPr>
          <w:p w14:paraId="1D4EE9BF" w14:textId="77777777" w:rsidR="00976D9C" w:rsidRPr="007479D8" w:rsidRDefault="00976D9C" w:rsidP="00976D9C">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7479D8">
              <w:rPr>
                <w:rFonts w:asciiTheme="minorHAnsi" w:hAnsiTheme="minorHAnsi" w:cstheme="minorHAnsi"/>
                <w:color w:val="auto"/>
              </w:rPr>
              <w:t>Lectura UML</w:t>
            </w:r>
          </w:p>
        </w:tc>
      </w:tr>
      <w:tr w:rsidR="00976D9C" w:rsidRPr="007479D8" w14:paraId="23E6945C" w14:textId="77777777" w:rsidTr="00976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hideMark/>
          </w:tcPr>
          <w:p w14:paraId="3BE5B674" w14:textId="77777777" w:rsidR="00976D9C" w:rsidRPr="007479D8" w:rsidRDefault="00976D9C" w:rsidP="00976D9C">
            <w:pPr>
              <w:spacing w:after="160" w:line="360" w:lineRule="auto"/>
              <w:rPr>
                <w:rFonts w:asciiTheme="minorHAnsi" w:hAnsiTheme="minorHAnsi" w:cstheme="minorHAnsi"/>
                <w:color w:val="auto"/>
              </w:rPr>
            </w:pPr>
            <w:r w:rsidRPr="007479D8">
              <w:rPr>
                <w:rFonts w:asciiTheme="minorHAnsi" w:hAnsiTheme="minorHAnsi" w:cstheme="minorHAnsi"/>
                <w:color w:val="auto"/>
              </w:rPr>
              <w:t>&lt;&lt;include&gt;&gt;</w:t>
            </w:r>
          </w:p>
        </w:tc>
        <w:tc>
          <w:tcPr>
            <w:tcW w:w="2631" w:type="dxa"/>
            <w:hideMark/>
          </w:tcPr>
          <w:p w14:paraId="76954200" w14:textId="77777777" w:rsidR="00976D9C" w:rsidRPr="007479D8" w:rsidRDefault="00976D9C" w:rsidP="00976D9C">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PagarGastoComun</w:t>
            </w:r>
          </w:p>
        </w:tc>
        <w:tc>
          <w:tcPr>
            <w:tcW w:w="2977" w:type="dxa"/>
            <w:hideMark/>
          </w:tcPr>
          <w:p w14:paraId="5711ED3D" w14:textId="77777777" w:rsidR="00976D9C" w:rsidRPr="007479D8" w:rsidRDefault="00976D9C" w:rsidP="00976D9C">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ValidarSaldo</w:t>
            </w:r>
          </w:p>
        </w:tc>
        <w:tc>
          <w:tcPr>
            <w:tcW w:w="4351" w:type="dxa"/>
            <w:hideMark/>
          </w:tcPr>
          <w:p w14:paraId="65C72515" w14:textId="77777777" w:rsidR="00976D9C" w:rsidRPr="007479D8" w:rsidRDefault="00976D9C" w:rsidP="00976D9C">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PagarGastoComun incluye siempre ValidarSaldo</w:t>
            </w:r>
          </w:p>
        </w:tc>
      </w:tr>
      <w:tr w:rsidR="00976D9C" w:rsidRPr="007479D8" w14:paraId="35316449" w14:textId="77777777" w:rsidTr="00976D9C">
        <w:tc>
          <w:tcPr>
            <w:cnfStyle w:val="001000000000" w:firstRow="0" w:lastRow="0" w:firstColumn="1" w:lastColumn="0" w:oddVBand="0" w:evenVBand="0" w:oddHBand="0" w:evenHBand="0" w:firstRowFirstColumn="0" w:firstRowLastColumn="0" w:lastRowFirstColumn="0" w:lastRowLastColumn="0"/>
            <w:tcW w:w="1617" w:type="dxa"/>
            <w:hideMark/>
          </w:tcPr>
          <w:p w14:paraId="5FD65F51" w14:textId="77777777" w:rsidR="00976D9C" w:rsidRPr="007479D8" w:rsidRDefault="00976D9C" w:rsidP="00976D9C">
            <w:pPr>
              <w:spacing w:after="160" w:line="360" w:lineRule="auto"/>
              <w:rPr>
                <w:rFonts w:asciiTheme="minorHAnsi" w:hAnsiTheme="minorHAnsi" w:cstheme="minorHAnsi"/>
                <w:color w:val="auto"/>
              </w:rPr>
            </w:pPr>
            <w:r w:rsidRPr="007479D8">
              <w:rPr>
                <w:rFonts w:asciiTheme="minorHAnsi" w:hAnsiTheme="minorHAnsi" w:cstheme="minorHAnsi"/>
                <w:color w:val="auto"/>
              </w:rPr>
              <w:t>&lt;&lt;include&gt;&gt;</w:t>
            </w:r>
          </w:p>
        </w:tc>
        <w:tc>
          <w:tcPr>
            <w:tcW w:w="2631" w:type="dxa"/>
            <w:hideMark/>
          </w:tcPr>
          <w:p w14:paraId="3E1394B8" w14:textId="77777777" w:rsidR="00976D9C" w:rsidRPr="007479D8" w:rsidRDefault="00976D9C" w:rsidP="00976D9C">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PagarGastoComun</w:t>
            </w:r>
          </w:p>
        </w:tc>
        <w:tc>
          <w:tcPr>
            <w:tcW w:w="2977" w:type="dxa"/>
            <w:hideMark/>
          </w:tcPr>
          <w:p w14:paraId="103D3F12" w14:textId="77777777" w:rsidR="00976D9C" w:rsidRPr="007479D8" w:rsidRDefault="00976D9C" w:rsidP="00976D9C">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EmitirComprobante</w:t>
            </w:r>
          </w:p>
        </w:tc>
        <w:tc>
          <w:tcPr>
            <w:tcW w:w="4351" w:type="dxa"/>
            <w:hideMark/>
          </w:tcPr>
          <w:p w14:paraId="18A9626B" w14:textId="77777777" w:rsidR="00976D9C" w:rsidRPr="007479D8" w:rsidRDefault="00976D9C" w:rsidP="00976D9C">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Tras un pago aceptado se emite idComprobante (RF-GP-06)</w:t>
            </w:r>
          </w:p>
        </w:tc>
      </w:tr>
      <w:tr w:rsidR="00976D9C" w:rsidRPr="007479D8" w14:paraId="3B3CDDFF" w14:textId="77777777" w:rsidTr="00976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hideMark/>
          </w:tcPr>
          <w:p w14:paraId="42E10DF3" w14:textId="77777777" w:rsidR="00976D9C" w:rsidRPr="007479D8" w:rsidRDefault="00976D9C" w:rsidP="00976D9C">
            <w:pPr>
              <w:spacing w:after="160" w:line="360" w:lineRule="auto"/>
              <w:rPr>
                <w:rFonts w:asciiTheme="minorHAnsi" w:hAnsiTheme="minorHAnsi" w:cstheme="minorHAnsi"/>
                <w:color w:val="auto"/>
              </w:rPr>
            </w:pPr>
            <w:r w:rsidRPr="007479D8">
              <w:rPr>
                <w:rFonts w:asciiTheme="minorHAnsi" w:hAnsiTheme="minorHAnsi" w:cstheme="minorHAnsi"/>
                <w:color w:val="auto"/>
              </w:rPr>
              <w:t>&lt;&lt;include&gt;&gt;</w:t>
            </w:r>
          </w:p>
        </w:tc>
        <w:tc>
          <w:tcPr>
            <w:tcW w:w="2631" w:type="dxa"/>
            <w:hideMark/>
          </w:tcPr>
          <w:p w14:paraId="4EE0FD6A" w14:textId="77777777" w:rsidR="00976D9C" w:rsidRPr="007479D8" w:rsidRDefault="00976D9C" w:rsidP="00976D9C">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PagarGastoComun</w:t>
            </w:r>
          </w:p>
        </w:tc>
        <w:tc>
          <w:tcPr>
            <w:tcW w:w="2977" w:type="dxa"/>
            <w:hideMark/>
          </w:tcPr>
          <w:p w14:paraId="2866B90E" w14:textId="77777777" w:rsidR="00976D9C" w:rsidRPr="007479D8" w:rsidRDefault="00976D9C" w:rsidP="00976D9C">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ProcesarCobroBancario</w:t>
            </w:r>
          </w:p>
        </w:tc>
        <w:tc>
          <w:tcPr>
            <w:tcW w:w="4351" w:type="dxa"/>
            <w:hideMark/>
          </w:tcPr>
          <w:p w14:paraId="07D616FF" w14:textId="77777777" w:rsidR="00976D9C" w:rsidRPr="007479D8" w:rsidRDefault="00976D9C" w:rsidP="00976D9C">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Si metodoPago es SistemaPagoBancario (RF-GP-10)</w:t>
            </w:r>
          </w:p>
        </w:tc>
      </w:tr>
      <w:tr w:rsidR="00976D9C" w:rsidRPr="007479D8" w14:paraId="61FCDB7C" w14:textId="77777777" w:rsidTr="00976D9C">
        <w:tc>
          <w:tcPr>
            <w:cnfStyle w:val="001000000000" w:firstRow="0" w:lastRow="0" w:firstColumn="1" w:lastColumn="0" w:oddVBand="0" w:evenVBand="0" w:oddHBand="0" w:evenHBand="0" w:firstRowFirstColumn="0" w:firstRowLastColumn="0" w:lastRowFirstColumn="0" w:lastRowLastColumn="0"/>
            <w:tcW w:w="1617" w:type="dxa"/>
            <w:hideMark/>
          </w:tcPr>
          <w:p w14:paraId="291D63AB" w14:textId="77777777" w:rsidR="00976D9C" w:rsidRPr="007479D8" w:rsidRDefault="00976D9C" w:rsidP="00976D9C">
            <w:pPr>
              <w:spacing w:after="160" w:line="360" w:lineRule="auto"/>
              <w:rPr>
                <w:rFonts w:asciiTheme="minorHAnsi" w:hAnsiTheme="minorHAnsi" w:cstheme="minorHAnsi"/>
                <w:color w:val="auto"/>
              </w:rPr>
            </w:pPr>
            <w:r w:rsidRPr="007479D8">
              <w:rPr>
                <w:rFonts w:asciiTheme="minorHAnsi" w:hAnsiTheme="minorHAnsi" w:cstheme="minorHAnsi"/>
                <w:color w:val="auto"/>
              </w:rPr>
              <w:t>&lt;&lt;extend&gt;&gt;</w:t>
            </w:r>
          </w:p>
        </w:tc>
        <w:tc>
          <w:tcPr>
            <w:tcW w:w="2631" w:type="dxa"/>
            <w:hideMark/>
          </w:tcPr>
          <w:p w14:paraId="67855D67" w14:textId="77777777" w:rsidR="00976D9C" w:rsidRPr="007479D8" w:rsidRDefault="00976D9C" w:rsidP="00976D9C">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AplicarRecargoMora</w:t>
            </w:r>
          </w:p>
        </w:tc>
        <w:tc>
          <w:tcPr>
            <w:tcW w:w="2977" w:type="dxa"/>
            <w:hideMark/>
          </w:tcPr>
          <w:p w14:paraId="025D20CC" w14:textId="77777777" w:rsidR="00976D9C" w:rsidRPr="007479D8" w:rsidRDefault="00976D9C" w:rsidP="00976D9C">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PagarGastoComun</w:t>
            </w:r>
          </w:p>
        </w:tc>
        <w:tc>
          <w:tcPr>
            <w:tcW w:w="4351" w:type="dxa"/>
            <w:hideMark/>
          </w:tcPr>
          <w:p w14:paraId="49BFE68F" w14:textId="77777777" w:rsidR="00976D9C" w:rsidRPr="007479D8" w:rsidRDefault="00976D9C" w:rsidP="00976D9C">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AplicarRecargoMora extiende PagarGastoComun en el punto de extensión de mora</w:t>
            </w:r>
          </w:p>
        </w:tc>
      </w:tr>
      <w:tr w:rsidR="00976D9C" w:rsidRPr="007479D8" w14:paraId="4BF85C2F" w14:textId="77777777" w:rsidTr="00976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hideMark/>
          </w:tcPr>
          <w:p w14:paraId="3C7D053B" w14:textId="77777777" w:rsidR="00976D9C" w:rsidRPr="007479D8" w:rsidRDefault="00976D9C" w:rsidP="00976D9C">
            <w:pPr>
              <w:spacing w:after="160" w:line="360" w:lineRule="auto"/>
              <w:rPr>
                <w:rFonts w:asciiTheme="minorHAnsi" w:hAnsiTheme="minorHAnsi" w:cstheme="minorHAnsi"/>
                <w:color w:val="auto"/>
              </w:rPr>
            </w:pPr>
            <w:r w:rsidRPr="007479D8">
              <w:rPr>
                <w:rFonts w:asciiTheme="minorHAnsi" w:hAnsiTheme="minorHAnsi" w:cstheme="minorHAnsi"/>
                <w:color w:val="auto"/>
              </w:rPr>
              <w:t>&lt;&lt;include&gt;&gt;</w:t>
            </w:r>
          </w:p>
        </w:tc>
        <w:tc>
          <w:tcPr>
            <w:tcW w:w="2631" w:type="dxa"/>
            <w:hideMark/>
          </w:tcPr>
          <w:p w14:paraId="233E7277" w14:textId="77777777" w:rsidR="00976D9C" w:rsidRPr="007479D8" w:rsidRDefault="00976D9C" w:rsidP="00976D9C">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RegistrarPagoEfectivo</w:t>
            </w:r>
          </w:p>
        </w:tc>
        <w:tc>
          <w:tcPr>
            <w:tcW w:w="2977" w:type="dxa"/>
            <w:hideMark/>
          </w:tcPr>
          <w:p w14:paraId="2DBA0464" w14:textId="77777777" w:rsidR="00976D9C" w:rsidRPr="007479D8" w:rsidRDefault="00976D9C" w:rsidP="00976D9C">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ValidarSaldo</w:t>
            </w:r>
          </w:p>
        </w:tc>
        <w:tc>
          <w:tcPr>
            <w:tcW w:w="4351" w:type="dxa"/>
            <w:hideMark/>
          </w:tcPr>
          <w:p w14:paraId="54473CE7" w14:textId="77777777" w:rsidR="00976D9C" w:rsidRPr="007479D8" w:rsidRDefault="00976D9C" w:rsidP="00976D9C">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El cobro en portería también valida saldoImpago</w:t>
            </w:r>
          </w:p>
        </w:tc>
      </w:tr>
      <w:tr w:rsidR="00976D9C" w:rsidRPr="007479D8" w14:paraId="060A5B2F" w14:textId="77777777" w:rsidTr="00976D9C">
        <w:tc>
          <w:tcPr>
            <w:cnfStyle w:val="001000000000" w:firstRow="0" w:lastRow="0" w:firstColumn="1" w:lastColumn="0" w:oddVBand="0" w:evenVBand="0" w:oddHBand="0" w:evenHBand="0" w:firstRowFirstColumn="0" w:firstRowLastColumn="0" w:lastRowFirstColumn="0" w:lastRowLastColumn="0"/>
            <w:tcW w:w="1617" w:type="dxa"/>
            <w:hideMark/>
          </w:tcPr>
          <w:p w14:paraId="11F550FE" w14:textId="77777777" w:rsidR="00976D9C" w:rsidRPr="007479D8" w:rsidRDefault="00976D9C" w:rsidP="00976D9C">
            <w:pPr>
              <w:spacing w:after="160" w:line="360" w:lineRule="auto"/>
              <w:rPr>
                <w:rFonts w:asciiTheme="minorHAnsi" w:hAnsiTheme="minorHAnsi" w:cstheme="minorHAnsi"/>
                <w:color w:val="auto"/>
              </w:rPr>
            </w:pPr>
            <w:r w:rsidRPr="007479D8">
              <w:rPr>
                <w:rFonts w:asciiTheme="minorHAnsi" w:hAnsiTheme="minorHAnsi" w:cstheme="minorHAnsi"/>
                <w:color w:val="auto"/>
              </w:rPr>
              <w:t>&lt;&lt;include&gt;&gt;</w:t>
            </w:r>
          </w:p>
        </w:tc>
        <w:tc>
          <w:tcPr>
            <w:tcW w:w="2631" w:type="dxa"/>
            <w:hideMark/>
          </w:tcPr>
          <w:p w14:paraId="0B30D28E" w14:textId="77777777" w:rsidR="00976D9C" w:rsidRPr="007479D8" w:rsidRDefault="00976D9C" w:rsidP="00976D9C">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RegistrarPagoEfectivo</w:t>
            </w:r>
          </w:p>
        </w:tc>
        <w:tc>
          <w:tcPr>
            <w:tcW w:w="2977" w:type="dxa"/>
            <w:hideMark/>
          </w:tcPr>
          <w:p w14:paraId="6B0A407D" w14:textId="77777777" w:rsidR="00976D9C" w:rsidRPr="007479D8" w:rsidRDefault="00976D9C" w:rsidP="00976D9C">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EmitirComprobanteCajaChica</w:t>
            </w:r>
          </w:p>
        </w:tc>
        <w:tc>
          <w:tcPr>
            <w:tcW w:w="4351" w:type="dxa"/>
            <w:hideMark/>
          </w:tcPr>
          <w:p w14:paraId="0358F061" w14:textId="77777777" w:rsidR="00976D9C" w:rsidRPr="007479D8" w:rsidRDefault="00976D9C" w:rsidP="00976D9C">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El 100 % de los pagos en efectivo genera voucher (RNF-GP-07)</w:t>
            </w:r>
          </w:p>
        </w:tc>
      </w:tr>
      <w:tr w:rsidR="00976D9C" w:rsidRPr="007479D8" w14:paraId="4AC1D651" w14:textId="77777777" w:rsidTr="00976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hideMark/>
          </w:tcPr>
          <w:p w14:paraId="5658D86A" w14:textId="77777777" w:rsidR="00976D9C" w:rsidRPr="007479D8" w:rsidRDefault="00976D9C" w:rsidP="00976D9C">
            <w:pPr>
              <w:spacing w:after="160" w:line="360" w:lineRule="auto"/>
              <w:rPr>
                <w:rFonts w:asciiTheme="minorHAnsi" w:hAnsiTheme="minorHAnsi" w:cstheme="minorHAnsi"/>
                <w:color w:val="auto"/>
              </w:rPr>
            </w:pPr>
            <w:r w:rsidRPr="007479D8">
              <w:rPr>
                <w:rFonts w:asciiTheme="minorHAnsi" w:hAnsiTheme="minorHAnsi" w:cstheme="minorHAnsi"/>
                <w:color w:val="auto"/>
              </w:rPr>
              <w:t>&lt;&lt;include&gt;&gt;</w:t>
            </w:r>
          </w:p>
        </w:tc>
        <w:tc>
          <w:tcPr>
            <w:tcW w:w="2631" w:type="dxa"/>
            <w:hideMark/>
          </w:tcPr>
          <w:p w14:paraId="29733925" w14:textId="77777777" w:rsidR="00976D9C" w:rsidRPr="007479D8" w:rsidRDefault="00976D9C" w:rsidP="00976D9C">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RegistrarGastoComun</w:t>
            </w:r>
          </w:p>
        </w:tc>
        <w:tc>
          <w:tcPr>
            <w:tcW w:w="2977" w:type="dxa"/>
            <w:hideMark/>
          </w:tcPr>
          <w:p w14:paraId="446403BA" w14:textId="77777777" w:rsidR="00976D9C" w:rsidRPr="007479D8" w:rsidRDefault="00976D9C" w:rsidP="00976D9C">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CalcularCuotaDepartamento</w:t>
            </w:r>
          </w:p>
        </w:tc>
        <w:tc>
          <w:tcPr>
            <w:tcW w:w="4351" w:type="dxa"/>
            <w:hideMark/>
          </w:tcPr>
          <w:p w14:paraId="4BEFD4C1" w14:textId="77777777" w:rsidR="00976D9C" w:rsidRPr="007479D8" w:rsidRDefault="00976D9C" w:rsidP="00976D9C">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El alta del gasto común recalcula la cuota (RF-GP-03)</w:t>
            </w:r>
          </w:p>
        </w:tc>
      </w:tr>
      <w:tr w:rsidR="00976D9C" w:rsidRPr="007479D8" w14:paraId="44D43B75" w14:textId="77777777" w:rsidTr="00976D9C">
        <w:tc>
          <w:tcPr>
            <w:cnfStyle w:val="001000000000" w:firstRow="0" w:lastRow="0" w:firstColumn="1" w:lastColumn="0" w:oddVBand="0" w:evenVBand="0" w:oddHBand="0" w:evenHBand="0" w:firstRowFirstColumn="0" w:firstRowLastColumn="0" w:lastRowFirstColumn="0" w:lastRowLastColumn="0"/>
            <w:tcW w:w="1617" w:type="dxa"/>
            <w:hideMark/>
          </w:tcPr>
          <w:p w14:paraId="0947B1FA" w14:textId="77777777" w:rsidR="00976D9C" w:rsidRPr="007479D8" w:rsidRDefault="00976D9C" w:rsidP="00976D9C">
            <w:pPr>
              <w:spacing w:after="160" w:line="360" w:lineRule="auto"/>
              <w:rPr>
                <w:rFonts w:asciiTheme="minorHAnsi" w:hAnsiTheme="minorHAnsi" w:cstheme="minorHAnsi"/>
                <w:color w:val="auto"/>
              </w:rPr>
            </w:pPr>
            <w:r w:rsidRPr="007479D8">
              <w:rPr>
                <w:rFonts w:asciiTheme="minorHAnsi" w:hAnsiTheme="minorHAnsi" w:cstheme="minorHAnsi"/>
                <w:color w:val="auto"/>
              </w:rPr>
              <w:t>&lt;&lt;include&gt;&gt;</w:t>
            </w:r>
          </w:p>
        </w:tc>
        <w:tc>
          <w:tcPr>
            <w:tcW w:w="2631" w:type="dxa"/>
            <w:hideMark/>
          </w:tcPr>
          <w:p w14:paraId="1E83816A" w14:textId="77777777" w:rsidR="00976D9C" w:rsidRPr="007479D8" w:rsidRDefault="00976D9C" w:rsidP="00976D9C">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RegistrarGastoExtraordinario</w:t>
            </w:r>
          </w:p>
        </w:tc>
        <w:tc>
          <w:tcPr>
            <w:tcW w:w="2977" w:type="dxa"/>
            <w:hideMark/>
          </w:tcPr>
          <w:p w14:paraId="36087ED3" w14:textId="77777777" w:rsidR="00976D9C" w:rsidRPr="007479D8" w:rsidRDefault="00976D9C" w:rsidP="00976D9C">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CalcularCuotaDepartamento</w:t>
            </w:r>
          </w:p>
        </w:tc>
        <w:tc>
          <w:tcPr>
            <w:tcW w:w="4351" w:type="dxa"/>
            <w:hideMark/>
          </w:tcPr>
          <w:p w14:paraId="7EF62AC8" w14:textId="77777777" w:rsidR="00976D9C" w:rsidRPr="007479D8" w:rsidRDefault="00976D9C" w:rsidP="00976D9C">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auto"/>
              </w:rPr>
            </w:pPr>
            <w:r w:rsidRPr="007479D8">
              <w:rPr>
                <w:rFonts w:asciiTheme="minorHAnsi" w:hAnsiTheme="minorHAnsi" w:cstheme="minorHAnsi"/>
                <w:b/>
                <w:bCs/>
                <w:color w:val="auto"/>
              </w:rPr>
              <w:t>El prorrateo extraordinario entra en la misma cuota</w:t>
            </w:r>
          </w:p>
        </w:tc>
      </w:tr>
    </w:tbl>
    <w:p w14:paraId="32D56C4A" w14:textId="77777777" w:rsidR="00976D9C" w:rsidRDefault="00976D9C" w:rsidP="00976D9C">
      <w:pPr>
        <w:rPr>
          <w:rFonts w:asciiTheme="minorHAnsi" w:hAnsiTheme="minorHAnsi" w:cstheme="minorHAnsi"/>
          <w:b/>
          <w:bCs/>
          <w:color w:val="auto"/>
        </w:rPr>
      </w:pPr>
      <w:r w:rsidRPr="007479D8">
        <w:rPr>
          <w:rFonts w:asciiTheme="minorHAnsi" w:hAnsiTheme="minorHAnsi" w:cstheme="minorHAnsi"/>
          <w:b/>
          <w:bCs/>
          <w:color w:val="auto"/>
        </w:rPr>
        <w:t>Dirección de las relaciones avanzadas</w:t>
      </w:r>
    </w:p>
    <w:p w14:paraId="790886B8" w14:textId="0477F6EC" w:rsidR="009E0DAF" w:rsidRPr="009E0DAF" w:rsidRDefault="009E0DAF" w:rsidP="00976D9C">
      <w:pPr>
        <w:rPr>
          <w:noProof/>
          <w:lang w:eastAsia="es-CL"/>
        </w:rPr>
      </w:pPr>
    </w:p>
    <w:p w14:paraId="36EAA8F2" w14:textId="63601830" w:rsidR="00245142" w:rsidRPr="00245142" w:rsidRDefault="38F00D32" w:rsidP="00245142">
      <w:pPr>
        <w:pStyle w:val="Ttulo2"/>
      </w:pPr>
      <w:r w:rsidRPr="00976D9C">
        <w:lastRenderedPageBreak/>
        <w:t>Especificación de casos de uso nivel 2</w:t>
      </w:r>
      <w:r w:rsidR="00976D9C" w:rsidRPr="00976D9C">
        <w:t xml:space="preserve"> (PagarGastoComun)</w:t>
      </w:r>
      <w:r w:rsidRPr="00976D9C">
        <w:t>.</w:t>
      </w:r>
    </w:p>
    <w:p w14:paraId="7FB2C462" w14:textId="2EFC67B0" w:rsidR="00976D9C" w:rsidRPr="00976D9C" w:rsidRDefault="00976D9C" w:rsidP="00976D9C">
      <w:pPr>
        <w:spacing w:line="240" w:lineRule="auto"/>
        <w:rPr>
          <w:rFonts w:asciiTheme="minorHAnsi" w:hAnsiTheme="minorHAnsi" w:cstheme="minorHAnsi"/>
          <w:b/>
          <w:bCs/>
          <w:szCs w:val="24"/>
        </w:rPr>
      </w:pPr>
      <w:r w:rsidRPr="00976D9C">
        <w:rPr>
          <w:rFonts w:asciiTheme="minorHAnsi" w:hAnsiTheme="minorHAnsi" w:cstheme="minorHAnsi"/>
          <w:b/>
          <w:bCs/>
          <w:szCs w:val="24"/>
        </w:rPr>
        <w:t>Nombre</w:t>
      </w:r>
      <w:r>
        <w:rPr>
          <w:rFonts w:asciiTheme="minorHAnsi" w:hAnsiTheme="minorHAnsi" w:cstheme="minorHAnsi"/>
          <w:b/>
          <w:bCs/>
          <w:szCs w:val="24"/>
        </w:rPr>
        <w:t xml:space="preserve">: </w:t>
      </w:r>
      <w:r w:rsidRPr="00976D9C">
        <w:rPr>
          <w:rFonts w:asciiTheme="minorHAnsi" w:hAnsiTheme="minorHAnsi" w:cstheme="minorHAnsi"/>
          <w:szCs w:val="24"/>
        </w:rPr>
        <w:t>PagarGastoComun</w:t>
      </w:r>
    </w:p>
    <w:p w14:paraId="0A1069EA" w14:textId="229732F4" w:rsidR="00976D9C" w:rsidRPr="00976D9C" w:rsidRDefault="00976D9C" w:rsidP="00976D9C">
      <w:pPr>
        <w:spacing w:line="240" w:lineRule="auto"/>
        <w:rPr>
          <w:rFonts w:asciiTheme="minorHAnsi" w:hAnsiTheme="minorHAnsi" w:cstheme="minorHAnsi"/>
          <w:b/>
          <w:bCs/>
          <w:szCs w:val="24"/>
        </w:rPr>
      </w:pPr>
      <w:r w:rsidRPr="00976D9C">
        <w:rPr>
          <w:rFonts w:asciiTheme="minorHAnsi" w:hAnsiTheme="minorHAnsi" w:cstheme="minorHAnsi"/>
          <w:b/>
          <w:bCs/>
          <w:szCs w:val="24"/>
        </w:rPr>
        <w:t>Identificador</w:t>
      </w:r>
      <w:r>
        <w:rPr>
          <w:rFonts w:asciiTheme="minorHAnsi" w:hAnsiTheme="minorHAnsi" w:cstheme="minorHAnsi"/>
          <w:b/>
          <w:bCs/>
          <w:szCs w:val="24"/>
        </w:rPr>
        <w:t xml:space="preserve">: </w:t>
      </w:r>
      <w:r w:rsidRPr="00976D9C">
        <w:rPr>
          <w:rFonts w:asciiTheme="minorHAnsi" w:hAnsiTheme="minorHAnsi" w:cstheme="minorHAnsi"/>
          <w:szCs w:val="24"/>
        </w:rPr>
        <w:t>CU-GP-04</w:t>
      </w:r>
    </w:p>
    <w:p w14:paraId="32BBED75" w14:textId="77777777" w:rsidR="00976D9C" w:rsidRPr="00976D9C" w:rsidRDefault="00976D9C" w:rsidP="00976D9C">
      <w:pPr>
        <w:spacing w:line="240" w:lineRule="auto"/>
        <w:rPr>
          <w:rFonts w:asciiTheme="minorHAnsi" w:hAnsiTheme="minorHAnsi" w:cstheme="minorHAnsi"/>
          <w:b/>
          <w:bCs/>
          <w:szCs w:val="24"/>
        </w:rPr>
      </w:pPr>
      <w:r w:rsidRPr="00976D9C">
        <w:rPr>
          <w:rFonts w:asciiTheme="minorHAnsi" w:hAnsiTheme="minorHAnsi" w:cstheme="minorHAnsi"/>
          <w:b/>
          <w:bCs/>
          <w:szCs w:val="24"/>
        </w:rPr>
        <w:t>Requisitos</w:t>
      </w:r>
    </w:p>
    <w:p w14:paraId="6E9164DD" w14:textId="77777777" w:rsidR="00976D9C" w:rsidRPr="00976D9C" w:rsidRDefault="00976D9C" w:rsidP="00976D9C">
      <w:pPr>
        <w:numPr>
          <w:ilvl w:val="0"/>
          <w:numId w:val="40"/>
        </w:numPr>
        <w:spacing w:line="240" w:lineRule="auto"/>
        <w:rPr>
          <w:rFonts w:asciiTheme="minorHAnsi" w:hAnsiTheme="minorHAnsi" w:cstheme="minorHAnsi"/>
          <w:szCs w:val="24"/>
        </w:rPr>
      </w:pPr>
      <w:r w:rsidRPr="00976D9C">
        <w:rPr>
          <w:rFonts w:asciiTheme="minorHAnsi" w:hAnsiTheme="minorHAnsi" w:cstheme="minorHAnsi"/>
          <w:b/>
          <w:bCs/>
          <w:szCs w:val="24"/>
        </w:rPr>
        <w:t>Núcleo:</w:t>
      </w:r>
      <w:r w:rsidRPr="00976D9C">
        <w:rPr>
          <w:rFonts w:asciiTheme="minorHAnsi" w:hAnsiTheme="minorHAnsi" w:cstheme="minorHAnsi"/>
          <w:szCs w:val="24"/>
        </w:rPr>
        <w:t xml:space="preserve"> RF-GP-04</w:t>
      </w:r>
    </w:p>
    <w:p w14:paraId="5AD75770" w14:textId="77777777" w:rsidR="00976D9C" w:rsidRPr="00976D9C" w:rsidRDefault="00976D9C" w:rsidP="00976D9C">
      <w:pPr>
        <w:numPr>
          <w:ilvl w:val="0"/>
          <w:numId w:val="40"/>
        </w:numPr>
        <w:spacing w:line="240" w:lineRule="auto"/>
        <w:rPr>
          <w:rFonts w:asciiTheme="minorHAnsi" w:hAnsiTheme="minorHAnsi" w:cstheme="minorHAnsi"/>
          <w:szCs w:val="24"/>
        </w:rPr>
      </w:pPr>
      <w:r w:rsidRPr="00976D9C">
        <w:rPr>
          <w:rFonts w:asciiTheme="minorHAnsi" w:hAnsiTheme="minorHAnsi" w:cstheme="minorHAnsi"/>
          <w:b/>
          <w:bCs/>
          <w:szCs w:val="24"/>
        </w:rPr>
        <w:t>Apoyo:</w:t>
      </w:r>
      <w:r w:rsidRPr="00976D9C">
        <w:rPr>
          <w:rFonts w:asciiTheme="minorHAnsi" w:hAnsiTheme="minorHAnsi" w:cstheme="minorHAnsi"/>
          <w:szCs w:val="24"/>
        </w:rPr>
        <w:t xml:space="preserve"> RF-GP-06 (emisión de idComprobante), RF-GP-09 (recargo por mora, extensión), RF-GP-10 (cobro por SistemaPagoBancario), RF-GP-11 (consulta de saldoImpago previa), RNF-GP-01 (percentil 95 ≤ 3 s), RNF-GP-02 (transacción con atomicidad, consistencia, aislamiento y durabilidad), RNF-GR-04 (control de acceso por roles)</w:t>
      </w:r>
    </w:p>
    <w:p w14:paraId="124245EC" w14:textId="77777777" w:rsidR="00976D9C" w:rsidRPr="00976D9C" w:rsidRDefault="00976D9C" w:rsidP="00976D9C">
      <w:pPr>
        <w:spacing w:line="240" w:lineRule="auto"/>
        <w:rPr>
          <w:rFonts w:asciiTheme="minorHAnsi" w:hAnsiTheme="minorHAnsi" w:cstheme="minorHAnsi"/>
          <w:b/>
          <w:bCs/>
          <w:szCs w:val="24"/>
        </w:rPr>
      </w:pPr>
      <w:r w:rsidRPr="00976D9C">
        <w:rPr>
          <w:rFonts w:asciiTheme="minorHAnsi" w:hAnsiTheme="minorHAnsi" w:cstheme="minorHAnsi"/>
          <w:b/>
          <w:bCs/>
          <w:szCs w:val="24"/>
        </w:rPr>
        <w:t>Actor</w:t>
      </w:r>
    </w:p>
    <w:p w14:paraId="1381273C" w14:textId="77777777" w:rsidR="00976D9C" w:rsidRPr="00976D9C" w:rsidRDefault="00976D9C" w:rsidP="00976D9C">
      <w:pPr>
        <w:numPr>
          <w:ilvl w:val="0"/>
          <w:numId w:val="41"/>
        </w:numPr>
        <w:spacing w:line="240" w:lineRule="auto"/>
        <w:rPr>
          <w:rFonts w:asciiTheme="minorHAnsi" w:hAnsiTheme="minorHAnsi" w:cstheme="minorHAnsi"/>
          <w:szCs w:val="24"/>
        </w:rPr>
      </w:pPr>
      <w:r w:rsidRPr="00976D9C">
        <w:rPr>
          <w:rFonts w:asciiTheme="minorHAnsi" w:hAnsiTheme="minorHAnsi" w:cstheme="minorHAnsi"/>
          <w:b/>
          <w:bCs/>
          <w:szCs w:val="24"/>
        </w:rPr>
        <w:t>Actor principal:</w:t>
      </w:r>
      <w:r w:rsidRPr="00976D9C">
        <w:rPr>
          <w:rFonts w:asciiTheme="minorHAnsi" w:hAnsiTheme="minorHAnsi" w:cstheme="minorHAnsi"/>
          <w:szCs w:val="24"/>
        </w:rPr>
        <w:t xml:space="preserve"> Residente</w:t>
      </w:r>
    </w:p>
    <w:p w14:paraId="5CCADA9F" w14:textId="77777777" w:rsidR="00976D9C" w:rsidRPr="00976D9C" w:rsidRDefault="00976D9C" w:rsidP="00976D9C">
      <w:pPr>
        <w:numPr>
          <w:ilvl w:val="0"/>
          <w:numId w:val="41"/>
        </w:numPr>
        <w:spacing w:line="240" w:lineRule="auto"/>
        <w:rPr>
          <w:rFonts w:asciiTheme="minorHAnsi" w:hAnsiTheme="minorHAnsi" w:cstheme="minorHAnsi"/>
          <w:szCs w:val="24"/>
        </w:rPr>
      </w:pPr>
      <w:r w:rsidRPr="00976D9C">
        <w:rPr>
          <w:rFonts w:asciiTheme="minorHAnsi" w:hAnsiTheme="minorHAnsi" w:cstheme="minorHAnsi"/>
          <w:b/>
          <w:bCs/>
          <w:szCs w:val="24"/>
        </w:rPr>
        <w:t>Actores de apoyo:</w:t>
      </w:r>
      <w:r w:rsidRPr="00976D9C">
        <w:rPr>
          <w:rFonts w:asciiTheme="minorHAnsi" w:hAnsiTheme="minorHAnsi" w:cstheme="minorHAnsi"/>
          <w:szCs w:val="24"/>
        </w:rPr>
        <w:t xml:space="preserve"> Administrador (puede registrar el mismo pago en nombre del departamento, RF-GP-04) y SistemaPagoBancario (procesa el cobro electrónico, RF-GP-10)</w:t>
      </w:r>
    </w:p>
    <w:p w14:paraId="6D31FDF2" w14:textId="77777777" w:rsidR="00976D9C" w:rsidRDefault="00976D9C" w:rsidP="00976D9C">
      <w:pPr>
        <w:spacing w:line="240" w:lineRule="auto"/>
        <w:rPr>
          <w:rFonts w:asciiTheme="minorHAnsi" w:hAnsiTheme="minorHAnsi" w:cstheme="minorHAnsi"/>
          <w:szCs w:val="24"/>
        </w:rPr>
      </w:pPr>
      <w:r w:rsidRPr="00976D9C">
        <w:rPr>
          <w:rFonts w:asciiTheme="minorHAnsi" w:hAnsiTheme="minorHAnsi" w:cstheme="minorHAnsi"/>
          <w:szCs w:val="24"/>
        </w:rPr>
        <w:t xml:space="preserve">El Conserje </w:t>
      </w:r>
      <w:r w:rsidRPr="00976D9C">
        <w:rPr>
          <w:rFonts w:asciiTheme="minorHAnsi" w:hAnsiTheme="minorHAnsi" w:cstheme="minorHAnsi"/>
          <w:b/>
          <w:bCs/>
          <w:szCs w:val="24"/>
        </w:rPr>
        <w:t>no</w:t>
      </w:r>
      <w:r w:rsidRPr="00976D9C">
        <w:rPr>
          <w:rFonts w:asciiTheme="minorHAnsi" w:hAnsiTheme="minorHAnsi" w:cstheme="minorHAnsi"/>
          <w:szCs w:val="24"/>
        </w:rPr>
        <w:t xml:space="preserve"> es actor de este caso: el efectivo de portería es el caso de uso RegistrarPagoEfectivo (RF-GP-05).</w:t>
      </w:r>
    </w:p>
    <w:p w14:paraId="5067D033" w14:textId="77777777" w:rsidR="00245142" w:rsidRPr="00976D9C" w:rsidRDefault="00245142" w:rsidP="00976D9C">
      <w:pPr>
        <w:spacing w:line="240" w:lineRule="auto"/>
        <w:rPr>
          <w:rFonts w:asciiTheme="minorHAnsi" w:hAnsiTheme="minorHAnsi" w:cstheme="minorHAnsi"/>
          <w:szCs w:val="24"/>
        </w:rPr>
      </w:pPr>
    </w:p>
    <w:p w14:paraId="31E8143E" w14:textId="77777777" w:rsidR="00976D9C" w:rsidRPr="00976D9C" w:rsidRDefault="00976D9C" w:rsidP="00976D9C">
      <w:pPr>
        <w:spacing w:line="240" w:lineRule="auto"/>
        <w:rPr>
          <w:rFonts w:asciiTheme="minorHAnsi" w:hAnsiTheme="minorHAnsi" w:cstheme="minorHAnsi"/>
          <w:b/>
          <w:bCs/>
          <w:szCs w:val="24"/>
        </w:rPr>
      </w:pPr>
      <w:r w:rsidRPr="00976D9C">
        <w:rPr>
          <w:rFonts w:asciiTheme="minorHAnsi" w:hAnsiTheme="minorHAnsi" w:cstheme="minorHAnsi"/>
          <w:b/>
          <w:bCs/>
          <w:szCs w:val="24"/>
        </w:rPr>
        <w:t>Descripción breve</w:t>
      </w:r>
    </w:p>
    <w:p w14:paraId="2F5D5495" w14:textId="77777777" w:rsidR="00976D9C" w:rsidRPr="00976D9C" w:rsidRDefault="00976D9C" w:rsidP="00976D9C">
      <w:pPr>
        <w:spacing w:line="240" w:lineRule="auto"/>
        <w:rPr>
          <w:rFonts w:asciiTheme="minorHAnsi" w:hAnsiTheme="minorHAnsi" w:cstheme="minorHAnsi"/>
          <w:szCs w:val="24"/>
        </w:rPr>
      </w:pPr>
      <w:r w:rsidRPr="00976D9C">
        <w:rPr>
          <w:rFonts w:asciiTheme="minorHAnsi" w:hAnsiTheme="minorHAnsi" w:cstheme="minorHAnsi"/>
          <w:szCs w:val="24"/>
        </w:rPr>
        <w:t>El Residente (o el Administrador) registra un pago de gasto común de un numeroDepartamento y un periodo, con montoPagado, fechaPago y metodoPago. El sistema valida el saldoImpago, opcionalmente aplica recargo por mora, persiste el asiento de forma atómica y emite un idComprobante.</w:t>
      </w:r>
    </w:p>
    <w:p w14:paraId="2A82AB9A" w14:textId="77777777" w:rsidR="00976D9C" w:rsidRPr="00976D9C" w:rsidRDefault="00976D9C" w:rsidP="00976D9C">
      <w:pPr>
        <w:spacing w:line="240" w:lineRule="auto"/>
        <w:rPr>
          <w:rFonts w:asciiTheme="minorHAnsi" w:hAnsiTheme="minorHAnsi" w:cstheme="minorHAnsi"/>
          <w:b/>
          <w:bCs/>
          <w:szCs w:val="24"/>
        </w:rPr>
      </w:pPr>
      <w:r w:rsidRPr="00976D9C">
        <w:rPr>
          <w:rFonts w:asciiTheme="minorHAnsi" w:hAnsiTheme="minorHAnsi" w:cstheme="minorHAnsi"/>
          <w:b/>
          <w:bCs/>
          <w:szCs w:val="24"/>
        </w:rPr>
        <w:t>Precondiciones</w:t>
      </w:r>
    </w:p>
    <w:p w14:paraId="71FDF3C1" w14:textId="77777777" w:rsidR="00976D9C" w:rsidRPr="00976D9C" w:rsidRDefault="00976D9C" w:rsidP="00976D9C">
      <w:pPr>
        <w:numPr>
          <w:ilvl w:val="0"/>
          <w:numId w:val="42"/>
        </w:numPr>
        <w:spacing w:line="240" w:lineRule="auto"/>
        <w:rPr>
          <w:rFonts w:asciiTheme="minorHAnsi" w:hAnsiTheme="minorHAnsi" w:cstheme="minorHAnsi"/>
          <w:szCs w:val="24"/>
        </w:rPr>
      </w:pPr>
      <w:r w:rsidRPr="00976D9C">
        <w:rPr>
          <w:rFonts w:asciiTheme="minorHAnsi" w:hAnsiTheme="minorHAnsi" w:cstheme="minorHAnsi"/>
          <w:szCs w:val="24"/>
        </w:rPr>
        <w:t>El actor está autenticado y su rol permite la operación: el Residente solo sobre su(s) departamento(s); el Administrador sobre cualquiera (RNF-GR-04, RF-GP-11).</w:t>
      </w:r>
    </w:p>
    <w:p w14:paraId="367D37E3" w14:textId="0F18E8E0" w:rsidR="00976D9C" w:rsidRPr="00976D9C" w:rsidRDefault="00976D9C" w:rsidP="00976D9C">
      <w:pPr>
        <w:numPr>
          <w:ilvl w:val="0"/>
          <w:numId w:val="42"/>
        </w:numPr>
        <w:spacing w:line="240" w:lineRule="auto"/>
        <w:rPr>
          <w:rFonts w:asciiTheme="minorHAnsi" w:hAnsiTheme="minorHAnsi" w:cstheme="minorHAnsi"/>
          <w:szCs w:val="24"/>
        </w:rPr>
      </w:pPr>
      <w:r w:rsidRPr="00976D9C">
        <w:rPr>
          <w:rFonts w:asciiTheme="minorHAnsi" w:hAnsiTheme="minorHAnsi" w:cstheme="minorHAnsi"/>
          <w:szCs w:val="24"/>
        </w:rPr>
        <w:t>El departamento tiene ficha en estado Activo</w:t>
      </w:r>
      <w:r w:rsidR="00F03E15">
        <w:rPr>
          <w:rFonts w:asciiTheme="minorHAnsi" w:hAnsiTheme="minorHAnsi" w:cstheme="minorHAnsi"/>
          <w:szCs w:val="24"/>
        </w:rPr>
        <w:t>.</w:t>
      </w:r>
    </w:p>
    <w:p w14:paraId="7CD5D435" w14:textId="77777777" w:rsidR="00976D9C" w:rsidRPr="00976D9C" w:rsidRDefault="00976D9C" w:rsidP="00976D9C">
      <w:pPr>
        <w:numPr>
          <w:ilvl w:val="0"/>
          <w:numId w:val="42"/>
        </w:numPr>
        <w:spacing w:line="240" w:lineRule="auto"/>
        <w:rPr>
          <w:rFonts w:asciiTheme="minorHAnsi" w:hAnsiTheme="minorHAnsi" w:cstheme="minorHAnsi"/>
          <w:szCs w:val="24"/>
        </w:rPr>
      </w:pPr>
      <w:r w:rsidRPr="00976D9C">
        <w:rPr>
          <w:rFonts w:asciiTheme="minorHAnsi" w:hAnsiTheme="minorHAnsi" w:cstheme="minorHAnsi"/>
          <w:szCs w:val="24"/>
        </w:rPr>
        <w:t>Existe una cuota calculada para el periodo (AAAA-MM) según RF-GP-03.</w:t>
      </w:r>
    </w:p>
    <w:p w14:paraId="323ADFCE" w14:textId="77777777" w:rsidR="00976D9C" w:rsidRPr="00976D9C" w:rsidRDefault="00976D9C" w:rsidP="00976D9C">
      <w:pPr>
        <w:numPr>
          <w:ilvl w:val="0"/>
          <w:numId w:val="42"/>
        </w:numPr>
        <w:spacing w:line="240" w:lineRule="auto"/>
        <w:rPr>
          <w:rFonts w:asciiTheme="minorHAnsi" w:hAnsiTheme="minorHAnsi" w:cstheme="minorHAnsi"/>
          <w:szCs w:val="24"/>
        </w:rPr>
      </w:pPr>
      <w:r w:rsidRPr="00976D9C">
        <w:rPr>
          <w:rFonts w:asciiTheme="minorHAnsi" w:hAnsiTheme="minorHAnsi" w:cstheme="minorHAnsi"/>
          <w:szCs w:val="24"/>
        </w:rPr>
        <w:t>numeroDepartamento está entre 1 y 160.</w:t>
      </w:r>
    </w:p>
    <w:p w14:paraId="17A8A0B4" w14:textId="77777777" w:rsidR="00976D9C" w:rsidRPr="00976D9C" w:rsidRDefault="00976D9C" w:rsidP="00976D9C">
      <w:pPr>
        <w:numPr>
          <w:ilvl w:val="0"/>
          <w:numId w:val="42"/>
        </w:numPr>
        <w:spacing w:line="240" w:lineRule="auto"/>
        <w:rPr>
          <w:rFonts w:asciiTheme="minorHAnsi" w:hAnsiTheme="minorHAnsi" w:cstheme="minorHAnsi"/>
          <w:szCs w:val="24"/>
        </w:rPr>
      </w:pPr>
      <w:r w:rsidRPr="00976D9C">
        <w:rPr>
          <w:rFonts w:asciiTheme="minorHAnsi" w:hAnsiTheme="minorHAnsi" w:cstheme="minorHAnsi"/>
          <w:szCs w:val="24"/>
        </w:rPr>
        <w:t>El módulo de pagos está dentro de su ventana de disponibilidad (RNF-GP-04).</w:t>
      </w:r>
    </w:p>
    <w:p w14:paraId="3B29DC14" w14:textId="77777777" w:rsidR="00976D9C" w:rsidRPr="00976D9C" w:rsidRDefault="00976D9C" w:rsidP="00976D9C">
      <w:pPr>
        <w:spacing w:line="240" w:lineRule="auto"/>
        <w:rPr>
          <w:rFonts w:asciiTheme="minorHAnsi" w:hAnsiTheme="minorHAnsi" w:cstheme="minorHAnsi"/>
          <w:b/>
          <w:bCs/>
          <w:szCs w:val="24"/>
        </w:rPr>
      </w:pPr>
      <w:r w:rsidRPr="00976D9C">
        <w:rPr>
          <w:rFonts w:asciiTheme="minorHAnsi" w:hAnsiTheme="minorHAnsi" w:cstheme="minorHAnsi"/>
          <w:b/>
          <w:bCs/>
          <w:szCs w:val="24"/>
        </w:rPr>
        <w:t>Flujo principal</w:t>
      </w:r>
    </w:p>
    <w:p w14:paraId="4FECB811" w14:textId="77777777" w:rsidR="00976D9C" w:rsidRPr="00976D9C" w:rsidRDefault="00976D9C" w:rsidP="00976D9C">
      <w:pPr>
        <w:numPr>
          <w:ilvl w:val="0"/>
          <w:numId w:val="43"/>
        </w:numPr>
        <w:spacing w:line="240" w:lineRule="auto"/>
        <w:rPr>
          <w:rFonts w:asciiTheme="minorHAnsi" w:hAnsiTheme="minorHAnsi" w:cstheme="minorHAnsi"/>
          <w:szCs w:val="24"/>
        </w:rPr>
      </w:pPr>
      <w:r w:rsidRPr="00976D9C">
        <w:rPr>
          <w:rFonts w:asciiTheme="minorHAnsi" w:hAnsiTheme="minorHAnsi" w:cstheme="minorHAnsi"/>
          <w:szCs w:val="24"/>
        </w:rPr>
        <w:t xml:space="preserve">El Residente inicia </w:t>
      </w:r>
      <w:r w:rsidRPr="00976D9C">
        <w:rPr>
          <w:rFonts w:asciiTheme="minorHAnsi" w:hAnsiTheme="minorHAnsi" w:cstheme="minorHAnsi"/>
          <w:b/>
          <w:bCs/>
          <w:szCs w:val="24"/>
        </w:rPr>
        <w:t>PagarGastoComun</w:t>
      </w:r>
      <w:r w:rsidRPr="00976D9C">
        <w:rPr>
          <w:rFonts w:asciiTheme="minorHAnsi" w:hAnsiTheme="minorHAnsi" w:cstheme="minorHAnsi"/>
          <w:szCs w:val="24"/>
        </w:rPr>
        <w:t xml:space="preserve"> e indica numeroDepartamento (RF-GP-04).</w:t>
      </w:r>
    </w:p>
    <w:p w14:paraId="475E44FC" w14:textId="77777777" w:rsidR="00976D9C" w:rsidRPr="00976D9C" w:rsidRDefault="00976D9C" w:rsidP="00976D9C">
      <w:pPr>
        <w:numPr>
          <w:ilvl w:val="0"/>
          <w:numId w:val="43"/>
        </w:numPr>
        <w:spacing w:line="240" w:lineRule="auto"/>
        <w:rPr>
          <w:rFonts w:asciiTheme="minorHAnsi" w:hAnsiTheme="minorHAnsi" w:cstheme="minorHAnsi"/>
          <w:szCs w:val="24"/>
        </w:rPr>
      </w:pPr>
      <w:r w:rsidRPr="00976D9C">
        <w:rPr>
          <w:rFonts w:asciiTheme="minorHAnsi" w:hAnsiTheme="minorHAnsi" w:cstheme="minorHAnsi"/>
          <w:szCs w:val="24"/>
        </w:rPr>
        <w:t xml:space="preserve">El sistema ejecuta </w:t>
      </w:r>
      <w:r w:rsidRPr="00976D9C">
        <w:rPr>
          <w:rFonts w:asciiTheme="minorHAnsi" w:hAnsiTheme="minorHAnsi" w:cstheme="minorHAnsi"/>
          <w:b/>
          <w:bCs/>
          <w:szCs w:val="24"/>
        </w:rPr>
        <w:t>ValidarSaldo</w:t>
      </w:r>
      <w:r w:rsidRPr="00976D9C">
        <w:rPr>
          <w:rFonts w:asciiTheme="minorHAnsi" w:hAnsiTheme="minorHAnsi" w:cstheme="minorHAnsi"/>
          <w:szCs w:val="24"/>
        </w:rPr>
        <w:t xml:space="preserve"> (&lt;&lt;include&gt;&gt;): obtiene saldoImpago, periodos impagos y deudaTotal del departamento (RF-GP-11).</w:t>
      </w:r>
    </w:p>
    <w:p w14:paraId="0689451A" w14:textId="77777777" w:rsidR="00976D9C" w:rsidRPr="00976D9C" w:rsidRDefault="00976D9C" w:rsidP="00976D9C">
      <w:pPr>
        <w:numPr>
          <w:ilvl w:val="0"/>
          <w:numId w:val="43"/>
        </w:numPr>
        <w:spacing w:line="240" w:lineRule="auto"/>
        <w:rPr>
          <w:rFonts w:asciiTheme="minorHAnsi" w:hAnsiTheme="minorHAnsi" w:cstheme="minorHAnsi"/>
          <w:szCs w:val="24"/>
        </w:rPr>
      </w:pPr>
      <w:r w:rsidRPr="00976D9C">
        <w:rPr>
          <w:rFonts w:asciiTheme="minorHAnsi" w:hAnsiTheme="minorHAnsi" w:cstheme="minorHAnsi"/>
          <w:b/>
          <w:bCs/>
          <w:szCs w:val="24"/>
        </w:rPr>
        <w:t>Punto de extensión.</w:t>
      </w:r>
      <w:r w:rsidRPr="00976D9C">
        <w:rPr>
          <w:rFonts w:asciiTheme="minorHAnsi" w:hAnsiTheme="minorHAnsi" w:cstheme="minorHAnsi"/>
          <w:szCs w:val="24"/>
        </w:rPr>
        <w:t xml:space="preserve"> Si la fechaPago (o la fecha actual) es posterior a fechaVencimiento y saldoImpago &gt; 0, el departamento es Moroso (RF-GP-08) y se invoca </w:t>
      </w:r>
      <w:r w:rsidRPr="00976D9C">
        <w:rPr>
          <w:rFonts w:asciiTheme="minorHAnsi" w:hAnsiTheme="minorHAnsi" w:cstheme="minorHAnsi"/>
          <w:b/>
          <w:bCs/>
          <w:szCs w:val="24"/>
        </w:rPr>
        <w:t>AplicarRecargoMora</w:t>
      </w:r>
      <w:r w:rsidRPr="00976D9C">
        <w:rPr>
          <w:rFonts w:asciiTheme="minorHAnsi" w:hAnsiTheme="minorHAnsi" w:cstheme="minorHAnsi"/>
          <w:szCs w:val="24"/>
        </w:rPr>
        <w:t xml:space="preserve"> (&lt;&lt;extend&gt;&gt;, RF-GP-09). El recargo usa </w:t>
      </w:r>
      <w:r w:rsidRPr="00976D9C">
        <w:rPr>
          <w:rFonts w:asciiTheme="minorHAnsi" w:hAnsiTheme="minorHAnsi" w:cstheme="minorHAnsi"/>
          <w:szCs w:val="24"/>
        </w:rPr>
        <w:lastRenderedPageBreak/>
        <w:t>tasaRecargoMora (valor inicial 2,00 % del saldoImpago por cada 30 días calendario vencidos, o fracción) y se redondea a 2 decimales. Si la condición no se cumple, este paso no ocurre.</w:t>
      </w:r>
    </w:p>
    <w:p w14:paraId="5B2CA9D8" w14:textId="77777777" w:rsidR="00976D9C" w:rsidRPr="00976D9C" w:rsidRDefault="00976D9C" w:rsidP="00976D9C">
      <w:pPr>
        <w:numPr>
          <w:ilvl w:val="0"/>
          <w:numId w:val="43"/>
        </w:numPr>
        <w:spacing w:line="240" w:lineRule="auto"/>
        <w:rPr>
          <w:rFonts w:asciiTheme="minorHAnsi" w:hAnsiTheme="minorHAnsi" w:cstheme="minorHAnsi"/>
          <w:szCs w:val="24"/>
        </w:rPr>
      </w:pPr>
      <w:r w:rsidRPr="00976D9C">
        <w:rPr>
          <w:rFonts w:asciiTheme="minorHAnsi" w:hAnsiTheme="minorHAnsi" w:cstheme="minorHAnsi"/>
          <w:szCs w:val="24"/>
        </w:rPr>
        <w:t>El sistema muestra al actor la deuda a pagar: cuota del periodo más recargo, si hubo extensión.</w:t>
      </w:r>
    </w:p>
    <w:p w14:paraId="5B7CB489" w14:textId="77777777" w:rsidR="00976D9C" w:rsidRPr="00976D9C" w:rsidRDefault="00976D9C" w:rsidP="00976D9C">
      <w:pPr>
        <w:numPr>
          <w:ilvl w:val="0"/>
          <w:numId w:val="43"/>
        </w:numPr>
        <w:spacing w:line="240" w:lineRule="auto"/>
        <w:rPr>
          <w:rFonts w:asciiTheme="minorHAnsi" w:hAnsiTheme="minorHAnsi" w:cstheme="minorHAnsi"/>
          <w:szCs w:val="24"/>
        </w:rPr>
      </w:pPr>
      <w:r w:rsidRPr="00976D9C">
        <w:rPr>
          <w:rFonts w:asciiTheme="minorHAnsi" w:hAnsiTheme="minorHAnsi" w:cstheme="minorHAnsi"/>
          <w:szCs w:val="24"/>
        </w:rPr>
        <w:t>El actor selecciona periodo, montoPagado (mayor que 0, exactamente 2 decimales), fechaPago y metodoPago (TransferenciaBancaria, Efectivo o SistemaPagoBancario) (RF-GP-04).</w:t>
      </w:r>
    </w:p>
    <w:p w14:paraId="5A26C947" w14:textId="77777777" w:rsidR="00976D9C" w:rsidRPr="00976D9C" w:rsidRDefault="00976D9C" w:rsidP="00976D9C">
      <w:pPr>
        <w:numPr>
          <w:ilvl w:val="0"/>
          <w:numId w:val="43"/>
        </w:numPr>
        <w:spacing w:line="240" w:lineRule="auto"/>
        <w:rPr>
          <w:rFonts w:asciiTheme="minorHAnsi" w:hAnsiTheme="minorHAnsi" w:cstheme="minorHAnsi"/>
          <w:szCs w:val="24"/>
        </w:rPr>
      </w:pPr>
      <w:r w:rsidRPr="00976D9C">
        <w:rPr>
          <w:rFonts w:asciiTheme="minorHAnsi" w:hAnsiTheme="minorHAnsi" w:cstheme="minorHAnsi"/>
          <w:szCs w:val="24"/>
        </w:rPr>
        <w:t xml:space="preserve">Si metodoPago es SistemaPagoBancario, el sistema ejecuta </w:t>
      </w:r>
      <w:r w:rsidRPr="00976D9C">
        <w:rPr>
          <w:rFonts w:asciiTheme="minorHAnsi" w:hAnsiTheme="minorHAnsi" w:cstheme="minorHAnsi"/>
          <w:b/>
          <w:bCs/>
          <w:szCs w:val="24"/>
        </w:rPr>
        <w:t>ProcesarCobroBancario</w:t>
      </w:r>
      <w:r w:rsidRPr="00976D9C">
        <w:rPr>
          <w:rFonts w:asciiTheme="minorHAnsi" w:hAnsiTheme="minorHAnsi" w:cstheme="minorHAnsi"/>
          <w:szCs w:val="24"/>
        </w:rPr>
        <w:t xml:space="preserve"> (&lt;&lt;include&gt;&gt;): envía la orden de cobro al SistemaPagoBancario (RF-GP-10). Si el método es TransferenciaBancaria, ir a FA-08. Si el método es Efectivo en portería, ir a FA-07. Si el Administrador registra Efectivo fuera de portería, no hay idTransaccionBancaria y el flujo sigue en el paso 9.</w:t>
      </w:r>
    </w:p>
    <w:p w14:paraId="1D049D02" w14:textId="77777777" w:rsidR="00976D9C" w:rsidRPr="00976D9C" w:rsidRDefault="00976D9C" w:rsidP="00976D9C">
      <w:pPr>
        <w:numPr>
          <w:ilvl w:val="0"/>
          <w:numId w:val="43"/>
        </w:numPr>
        <w:spacing w:line="240" w:lineRule="auto"/>
        <w:rPr>
          <w:rFonts w:asciiTheme="minorHAnsi" w:hAnsiTheme="minorHAnsi" w:cstheme="minorHAnsi"/>
          <w:szCs w:val="24"/>
        </w:rPr>
      </w:pPr>
      <w:r w:rsidRPr="00976D9C">
        <w:rPr>
          <w:rFonts w:asciiTheme="minorHAnsi" w:hAnsiTheme="minorHAnsi" w:cstheme="minorHAnsi"/>
          <w:szCs w:val="24"/>
        </w:rPr>
        <w:t>El SistemaPagoBancario confirma el cobro y entrega un idTransaccionBancaria único. El pago queda conciliado en el libro en ≤ 60 s desde esa confirmación (RF-GP-10).</w:t>
      </w:r>
    </w:p>
    <w:p w14:paraId="55082500" w14:textId="77777777" w:rsidR="00976D9C" w:rsidRPr="00976D9C" w:rsidRDefault="00976D9C" w:rsidP="00976D9C">
      <w:pPr>
        <w:numPr>
          <w:ilvl w:val="0"/>
          <w:numId w:val="43"/>
        </w:numPr>
        <w:spacing w:line="240" w:lineRule="auto"/>
        <w:rPr>
          <w:rFonts w:asciiTheme="minorHAnsi" w:hAnsiTheme="minorHAnsi" w:cstheme="minorHAnsi"/>
          <w:szCs w:val="24"/>
        </w:rPr>
      </w:pPr>
      <w:r w:rsidRPr="00976D9C">
        <w:rPr>
          <w:rFonts w:asciiTheme="minorHAnsi" w:hAnsiTheme="minorHAnsi" w:cstheme="minorHAnsi"/>
          <w:szCs w:val="24"/>
        </w:rPr>
        <w:t>El sistema comprueba que el idTransaccionBancaria no exista ya (solo si el método es SistemaPagoBancario o TransferenciaBancaria). Un duplicado se rechaza y no se persiste (RF-GP-04).</w:t>
      </w:r>
    </w:p>
    <w:p w14:paraId="34805195" w14:textId="77777777" w:rsidR="00976D9C" w:rsidRPr="00976D9C" w:rsidRDefault="00976D9C" w:rsidP="00976D9C">
      <w:pPr>
        <w:numPr>
          <w:ilvl w:val="0"/>
          <w:numId w:val="43"/>
        </w:numPr>
        <w:spacing w:line="240" w:lineRule="auto"/>
        <w:rPr>
          <w:rFonts w:asciiTheme="minorHAnsi" w:hAnsiTheme="minorHAnsi" w:cstheme="minorHAnsi"/>
          <w:szCs w:val="24"/>
        </w:rPr>
      </w:pPr>
      <w:r w:rsidRPr="00976D9C">
        <w:rPr>
          <w:rFonts w:asciiTheme="minorHAnsi" w:hAnsiTheme="minorHAnsi" w:cstheme="minorHAnsi"/>
          <w:szCs w:val="24"/>
        </w:rPr>
        <w:t>El sistema persiste el pago y el asiento de libro en una sola transacción con atomicidad, consistencia, aislamiento y durabilidad (RNF-GP-02): no existe pago sin asiento, ni asiento sin pago.</w:t>
      </w:r>
    </w:p>
    <w:p w14:paraId="39C6A024" w14:textId="77777777" w:rsidR="00976D9C" w:rsidRPr="00976D9C" w:rsidRDefault="00976D9C" w:rsidP="00976D9C">
      <w:pPr>
        <w:numPr>
          <w:ilvl w:val="0"/>
          <w:numId w:val="43"/>
        </w:numPr>
        <w:spacing w:line="240" w:lineRule="auto"/>
        <w:rPr>
          <w:rFonts w:asciiTheme="minorHAnsi" w:hAnsiTheme="minorHAnsi" w:cstheme="minorHAnsi"/>
          <w:szCs w:val="24"/>
        </w:rPr>
      </w:pPr>
      <w:r w:rsidRPr="00976D9C">
        <w:rPr>
          <w:rFonts w:asciiTheme="minorHAnsi" w:hAnsiTheme="minorHAnsi" w:cstheme="minorHAnsi"/>
          <w:szCs w:val="24"/>
        </w:rPr>
        <w:t xml:space="preserve">El sistema ejecuta </w:t>
      </w:r>
      <w:r w:rsidRPr="00976D9C">
        <w:rPr>
          <w:rFonts w:asciiTheme="minorHAnsi" w:hAnsiTheme="minorHAnsi" w:cstheme="minorHAnsi"/>
          <w:b/>
          <w:bCs/>
          <w:szCs w:val="24"/>
        </w:rPr>
        <w:t>EmitirComprobante</w:t>
      </w:r>
      <w:r w:rsidRPr="00976D9C">
        <w:rPr>
          <w:rFonts w:asciiTheme="minorHAnsi" w:hAnsiTheme="minorHAnsi" w:cstheme="minorHAnsi"/>
          <w:szCs w:val="24"/>
        </w:rPr>
        <w:t xml:space="preserve"> (&lt;&lt;include&gt;&gt;): genera un idComprobante secuencial único (RF-GP-06).</w:t>
      </w:r>
    </w:p>
    <w:p w14:paraId="13FA44D8" w14:textId="77777777" w:rsidR="00976D9C" w:rsidRPr="00976D9C" w:rsidRDefault="00976D9C" w:rsidP="00976D9C">
      <w:pPr>
        <w:numPr>
          <w:ilvl w:val="0"/>
          <w:numId w:val="43"/>
        </w:numPr>
        <w:spacing w:line="240" w:lineRule="auto"/>
        <w:rPr>
          <w:rFonts w:asciiTheme="minorHAnsi" w:hAnsiTheme="minorHAnsi" w:cstheme="minorHAnsi"/>
          <w:szCs w:val="24"/>
        </w:rPr>
      </w:pPr>
      <w:r w:rsidRPr="00976D9C">
        <w:rPr>
          <w:rFonts w:asciiTheme="minorHAnsi" w:hAnsiTheme="minorHAnsi" w:cstheme="minorHAnsi"/>
          <w:szCs w:val="24"/>
        </w:rPr>
        <w:t>El sistema actualiza saldoImpago. Si el saldo queda en 0, el departamento deja de ser Moroso.</w:t>
      </w:r>
    </w:p>
    <w:p w14:paraId="032FDC0D" w14:textId="77777777" w:rsidR="00976D9C" w:rsidRPr="00976D9C" w:rsidRDefault="00976D9C" w:rsidP="00976D9C">
      <w:pPr>
        <w:numPr>
          <w:ilvl w:val="0"/>
          <w:numId w:val="43"/>
        </w:numPr>
        <w:spacing w:line="240" w:lineRule="auto"/>
        <w:rPr>
          <w:rFonts w:asciiTheme="minorHAnsi" w:hAnsiTheme="minorHAnsi" w:cstheme="minorHAnsi"/>
          <w:szCs w:val="24"/>
        </w:rPr>
      </w:pPr>
      <w:r w:rsidRPr="00976D9C">
        <w:rPr>
          <w:rFonts w:asciiTheme="minorHAnsi" w:hAnsiTheme="minorHAnsi" w:cstheme="minorHAnsi"/>
          <w:szCs w:val="24"/>
        </w:rPr>
        <w:t>El sistema registra la operación en bitácora con idUsuario y marca de tiempo UTC en ISO-8601 (RNF-GR-05).</w:t>
      </w:r>
    </w:p>
    <w:p w14:paraId="5E19A06F" w14:textId="77777777" w:rsidR="00976D9C" w:rsidRPr="00976D9C" w:rsidRDefault="00976D9C" w:rsidP="00976D9C">
      <w:pPr>
        <w:numPr>
          <w:ilvl w:val="0"/>
          <w:numId w:val="43"/>
        </w:numPr>
        <w:spacing w:line="240" w:lineRule="auto"/>
        <w:rPr>
          <w:rFonts w:asciiTheme="minorHAnsi" w:hAnsiTheme="minorHAnsi" w:cstheme="minorHAnsi"/>
          <w:szCs w:val="24"/>
        </w:rPr>
      </w:pPr>
      <w:r w:rsidRPr="00976D9C">
        <w:rPr>
          <w:rFonts w:asciiTheme="minorHAnsi" w:hAnsiTheme="minorHAnsi" w:cstheme="minorHAnsi"/>
          <w:szCs w:val="24"/>
        </w:rPr>
        <w:t>El sistema muestra el éxito al actor. El registro termina con percentil 95 de latencia ≤ 3 s con 50 usuarios concurrentes (RNF-GP-01). El idComprobante queda disponible para Residente y Administrador en ≤ 5 s (RF-GP-06).</w:t>
      </w:r>
    </w:p>
    <w:p w14:paraId="182CA7A2" w14:textId="77777777" w:rsidR="00976D9C" w:rsidRPr="00976D9C" w:rsidRDefault="00976D9C" w:rsidP="00976D9C">
      <w:pPr>
        <w:spacing w:line="240" w:lineRule="auto"/>
        <w:rPr>
          <w:rFonts w:asciiTheme="minorHAnsi" w:hAnsiTheme="minorHAnsi" w:cstheme="minorHAnsi"/>
          <w:b/>
          <w:bCs/>
          <w:szCs w:val="24"/>
        </w:rPr>
      </w:pPr>
      <w:r w:rsidRPr="00976D9C">
        <w:rPr>
          <w:rFonts w:asciiTheme="minorHAnsi" w:hAnsiTheme="minorHAnsi" w:cstheme="minorHAnsi"/>
          <w:b/>
          <w:bCs/>
          <w:szCs w:val="24"/>
        </w:rPr>
        <w:t>Flujos alternativos</w:t>
      </w:r>
    </w:p>
    <w:p w14:paraId="0427AC26" w14:textId="77777777" w:rsidR="00976D9C" w:rsidRPr="007B187A" w:rsidRDefault="00976D9C" w:rsidP="007B187A">
      <w:pPr>
        <w:pStyle w:val="Prrafodelista"/>
        <w:numPr>
          <w:ilvl w:val="0"/>
          <w:numId w:val="46"/>
        </w:numPr>
        <w:spacing w:line="240" w:lineRule="auto"/>
        <w:rPr>
          <w:rFonts w:asciiTheme="minorHAnsi" w:hAnsiTheme="minorHAnsi" w:cstheme="minorHAnsi"/>
          <w:szCs w:val="24"/>
        </w:rPr>
      </w:pPr>
      <w:r w:rsidRPr="007B187A">
        <w:rPr>
          <w:rFonts w:asciiTheme="minorHAnsi" w:hAnsiTheme="minorHAnsi" w:cstheme="minorHAnsi"/>
          <w:b/>
          <w:bCs/>
          <w:szCs w:val="24"/>
        </w:rPr>
        <w:t>FA-01 — Pago rechazado por el SistemaPagoBancario (RF-GP-10)</w:t>
      </w:r>
      <w:r w:rsidRPr="007B187A">
        <w:rPr>
          <w:rFonts w:asciiTheme="minorHAnsi" w:hAnsiTheme="minorHAnsi" w:cstheme="minorHAnsi"/>
          <w:szCs w:val="24"/>
        </w:rPr>
        <w:br/>
        <w:t>En el paso 7 el SistemaPagoBancario no confirma el cobro (rechazo, fondos insuficientes o error de liquidación). El sistema no persiste pago ni asiento (RNF-GP-02), no emite idComprobante, deja saldoImpago igual y registra el intento en bitácora. Informa al actor que el pago fue rechazado. Fin del caso.</w:t>
      </w:r>
    </w:p>
    <w:p w14:paraId="31B878B4" w14:textId="77777777" w:rsidR="007B187A" w:rsidRPr="007B187A" w:rsidRDefault="00976D9C" w:rsidP="007B187A">
      <w:pPr>
        <w:pStyle w:val="Prrafodelista"/>
        <w:numPr>
          <w:ilvl w:val="0"/>
          <w:numId w:val="46"/>
        </w:numPr>
        <w:spacing w:line="240" w:lineRule="auto"/>
        <w:rPr>
          <w:rFonts w:asciiTheme="minorHAnsi" w:hAnsiTheme="minorHAnsi" w:cstheme="minorHAnsi"/>
          <w:szCs w:val="24"/>
        </w:rPr>
      </w:pPr>
      <w:r w:rsidRPr="007B187A">
        <w:rPr>
          <w:rFonts w:asciiTheme="minorHAnsi" w:hAnsiTheme="minorHAnsi" w:cstheme="minorHAnsi"/>
          <w:b/>
          <w:bCs/>
          <w:szCs w:val="24"/>
        </w:rPr>
        <w:t xml:space="preserve">FA-02 — </w:t>
      </w:r>
      <w:r w:rsidRPr="007B187A">
        <w:rPr>
          <w:rFonts w:asciiTheme="minorHAnsi" w:hAnsiTheme="minorHAnsi" w:cstheme="minorHAnsi"/>
          <w:szCs w:val="24"/>
        </w:rPr>
        <w:t>idTransaccionBancaria</w:t>
      </w:r>
      <w:r w:rsidRPr="007B187A">
        <w:rPr>
          <w:rFonts w:asciiTheme="minorHAnsi" w:hAnsiTheme="minorHAnsi" w:cstheme="minorHAnsi"/>
          <w:b/>
          <w:bCs/>
          <w:szCs w:val="24"/>
        </w:rPr>
        <w:t xml:space="preserve"> duplicado (RF-GP-04)</w:t>
      </w:r>
    </w:p>
    <w:p w14:paraId="0103ED6C" w14:textId="25C92C62" w:rsidR="00976D9C" w:rsidRPr="007B187A" w:rsidRDefault="00976D9C" w:rsidP="007B187A">
      <w:pPr>
        <w:pStyle w:val="Prrafodelista"/>
        <w:numPr>
          <w:ilvl w:val="0"/>
          <w:numId w:val="0"/>
        </w:numPr>
        <w:spacing w:line="240" w:lineRule="auto"/>
        <w:ind w:left="720"/>
        <w:rPr>
          <w:rFonts w:asciiTheme="minorHAnsi" w:hAnsiTheme="minorHAnsi" w:cstheme="minorHAnsi"/>
          <w:szCs w:val="24"/>
        </w:rPr>
      </w:pPr>
      <w:r w:rsidRPr="007B187A">
        <w:rPr>
          <w:rFonts w:asciiTheme="minorHAnsi" w:hAnsiTheme="minorHAnsi" w:cstheme="minorHAnsi"/>
          <w:szCs w:val="24"/>
        </w:rPr>
        <w:t>En el paso 8 el identificador ya existe. El sistema rechaza el registro, no modifica el libro y notifica el conflicto. Fin del caso.</w:t>
      </w:r>
    </w:p>
    <w:p w14:paraId="0EB803E1" w14:textId="77777777" w:rsidR="00976D9C" w:rsidRPr="007B187A" w:rsidRDefault="00976D9C" w:rsidP="007B187A">
      <w:pPr>
        <w:pStyle w:val="Prrafodelista"/>
        <w:numPr>
          <w:ilvl w:val="0"/>
          <w:numId w:val="46"/>
        </w:numPr>
        <w:spacing w:line="240" w:lineRule="auto"/>
        <w:rPr>
          <w:rFonts w:asciiTheme="minorHAnsi" w:hAnsiTheme="minorHAnsi" w:cstheme="minorHAnsi"/>
          <w:szCs w:val="24"/>
        </w:rPr>
      </w:pPr>
      <w:r w:rsidRPr="007B187A">
        <w:rPr>
          <w:rFonts w:asciiTheme="minorHAnsi" w:hAnsiTheme="minorHAnsi" w:cstheme="minorHAnsi"/>
          <w:b/>
          <w:bCs/>
          <w:szCs w:val="24"/>
        </w:rPr>
        <w:t xml:space="preserve">FA-03 — </w:t>
      </w:r>
      <w:r w:rsidRPr="007B187A">
        <w:rPr>
          <w:rFonts w:asciiTheme="minorHAnsi" w:hAnsiTheme="minorHAnsi" w:cstheme="minorHAnsi"/>
          <w:szCs w:val="24"/>
        </w:rPr>
        <w:t>montoPagado</w:t>
      </w:r>
      <w:r w:rsidRPr="007B187A">
        <w:rPr>
          <w:rFonts w:asciiTheme="minorHAnsi" w:hAnsiTheme="minorHAnsi" w:cstheme="minorHAnsi"/>
          <w:b/>
          <w:bCs/>
          <w:szCs w:val="24"/>
        </w:rPr>
        <w:t xml:space="preserve"> inválido (RF-GP-04)</w:t>
      </w:r>
      <w:r w:rsidRPr="007B187A">
        <w:rPr>
          <w:rFonts w:asciiTheme="minorHAnsi" w:hAnsiTheme="minorHAnsi" w:cstheme="minorHAnsi"/>
          <w:szCs w:val="24"/>
        </w:rPr>
        <w:br/>
        <w:t>En el paso 5 el monto es ≤ 0 o no tiene exactamente 2 decimales. El sistema rechaza los datos, no persiste nada y pide corrección. El actor puede volver al paso 5 o cancelar (FA-06).</w:t>
      </w:r>
    </w:p>
    <w:p w14:paraId="447998B2" w14:textId="77777777" w:rsidR="00976D9C" w:rsidRPr="007B187A" w:rsidRDefault="00976D9C" w:rsidP="007B187A">
      <w:pPr>
        <w:pStyle w:val="Prrafodelista"/>
        <w:numPr>
          <w:ilvl w:val="0"/>
          <w:numId w:val="46"/>
        </w:numPr>
        <w:spacing w:line="240" w:lineRule="auto"/>
        <w:rPr>
          <w:rFonts w:asciiTheme="minorHAnsi" w:hAnsiTheme="minorHAnsi" w:cstheme="minorHAnsi"/>
          <w:szCs w:val="24"/>
        </w:rPr>
      </w:pPr>
      <w:r w:rsidRPr="007B187A">
        <w:rPr>
          <w:rFonts w:asciiTheme="minorHAnsi" w:hAnsiTheme="minorHAnsi" w:cstheme="minorHAnsi"/>
          <w:b/>
          <w:bCs/>
          <w:szCs w:val="24"/>
        </w:rPr>
        <w:lastRenderedPageBreak/>
        <w:t>FA-04 — Residente intenta pagar otro departamento (RF-GP-11, RNF-GR-04)</w:t>
      </w:r>
      <w:r w:rsidRPr="007B187A">
        <w:rPr>
          <w:rFonts w:asciiTheme="minorHAnsi" w:hAnsiTheme="minorHAnsi" w:cstheme="minorHAnsi"/>
          <w:szCs w:val="24"/>
        </w:rPr>
        <w:br/>
        <w:t>En el paso 1 el Residente indica un numeroDepartamento que no es el suyo. El sistema deniega la operación, no muestra el saldo ajeno y deja constancia en bitácora. Fin del caso.</w:t>
      </w:r>
    </w:p>
    <w:p w14:paraId="07E3AE5C" w14:textId="77777777" w:rsidR="00976D9C" w:rsidRPr="007B187A" w:rsidRDefault="00976D9C" w:rsidP="007B187A">
      <w:pPr>
        <w:pStyle w:val="Prrafodelista"/>
        <w:numPr>
          <w:ilvl w:val="0"/>
          <w:numId w:val="46"/>
        </w:numPr>
        <w:spacing w:line="240" w:lineRule="auto"/>
        <w:rPr>
          <w:rFonts w:asciiTheme="minorHAnsi" w:hAnsiTheme="minorHAnsi" w:cstheme="minorHAnsi"/>
          <w:szCs w:val="24"/>
        </w:rPr>
      </w:pPr>
      <w:r w:rsidRPr="007B187A">
        <w:rPr>
          <w:rFonts w:asciiTheme="minorHAnsi" w:hAnsiTheme="minorHAnsi" w:cstheme="minorHAnsi"/>
          <w:b/>
          <w:bCs/>
          <w:szCs w:val="24"/>
        </w:rPr>
        <w:t>FA-05 — Tiempo de espera del SistemaPagoBancario (RF-GP-10, RNF-GP-01)</w:t>
      </w:r>
      <w:r w:rsidRPr="007B187A">
        <w:rPr>
          <w:rFonts w:asciiTheme="minorHAnsi" w:hAnsiTheme="minorHAnsi" w:cstheme="minorHAnsi"/>
          <w:szCs w:val="24"/>
        </w:rPr>
        <w:br/>
        <w:t>Tras el paso 6 no llega confirmación en el tiempo de espera. El sistema no asume el cobro como aceptado (RNF-GP-02), informa al actor y deja el intento en bitácora. No hay idComprobante. Fin del caso (el actor puede reintentar más tarde).</w:t>
      </w:r>
    </w:p>
    <w:p w14:paraId="44A4B85E" w14:textId="77777777" w:rsidR="00976D9C" w:rsidRPr="007B187A" w:rsidRDefault="00976D9C" w:rsidP="007B187A">
      <w:pPr>
        <w:pStyle w:val="Prrafodelista"/>
        <w:numPr>
          <w:ilvl w:val="0"/>
          <w:numId w:val="46"/>
        </w:numPr>
        <w:spacing w:line="240" w:lineRule="auto"/>
        <w:rPr>
          <w:rFonts w:asciiTheme="minorHAnsi" w:hAnsiTheme="minorHAnsi" w:cstheme="minorHAnsi"/>
          <w:szCs w:val="24"/>
        </w:rPr>
      </w:pPr>
      <w:r w:rsidRPr="007B187A">
        <w:rPr>
          <w:rFonts w:asciiTheme="minorHAnsi" w:hAnsiTheme="minorHAnsi" w:cstheme="minorHAnsi"/>
          <w:b/>
          <w:bCs/>
          <w:szCs w:val="24"/>
        </w:rPr>
        <w:t>FA-06 — Cancelación por el actor</w:t>
      </w:r>
      <w:r w:rsidRPr="007B187A">
        <w:rPr>
          <w:rFonts w:asciiTheme="minorHAnsi" w:hAnsiTheme="minorHAnsi" w:cstheme="minorHAnsi"/>
          <w:szCs w:val="24"/>
        </w:rPr>
        <w:br/>
        <w:t>En cualquier paso anterior a la persistencia (paso 9) el actor cancela. No hay pago, ni asiento, ni comprobante. Fin del caso.</w:t>
      </w:r>
    </w:p>
    <w:p w14:paraId="7E41C9C8" w14:textId="77777777" w:rsidR="00976D9C" w:rsidRPr="007B187A" w:rsidRDefault="00976D9C" w:rsidP="007B187A">
      <w:pPr>
        <w:pStyle w:val="Prrafodelista"/>
        <w:numPr>
          <w:ilvl w:val="0"/>
          <w:numId w:val="46"/>
        </w:numPr>
        <w:spacing w:line="240" w:lineRule="auto"/>
        <w:rPr>
          <w:rFonts w:asciiTheme="minorHAnsi" w:hAnsiTheme="minorHAnsi" w:cstheme="minorHAnsi"/>
          <w:szCs w:val="24"/>
        </w:rPr>
      </w:pPr>
      <w:r w:rsidRPr="007B187A">
        <w:rPr>
          <w:rFonts w:asciiTheme="minorHAnsi" w:hAnsiTheme="minorHAnsi" w:cstheme="minorHAnsi"/>
          <w:b/>
          <w:bCs/>
          <w:szCs w:val="24"/>
        </w:rPr>
        <w:t>FA-07 — Pago en Efectivo en portería (RF-GP-05)</w:t>
      </w:r>
      <w:r w:rsidRPr="007B187A">
        <w:rPr>
          <w:rFonts w:asciiTheme="minorHAnsi" w:hAnsiTheme="minorHAnsi" w:cstheme="minorHAnsi"/>
          <w:szCs w:val="24"/>
        </w:rPr>
        <w:br/>
        <w:t xml:space="preserve">Si el cobro ocurre en portería con metodoPago = Efectivo, este caso </w:t>
      </w:r>
      <w:r w:rsidRPr="007B187A">
        <w:rPr>
          <w:rFonts w:asciiTheme="minorHAnsi" w:hAnsiTheme="minorHAnsi" w:cstheme="minorHAnsi"/>
          <w:b/>
          <w:bCs/>
          <w:szCs w:val="24"/>
        </w:rPr>
        <w:t>no</w:t>
      </w:r>
      <w:r w:rsidRPr="007B187A">
        <w:rPr>
          <w:rFonts w:asciiTheme="minorHAnsi" w:hAnsiTheme="minorHAnsi" w:cstheme="minorHAnsi"/>
          <w:szCs w:val="24"/>
        </w:rPr>
        <w:t xml:space="preserve"> continúa: el flujo es RegistrarPagoEfectivo, con idComprobanteCajaChica y estado PendienteConciliacion hasta ConciliarCajaChica. El Administrador no anula ese comprobante sin su idUsuario y un motivo en bitácora.</w:t>
      </w:r>
    </w:p>
    <w:p w14:paraId="71EB8279" w14:textId="1D923218" w:rsidR="00245142" w:rsidRDefault="00976D9C" w:rsidP="00245142">
      <w:pPr>
        <w:pStyle w:val="Prrafodelista"/>
        <w:numPr>
          <w:ilvl w:val="0"/>
          <w:numId w:val="46"/>
        </w:numPr>
        <w:spacing w:line="240" w:lineRule="auto"/>
        <w:rPr>
          <w:rFonts w:asciiTheme="minorHAnsi" w:hAnsiTheme="minorHAnsi" w:cstheme="minorHAnsi"/>
          <w:szCs w:val="24"/>
        </w:rPr>
      </w:pPr>
      <w:r w:rsidRPr="007B187A">
        <w:rPr>
          <w:rFonts w:asciiTheme="minorHAnsi" w:hAnsiTheme="minorHAnsi" w:cstheme="minorHAnsi"/>
          <w:b/>
          <w:bCs/>
          <w:szCs w:val="24"/>
        </w:rPr>
        <w:t>FA-08 — TransferenciaBancaria sin SistemaPagoBancario (RF-GP-04)</w:t>
      </w:r>
      <w:r w:rsidRPr="007B187A">
        <w:rPr>
          <w:rFonts w:asciiTheme="minorHAnsi" w:hAnsiTheme="minorHAnsi" w:cstheme="minorHAnsi"/>
          <w:szCs w:val="24"/>
        </w:rPr>
        <w:br/>
        <w:t>Si metodoPago es TransferenciaBancaria, se omiten los pasos 6 y 7 (ProcesarCobroBancario). El actor informa el idTransaccionBancaria y el flujo sigue en el paso 8.</w:t>
      </w:r>
    </w:p>
    <w:p w14:paraId="5502F3E6" w14:textId="77777777" w:rsidR="00245142" w:rsidRPr="00245142" w:rsidRDefault="00245142" w:rsidP="00245142">
      <w:pPr>
        <w:spacing w:line="240" w:lineRule="auto"/>
        <w:rPr>
          <w:rFonts w:asciiTheme="minorHAnsi" w:hAnsiTheme="minorHAnsi" w:cstheme="minorHAnsi"/>
          <w:szCs w:val="24"/>
        </w:rPr>
      </w:pPr>
    </w:p>
    <w:p w14:paraId="057D490C" w14:textId="77777777" w:rsidR="00976D9C" w:rsidRPr="00976D9C" w:rsidRDefault="00976D9C" w:rsidP="00976D9C">
      <w:pPr>
        <w:spacing w:line="240" w:lineRule="auto"/>
        <w:rPr>
          <w:rFonts w:asciiTheme="minorHAnsi" w:hAnsiTheme="minorHAnsi" w:cstheme="minorHAnsi"/>
          <w:b/>
          <w:bCs/>
          <w:szCs w:val="24"/>
        </w:rPr>
      </w:pPr>
      <w:r w:rsidRPr="00976D9C">
        <w:rPr>
          <w:rFonts w:asciiTheme="minorHAnsi" w:hAnsiTheme="minorHAnsi" w:cstheme="minorHAnsi"/>
          <w:b/>
          <w:bCs/>
          <w:szCs w:val="24"/>
        </w:rPr>
        <w:t>Postcondiciones</w:t>
      </w:r>
    </w:p>
    <w:p w14:paraId="32681027" w14:textId="77777777" w:rsidR="00976D9C" w:rsidRPr="00976D9C" w:rsidRDefault="00976D9C" w:rsidP="00976D9C">
      <w:pPr>
        <w:spacing w:line="240" w:lineRule="auto"/>
        <w:rPr>
          <w:rFonts w:asciiTheme="minorHAnsi" w:hAnsiTheme="minorHAnsi" w:cstheme="minorHAnsi"/>
          <w:szCs w:val="24"/>
        </w:rPr>
      </w:pPr>
      <w:r w:rsidRPr="00976D9C">
        <w:rPr>
          <w:rFonts w:asciiTheme="minorHAnsi" w:hAnsiTheme="minorHAnsi" w:cstheme="minorHAnsi"/>
          <w:b/>
          <w:bCs/>
          <w:szCs w:val="24"/>
        </w:rPr>
        <w:t>Éxito (flujo principal o FA-08 con datos válidos):</w:t>
      </w:r>
    </w:p>
    <w:p w14:paraId="5D4063E2" w14:textId="77777777" w:rsidR="00976D9C" w:rsidRPr="00976D9C" w:rsidRDefault="00976D9C" w:rsidP="00976D9C">
      <w:pPr>
        <w:numPr>
          <w:ilvl w:val="0"/>
          <w:numId w:val="44"/>
        </w:numPr>
        <w:spacing w:line="240" w:lineRule="auto"/>
        <w:rPr>
          <w:rFonts w:asciiTheme="minorHAnsi" w:hAnsiTheme="minorHAnsi" w:cstheme="minorHAnsi"/>
          <w:szCs w:val="24"/>
        </w:rPr>
      </w:pPr>
      <w:r w:rsidRPr="00976D9C">
        <w:rPr>
          <w:rFonts w:asciiTheme="minorHAnsi" w:hAnsiTheme="minorHAnsi" w:cstheme="minorHAnsi"/>
          <w:szCs w:val="24"/>
        </w:rPr>
        <w:t>Existe un único asiento de pago con numeroDepartamento, periodo, montoPagado, fechaPago y metodoPago (RF-GP-04).</w:t>
      </w:r>
    </w:p>
    <w:p w14:paraId="0A44CC64" w14:textId="77777777" w:rsidR="00976D9C" w:rsidRPr="00976D9C" w:rsidRDefault="00976D9C" w:rsidP="00976D9C">
      <w:pPr>
        <w:numPr>
          <w:ilvl w:val="0"/>
          <w:numId w:val="44"/>
        </w:numPr>
        <w:spacing w:line="240" w:lineRule="auto"/>
        <w:rPr>
          <w:rFonts w:asciiTheme="minorHAnsi" w:hAnsiTheme="minorHAnsi" w:cstheme="minorHAnsi"/>
          <w:szCs w:val="24"/>
        </w:rPr>
      </w:pPr>
      <w:r w:rsidRPr="00976D9C">
        <w:rPr>
          <w:rFonts w:asciiTheme="minorHAnsi" w:hAnsiTheme="minorHAnsi" w:cstheme="minorHAnsi"/>
          <w:szCs w:val="24"/>
        </w:rPr>
        <w:t>Existe un idComprobante secuencial único, disponible para Residente y Administrador en ≤ 5 s (RF-GP-06).</w:t>
      </w:r>
    </w:p>
    <w:p w14:paraId="0C61D267" w14:textId="77777777" w:rsidR="00976D9C" w:rsidRPr="00976D9C" w:rsidRDefault="00976D9C" w:rsidP="00976D9C">
      <w:pPr>
        <w:numPr>
          <w:ilvl w:val="0"/>
          <w:numId w:val="44"/>
        </w:numPr>
        <w:spacing w:line="240" w:lineRule="auto"/>
        <w:rPr>
          <w:rFonts w:asciiTheme="minorHAnsi" w:hAnsiTheme="minorHAnsi" w:cstheme="minorHAnsi"/>
          <w:szCs w:val="24"/>
        </w:rPr>
      </w:pPr>
      <w:r w:rsidRPr="00976D9C">
        <w:rPr>
          <w:rFonts w:asciiTheme="minorHAnsi" w:hAnsiTheme="minorHAnsi" w:cstheme="minorHAnsi"/>
          <w:szCs w:val="24"/>
        </w:rPr>
        <w:t>Si el método fue SistemaPagoBancario, el libro está conciliado en ≤ 60 s desde la confirmación (RF-GP-10) y el idTransaccionBancaria no se duplicó.</w:t>
      </w:r>
    </w:p>
    <w:p w14:paraId="1FD16421" w14:textId="77777777" w:rsidR="00976D9C" w:rsidRPr="00976D9C" w:rsidRDefault="00976D9C" w:rsidP="00976D9C">
      <w:pPr>
        <w:numPr>
          <w:ilvl w:val="0"/>
          <w:numId w:val="44"/>
        </w:numPr>
        <w:spacing w:line="240" w:lineRule="auto"/>
        <w:rPr>
          <w:rFonts w:asciiTheme="minorHAnsi" w:hAnsiTheme="minorHAnsi" w:cstheme="minorHAnsi"/>
          <w:szCs w:val="24"/>
        </w:rPr>
      </w:pPr>
      <w:r w:rsidRPr="00976D9C">
        <w:rPr>
          <w:rFonts w:asciiTheme="minorHAnsi" w:hAnsiTheme="minorHAnsi" w:cstheme="minorHAnsi"/>
          <w:szCs w:val="24"/>
        </w:rPr>
        <w:t>saldoImpago refleja el pago (y el recargo de RF-GP-09 si se ejecutó la extensión). Si el saldo es 0, el departamento no permanece Moroso.</w:t>
      </w:r>
    </w:p>
    <w:p w14:paraId="3EFB0DFF" w14:textId="77777777" w:rsidR="00976D9C" w:rsidRPr="00976D9C" w:rsidRDefault="00976D9C" w:rsidP="00976D9C">
      <w:pPr>
        <w:numPr>
          <w:ilvl w:val="0"/>
          <w:numId w:val="44"/>
        </w:numPr>
        <w:spacing w:line="240" w:lineRule="auto"/>
        <w:rPr>
          <w:rFonts w:asciiTheme="minorHAnsi" w:hAnsiTheme="minorHAnsi" w:cstheme="minorHAnsi"/>
          <w:szCs w:val="24"/>
        </w:rPr>
      </w:pPr>
      <w:r w:rsidRPr="00976D9C">
        <w:rPr>
          <w:rFonts w:asciiTheme="minorHAnsi" w:hAnsiTheme="minorHAnsi" w:cstheme="minorHAnsi"/>
          <w:szCs w:val="24"/>
        </w:rPr>
        <w:t>La bitácora contiene idUsuario, marca de tiempo ISO-8601 y el resultado de la operación.</w:t>
      </w:r>
    </w:p>
    <w:p w14:paraId="4054B878" w14:textId="77777777" w:rsidR="00976D9C" w:rsidRPr="00976D9C" w:rsidRDefault="00976D9C" w:rsidP="00976D9C">
      <w:pPr>
        <w:spacing w:line="240" w:lineRule="auto"/>
        <w:rPr>
          <w:rFonts w:asciiTheme="minorHAnsi" w:hAnsiTheme="minorHAnsi" w:cstheme="minorHAnsi"/>
          <w:szCs w:val="24"/>
        </w:rPr>
      </w:pPr>
      <w:r w:rsidRPr="00976D9C">
        <w:rPr>
          <w:rFonts w:asciiTheme="minorHAnsi" w:hAnsiTheme="minorHAnsi" w:cstheme="minorHAnsi"/>
          <w:b/>
          <w:bCs/>
          <w:szCs w:val="24"/>
        </w:rPr>
        <w:t>Fracaso (FA-01, FA-02, FA-03 no corregido, FA-04, FA-05, FA-06):</w:t>
      </w:r>
    </w:p>
    <w:p w14:paraId="0D359C5A" w14:textId="77777777" w:rsidR="00976D9C" w:rsidRPr="00976D9C" w:rsidRDefault="00976D9C" w:rsidP="00976D9C">
      <w:pPr>
        <w:numPr>
          <w:ilvl w:val="0"/>
          <w:numId w:val="45"/>
        </w:numPr>
        <w:spacing w:line="240" w:lineRule="auto"/>
        <w:rPr>
          <w:rFonts w:asciiTheme="minorHAnsi" w:hAnsiTheme="minorHAnsi" w:cstheme="minorHAnsi"/>
          <w:szCs w:val="24"/>
        </w:rPr>
      </w:pPr>
      <w:r w:rsidRPr="00976D9C">
        <w:rPr>
          <w:rFonts w:asciiTheme="minorHAnsi" w:hAnsiTheme="minorHAnsi" w:cstheme="minorHAnsi"/>
          <w:szCs w:val="24"/>
        </w:rPr>
        <w:t>No existe pago sin asiento ni asiento sin pago (RNF-GP-02): el estado financiero queda como antes del intento.</w:t>
      </w:r>
    </w:p>
    <w:p w14:paraId="5CBBEA7B" w14:textId="77777777" w:rsidR="00976D9C" w:rsidRPr="00976D9C" w:rsidRDefault="00976D9C" w:rsidP="00976D9C">
      <w:pPr>
        <w:numPr>
          <w:ilvl w:val="0"/>
          <w:numId w:val="45"/>
        </w:numPr>
        <w:spacing w:line="240" w:lineRule="auto"/>
        <w:rPr>
          <w:rFonts w:asciiTheme="minorHAnsi" w:hAnsiTheme="minorHAnsi" w:cstheme="minorHAnsi"/>
          <w:szCs w:val="24"/>
        </w:rPr>
      </w:pPr>
      <w:r w:rsidRPr="00976D9C">
        <w:rPr>
          <w:rFonts w:asciiTheme="minorHAnsi" w:hAnsiTheme="minorHAnsi" w:cstheme="minorHAnsi"/>
          <w:szCs w:val="24"/>
        </w:rPr>
        <w:t>No se emitió idComprobante.</w:t>
      </w:r>
    </w:p>
    <w:p w14:paraId="301F5CF5" w14:textId="77777777" w:rsidR="00976D9C" w:rsidRDefault="00976D9C" w:rsidP="00976D9C">
      <w:pPr>
        <w:numPr>
          <w:ilvl w:val="0"/>
          <w:numId w:val="45"/>
        </w:numPr>
        <w:spacing w:line="240" w:lineRule="auto"/>
        <w:rPr>
          <w:rFonts w:asciiTheme="minorHAnsi" w:hAnsiTheme="minorHAnsi" w:cstheme="minorHAnsi"/>
          <w:szCs w:val="24"/>
        </w:rPr>
      </w:pPr>
      <w:r w:rsidRPr="00976D9C">
        <w:rPr>
          <w:rFonts w:asciiTheme="minorHAnsi" w:hAnsiTheme="minorHAnsi" w:cstheme="minorHAnsi"/>
          <w:szCs w:val="24"/>
        </w:rPr>
        <w:t>La denegación o el rechazo quedó en bitácora.</w:t>
      </w:r>
    </w:p>
    <w:p w14:paraId="2BE81F92" w14:textId="77777777" w:rsidR="007B187A" w:rsidRDefault="007B187A" w:rsidP="007B187A">
      <w:pPr>
        <w:spacing w:line="240" w:lineRule="auto"/>
        <w:rPr>
          <w:rFonts w:asciiTheme="minorHAnsi" w:hAnsiTheme="minorHAnsi" w:cstheme="minorHAnsi"/>
          <w:szCs w:val="24"/>
        </w:rPr>
      </w:pPr>
    </w:p>
    <w:p w14:paraId="237D61DD" w14:textId="77777777" w:rsidR="00D2753B" w:rsidRDefault="00D2753B" w:rsidP="00EF1106">
      <w:pPr>
        <w:ind w:left="459"/>
        <w:rPr>
          <w:rFonts w:asciiTheme="minorHAnsi" w:hAnsiTheme="minorHAnsi" w:cstheme="minorHAnsi"/>
          <w:szCs w:val="24"/>
        </w:rPr>
      </w:pPr>
    </w:p>
    <w:p w14:paraId="0801A0C8" w14:textId="77777777" w:rsidR="00D2753B" w:rsidRDefault="00D2753B" w:rsidP="00EF1106">
      <w:pPr>
        <w:ind w:left="459"/>
        <w:rPr>
          <w:rFonts w:asciiTheme="minorHAnsi" w:hAnsiTheme="minorHAnsi" w:cstheme="minorHAnsi"/>
          <w:szCs w:val="24"/>
        </w:rPr>
      </w:pPr>
    </w:p>
    <w:p w14:paraId="26B693A5" w14:textId="77777777" w:rsidR="00D2753B" w:rsidRPr="00245142" w:rsidRDefault="00D2753B" w:rsidP="00245142">
      <w:pPr>
        <w:rPr>
          <w:rStyle w:val="nfasisintenso"/>
        </w:rPr>
      </w:pPr>
      <w:r w:rsidRPr="00245142">
        <w:rPr>
          <w:rStyle w:val="nfasisintenso"/>
        </w:rPr>
        <w:lastRenderedPageBreak/>
        <w:t>Convención de tipos lógicos</w:t>
      </w:r>
    </w:p>
    <w:tbl>
      <w:tblPr>
        <w:tblStyle w:val="Tablaconcuadrcula4-nfasis1"/>
        <w:tblW w:w="0" w:type="auto"/>
        <w:tblLook w:val="04A0" w:firstRow="1" w:lastRow="0" w:firstColumn="1" w:lastColumn="0" w:noHBand="0" w:noVBand="1"/>
      </w:tblPr>
      <w:tblGrid>
        <w:gridCol w:w="1530"/>
        <w:gridCol w:w="8381"/>
      </w:tblGrid>
      <w:tr w:rsidR="00D2753B" w:rsidRPr="00D2753B" w14:paraId="4DF5391A" w14:textId="77777777" w:rsidTr="00D275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55EBD" w14:textId="77777777" w:rsidR="00D2753B" w:rsidRPr="00D2753B" w:rsidRDefault="00D2753B" w:rsidP="00D2753B">
            <w:pPr>
              <w:spacing w:after="160" w:line="360" w:lineRule="auto"/>
              <w:ind w:left="459"/>
              <w:rPr>
                <w:rFonts w:asciiTheme="minorHAnsi" w:hAnsiTheme="minorHAnsi" w:cstheme="minorHAnsi"/>
                <w:szCs w:val="24"/>
              </w:rPr>
            </w:pPr>
            <w:r w:rsidRPr="00D2753B">
              <w:rPr>
                <w:rFonts w:asciiTheme="minorHAnsi" w:hAnsiTheme="minorHAnsi" w:cstheme="minorHAnsi"/>
                <w:szCs w:val="24"/>
              </w:rPr>
              <w:t>Tipo</w:t>
            </w:r>
          </w:p>
        </w:tc>
        <w:tc>
          <w:tcPr>
            <w:tcW w:w="0" w:type="auto"/>
            <w:hideMark/>
          </w:tcPr>
          <w:p w14:paraId="48505C64" w14:textId="77777777" w:rsidR="00D2753B" w:rsidRPr="00D2753B" w:rsidRDefault="00D2753B" w:rsidP="00D2753B">
            <w:pPr>
              <w:spacing w:after="160" w:line="360" w:lineRule="auto"/>
              <w:ind w:left="459"/>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D2753B">
              <w:rPr>
                <w:rFonts w:asciiTheme="minorHAnsi" w:hAnsiTheme="minorHAnsi" w:cstheme="minorHAnsi"/>
                <w:szCs w:val="24"/>
              </w:rPr>
              <w:t>Uso</w:t>
            </w:r>
          </w:p>
        </w:tc>
      </w:tr>
      <w:tr w:rsidR="00D2753B" w:rsidRPr="00D2753B" w14:paraId="760835E7" w14:textId="77777777" w:rsidTr="00D27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C6CF1" w14:textId="7FF9C859" w:rsidR="00D2753B" w:rsidRPr="00D2753B" w:rsidRDefault="00D2753B" w:rsidP="00BD655F">
            <w:pPr>
              <w:spacing w:after="160"/>
              <w:ind w:left="459"/>
              <w:rPr>
                <w:rFonts w:asciiTheme="minorHAnsi" w:hAnsiTheme="minorHAnsi" w:cstheme="minorHAnsi"/>
                <w:b w:val="0"/>
                <w:bCs w:val="0"/>
                <w:szCs w:val="24"/>
              </w:rPr>
            </w:pPr>
            <w:r w:rsidRPr="00BD655F">
              <w:rPr>
                <w:rFonts w:asciiTheme="minorHAnsi" w:hAnsiTheme="minorHAnsi" w:cstheme="minorHAnsi"/>
                <w:b w:val="0"/>
                <w:bCs w:val="0"/>
                <w:szCs w:val="24"/>
              </w:rPr>
              <w:t>float</w:t>
            </w:r>
          </w:p>
        </w:tc>
        <w:tc>
          <w:tcPr>
            <w:tcW w:w="0" w:type="auto"/>
            <w:hideMark/>
          </w:tcPr>
          <w:p w14:paraId="330C32DE" w14:textId="77777777" w:rsidR="00D2753B" w:rsidRPr="00D2753B" w:rsidRDefault="00D2753B" w:rsidP="00BD655F">
            <w:pPr>
              <w:spacing w:after="160"/>
              <w:ind w:left="459"/>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D2753B">
              <w:rPr>
                <w:rFonts w:asciiTheme="minorHAnsi" w:hAnsiTheme="minorHAnsi" w:cstheme="minorHAnsi"/>
                <w:szCs w:val="24"/>
              </w:rPr>
              <w:t>Montos con 2 decimales (supuesto de la planilla)</w:t>
            </w:r>
          </w:p>
        </w:tc>
      </w:tr>
      <w:tr w:rsidR="00D2753B" w:rsidRPr="00D2753B" w14:paraId="06175B80" w14:textId="77777777" w:rsidTr="00D2753B">
        <w:tc>
          <w:tcPr>
            <w:cnfStyle w:val="001000000000" w:firstRow="0" w:lastRow="0" w:firstColumn="1" w:lastColumn="0" w:oddVBand="0" w:evenVBand="0" w:oddHBand="0" w:evenHBand="0" w:firstRowFirstColumn="0" w:firstRowLastColumn="0" w:lastRowFirstColumn="0" w:lastRowLastColumn="0"/>
            <w:tcW w:w="0" w:type="auto"/>
            <w:hideMark/>
          </w:tcPr>
          <w:p w14:paraId="3408D528" w14:textId="3168C5A1" w:rsidR="00D2753B" w:rsidRPr="00D2753B" w:rsidRDefault="00D2753B" w:rsidP="00BD655F">
            <w:pPr>
              <w:spacing w:after="160"/>
              <w:ind w:left="459"/>
              <w:rPr>
                <w:rFonts w:asciiTheme="minorHAnsi" w:hAnsiTheme="minorHAnsi" w:cstheme="minorHAnsi"/>
                <w:b w:val="0"/>
                <w:bCs w:val="0"/>
                <w:szCs w:val="24"/>
              </w:rPr>
            </w:pPr>
            <w:r w:rsidRPr="00BD655F">
              <w:rPr>
                <w:rFonts w:asciiTheme="minorHAnsi" w:hAnsiTheme="minorHAnsi" w:cstheme="minorHAnsi"/>
                <w:b w:val="0"/>
                <w:bCs w:val="0"/>
                <w:szCs w:val="24"/>
              </w:rPr>
              <w:t>date</w:t>
            </w:r>
          </w:p>
        </w:tc>
        <w:tc>
          <w:tcPr>
            <w:tcW w:w="0" w:type="auto"/>
            <w:hideMark/>
          </w:tcPr>
          <w:p w14:paraId="51E62B48" w14:textId="77777777" w:rsidR="00D2753B" w:rsidRPr="00D2753B" w:rsidRDefault="00D2753B" w:rsidP="00BD655F">
            <w:pPr>
              <w:spacing w:after="160"/>
              <w:ind w:left="459"/>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D2753B">
              <w:rPr>
                <w:rFonts w:asciiTheme="minorHAnsi" w:hAnsiTheme="minorHAnsi" w:cstheme="minorHAnsi"/>
                <w:szCs w:val="24"/>
              </w:rPr>
              <w:t>Fechas de negocio (fechaVencimiento, fechaPago)</w:t>
            </w:r>
          </w:p>
        </w:tc>
      </w:tr>
      <w:tr w:rsidR="00D2753B" w:rsidRPr="00D2753B" w14:paraId="03A034E4" w14:textId="77777777" w:rsidTr="00D27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DF805" w14:textId="343B6BCA" w:rsidR="00D2753B" w:rsidRPr="00D2753B" w:rsidRDefault="00D2753B" w:rsidP="00BD655F">
            <w:pPr>
              <w:spacing w:after="160"/>
              <w:ind w:left="459"/>
              <w:rPr>
                <w:rFonts w:asciiTheme="minorHAnsi" w:hAnsiTheme="minorHAnsi" w:cstheme="minorHAnsi"/>
                <w:b w:val="0"/>
                <w:bCs w:val="0"/>
                <w:szCs w:val="24"/>
              </w:rPr>
            </w:pPr>
            <w:r w:rsidRPr="00BD655F">
              <w:rPr>
                <w:rFonts w:asciiTheme="minorHAnsi" w:hAnsiTheme="minorHAnsi" w:cstheme="minorHAnsi"/>
                <w:b w:val="0"/>
                <w:bCs w:val="0"/>
                <w:szCs w:val="24"/>
              </w:rPr>
              <w:t>String</w:t>
            </w:r>
          </w:p>
        </w:tc>
        <w:tc>
          <w:tcPr>
            <w:tcW w:w="0" w:type="auto"/>
            <w:hideMark/>
          </w:tcPr>
          <w:p w14:paraId="1DC0AC57" w14:textId="77777777" w:rsidR="00D2753B" w:rsidRPr="00D2753B" w:rsidRDefault="00D2753B" w:rsidP="00BD655F">
            <w:pPr>
              <w:spacing w:after="160"/>
              <w:ind w:left="459"/>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D2753B">
              <w:rPr>
                <w:rFonts w:asciiTheme="minorHAnsi" w:hAnsiTheme="minorHAnsi" w:cstheme="minorHAnsi"/>
                <w:szCs w:val="24"/>
              </w:rPr>
              <w:t>Cadenas y enumeraciones del glosario (nombreCompleto, periodo AAAA-MM, tipoGasto, metodoPago, estadoOcupacion)</w:t>
            </w:r>
          </w:p>
        </w:tc>
      </w:tr>
      <w:tr w:rsidR="00D2753B" w:rsidRPr="00D2753B" w14:paraId="648435A7" w14:textId="77777777" w:rsidTr="00D2753B">
        <w:tc>
          <w:tcPr>
            <w:cnfStyle w:val="001000000000" w:firstRow="0" w:lastRow="0" w:firstColumn="1" w:lastColumn="0" w:oddVBand="0" w:evenVBand="0" w:oddHBand="0" w:evenHBand="0" w:firstRowFirstColumn="0" w:firstRowLastColumn="0" w:lastRowFirstColumn="0" w:lastRowLastColumn="0"/>
            <w:tcW w:w="0" w:type="auto"/>
            <w:hideMark/>
          </w:tcPr>
          <w:p w14:paraId="3419B38B" w14:textId="6393F29F" w:rsidR="00D2753B" w:rsidRPr="00D2753B" w:rsidRDefault="00D2753B" w:rsidP="00BD655F">
            <w:pPr>
              <w:spacing w:after="160"/>
              <w:ind w:left="459"/>
              <w:rPr>
                <w:rFonts w:asciiTheme="minorHAnsi" w:hAnsiTheme="minorHAnsi" w:cstheme="minorHAnsi"/>
                <w:b w:val="0"/>
                <w:bCs w:val="0"/>
                <w:szCs w:val="24"/>
              </w:rPr>
            </w:pPr>
            <w:r w:rsidRPr="00BD655F">
              <w:rPr>
                <w:rFonts w:asciiTheme="minorHAnsi" w:hAnsiTheme="minorHAnsi" w:cstheme="minorHAnsi"/>
                <w:b w:val="0"/>
                <w:bCs w:val="0"/>
                <w:szCs w:val="24"/>
              </w:rPr>
              <w:t>int</w:t>
            </w:r>
          </w:p>
        </w:tc>
        <w:tc>
          <w:tcPr>
            <w:tcW w:w="0" w:type="auto"/>
            <w:hideMark/>
          </w:tcPr>
          <w:p w14:paraId="5909B57C" w14:textId="77777777" w:rsidR="00D2753B" w:rsidRPr="00D2753B" w:rsidRDefault="00D2753B" w:rsidP="00BD655F">
            <w:pPr>
              <w:spacing w:after="160"/>
              <w:ind w:left="459"/>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D2753B">
              <w:rPr>
                <w:rFonts w:asciiTheme="minorHAnsi" w:hAnsiTheme="minorHAnsi" w:cstheme="minorHAnsi"/>
                <w:szCs w:val="24"/>
              </w:rPr>
              <w:t>numeroDepartamento (1 a 160), numeroPiso (1 a 20), diasVencidos</w:t>
            </w:r>
          </w:p>
        </w:tc>
      </w:tr>
      <w:tr w:rsidR="00D2753B" w:rsidRPr="00D2753B" w14:paraId="2C38A2A6" w14:textId="77777777" w:rsidTr="00D27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B3F2E" w14:textId="3DCF99A0" w:rsidR="00D2753B" w:rsidRPr="00D2753B" w:rsidRDefault="00D2753B" w:rsidP="00BD655F">
            <w:pPr>
              <w:spacing w:after="160"/>
              <w:ind w:left="459"/>
              <w:rPr>
                <w:rFonts w:asciiTheme="minorHAnsi" w:hAnsiTheme="minorHAnsi" w:cstheme="minorHAnsi"/>
                <w:b w:val="0"/>
                <w:bCs w:val="0"/>
                <w:szCs w:val="24"/>
              </w:rPr>
            </w:pPr>
            <w:r w:rsidRPr="00D2753B">
              <w:rPr>
                <w:rFonts w:asciiTheme="minorHAnsi" w:hAnsiTheme="minorHAnsi" w:cstheme="minorHAnsi"/>
                <w:b w:val="0"/>
                <w:bCs w:val="0"/>
                <w:szCs w:val="24"/>
              </w:rPr>
              <w:t>boolean</w:t>
            </w:r>
          </w:p>
        </w:tc>
        <w:tc>
          <w:tcPr>
            <w:tcW w:w="0" w:type="auto"/>
            <w:hideMark/>
          </w:tcPr>
          <w:p w14:paraId="2D8396B0" w14:textId="77777777" w:rsidR="00D2753B" w:rsidRPr="00D2753B" w:rsidRDefault="00D2753B" w:rsidP="00BD655F">
            <w:pPr>
              <w:spacing w:after="160"/>
              <w:ind w:left="459"/>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D2753B">
              <w:rPr>
                <w:rFonts w:asciiTheme="minorHAnsi" w:hAnsiTheme="minorHAnsi" w:cstheme="minorHAnsi"/>
                <w:szCs w:val="24"/>
              </w:rPr>
              <w:t>Resultado de validar o de procesar una transacción</w:t>
            </w:r>
          </w:p>
        </w:tc>
      </w:tr>
      <w:tr w:rsidR="00D2753B" w:rsidRPr="00D2753B" w14:paraId="2DD0F14F" w14:textId="77777777" w:rsidTr="00D2753B">
        <w:tc>
          <w:tcPr>
            <w:cnfStyle w:val="001000000000" w:firstRow="0" w:lastRow="0" w:firstColumn="1" w:lastColumn="0" w:oddVBand="0" w:evenVBand="0" w:oddHBand="0" w:evenHBand="0" w:firstRowFirstColumn="0" w:firstRowLastColumn="0" w:lastRowFirstColumn="0" w:lastRowLastColumn="0"/>
            <w:tcW w:w="0" w:type="auto"/>
            <w:hideMark/>
          </w:tcPr>
          <w:p w14:paraId="13C48370" w14:textId="5155750C" w:rsidR="00D2753B" w:rsidRPr="00D2753B" w:rsidRDefault="00D2753B" w:rsidP="00BD655F">
            <w:pPr>
              <w:spacing w:after="160"/>
              <w:ind w:left="459"/>
              <w:rPr>
                <w:rFonts w:asciiTheme="minorHAnsi" w:hAnsiTheme="minorHAnsi" w:cstheme="minorHAnsi"/>
                <w:b w:val="0"/>
                <w:bCs w:val="0"/>
                <w:szCs w:val="24"/>
              </w:rPr>
            </w:pPr>
            <w:r w:rsidRPr="00BD655F">
              <w:rPr>
                <w:rFonts w:asciiTheme="minorHAnsi" w:hAnsiTheme="minorHAnsi" w:cstheme="minorHAnsi"/>
                <w:b w:val="0"/>
                <w:bCs w:val="0"/>
                <w:szCs w:val="24"/>
              </w:rPr>
              <w:t>void</w:t>
            </w:r>
          </w:p>
        </w:tc>
        <w:tc>
          <w:tcPr>
            <w:tcW w:w="0" w:type="auto"/>
            <w:hideMark/>
          </w:tcPr>
          <w:p w14:paraId="74F31DF3" w14:textId="77777777" w:rsidR="00D2753B" w:rsidRPr="00D2753B" w:rsidRDefault="00D2753B" w:rsidP="00BD655F">
            <w:pPr>
              <w:spacing w:after="160"/>
              <w:ind w:left="459"/>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D2753B">
              <w:rPr>
                <w:rFonts w:asciiTheme="minorHAnsi" w:hAnsiTheme="minorHAnsi" w:cstheme="minorHAnsi"/>
                <w:szCs w:val="24"/>
              </w:rPr>
              <w:t>Método sin valor de retorno</w:t>
            </w:r>
          </w:p>
        </w:tc>
      </w:tr>
    </w:tbl>
    <w:p w14:paraId="29C659F1" w14:textId="77777777" w:rsidR="00D2753B" w:rsidRDefault="00D2753B" w:rsidP="00EF1106">
      <w:pPr>
        <w:ind w:left="459"/>
        <w:rPr>
          <w:rFonts w:asciiTheme="minorHAnsi" w:hAnsiTheme="minorHAnsi" w:cstheme="minorHAnsi"/>
          <w:szCs w:val="24"/>
        </w:rPr>
      </w:pPr>
    </w:p>
    <w:p w14:paraId="1D169E48" w14:textId="26A0B809" w:rsidR="00D2753B" w:rsidRPr="00D2753B" w:rsidRDefault="00D2753B" w:rsidP="00D2753B">
      <w:pPr>
        <w:rPr>
          <w:rFonts w:asciiTheme="minorHAnsi" w:hAnsiTheme="minorHAnsi" w:cstheme="minorHAnsi"/>
          <w:szCs w:val="24"/>
        </w:rPr>
      </w:pPr>
      <w:r w:rsidRPr="00D2753B">
        <w:rPr>
          <w:rFonts w:asciiTheme="minorHAnsi" w:hAnsiTheme="minorHAnsi" w:cstheme="minorHAnsi"/>
          <w:noProof/>
          <w:szCs w:val="24"/>
        </w:rPr>
        <w:drawing>
          <wp:inline distT="0" distB="0" distL="0" distR="0" wp14:anchorId="30C5533A" wp14:editId="5C1D5C2E">
            <wp:extent cx="6930503" cy="4271749"/>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44625" cy="4280453"/>
                    </a:xfrm>
                    <a:prstGeom prst="rect">
                      <a:avLst/>
                    </a:prstGeom>
                    <a:noFill/>
                    <a:ln>
                      <a:noFill/>
                    </a:ln>
                  </pic:spPr>
                </pic:pic>
              </a:graphicData>
            </a:graphic>
          </wp:inline>
        </w:drawing>
      </w:r>
    </w:p>
    <w:p w14:paraId="5D676DD3" w14:textId="77777777" w:rsidR="00D2753B" w:rsidRDefault="00D2753B" w:rsidP="00EF1106">
      <w:pPr>
        <w:ind w:left="459"/>
        <w:rPr>
          <w:rFonts w:asciiTheme="minorHAnsi" w:hAnsiTheme="minorHAnsi" w:cstheme="minorHAnsi"/>
          <w:szCs w:val="24"/>
        </w:rPr>
      </w:pPr>
    </w:p>
    <w:p w14:paraId="18ADE17C" w14:textId="77777777" w:rsidR="00D2753B" w:rsidRDefault="00D2753B" w:rsidP="00EF1106">
      <w:pPr>
        <w:ind w:left="459"/>
        <w:rPr>
          <w:rFonts w:asciiTheme="minorHAnsi" w:hAnsiTheme="minorHAnsi" w:cstheme="minorHAnsi"/>
          <w:szCs w:val="24"/>
        </w:rPr>
      </w:pPr>
    </w:p>
    <w:p w14:paraId="01A92FBD" w14:textId="77777777" w:rsidR="00BD655F" w:rsidRDefault="00BD655F" w:rsidP="00EF1106">
      <w:pPr>
        <w:ind w:left="459"/>
        <w:rPr>
          <w:rFonts w:asciiTheme="minorHAnsi" w:hAnsiTheme="minorHAnsi" w:cstheme="minorHAnsi"/>
          <w:szCs w:val="24"/>
        </w:rPr>
      </w:pPr>
    </w:p>
    <w:p w14:paraId="5477BBA2" w14:textId="77777777" w:rsidR="00BD655F" w:rsidRDefault="00BD655F" w:rsidP="00EF1106">
      <w:pPr>
        <w:ind w:left="459"/>
        <w:rPr>
          <w:rFonts w:asciiTheme="minorHAnsi" w:hAnsiTheme="minorHAnsi" w:cstheme="minorHAnsi"/>
          <w:szCs w:val="24"/>
        </w:rPr>
      </w:pPr>
    </w:p>
    <w:p w14:paraId="6C1E2E98" w14:textId="60B354CB" w:rsidR="00BD655F" w:rsidRPr="00245142" w:rsidRDefault="00094DC0" w:rsidP="00245142">
      <w:pPr>
        <w:rPr>
          <w:rStyle w:val="nfasisintenso"/>
        </w:rPr>
      </w:pPr>
      <w:r>
        <w:rPr>
          <w:rStyle w:val="nfasisintenso"/>
        </w:rPr>
        <w:lastRenderedPageBreak/>
        <w:t>Nomenclatura</w:t>
      </w:r>
      <w:r w:rsidRPr="00245142">
        <w:rPr>
          <w:rStyle w:val="nfasisintenso"/>
        </w:rPr>
        <w:t xml:space="preserve"> </w:t>
      </w:r>
      <w:r w:rsidR="00BD655F" w:rsidRPr="00245142">
        <w:rPr>
          <w:rStyle w:val="nfasisintenso"/>
        </w:rPr>
        <w:t>de clases</w:t>
      </w:r>
    </w:p>
    <w:tbl>
      <w:tblPr>
        <w:tblStyle w:val="Tablaconcuadrcula4-nfasis1"/>
        <w:tblW w:w="10627" w:type="dxa"/>
        <w:tblLook w:val="04A0" w:firstRow="1" w:lastRow="0" w:firstColumn="1" w:lastColumn="0" w:noHBand="0" w:noVBand="1"/>
      </w:tblPr>
      <w:tblGrid>
        <w:gridCol w:w="2196"/>
        <w:gridCol w:w="8431"/>
      </w:tblGrid>
      <w:tr w:rsidR="005638B0" w:rsidRPr="00BD655F" w14:paraId="0FB9F40B" w14:textId="77777777" w:rsidTr="00563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29EA1" w14:textId="77777777" w:rsidR="005638B0" w:rsidRPr="00BD655F" w:rsidRDefault="005638B0" w:rsidP="00BD655F">
            <w:pPr>
              <w:spacing w:after="160" w:line="360" w:lineRule="auto"/>
              <w:ind w:left="459"/>
              <w:rPr>
                <w:kern w:val="0"/>
                <w14:ligatures w14:val="none"/>
              </w:rPr>
            </w:pPr>
            <w:r w:rsidRPr="00BD655F">
              <w:rPr>
                <w:kern w:val="0"/>
                <w14:ligatures w14:val="none"/>
              </w:rPr>
              <w:t>Clase</w:t>
            </w:r>
          </w:p>
        </w:tc>
        <w:tc>
          <w:tcPr>
            <w:tcW w:w="8431" w:type="dxa"/>
            <w:hideMark/>
          </w:tcPr>
          <w:p w14:paraId="1DCC51CB" w14:textId="77777777" w:rsidR="005638B0" w:rsidRPr="00BD655F" w:rsidRDefault="005638B0" w:rsidP="00BD655F">
            <w:pPr>
              <w:spacing w:after="160" w:line="360" w:lineRule="auto"/>
              <w:ind w:left="459"/>
              <w:cnfStyle w:val="100000000000" w:firstRow="1" w:lastRow="0" w:firstColumn="0" w:lastColumn="0" w:oddVBand="0" w:evenVBand="0" w:oddHBand="0" w:evenHBand="0" w:firstRowFirstColumn="0" w:firstRowLastColumn="0" w:lastRowFirstColumn="0" w:lastRowLastColumn="0"/>
              <w:rPr>
                <w:kern w:val="0"/>
                <w14:ligatures w14:val="none"/>
              </w:rPr>
            </w:pPr>
            <w:r w:rsidRPr="00BD655F">
              <w:rPr>
                <w:kern w:val="0"/>
                <w14:ligatures w14:val="none"/>
              </w:rPr>
              <w:t>Significado</w:t>
            </w:r>
          </w:p>
        </w:tc>
      </w:tr>
      <w:tr w:rsidR="005638B0" w:rsidRPr="00BD655F" w14:paraId="58F9F25A" w14:textId="77777777" w:rsidTr="00563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3F5E7" w14:textId="77777777" w:rsidR="005638B0" w:rsidRPr="00BD655F" w:rsidRDefault="005638B0" w:rsidP="00BD655F">
            <w:pPr>
              <w:spacing w:after="160"/>
              <w:rPr>
                <w:b w:val="0"/>
                <w:bCs w:val="0"/>
                <w:kern w:val="0"/>
                <w14:ligatures w14:val="none"/>
              </w:rPr>
            </w:pPr>
            <w:r w:rsidRPr="00BD655F">
              <w:rPr>
                <w:b w:val="0"/>
                <w:bCs w:val="0"/>
                <w:kern w:val="0"/>
                <w14:ligatures w14:val="none"/>
              </w:rPr>
              <w:t>Residente</w:t>
            </w:r>
          </w:p>
        </w:tc>
        <w:tc>
          <w:tcPr>
            <w:tcW w:w="8431" w:type="dxa"/>
            <w:hideMark/>
          </w:tcPr>
          <w:p w14:paraId="3D8D89B1" w14:textId="77777777" w:rsidR="005638B0" w:rsidRPr="00BD655F" w:rsidRDefault="005638B0" w:rsidP="00BD655F">
            <w:pPr>
              <w:spacing w:after="160"/>
              <w:cnfStyle w:val="000000100000" w:firstRow="0" w:lastRow="0" w:firstColumn="0" w:lastColumn="0" w:oddVBand="0" w:evenVBand="0" w:oddHBand="1" w:evenHBand="0" w:firstRowFirstColumn="0" w:firstRowLastColumn="0" w:lastRowFirstColumn="0" w:lastRowLastColumn="0"/>
              <w:rPr>
                <w:kern w:val="0"/>
                <w14:ligatures w14:val="none"/>
              </w:rPr>
            </w:pPr>
            <w:r w:rsidRPr="00BD655F">
              <w:rPr>
                <w:kern w:val="0"/>
                <w14:ligatures w14:val="none"/>
              </w:rPr>
              <w:t>Superclase: persona con ficha de contacto y emergencia. No se persiste un tipoResidencia; el rol lo dan las subclases.</w:t>
            </w:r>
          </w:p>
        </w:tc>
      </w:tr>
      <w:tr w:rsidR="005638B0" w:rsidRPr="00BD655F" w14:paraId="66435901" w14:textId="77777777" w:rsidTr="005638B0">
        <w:tc>
          <w:tcPr>
            <w:cnfStyle w:val="001000000000" w:firstRow="0" w:lastRow="0" w:firstColumn="1" w:lastColumn="0" w:oddVBand="0" w:evenVBand="0" w:oddHBand="0" w:evenHBand="0" w:firstRowFirstColumn="0" w:firstRowLastColumn="0" w:lastRowFirstColumn="0" w:lastRowLastColumn="0"/>
            <w:tcW w:w="0" w:type="auto"/>
            <w:hideMark/>
          </w:tcPr>
          <w:p w14:paraId="07D35F1C" w14:textId="77777777" w:rsidR="005638B0" w:rsidRPr="00BD655F" w:rsidRDefault="005638B0" w:rsidP="00BD655F">
            <w:pPr>
              <w:spacing w:after="160"/>
              <w:rPr>
                <w:b w:val="0"/>
                <w:bCs w:val="0"/>
                <w:kern w:val="0"/>
                <w14:ligatures w14:val="none"/>
              </w:rPr>
            </w:pPr>
            <w:r w:rsidRPr="00BD655F">
              <w:rPr>
                <w:b w:val="0"/>
                <w:bCs w:val="0"/>
                <w:kern w:val="0"/>
                <w14:ligatures w14:val="none"/>
              </w:rPr>
              <w:t>Propietario</w:t>
            </w:r>
          </w:p>
        </w:tc>
        <w:tc>
          <w:tcPr>
            <w:tcW w:w="8431" w:type="dxa"/>
            <w:hideMark/>
          </w:tcPr>
          <w:p w14:paraId="52F464AD" w14:textId="77777777" w:rsidR="005638B0" w:rsidRPr="00BD655F" w:rsidRDefault="005638B0" w:rsidP="00BD655F">
            <w:pPr>
              <w:spacing w:after="160"/>
              <w:cnfStyle w:val="000000000000" w:firstRow="0" w:lastRow="0" w:firstColumn="0" w:lastColumn="0" w:oddVBand="0" w:evenVBand="0" w:oddHBand="0" w:evenHBand="0" w:firstRowFirstColumn="0" w:firstRowLastColumn="0" w:lastRowFirstColumn="0" w:lastRowLastColumn="0"/>
              <w:rPr>
                <w:kern w:val="0"/>
                <w14:ligatures w14:val="none"/>
              </w:rPr>
            </w:pPr>
            <w:r w:rsidRPr="00BD655F">
              <w:rPr>
                <w:kern w:val="0"/>
                <w14:ligatures w14:val="none"/>
              </w:rPr>
              <w:t>Residente dueño del departamento. Hereda de Residente.</w:t>
            </w:r>
          </w:p>
        </w:tc>
      </w:tr>
      <w:tr w:rsidR="005638B0" w:rsidRPr="00BD655F" w14:paraId="05AA5846" w14:textId="77777777" w:rsidTr="00563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A5C19" w14:textId="77777777" w:rsidR="005638B0" w:rsidRPr="00BD655F" w:rsidRDefault="005638B0" w:rsidP="00BD655F">
            <w:pPr>
              <w:spacing w:after="160"/>
              <w:rPr>
                <w:b w:val="0"/>
                <w:bCs w:val="0"/>
                <w:kern w:val="0"/>
                <w14:ligatures w14:val="none"/>
              </w:rPr>
            </w:pPr>
            <w:r w:rsidRPr="00BD655F">
              <w:rPr>
                <w:b w:val="0"/>
                <w:bCs w:val="0"/>
                <w:kern w:val="0"/>
                <w14:ligatures w14:val="none"/>
              </w:rPr>
              <w:t>Inquilino</w:t>
            </w:r>
          </w:p>
        </w:tc>
        <w:tc>
          <w:tcPr>
            <w:tcW w:w="8431" w:type="dxa"/>
            <w:hideMark/>
          </w:tcPr>
          <w:p w14:paraId="486BF1AA" w14:textId="77777777" w:rsidR="005638B0" w:rsidRPr="00BD655F" w:rsidRDefault="005638B0" w:rsidP="00BD655F">
            <w:pPr>
              <w:spacing w:after="160"/>
              <w:cnfStyle w:val="000000100000" w:firstRow="0" w:lastRow="0" w:firstColumn="0" w:lastColumn="0" w:oddVBand="0" w:evenVBand="0" w:oddHBand="1" w:evenHBand="0" w:firstRowFirstColumn="0" w:firstRowLastColumn="0" w:lastRowFirstColumn="0" w:lastRowLastColumn="0"/>
              <w:rPr>
                <w:kern w:val="0"/>
                <w14:ligatures w14:val="none"/>
              </w:rPr>
            </w:pPr>
            <w:r w:rsidRPr="00BD655F">
              <w:rPr>
                <w:kern w:val="0"/>
                <w14:ligatures w14:val="none"/>
              </w:rPr>
              <w:t>Residente que arrienda el departamento. Hereda de Residente.</w:t>
            </w:r>
          </w:p>
        </w:tc>
      </w:tr>
      <w:tr w:rsidR="005638B0" w:rsidRPr="00BD655F" w14:paraId="112C1B57" w14:textId="77777777" w:rsidTr="005638B0">
        <w:tc>
          <w:tcPr>
            <w:cnfStyle w:val="001000000000" w:firstRow="0" w:lastRow="0" w:firstColumn="1" w:lastColumn="0" w:oddVBand="0" w:evenVBand="0" w:oddHBand="0" w:evenHBand="0" w:firstRowFirstColumn="0" w:firstRowLastColumn="0" w:lastRowFirstColumn="0" w:lastRowLastColumn="0"/>
            <w:tcW w:w="0" w:type="auto"/>
            <w:hideMark/>
          </w:tcPr>
          <w:p w14:paraId="73093019" w14:textId="77777777" w:rsidR="005638B0" w:rsidRPr="00BD655F" w:rsidRDefault="005638B0" w:rsidP="00BD655F">
            <w:pPr>
              <w:spacing w:after="160"/>
              <w:rPr>
                <w:b w:val="0"/>
                <w:bCs w:val="0"/>
                <w:kern w:val="0"/>
                <w14:ligatures w14:val="none"/>
              </w:rPr>
            </w:pPr>
            <w:r w:rsidRPr="00BD655F">
              <w:rPr>
                <w:b w:val="0"/>
                <w:bCs w:val="0"/>
                <w:kern w:val="0"/>
                <w14:ligatures w14:val="none"/>
              </w:rPr>
              <w:t>Departamento</w:t>
            </w:r>
          </w:p>
        </w:tc>
        <w:tc>
          <w:tcPr>
            <w:tcW w:w="8431" w:type="dxa"/>
            <w:hideMark/>
          </w:tcPr>
          <w:p w14:paraId="4287118A" w14:textId="77777777" w:rsidR="005638B0" w:rsidRPr="00BD655F" w:rsidRDefault="005638B0" w:rsidP="00BD655F">
            <w:pPr>
              <w:spacing w:after="160"/>
              <w:cnfStyle w:val="000000000000" w:firstRow="0" w:lastRow="0" w:firstColumn="0" w:lastColumn="0" w:oddVBand="0" w:evenVBand="0" w:oddHBand="0" w:evenHBand="0" w:firstRowFirstColumn="0" w:firstRowLastColumn="0" w:lastRowFirstColumn="0" w:lastRowLastColumn="0"/>
              <w:rPr>
                <w:kern w:val="0"/>
                <w14:ligatures w14:val="none"/>
              </w:rPr>
            </w:pPr>
            <w:r w:rsidRPr="00BD655F">
              <w:rPr>
                <w:kern w:val="0"/>
                <w14:ligatures w14:val="none"/>
              </w:rPr>
              <w:t>Unidad del edificio (numeroDepartamento 1 a 160, numeroPiso 1 a 20). Concentra saldoImpago, mora y ocupación.</w:t>
            </w:r>
          </w:p>
        </w:tc>
      </w:tr>
      <w:tr w:rsidR="005638B0" w:rsidRPr="00BD655F" w14:paraId="6FFD7EF1" w14:textId="77777777" w:rsidTr="00563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1A34F" w14:textId="77777777" w:rsidR="005638B0" w:rsidRPr="00BD655F" w:rsidRDefault="005638B0" w:rsidP="00BD655F">
            <w:pPr>
              <w:spacing w:after="160"/>
              <w:rPr>
                <w:b w:val="0"/>
                <w:bCs w:val="0"/>
                <w:kern w:val="0"/>
                <w14:ligatures w14:val="none"/>
              </w:rPr>
            </w:pPr>
            <w:r w:rsidRPr="00BD655F">
              <w:rPr>
                <w:b w:val="0"/>
                <w:bCs w:val="0"/>
                <w:kern w:val="0"/>
                <w14:ligatures w14:val="none"/>
              </w:rPr>
              <w:t>GastoComun</w:t>
            </w:r>
          </w:p>
        </w:tc>
        <w:tc>
          <w:tcPr>
            <w:tcW w:w="8431" w:type="dxa"/>
            <w:hideMark/>
          </w:tcPr>
          <w:p w14:paraId="7982EB35" w14:textId="77777777" w:rsidR="005638B0" w:rsidRPr="00BD655F" w:rsidRDefault="005638B0" w:rsidP="00BD655F">
            <w:pPr>
              <w:spacing w:after="160"/>
              <w:cnfStyle w:val="000000100000" w:firstRow="0" w:lastRow="0" w:firstColumn="0" w:lastColumn="0" w:oddVBand="0" w:evenVBand="0" w:oddHBand="1" w:evenHBand="0" w:firstRowFirstColumn="0" w:firstRowLastColumn="0" w:lastRowFirstColumn="0" w:lastRowLastColumn="0"/>
              <w:rPr>
                <w:kern w:val="0"/>
                <w14:ligatures w14:val="none"/>
              </w:rPr>
            </w:pPr>
            <w:r w:rsidRPr="00BD655F">
              <w:rPr>
                <w:kern w:val="0"/>
                <w14:ligatures w14:val="none"/>
              </w:rPr>
              <w:t>Gasto del periodo con tipoGasto (Agua, Gas, Electricidad, MantenimientoAscensor, Sueldos o Insumos), monto y fechaVencimiento.</w:t>
            </w:r>
          </w:p>
        </w:tc>
      </w:tr>
      <w:tr w:rsidR="005638B0" w:rsidRPr="00BD655F" w14:paraId="1A971750" w14:textId="77777777" w:rsidTr="005638B0">
        <w:tc>
          <w:tcPr>
            <w:cnfStyle w:val="001000000000" w:firstRow="0" w:lastRow="0" w:firstColumn="1" w:lastColumn="0" w:oddVBand="0" w:evenVBand="0" w:oddHBand="0" w:evenHBand="0" w:firstRowFirstColumn="0" w:firstRowLastColumn="0" w:lastRowFirstColumn="0" w:lastRowLastColumn="0"/>
            <w:tcW w:w="0" w:type="auto"/>
            <w:hideMark/>
          </w:tcPr>
          <w:p w14:paraId="6AFBCB19" w14:textId="77777777" w:rsidR="005638B0" w:rsidRPr="00BD655F" w:rsidRDefault="005638B0" w:rsidP="00BD655F">
            <w:pPr>
              <w:spacing w:after="160"/>
              <w:rPr>
                <w:b w:val="0"/>
                <w:bCs w:val="0"/>
                <w:kern w:val="0"/>
                <w14:ligatures w14:val="none"/>
              </w:rPr>
            </w:pPr>
            <w:r w:rsidRPr="00BD655F">
              <w:rPr>
                <w:b w:val="0"/>
                <w:bCs w:val="0"/>
                <w:kern w:val="0"/>
                <w14:ligatures w14:val="none"/>
              </w:rPr>
              <w:t>Pago</w:t>
            </w:r>
          </w:p>
        </w:tc>
        <w:tc>
          <w:tcPr>
            <w:tcW w:w="8431" w:type="dxa"/>
            <w:hideMark/>
          </w:tcPr>
          <w:p w14:paraId="58AB7F7B" w14:textId="77777777" w:rsidR="005638B0" w:rsidRPr="00BD655F" w:rsidRDefault="005638B0" w:rsidP="00BD655F">
            <w:pPr>
              <w:spacing w:after="160"/>
              <w:cnfStyle w:val="000000000000" w:firstRow="0" w:lastRow="0" w:firstColumn="0" w:lastColumn="0" w:oddVBand="0" w:evenVBand="0" w:oddHBand="0" w:evenHBand="0" w:firstRowFirstColumn="0" w:firstRowLastColumn="0" w:lastRowFirstColumn="0" w:lastRowLastColumn="0"/>
              <w:rPr>
                <w:kern w:val="0"/>
                <w14:ligatures w14:val="none"/>
              </w:rPr>
            </w:pPr>
            <w:r w:rsidRPr="00BD655F">
              <w:rPr>
                <w:kern w:val="0"/>
                <w14:ligatures w14:val="none"/>
              </w:rPr>
              <w:t>Cobro de un departamento y un gasto, con metodoPago (TransferenciaBancaria, Efectivo o SistemaPagoBancario).</w:t>
            </w:r>
          </w:p>
        </w:tc>
      </w:tr>
    </w:tbl>
    <w:p w14:paraId="38D5A891" w14:textId="77777777" w:rsidR="00BD655F" w:rsidRDefault="00BD655F" w:rsidP="00BD655F">
      <w:pPr>
        <w:rPr>
          <w:b/>
          <w:bCs/>
          <w:kern w:val="0"/>
          <w14:ligatures w14:val="none"/>
        </w:rPr>
      </w:pPr>
    </w:p>
    <w:p w14:paraId="057648CE" w14:textId="77777777" w:rsidR="00BD655F" w:rsidRDefault="00BD655F">
      <w:pPr>
        <w:ind w:left="459"/>
        <w:rPr>
          <w:b/>
          <w:bCs/>
          <w:kern w:val="0"/>
          <w14:ligatures w14:val="none"/>
        </w:rPr>
      </w:pPr>
      <w:r>
        <w:rPr>
          <w:b/>
          <w:bCs/>
          <w:kern w:val="0"/>
          <w14:ligatures w14:val="none"/>
        </w:rPr>
        <w:br w:type="page"/>
      </w:r>
    </w:p>
    <w:p w14:paraId="4A973A96" w14:textId="7CCA017C" w:rsidR="009E0DAF" w:rsidRPr="00245142" w:rsidRDefault="00094DC0" w:rsidP="00BD655F">
      <w:pPr>
        <w:rPr>
          <w:rStyle w:val="nfasisintenso"/>
        </w:rPr>
      </w:pPr>
      <w:r>
        <w:rPr>
          <w:rStyle w:val="nfasisintenso"/>
        </w:rPr>
        <w:lastRenderedPageBreak/>
        <w:t>Nomenclatura</w:t>
      </w:r>
      <w:r w:rsidR="00BD655F" w:rsidRPr="00245142">
        <w:rPr>
          <w:rStyle w:val="nfasisintenso"/>
        </w:rPr>
        <w:t xml:space="preserve"> de atributos </w:t>
      </w:r>
    </w:p>
    <w:tbl>
      <w:tblPr>
        <w:tblStyle w:val="Tablaconcuadrcula4-nfasis1"/>
        <w:tblW w:w="0" w:type="auto"/>
        <w:tblLook w:val="04A0" w:firstRow="1" w:lastRow="0" w:firstColumn="1" w:lastColumn="0" w:noHBand="0" w:noVBand="1"/>
      </w:tblPr>
      <w:tblGrid>
        <w:gridCol w:w="1737"/>
        <w:gridCol w:w="3312"/>
        <w:gridCol w:w="843"/>
        <w:gridCol w:w="4019"/>
      </w:tblGrid>
      <w:tr w:rsidR="00BD655F" w:rsidRPr="00BD655F" w14:paraId="45535BBD" w14:textId="77777777" w:rsidTr="00BD65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2D06E" w14:textId="77777777" w:rsidR="00BD655F" w:rsidRPr="00BD655F" w:rsidRDefault="00BD655F" w:rsidP="00BD655F">
            <w:pPr>
              <w:spacing w:after="16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Clase</w:t>
            </w:r>
          </w:p>
        </w:tc>
        <w:tc>
          <w:tcPr>
            <w:tcW w:w="0" w:type="auto"/>
            <w:hideMark/>
          </w:tcPr>
          <w:p w14:paraId="17C2E401" w14:textId="77777777" w:rsidR="00BD655F" w:rsidRPr="00BD655F" w:rsidRDefault="00BD655F" w:rsidP="00BD655F">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Atributo</w:t>
            </w:r>
          </w:p>
        </w:tc>
        <w:tc>
          <w:tcPr>
            <w:tcW w:w="0" w:type="auto"/>
            <w:hideMark/>
          </w:tcPr>
          <w:p w14:paraId="2AB1BE40" w14:textId="77777777" w:rsidR="00BD655F" w:rsidRPr="00BD655F" w:rsidRDefault="00BD655F" w:rsidP="00BD655F">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Tipo</w:t>
            </w:r>
          </w:p>
        </w:tc>
        <w:tc>
          <w:tcPr>
            <w:tcW w:w="0" w:type="auto"/>
            <w:hideMark/>
          </w:tcPr>
          <w:p w14:paraId="7FDC6674" w14:textId="77777777" w:rsidR="00BD655F" w:rsidRPr="00BD655F" w:rsidRDefault="00BD655F" w:rsidP="00BD655F">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Nota</w:t>
            </w:r>
          </w:p>
        </w:tc>
      </w:tr>
      <w:tr w:rsidR="00BD655F" w:rsidRPr="00BD655F" w14:paraId="40149713"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33535"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Residente</w:t>
            </w:r>
          </w:p>
        </w:tc>
        <w:tc>
          <w:tcPr>
            <w:tcW w:w="0" w:type="auto"/>
            <w:hideMark/>
          </w:tcPr>
          <w:p w14:paraId="724CFA08"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nombreCompleto</w:t>
            </w:r>
          </w:p>
        </w:tc>
        <w:tc>
          <w:tcPr>
            <w:tcW w:w="0" w:type="auto"/>
            <w:hideMark/>
          </w:tcPr>
          <w:p w14:paraId="0E210590" w14:textId="5DB82D2B"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String</w:t>
            </w:r>
          </w:p>
        </w:tc>
        <w:tc>
          <w:tcPr>
            <w:tcW w:w="0" w:type="auto"/>
            <w:hideMark/>
          </w:tcPr>
          <w:p w14:paraId="23DF1425"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Nombre y apellidos</w:t>
            </w:r>
          </w:p>
        </w:tc>
      </w:tr>
      <w:tr w:rsidR="00BD655F" w:rsidRPr="00BD655F" w14:paraId="573BBE1F" w14:textId="77777777" w:rsidTr="00BD655F">
        <w:tc>
          <w:tcPr>
            <w:cnfStyle w:val="001000000000" w:firstRow="0" w:lastRow="0" w:firstColumn="1" w:lastColumn="0" w:oddVBand="0" w:evenVBand="0" w:oddHBand="0" w:evenHBand="0" w:firstRowFirstColumn="0" w:firstRowLastColumn="0" w:lastRowFirstColumn="0" w:lastRowLastColumn="0"/>
            <w:tcW w:w="0" w:type="auto"/>
            <w:hideMark/>
          </w:tcPr>
          <w:p w14:paraId="70F48040"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Residente</w:t>
            </w:r>
          </w:p>
        </w:tc>
        <w:tc>
          <w:tcPr>
            <w:tcW w:w="0" w:type="auto"/>
            <w:hideMark/>
          </w:tcPr>
          <w:p w14:paraId="6EE91AF9"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telefonoContacto</w:t>
            </w:r>
          </w:p>
        </w:tc>
        <w:tc>
          <w:tcPr>
            <w:tcW w:w="0" w:type="auto"/>
            <w:hideMark/>
          </w:tcPr>
          <w:p w14:paraId="7FBCA8E1" w14:textId="1E34D4E1"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String</w:t>
            </w:r>
          </w:p>
        </w:tc>
        <w:tc>
          <w:tcPr>
            <w:tcW w:w="0" w:type="auto"/>
            <w:hideMark/>
          </w:tcPr>
          <w:p w14:paraId="03A7CBA2"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Contacto principal</w:t>
            </w:r>
          </w:p>
        </w:tc>
      </w:tr>
      <w:tr w:rsidR="00BD655F" w:rsidRPr="00BD655F" w14:paraId="6068F1C8"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994EA"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Residente</w:t>
            </w:r>
          </w:p>
        </w:tc>
        <w:tc>
          <w:tcPr>
            <w:tcW w:w="0" w:type="auto"/>
            <w:hideMark/>
          </w:tcPr>
          <w:p w14:paraId="66D28CD4"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correoContacto</w:t>
            </w:r>
          </w:p>
        </w:tc>
        <w:tc>
          <w:tcPr>
            <w:tcW w:w="0" w:type="auto"/>
            <w:hideMark/>
          </w:tcPr>
          <w:p w14:paraId="36718738" w14:textId="4436D29E"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String</w:t>
            </w:r>
          </w:p>
        </w:tc>
        <w:tc>
          <w:tcPr>
            <w:tcW w:w="0" w:type="auto"/>
            <w:hideMark/>
          </w:tcPr>
          <w:p w14:paraId="3C5D3FE4"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Canal de recordatorios (RF-GP-07)</w:t>
            </w:r>
          </w:p>
        </w:tc>
      </w:tr>
      <w:tr w:rsidR="00BD655F" w:rsidRPr="00BD655F" w14:paraId="37C34AAF" w14:textId="77777777" w:rsidTr="00BD655F">
        <w:tc>
          <w:tcPr>
            <w:cnfStyle w:val="001000000000" w:firstRow="0" w:lastRow="0" w:firstColumn="1" w:lastColumn="0" w:oddVBand="0" w:evenVBand="0" w:oddHBand="0" w:evenHBand="0" w:firstRowFirstColumn="0" w:firstRowLastColumn="0" w:lastRowFirstColumn="0" w:lastRowLastColumn="0"/>
            <w:tcW w:w="0" w:type="auto"/>
            <w:hideMark/>
          </w:tcPr>
          <w:p w14:paraId="35106B56"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Residente</w:t>
            </w:r>
          </w:p>
        </w:tc>
        <w:tc>
          <w:tcPr>
            <w:tcW w:w="0" w:type="auto"/>
            <w:hideMark/>
          </w:tcPr>
          <w:p w14:paraId="51F28860"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nombreContactoEmergencia</w:t>
            </w:r>
          </w:p>
        </w:tc>
        <w:tc>
          <w:tcPr>
            <w:tcW w:w="0" w:type="auto"/>
            <w:hideMark/>
          </w:tcPr>
          <w:p w14:paraId="6066A550" w14:textId="1796F890"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String</w:t>
            </w:r>
          </w:p>
        </w:tc>
        <w:tc>
          <w:tcPr>
            <w:tcW w:w="0" w:type="auto"/>
            <w:hideMark/>
          </w:tcPr>
          <w:p w14:paraId="5CE0D11E"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Obligatorio en el alta (RF-GR-01)</w:t>
            </w:r>
          </w:p>
        </w:tc>
      </w:tr>
      <w:tr w:rsidR="00BD655F" w:rsidRPr="00BD655F" w14:paraId="7233508A"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4ECCC"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Residente</w:t>
            </w:r>
          </w:p>
        </w:tc>
        <w:tc>
          <w:tcPr>
            <w:tcW w:w="0" w:type="auto"/>
            <w:hideMark/>
          </w:tcPr>
          <w:p w14:paraId="6FCD240D"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telefonoContactoEmergencia</w:t>
            </w:r>
          </w:p>
        </w:tc>
        <w:tc>
          <w:tcPr>
            <w:tcW w:w="0" w:type="auto"/>
            <w:hideMark/>
          </w:tcPr>
          <w:p w14:paraId="2BECEDAD" w14:textId="0FFD57BB"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String</w:t>
            </w:r>
          </w:p>
        </w:tc>
        <w:tc>
          <w:tcPr>
            <w:tcW w:w="0" w:type="auto"/>
            <w:hideMark/>
          </w:tcPr>
          <w:p w14:paraId="3B66CF81"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Obligatorio en el alta (RF-GR-01)</w:t>
            </w:r>
          </w:p>
        </w:tc>
      </w:tr>
      <w:tr w:rsidR="00BD655F" w:rsidRPr="00BD655F" w14:paraId="2ED80F46" w14:textId="77777777" w:rsidTr="00BD655F">
        <w:tc>
          <w:tcPr>
            <w:cnfStyle w:val="001000000000" w:firstRow="0" w:lastRow="0" w:firstColumn="1" w:lastColumn="0" w:oddVBand="0" w:evenVBand="0" w:oddHBand="0" w:evenHBand="0" w:firstRowFirstColumn="0" w:firstRowLastColumn="0" w:lastRowFirstColumn="0" w:lastRowLastColumn="0"/>
            <w:tcW w:w="0" w:type="auto"/>
            <w:hideMark/>
          </w:tcPr>
          <w:p w14:paraId="35A5C5AE"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Departamento</w:t>
            </w:r>
          </w:p>
        </w:tc>
        <w:tc>
          <w:tcPr>
            <w:tcW w:w="0" w:type="auto"/>
            <w:hideMark/>
          </w:tcPr>
          <w:p w14:paraId="339D6E51"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numeroDepartamento</w:t>
            </w:r>
          </w:p>
        </w:tc>
        <w:tc>
          <w:tcPr>
            <w:tcW w:w="0" w:type="auto"/>
            <w:hideMark/>
          </w:tcPr>
          <w:p w14:paraId="399DE58E" w14:textId="6137B6E5"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int</w:t>
            </w:r>
          </w:p>
        </w:tc>
        <w:tc>
          <w:tcPr>
            <w:tcW w:w="0" w:type="auto"/>
            <w:hideMark/>
          </w:tcPr>
          <w:p w14:paraId="797C410A"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1 a 160; no se duplica (RF-GR-07)</w:t>
            </w:r>
          </w:p>
        </w:tc>
      </w:tr>
      <w:tr w:rsidR="00BD655F" w:rsidRPr="00BD655F" w14:paraId="3D042FCB"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EC6F9"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Departamento</w:t>
            </w:r>
          </w:p>
        </w:tc>
        <w:tc>
          <w:tcPr>
            <w:tcW w:w="0" w:type="auto"/>
            <w:hideMark/>
          </w:tcPr>
          <w:p w14:paraId="64B4106D"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numeroPiso</w:t>
            </w:r>
          </w:p>
        </w:tc>
        <w:tc>
          <w:tcPr>
            <w:tcW w:w="0" w:type="auto"/>
            <w:hideMark/>
          </w:tcPr>
          <w:p w14:paraId="6AE71ADC" w14:textId="2E7AE245"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int</w:t>
            </w:r>
          </w:p>
        </w:tc>
        <w:tc>
          <w:tcPr>
            <w:tcW w:w="0" w:type="auto"/>
            <w:hideMark/>
          </w:tcPr>
          <w:p w14:paraId="3EFE4E07"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1 a 20</w:t>
            </w:r>
          </w:p>
        </w:tc>
      </w:tr>
      <w:tr w:rsidR="00BD655F" w:rsidRPr="00BD655F" w14:paraId="601FEB73" w14:textId="77777777" w:rsidTr="00BD655F">
        <w:tc>
          <w:tcPr>
            <w:cnfStyle w:val="001000000000" w:firstRow="0" w:lastRow="0" w:firstColumn="1" w:lastColumn="0" w:oddVBand="0" w:evenVBand="0" w:oddHBand="0" w:evenHBand="0" w:firstRowFirstColumn="0" w:firstRowLastColumn="0" w:lastRowFirstColumn="0" w:lastRowLastColumn="0"/>
            <w:tcW w:w="0" w:type="auto"/>
            <w:hideMark/>
          </w:tcPr>
          <w:p w14:paraId="64AA6300"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Departamento</w:t>
            </w:r>
          </w:p>
        </w:tc>
        <w:tc>
          <w:tcPr>
            <w:tcW w:w="0" w:type="auto"/>
            <w:hideMark/>
          </w:tcPr>
          <w:p w14:paraId="77A4D22F"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saldoImpago</w:t>
            </w:r>
          </w:p>
        </w:tc>
        <w:tc>
          <w:tcPr>
            <w:tcW w:w="0" w:type="auto"/>
            <w:hideMark/>
          </w:tcPr>
          <w:p w14:paraId="09205774" w14:textId="3FB4B93F"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float</w:t>
            </w:r>
          </w:p>
        </w:tc>
        <w:tc>
          <w:tcPr>
            <w:tcW w:w="0" w:type="auto"/>
            <w:hideMark/>
          </w:tcPr>
          <w:p w14:paraId="38C7B2B7"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Monto aún no pagado</w:t>
            </w:r>
          </w:p>
        </w:tc>
      </w:tr>
      <w:tr w:rsidR="00BD655F" w:rsidRPr="00BD655F" w14:paraId="172EAC01"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873DE"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Departamento</w:t>
            </w:r>
          </w:p>
        </w:tc>
        <w:tc>
          <w:tcPr>
            <w:tcW w:w="0" w:type="auto"/>
            <w:hideMark/>
          </w:tcPr>
          <w:p w14:paraId="4AA1E45D"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deudaTotal</w:t>
            </w:r>
          </w:p>
        </w:tc>
        <w:tc>
          <w:tcPr>
            <w:tcW w:w="0" w:type="auto"/>
            <w:hideMark/>
          </w:tcPr>
          <w:p w14:paraId="3FC2A006" w14:textId="18A53D3D"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float</w:t>
            </w:r>
          </w:p>
        </w:tc>
        <w:tc>
          <w:tcPr>
            <w:tcW w:w="0" w:type="auto"/>
            <w:hideMark/>
          </w:tcPr>
          <w:p w14:paraId="2881D0A9"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Suma de saldos impagos</w:t>
            </w:r>
          </w:p>
        </w:tc>
      </w:tr>
      <w:tr w:rsidR="00BD655F" w:rsidRPr="00BD655F" w14:paraId="63C782F5" w14:textId="77777777" w:rsidTr="00BD655F">
        <w:tc>
          <w:tcPr>
            <w:cnfStyle w:val="001000000000" w:firstRow="0" w:lastRow="0" w:firstColumn="1" w:lastColumn="0" w:oddVBand="0" w:evenVBand="0" w:oddHBand="0" w:evenHBand="0" w:firstRowFirstColumn="0" w:firstRowLastColumn="0" w:lastRowFirstColumn="0" w:lastRowLastColumn="0"/>
            <w:tcW w:w="0" w:type="auto"/>
            <w:hideMark/>
          </w:tcPr>
          <w:p w14:paraId="74895636"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Departamento</w:t>
            </w:r>
          </w:p>
        </w:tc>
        <w:tc>
          <w:tcPr>
            <w:tcW w:w="0" w:type="auto"/>
            <w:hideMark/>
          </w:tcPr>
          <w:p w14:paraId="53BD4A21"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diasVencidos</w:t>
            </w:r>
          </w:p>
        </w:tc>
        <w:tc>
          <w:tcPr>
            <w:tcW w:w="0" w:type="auto"/>
            <w:hideMark/>
          </w:tcPr>
          <w:p w14:paraId="1FD1BF37" w14:textId="36991468"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int</w:t>
            </w:r>
          </w:p>
        </w:tc>
        <w:tc>
          <w:tcPr>
            <w:tcW w:w="0" w:type="auto"/>
            <w:hideMark/>
          </w:tcPr>
          <w:p w14:paraId="4CA151AF"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Días desde fechaVencimiento con saldo impago</w:t>
            </w:r>
          </w:p>
        </w:tc>
      </w:tr>
      <w:tr w:rsidR="00BD655F" w:rsidRPr="00BD655F" w14:paraId="7D45DBB7"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7EFC8"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Departamento</w:t>
            </w:r>
          </w:p>
        </w:tc>
        <w:tc>
          <w:tcPr>
            <w:tcW w:w="0" w:type="auto"/>
            <w:hideMark/>
          </w:tcPr>
          <w:p w14:paraId="7DB6B261"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estadoOcupacion</w:t>
            </w:r>
          </w:p>
        </w:tc>
        <w:tc>
          <w:tcPr>
            <w:tcW w:w="0" w:type="auto"/>
            <w:hideMark/>
          </w:tcPr>
          <w:p w14:paraId="64E634A3" w14:textId="04D28E33"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String</w:t>
            </w:r>
          </w:p>
        </w:tc>
        <w:tc>
          <w:tcPr>
            <w:tcW w:w="0" w:type="auto"/>
            <w:hideMark/>
          </w:tcPr>
          <w:p w14:paraId="6E7E45BA"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Activo, Inactivo o Moroso</w:t>
            </w:r>
          </w:p>
        </w:tc>
      </w:tr>
      <w:tr w:rsidR="00BD655F" w:rsidRPr="00BD655F" w14:paraId="27163C6F" w14:textId="77777777" w:rsidTr="00BD655F">
        <w:tc>
          <w:tcPr>
            <w:cnfStyle w:val="001000000000" w:firstRow="0" w:lastRow="0" w:firstColumn="1" w:lastColumn="0" w:oddVBand="0" w:evenVBand="0" w:oddHBand="0" w:evenHBand="0" w:firstRowFirstColumn="0" w:firstRowLastColumn="0" w:lastRowFirstColumn="0" w:lastRowLastColumn="0"/>
            <w:tcW w:w="0" w:type="auto"/>
            <w:hideMark/>
          </w:tcPr>
          <w:p w14:paraId="7C0AF217"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GastoComun</w:t>
            </w:r>
          </w:p>
        </w:tc>
        <w:tc>
          <w:tcPr>
            <w:tcW w:w="0" w:type="auto"/>
            <w:hideMark/>
          </w:tcPr>
          <w:p w14:paraId="4AF64AE0"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periodo</w:t>
            </w:r>
          </w:p>
        </w:tc>
        <w:tc>
          <w:tcPr>
            <w:tcW w:w="0" w:type="auto"/>
            <w:hideMark/>
          </w:tcPr>
          <w:p w14:paraId="65A34A37" w14:textId="248BAF55"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String</w:t>
            </w:r>
          </w:p>
        </w:tc>
        <w:tc>
          <w:tcPr>
            <w:tcW w:w="0" w:type="auto"/>
            <w:hideMark/>
          </w:tcPr>
          <w:p w14:paraId="44630DD3"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Formato AAAA-MM</w:t>
            </w:r>
          </w:p>
        </w:tc>
      </w:tr>
      <w:tr w:rsidR="00BD655F" w:rsidRPr="00BD655F" w14:paraId="453676FE"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92D91"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GastoComun</w:t>
            </w:r>
          </w:p>
        </w:tc>
        <w:tc>
          <w:tcPr>
            <w:tcW w:w="0" w:type="auto"/>
            <w:hideMark/>
          </w:tcPr>
          <w:p w14:paraId="2FF5D2D7"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tipoGasto</w:t>
            </w:r>
          </w:p>
        </w:tc>
        <w:tc>
          <w:tcPr>
            <w:tcW w:w="0" w:type="auto"/>
            <w:hideMark/>
          </w:tcPr>
          <w:p w14:paraId="04A660AB" w14:textId="1D338798"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String</w:t>
            </w:r>
          </w:p>
        </w:tc>
        <w:tc>
          <w:tcPr>
            <w:tcW w:w="0" w:type="auto"/>
            <w:hideMark/>
          </w:tcPr>
          <w:p w14:paraId="7DD73C6F"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Valores del glosario</w:t>
            </w:r>
          </w:p>
        </w:tc>
      </w:tr>
      <w:tr w:rsidR="00BD655F" w:rsidRPr="00BD655F" w14:paraId="45D0F46A" w14:textId="77777777" w:rsidTr="00BD655F">
        <w:tc>
          <w:tcPr>
            <w:cnfStyle w:val="001000000000" w:firstRow="0" w:lastRow="0" w:firstColumn="1" w:lastColumn="0" w:oddVBand="0" w:evenVBand="0" w:oddHBand="0" w:evenHBand="0" w:firstRowFirstColumn="0" w:firstRowLastColumn="0" w:lastRowFirstColumn="0" w:lastRowLastColumn="0"/>
            <w:tcW w:w="0" w:type="auto"/>
            <w:hideMark/>
          </w:tcPr>
          <w:p w14:paraId="557FD41A"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GastoComun</w:t>
            </w:r>
          </w:p>
        </w:tc>
        <w:tc>
          <w:tcPr>
            <w:tcW w:w="0" w:type="auto"/>
            <w:hideMark/>
          </w:tcPr>
          <w:p w14:paraId="23F8BD84"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monto</w:t>
            </w:r>
          </w:p>
        </w:tc>
        <w:tc>
          <w:tcPr>
            <w:tcW w:w="0" w:type="auto"/>
            <w:hideMark/>
          </w:tcPr>
          <w:p w14:paraId="188B4327" w14:textId="0F226C95"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float</w:t>
            </w:r>
          </w:p>
        </w:tc>
        <w:tc>
          <w:tcPr>
            <w:tcW w:w="0" w:type="auto"/>
            <w:hideMark/>
          </w:tcPr>
          <w:p w14:paraId="319BEC9C"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Mayor que 0, 2 decimales (RF-GP-01)</w:t>
            </w:r>
          </w:p>
        </w:tc>
      </w:tr>
      <w:tr w:rsidR="00BD655F" w:rsidRPr="00BD655F" w14:paraId="47F978CB"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D54E1"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GastoComun</w:t>
            </w:r>
          </w:p>
        </w:tc>
        <w:tc>
          <w:tcPr>
            <w:tcW w:w="0" w:type="auto"/>
            <w:hideMark/>
          </w:tcPr>
          <w:p w14:paraId="57EE3BCA"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fechaVencimiento</w:t>
            </w:r>
          </w:p>
        </w:tc>
        <w:tc>
          <w:tcPr>
            <w:tcW w:w="0" w:type="auto"/>
            <w:hideMark/>
          </w:tcPr>
          <w:p w14:paraId="69789E8E" w14:textId="095CF776" w:rsidR="00BD655F" w:rsidRPr="00BD655F" w:rsidRDefault="00F03E15"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date</w:t>
            </w:r>
          </w:p>
        </w:tc>
        <w:tc>
          <w:tcPr>
            <w:tcW w:w="0" w:type="auto"/>
            <w:hideMark/>
          </w:tcPr>
          <w:p w14:paraId="5367962F"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Corta el plazo; define mora (RF-GP-08)</w:t>
            </w:r>
          </w:p>
        </w:tc>
      </w:tr>
      <w:tr w:rsidR="00BD655F" w:rsidRPr="00BD655F" w14:paraId="5D90B051" w14:textId="77777777" w:rsidTr="00BD655F">
        <w:tc>
          <w:tcPr>
            <w:cnfStyle w:val="001000000000" w:firstRow="0" w:lastRow="0" w:firstColumn="1" w:lastColumn="0" w:oddVBand="0" w:evenVBand="0" w:oddHBand="0" w:evenHBand="0" w:firstRowFirstColumn="0" w:firstRowLastColumn="0" w:lastRowFirstColumn="0" w:lastRowLastColumn="0"/>
            <w:tcW w:w="0" w:type="auto"/>
            <w:hideMark/>
          </w:tcPr>
          <w:p w14:paraId="489BD6EB"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Pago</w:t>
            </w:r>
          </w:p>
        </w:tc>
        <w:tc>
          <w:tcPr>
            <w:tcW w:w="0" w:type="auto"/>
            <w:hideMark/>
          </w:tcPr>
          <w:p w14:paraId="1D90C0AD"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montoPagado</w:t>
            </w:r>
          </w:p>
        </w:tc>
        <w:tc>
          <w:tcPr>
            <w:tcW w:w="0" w:type="auto"/>
            <w:hideMark/>
          </w:tcPr>
          <w:p w14:paraId="553C7561" w14:textId="0AD275AA"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float</w:t>
            </w:r>
          </w:p>
        </w:tc>
        <w:tc>
          <w:tcPr>
            <w:tcW w:w="0" w:type="auto"/>
            <w:hideMark/>
          </w:tcPr>
          <w:p w14:paraId="0B6FDD7D"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Mayor que 0, 2 decimales (RF-GP-04)</w:t>
            </w:r>
          </w:p>
        </w:tc>
      </w:tr>
      <w:tr w:rsidR="00BD655F" w:rsidRPr="00BD655F" w14:paraId="5252809B"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8FE34"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Pago</w:t>
            </w:r>
          </w:p>
        </w:tc>
        <w:tc>
          <w:tcPr>
            <w:tcW w:w="0" w:type="auto"/>
            <w:hideMark/>
          </w:tcPr>
          <w:p w14:paraId="43CCBE26"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fechaPago</w:t>
            </w:r>
          </w:p>
        </w:tc>
        <w:tc>
          <w:tcPr>
            <w:tcW w:w="0" w:type="auto"/>
            <w:hideMark/>
          </w:tcPr>
          <w:p w14:paraId="20A7868E" w14:textId="3CAF8615"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date</w:t>
            </w:r>
          </w:p>
        </w:tc>
        <w:tc>
          <w:tcPr>
            <w:tcW w:w="0" w:type="auto"/>
            <w:hideMark/>
          </w:tcPr>
          <w:p w14:paraId="55E1CBC1"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Fecha del cobro</w:t>
            </w:r>
          </w:p>
        </w:tc>
      </w:tr>
      <w:tr w:rsidR="00BD655F" w:rsidRPr="00BD655F" w14:paraId="18111253" w14:textId="77777777" w:rsidTr="00BD655F">
        <w:tc>
          <w:tcPr>
            <w:cnfStyle w:val="001000000000" w:firstRow="0" w:lastRow="0" w:firstColumn="1" w:lastColumn="0" w:oddVBand="0" w:evenVBand="0" w:oddHBand="0" w:evenHBand="0" w:firstRowFirstColumn="0" w:firstRowLastColumn="0" w:lastRowFirstColumn="0" w:lastRowLastColumn="0"/>
            <w:tcW w:w="0" w:type="auto"/>
            <w:hideMark/>
          </w:tcPr>
          <w:p w14:paraId="421C9DD0"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Pago</w:t>
            </w:r>
          </w:p>
        </w:tc>
        <w:tc>
          <w:tcPr>
            <w:tcW w:w="0" w:type="auto"/>
            <w:hideMark/>
          </w:tcPr>
          <w:p w14:paraId="5EDF16CB"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metodoPago</w:t>
            </w:r>
          </w:p>
        </w:tc>
        <w:tc>
          <w:tcPr>
            <w:tcW w:w="0" w:type="auto"/>
            <w:hideMark/>
          </w:tcPr>
          <w:p w14:paraId="2F7A489B" w14:textId="0DB4AA59" w:rsidR="00BD655F" w:rsidRPr="00BD655F" w:rsidRDefault="00F03E15"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String</w:t>
            </w:r>
          </w:p>
        </w:tc>
        <w:tc>
          <w:tcPr>
            <w:tcW w:w="0" w:type="auto"/>
            <w:hideMark/>
          </w:tcPr>
          <w:p w14:paraId="01403A81"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TransferenciaBancaria, Efectivo o SistemaPagoBancario</w:t>
            </w:r>
          </w:p>
        </w:tc>
      </w:tr>
      <w:tr w:rsidR="00BD655F" w:rsidRPr="00BD655F" w14:paraId="730C26BC"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8BB1D"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Pago</w:t>
            </w:r>
          </w:p>
        </w:tc>
        <w:tc>
          <w:tcPr>
            <w:tcW w:w="0" w:type="auto"/>
            <w:hideMark/>
          </w:tcPr>
          <w:p w14:paraId="1E2F3F63"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idTransaccionBancaria</w:t>
            </w:r>
          </w:p>
        </w:tc>
        <w:tc>
          <w:tcPr>
            <w:tcW w:w="0" w:type="auto"/>
            <w:hideMark/>
          </w:tcPr>
          <w:p w14:paraId="159F6DB8" w14:textId="6F716ADD"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String</w:t>
            </w:r>
          </w:p>
        </w:tc>
        <w:tc>
          <w:tcPr>
            <w:tcW w:w="0" w:type="auto"/>
            <w:hideMark/>
          </w:tcPr>
          <w:p w14:paraId="2040DA87"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Único; no se duplica (RF-GP-04)</w:t>
            </w:r>
          </w:p>
        </w:tc>
      </w:tr>
      <w:tr w:rsidR="00BD655F" w:rsidRPr="00BD655F" w14:paraId="2351BD93" w14:textId="77777777" w:rsidTr="00BD655F">
        <w:tc>
          <w:tcPr>
            <w:cnfStyle w:val="001000000000" w:firstRow="0" w:lastRow="0" w:firstColumn="1" w:lastColumn="0" w:oddVBand="0" w:evenVBand="0" w:oddHBand="0" w:evenHBand="0" w:firstRowFirstColumn="0" w:firstRowLastColumn="0" w:lastRowFirstColumn="0" w:lastRowLastColumn="0"/>
            <w:tcW w:w="0" w:type="auto"/>
            <w:hideMark/>
          </w:tcPr>
          <w:p w14:paraId="3436F541"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Pago</w:t>
            </w:r>
          </w:p>
        </w:tc>
        <w:tc>
          <w:tcPr>
            <w:tcW w:w="0" w:type="auto"/>
            <w:hideMark/>
          </w:tcPr>
          <w:p w14:paraId="3B6B9B4D"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idComprobante</w:t>
            </w:r>
          </w:p>
        </w:tc>
        <w:tc>
          <w:tcPr>
            <w:tcW w:w="0" w:type="auto"/>
            <w:hideMark/>
          </w:tcPr>
          <w:p w14:paraId="2A31A6E6" w14:textId="22E24155"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String</w:t>
            </w:r>
          </w:p>
        </w:tc>
        <w:tc>
          <w:tcPr>
            <w:tcW w:w="0" w:type="auto"/>
            <w:hideMark/>
          </w:tcPr>
          <w:p w14:paraId="4DDC9BCC"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Número secuencial del recibo (RF-GP-06)</w:t>
            </w:r>
          </w:p>
        </w:tc>
      </w:tr>
    </w:tbl>
    <w:p w14:paraId="4E237D9B" w14:textId="25D470F3" w:rsidR="00BD655F" w:rsidRDefault="00BD655F" w:rsidP="00BD655F">
      <w:pPr>
        <w:rPr>
          <w:b/>
          <w:bCs/>
          <w:kern w:val="0"/>
          <w14:ligatures w14:val="none"/>
        </w:rPr>
      </w:pPr>
    </w:p>
    <w:p w14:paraId="61849DF1" w14:textId="4C374C49" w:rsidR="00BD655F" w:rsidRPr="00245142" w:rsidRDefault="00BD655F" w:rsidP="00245142">
      <w:pPr>
        <w:rPr>
          <w:rStyle w:val="nfasisintenso"/>
        </w:rPr>
      </w:pPr>
      <w:r w:rsidRPr="00245142">
        <w:rPr>
          <w:rStyle w:val="nfasisintenso"/>
        </w:rPr>
        <w:br w:type="page"/>
      </w:r>
      <w:r w:rsidR="00094DC0">
        <w:rPr>
          <w:rStyle w:val="nfasisintenso"/>
        </w:rPr>
        <w:lastRenderedPageBreak/>
        <w:t>Nomenclatura</w:t>
      </w:r>
      <w:r w:rsidR="00094DC0" w:rsidRPr="00245142">
        <w:rPr>
          <w:rStyle w:val="nfasisintenso"/>
        </w:rPr>
        <w:t xml:space="preserve"> </w:t>
      </w:r>
      <w:r w:rsidRPr="00245142">
        <w:rPr>
          <w:rStyle w:val="nfasisintenso"/>
        </w:rPr>
        <w:t>de métodos</w:t>
      </w:r>
    </w:p>
    <w:tbl>
      <w:tblPr>
        <w:tblStyle w:val="Tablaconcuadrcula4-nfasis1"/>
        <w:tblW w:w="11766" w:type="dxa"/>
        <w:tblInd w:w="-856" w:type="dxa"/>
        <w:tblLook w:val="04A0" w:firstRow="1" w:lastRow="0" w:firstColumn="1" w:lastColumn="0" w:noHBand="0" w:noVBand="1"/>
      </w:tblPr>
      <w:tblGrid>
        <w:gridCol w:w="2836"/>
        <w:gridCol w:w="1843"/>
        <w:gridCol w:w="1275"/>
        <w:gridCol w:w="1538"/>
        <w:gridCol w:w="4274"/>
      </w:tblGrid>
      <w:tr w:rsidR="00BD655F" w:rsidRPr="00BD655F" w14:paraId="4792CB6A" w14:textId="77777777" w:rsidTr="00BD65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1999024E"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Método</w:t>
            </w:r>
          </w:p>
        </w:tc>
        <w:tc>
          <w:tcPr>
            <w:tcW w:w="1843" w:type="dxa"/>
            <w:hideMark/>
          </w:tcPr>
          <w:p w14:paraId="1DFA1F03" w14:textId="77777777" w:rsidR="00BD655F" w:rsidRPr="00BD655F" w:rsidRDefault="00BD655F" w:rsidP="00BD655F">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Clase</w:t>
            </w:r>
          </w:p>
        </w:tc>
        <w:tc>
          <w:tcPr>
            <w:tcW w:w="1275" w:type="dxa"/>
            <w:hideMark/>
          </w:tcPr>
          <w:p w14:paraId="1F84842B" w14:textId="77777777" w:rsidR="00BD655F" w:rsidRPr="00BD655F" w:rsidRDefault="00BD655F" w:rsidP="00BD655F">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Retorno</w:t>
            </w:r>
          </w:p>
        </w:tc>
        <w:tc>
          <w:tcPr>
            <w:tcW w:w="1538" w:type="dxa"/>
            <w:hideMark/>
          </w:tcPr>
          <w:p w14:paraId="39CF2370" w14:textId="77777777" w:rsidR="00BD655F" w:rsidRPr="00BD655F" w:rsidRDefault="00BD655F" w:rsidP="00BD655F">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RF</w:t>
            </w:r>
          </w:p>
        </w:tc>
        <w:tc>
          <w:tcPr>
            <w:tcW w:w="4274" w:type="dxa"/>
            <w:hideMark/>
          </w:tcPr>
          <w:p w14:paraId="5A8F53E8" w14:textId="77777777" w:rsidR="00BD655F" w:rsidRPr="00BD655F" w:rsidRDefault="00BD655F" w:rsidP="00BD655F">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Qué hace</w:t>
            </w:r>
          </w:p>
        </w:tc>
      </w:tr>
      <w:tr w:rsidR="00BD655F" w:rsidRPr="00BD655F" w14:paraId="693B853F"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65927D11"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actualizarContacto()</w:t>
            </w:r>
          </w:p>
        </w:tc>
        <w:tc>
          <w:tcPr>
            <w:tcW w:w="1843" w:type="dxa"/>
            <w:hideMark/>
          </w:tcPr>
          <w:p w14:paraId="3FD4F408"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Residente</w:t>
            </w:r>
          </w:p>
        </w:tc>
        <w:tc>
          <w:tcPr>
            <w:tcW w:w="1275" w:type="dxa"/>
            <w:hideMark/>
          </w:tcPr>
          <w:p w14:paraId="67A29E3C" w14:textId="136D92A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void</w:t>
            </w:r>
          </w:p>
        </w:tc>
        <w:tc>
          <w:tcPr>
            <w:tcW w:w="1538" w:type="dxa"/>
            <w:hideMark/>
          </w:tcPr>
          <w:p w14:paraId="649D6100"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RF-GR-05</w:t>
            </w:r>
          </w:p>
        </w:tc>
        <w:tc>
          <w:tcPr>
            <w:tcW w:w="4274" w:type="dxa"/>
            <w:hideMark/>
          </w:tcPr>
          <w:p w14:paraId="049F2AD9"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Actualiza solo telefonoContacto, correoContacto y emergencia</w:t>
            </w:r>
          </w:p>
        </w:tc>
      </w:tr>
      <w:tr w:rsidR="00BD655F" w:rsidRPr="00BD655F" w14:paraId="76E2C082" w14:textId="77777777" w:rsidTr="00BD655F">
        <w:tc>
          <w:tcPr>
            <w:cnfStyle w:val="001000000000" w:firstRow="0" w:lastRow="0" w:firstColumn="1" w:lastColumn="0" w:oddVBand="0" w:evenVBand="0" w:oddHBand="0" w:evenHBand="0" w:firstRowFirstColumn="0" w:firstRowLastColumn="0" w:lastRowFirstColumn="0" w:lastRowLastColumn="0"/>
            <w:tcW w:w="2836" w:type="dxa"/>
            <w:hideMark/>
          </w:tcPr>
          <w:p w14:paraId="2B73A77E"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consultarFicha()</w:t>
            </w:r>
          </w:p>
        </w:tc>
        <w:tc>
          <w:tcPr>
            <w:tcW w:w="1843" w:type="dxa"/>
            <w:hideMark/>
          </w:tcPr>
          <w:p w14:paraId="0EED4BF1"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Residente</w:t>
            </w:r>
          </w:p>
        </w:tc>
        <w:tc>
          <w:tcPr>
            <w:tcW w:w="1275" w:type="dxa"/>
            <w:hideMark/>
          </w:tcPr>
          <w:p w14:paraId="408714BF" w14:textId="7941EDD5"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void</w:t>
            </w:r>
          </w:p>
        </w:tc>
        <w:tc>
          <w:tcPr>
            <w:tcW w:w="1538" w:type="dxa"/>
            <w:hideMark/>
          </w:tcPr>
          <w:p w14:paraId="1933C612"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RF-GR-01, RF-GR-05</w:t>
            </w:r>
          </w:p>
        </w:tc>
        <w:tc>
          <w:tcPr>
            <w:tcW w:w="4274" w:type="dxa"/>
            <w:hideMark/>
          </w:tcPr>
          <w:p w14:paraId="72425C7B"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Devuelve la ficha propia (el Residente no cambia numeroDepartamento)</w:t>
            </w:r>
          </w:p>
        </w:tc>
      </w:tr>
      <w:tr w:rsidR="00BD655F" w:rsidRPr="00BD655F" w14:paraId="4B8D0C86"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740035BB"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consultarSaldoHistorial()</w:t>
            </w:r>
          </w:p>
        </w:tc>
        <w:tc>
          <w:tcPr>
            <w:tcW w:w="1843" w:type="dxa"/>
            <w:hideMark/>
          </w:tcPr>
          <w:p w14:paraId="471A4689"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Propietario, Inquilino</w:t>
            </w:r>
          </w:p>
        </w:tc>
        <w:tc>
          <w:tcPr>
            <w:tcW w:w="1275" w:type="dxa"/>
            <w:hideMark/>
          </w:tcPr>
          <w:p w14:paraId="5610DC7F" w14:textId="59F88F8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void</w:t>
            </w:r>
          </w:p>
        </w:tc>
        <w:tc>
          <w:tcPr>
            <w:tcW w:w="1538" w:type="dxa"/>
            <w:hideMark/>
          </w:tcPr>
          <w:p w14:paraId="5FE7CF19"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RF-GP-11</w:t>
            </w:r>
          </w:p>
        </w:tc>
        <w:tc>
          <w:tcPr>
            <w:tcW w:w="4274" w:type="dxa"/>
            <w:hideMark/>
          </w:tcPr>
          <w:p w14:paraId="5B00DF8D"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Consulta saldo, historial y comprobantes solo de su departamento</w:t>
            </w:r>
          </w:p>
        </w:tc>
      </w:tr>
      <w:tr w:rsidR="00BD655F" w:rsidRPr="00BD655F" w14:paraId="2A925607" w14:textId="77777777" w:rsidTr="00BD655F">
        <w:tc>
          <w:tcPr>
            <w:cnfStyle w:val="001000000000" w:firstRow="0" w:lastRow="0" w:firstColumn="1" w:lastColumn="0" w:oddVBand="0" w:evenVBand="0" w:oddHBand="0" w:evenHBand="0" w:firstRowFirstColumn="0" w:firstRowLastColumn="0" w:lastRowFirstColumn="0" w:lastRowLastColumn="0"/>
            <w:tcW w:w="2836" w:type="dxa"/>
            <w:hideMark/>
          </w:tcPr>
          <w:p w14:paraId="7D264485"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validarSaldo()</w:t>
            </w:r>
          </w:p>
        </w:tc>
        <w:tc>
          <w:tcPr>
            <w:tcW w:w="1843" w:type="dxa"/>
            <w:hideMark/>
          </w:tcPr>
          <w:p w14:paraId="401FAC56"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Departamento</w:t>
            </w:r>
          </w:p>
        </w:tc>
        <w:tc>
          <w:tcPr>
            <w:tcW w:w="1275" w:type="dxa"/>
            <w:hideMark/>
          </w:tcPr>
          <w:p w14:paraId="1A232933" w14:textId="2FA71E10"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boolean</w:t>
            </w:r>
          </w:p>
        </w:tc>
        <w:tc>
          <w:tcPr>
            <w:tcW w:w="1538" w:type="dxa"/>
            <w:hideMark/>
          </w:tcPr>
          <w:p w14:paraId="51F047B8"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RF-GP-11</w:t>
            </w:r>
          </w:p>
        </w:tc>
        <w:tc>
          <w:tcPr>
            <w:tcW w:w="4274" w:type="dxa"/>
            <w:hideMark/>
          </w:tcPr>
          <w:p w14:paraId="09FC2E8C"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Comprueba saldoImpago y periodos impagos antes de un cobro</w:t>
            </w:r>
          </w:p>
        </w:tc>
      </w:tr>
      <w:tr w:rsidR="00BD655F" w:rsidRPr="00BD655F" w14:paraId="19D75725"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4AFB019D"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marcarMoroso()</w:t>
            </w:r>
          </w:p>
        </w:tc>
        <w:tc>
          <w:tcPr>
            <w:tcW w:w="1843" w:type="dxa"/>
            <w:hideMark/>
          </w:tcPr>
          <w:p w14:paraId="1A79D149"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Departamento</w:t>
            </w:r>
          </w:p>
        </w:tc>
        <w:tc>
          <w:tcPr>
            <w:tcW w:w="1275" w:type="dxa"/>
            <w:hideMark/>
          </w:tcPr>
          <w:p w14:paraId="4E5E8A8D" w14:textId="5DD406F4"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void</w:t>
            </w:r>
          </w:p>
        </w:tc>
        <w:tc>
          <w:tcPr>
            <w:tcW w:w="1538" w:type="dxa"/>
            <w:hideMark/>
          </w:tcPr>
          <w:p w14:paraId="1BF6236F"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RF-GP-08</w:t>
            </w:r>
          </w:p>
        </w:tc>
        <w:tc>
          <w:tcPr>
            <w:tcW w:w="4274" w:type="dxa"/>
            <w:hideMark/>
          </w:tcPr>
          <w:p w14:paraId="4CBA157E"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Pasa a Moroso si saldoImpago &gt; 0 después de fechaVencimiento 23:59:59 hora local</w:t>
            </w:r>
          </w:p>
        </w:tc>
      </w:tr>
      <w:tr w:rsidR="00BD655F" w:rsidRPr="00BD655F" w14:paraId="4DC0D84D" w14:textId="77777777" w:rsidTr="00BD655F">
        <w:tc>
          <w:tcPr>
            <w:cnfStyle w:val="001000000000" w:firstRow="0" w:lastRow="0" w:firstColumn="1" w:lastColumn="0" w:oddVBand="0" w:evenVBand="0" w:oddHBand="0" w:evenHBand="0" w:firstRowFirstColumn="0" w:firstRowLastColumn="0" w:lastRowFirstColumn="0" w:lastRowLastColumn="0"/>
            <w:tcW w:w="2836" w:type="dxa"/>
            <w:hideMark/>
          </w:tcPr>
          <w:p w14:paraId="7536EE25"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calcularRecargoMora()</w:t>
            </w:r>
          </w:p>
        </w:tc>
        <w:tc>
          <w:tcPr>
            <w:tcW w:w="1843" w:type="dxa"/>
            <w:hideMark/>
          </w:tcPr>
          <w:p w14:paraId="575AFB20"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Departamento</w:t>
            </w:r>
          </w:p>
        </w:tc>
        <w:tc>
          <w:tcPr>
            <w:tcW w:w="1275" w:type="dxa"/>
            <w:hideMark/>
          </w:tcPr>
          <w:p w14:paraId="5860D3DD" w14:textId="0316B16F"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void</w:t>
            </w:r>
          </w:p>
        </w:tc>
        <w:tc>
          <w:tcPr>
            <w:tcW w:w="1538" w:type="dxa"/>
            <w:hideMark/>
          </w:tcPr>
          <w:p w14:paraId="15ACABF1"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RF-GP-09</w:t>
            </w:r>
          </w:p>
        </w:tc>
        <w:tc>
          <w:tcPr>
            <w:tcW w:w="4274" w:type="dxa"/>
            <w:hideMark/>
          </w:tcPr>
          <w:p w14:paraId="1C4CEA2F"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Aplica tasaRecargoMora (valor inicial 2,00 % del saldoImpago por cada 30 días o fracción)</w:t>
            </w:r>
          </w:p>
        </w:tc>
      </w:tr>
      <w:tr w:rsidR="00BD655F" w:rsidRPr="00BD655F" w14:paraId="34A3F776"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7A36E9E5"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calcularCuota()</w:t>
            </w:r>
          </w:p>
        </w:tc>
        <w:tc>
          <w:tcPr>
            <w:tcW w:w="1843" w:type="dxa"/>
            <w:hideMark/>
          </w:tcPr>
          <w:p w14:paraId="27B7F3EC"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GastoComun</w:t>
            </w:r>
          </w:p>
        </w:tc>
        <w:tc>
          <w:tcPr>
            <w:tcW w:w="1275" w:type="dxa"/>
            <w:hideMark/>
          </w:tcPr>
          <w:p w14:paraId="571576C8" w14:textId="0DD2F36B" w:rsidR="00BD655F" w:rsidRPr="00BD655F" w:rsidRDefault="00F03E15"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float</w:t>
            </w:r>
          </w:p>
        </w:tc>
        <w:tc>
          <w:tcPr>
            <w:tcW w:w="1538" w:type="dxa"/>
            <w:hideMark/>
          </w:tcPr>
          <w:p w14:paraId="6D7AAC86"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RF-GP-03</w:t>
            </w:r>
          </w:p>
        </w:tc>
        <w:tc>
          <w:tcPr>
            <w:tcW w:w="4274" w:type="dxa"/>
            <w:hideMark/>
          </w:tcPr>
          <w:p w14:paraId="163970AA"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Cuota = suma de comunes / 160 + prorrateo; 2 decimales; 160 departamentos en ≤ 5 s</w:t>
            </w:r>
          </w:p>
        </w:tc>
      </w:tr>
      <w:tr w:rsidR="00BD655F" w:rsidRPr="00BD655F" w14:paraId="7A1F1929" w14:textId="77777777" w:rsidTr="00BD655F">
        <w:tc>
          <w:tcPr>
            <w:cnfStyle w:val="001000000000" w:firstRow="0" w:lastRow="0" w:firstColumn="1" w:lastColumn="0" w:oddVBand="0" w:evenVBand="0" w:oddHBand="0" w:evenHBand="0" w:firstRowFirstColumn="0" w:firstRowLastColumn="0" w:lastRowFirstColumn="0" w:lastRowLastColumn="0"/>
            <w:tcW w:w="2836" w:type="dxa"/>
            <w:hideMark/>
          </w:tcPr>
          <w:p w14:paraId="11592B35"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procesarTransaccion()</w:t>
            </w:r>
          </w:p>
        </w:tc>
        <w:tc>
          <w:tcPr>
            <w:tcW w:w="1843" w:type="dxa"/>
            <w:hideMark/>
          </w:tcPr>
          <w:p w14:paraId="24DB52B8"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Pago</w:t>
            </w:r>
          </w:p>
        </w:tc>
        <w:tc>
          <w:tcPr>
            <w:tcW w:w="1275" w:type="dxa"/>
            <w:hideMark/>
          </w:tcPr>
          <w:p w14:paraId="0D0114BE" w14:textId="6626C72E"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u w:val="single"/>
                <w14:ligatures w14:val="none"/>
              </w:rPr>
            </w:pPr>
            <w:r w:rsidRPr="00BD655F">
              <w:rPr>
                <w:rFonts w:asciiTheme="minorHAnsi" w:hAnsiTheme="minorHAnsi" w:cstheme="minorHAnsi"/>
                <w:kern w:val="0"/>
                <w:szCs w:val="24"/>
                <w14:ligatures w14:val="none"/>
              </w:rPr>
              <w:t>boolean</w:t>
            </w:r>
          </w:p>
        </w:tc>
        <w:tc>
          <w:tcPr>
            <w:tcW w:w="1538" w:type="dxa"/>
            <w:hideMark/>
          </w:tcPr>
          <w:p w14:paraId="7D8583D4"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RF-GP-04, RF-GP-10</w:t>
            </w:r>
          </w:p>
        </w:tc>
        <w:tc>
          <w:tcPr>
            <w:tcW w:w="4274" w:type="dxa"/>
            <w:hideMark/>
          </w:tcPr>
          <w:p w14:paraId="061F4ECF"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Registra el cobro; si el método es SistemaPagoBancario, envía la orden y espera confirmación</w:t>
            </w:r>
          </w:p>
        </w:tc>
      </w:tr>
      <w:tr w:rsidR="00BD655F" w:rsidRPr="00BD655F" w14:paraId="2D46AB60"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6" w:type="dxa"/>
            <w:hideMark/>
          </w:tcPr>
          <w:p w14:paraId="1615426B" w14:textId="77777777" w:rsidR="00BD655F" w:rsidRPr="00BD655F" w:rsidRDefault="00BD655F" w:rsidP="00BD655F">
            <w:pPr>
              <w:spacing w:after="160"/>
              <w:rPr>
                <w:rFonts w:asciiTheme="minorHAnsi" w:hAnsiTheme="minorHAnsi" w:cstheme="minorHAnsi"/>
                <w:b w:val="0"/>
                <w:bCs w:val="0"/>
                <w:kern w:val="0"/>
                <w:szCs w:val="24"/>
                <w14:ligatures w14:val="none"/>
              </w:rPr>
            </w:pPr>
            <w:r w:rsidRPr="00BD655F">
              <w:rPr>
                <w:rFonts w:asciiTheme="minorHAnsi" w:hAnsiTheme="minorHAnsi" w:cstheme="minorHAnsi"/>
                <w:b w:val="0"/>
                <w:bCs w:val="0"/>
                <w:kern w:val="0"/>
                <w:szCs w:val="24"/>
                <w14:ligatures w14:val="none"/>
              </w:rPr>
              <w:t>emitirComprobante()</w:t>
            </w:r>
          </w:p>
        </w:tc>
        <w:tc>
          <w:tcPr>
            <w:tcW w:w="1843" w:type="dxa"/>
            <w:hideMark/>
          </w:tcPr>
          <w:p w14:paraId="48A1B48C"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Pago</w:t>
            </w:r>
          </w:p>
        </w:tc>
        <w:tc>
          <w:tcPr>
            <w:tcW w:w="1275" w:type="dxa"/>
            <w:hideMark/>
          </w:tcPr>
          <w:p w14:paraId="7E98491B" w14:textId="1F2B9604"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Pr>
                <w:rFonts w:asciiTheme="minorHAnsi" w:hAnsiTheme="minorHAnsi" w:cstheme="minorHAnsi"/>
                <w:kern w:val="0"/>
                <w:szCs w:val="24"/>
                <w14:ligatures w14:val="none"/>
              </w:rPr>
              <w:t>void</w:t>
            </w:r>
          </w:p>
        </w:tc>
        <w:tc>
          <w:tcPr>
            <w:tcW w:w="1538" w:type="dxa"/>
            <w:hideMark/>
          </w:tcPr>
          <w:p w14:paraId="33398061"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RF-GP-06</w:t>
            </w:r>
          </w:p>
        </w:tc>
        <w:tc>
          <w:tcPr>
            <w:tcW w:w="4274" w:type="dxa"/>
            <w:hideMark/>
          </w:tcPr>
          <w:p w14:paraId="3FFECE8C"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szCs w:val="24"/>
                <w14:ligatures w14:val="none"/>
              </w:rPr>
            </w:pPr>
            <w:r w:rsidRPr="00BD655F">
              <w:rPr>
                <w:rFonts w:asciiTheme="minorHAnsi" w:hAnsiTheme="minorHAnsi" w:cstheme="minorHAnsi"/>
                <w:kern w:val="0"/>
                <w:szCs w:val="24"/>
                <w14:ligatures w14:val="none"/>
              </w:rPr>
              <w:t>Genera idComprobante secuencial único; disponible en ≤ 5 s</w:t>
            </w:r>
          </w:p>
        </w:tc>
      </w:tr>
    </w:tbl>
    <w:p w14:paraId="76473BF7" w14:textId="7AFE8C6C" w:rsidR="00BD655F" w:rsidRDefault="00BD655F" w:rsidP="00BD655F">
      <w:pPr>
        <w:rPr>
          <w:b/>
          <w:bCs/>
          <w:kern w:val="0"/>
          <w14:ligatures w14:val="none"/>
        </w:rPr>
      </w:pPr>
    </w:p>
    <w:p w14:paraId="1AD1E33C" w14:textId="0918DCF6" w:rsidR="00BD655F" w:rsidRPr="00245142" w:rsidRDefault="00BD655F" w:rsidP="00245142">
      <w:pPr>
        <w:rPr>
          <w:rStyle w:val="nfasisintenso"/>
        </w:rPr>
      </w:pPr>
      <w:r w:rsidRPr="00245142">
        <w:rPr>
          <w:rStyle w:val="nfasisintenso"/>
        </w:rPr>
        <w:br w:type="page"/>
      </w:r>
      <w:r w:rsidR="004046E9" w:rsidRPr="004046E9">
        <w:rPr>
          <w:i/>
          <w:iCs/>
          <w:color w:val="4472C4" w:themeColor="accent1"/>
        </w:rPr>
        <w:lastRenderedPageBreak/>
        <w:t>Nomenclatura</w:t>
      </w:r>
      <w:r w:rsidRPr="00245142">
        <w:rPr>
          <w:rStyle w:val="nfasisintenso"/>
        </w:rPr>
        <w:t>de herencia y multiplicidades</w:t>
      </w:r>
    </w:p>
    <w:tbl>
      <w:tblPr>
        <w:tblStyle w:val="Tablaconcuadrcula4-nfasis1"/>
        <w:tblW w:w="11340" w:type="dxa"/>
        <w:tblInd w:w="-572" w:type="dxa"/>
        <w:tblLook w:val="04A0" w:firstRow="1" w:lastRow="0" w:firstColumn="1" w:lastColumn="0" w:noHBand="0" w:noVBand="1"/>
      </w:tblPr>
      <w:tblGrid>
        <w:gridCol w:w="3746"/>
        <w:gridCol w:w="4610"/>
        <w:gridCol w:w="2984"/>
      </w:tblGrid>
      <w:tr w:rsidR="00BD655F" w:rsidRPr="00BD655F" w14:paraId="01290DFE" w14:textId="77777777" w:rsidTr="00BD65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6" w:type="dxa"/>
            <w:hideMark/>
          </w:tcPr>
          <w:p w14:paraId="75F66ABE" w14:textId="77777777" w:rsidR="00BD655F" w:rsidRPr="00BD655F" w:rsidRDefault="00BD655F" w:rsidP="00BD655F">
            <w:pPr>
              <w:spacing w:after="160"/>
              <w:rPr>
                <w:rFonts w:asciiTheme="minorHAnsi" w:hAnsiTheme="minorHAnsi" w:cstheme="minorHAnsi"/>
                <w:b w:val="0"/>
                <w:bCs w:val="0"/>
                <w:kern w:val="0"/>
                <w14:ligatures w14:val="none"/>
              </w:rPr>
            </w:pPr>
            <w:r w:rsidRPr="00BD655F">
              <w:rPr>
                <w:rFonts w:asciiTheme="minorHAnsi" w:hAnsiTheme="minorHAnsi" w:cstheme="minorHAnsi"/>
                <w:b w:val="0"/>
                <w:bCs w:val="0"/>
                <w:kern w:val="0"/>
                <w14:ligatures w14:val="none"/>
              </w:rPr>
              <w:t>Relación</w:t>
            </w:r>
          </w:p>
        </w:tc>
        <w:tc>
          <w:tcPr>
            <w:tcW w:w="0" w:type="auto"/>
            <w:hideMark/>
          </w:tcPr>
          <w:p w14:paraId="0969F29D" w14:textId="77777777" w:rsidR="00BD655F" w:rsidRPr="00BD655F" w:rsidRDefault="00BD655F" w:rsidP="00BD655F">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kern w:val="0"/>
                <w14:ligatures w14:val="none"/>
              </w:rPr>
            </w:pPr>
            <w:r w:rsidRPr="00BD655F">
              <w:rPr>
                <w:rFonts w:asciiTheme="minorHAnsi" w:hAnsiTheme="minorHAnsi" w:cstheme="minorHAnsi"/>
                <w:b w:val="0"/>
                <w:bCs w:val="0"/>
                <w:kern w:val="0"/>
                <w14:ligatures w14:val="none"/>
              </w:rPr>
              <w:t>Lectura</w:t>
            </w:r>
          </w:p>
        </w:tc>
        <w:tc>
          <w:tcPr>
            <w:tcW w:w="2984" w:type="dxa"/>
            <w:hideMark/>
          </w:tcPr>
          <w:p w14:paraId="408D209D" w14:textId="77777777" w:rsidR="00BD655F" w:rsidRPr="00BD655F" w:rsidRDefault="00BD655F" w:rsidP="00BD655F">
            <w:pPr>
              <w:spacing w:after="1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kern w:val="0"/>
                <w14:ligatures w14:val="none"/>
              </w:rPr>
            </w:pPr>
            <w:r w:rsidRPr="00BD655F">
              <w:rPr>
                <w:rFonts w:asciiTheme="minorHAnsi" w:hAnsiTheme="minorHAnsi" w:cstheme="minorHAnsi"/>
                <w:b w:val="0"/>
                <w:bCs w:val="0"/>
                <w:kern w:val="0"/>
                <w14:ligatures w14:val="none"/>
              </w:rPr>
              <w:t>RF</w:t>
            </w:r>
          </w:p>
        </w:tc>
      </w:tr>
      <w:tr w:rsidR="00BD655F" w:rsidRPr="00BD655F" w14:paraId="27D49B69"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6" w:type="dxa"/>
            <w:hideMark/>
          </w:tcPr>
          <w:p w14:paraId="1F0A6C6B" w14:textId="036CA734" w:rsidR="00BD655F" w:rsidRPr="00BD655F" w:rsidRDefault="00BD655F" w:rsidP="00BD655F">
            <w:pPr>
              <w:spacing w:after="160"/>
              <w:rPr>
                <w:rFonts w:asciiTheme="minorHAnsi" w:hAnsiTheme="minorHAnsi" w:cstheme="minorHAnsi"/>
                <w:b w:val="0"/>
                <w:bCs w:val="0"/>
                <w:kern w:val="0"/>
                <w14:ligatures w14:val="none"/>
              </w:rPr>
            </w:pPr>
            <w:r w:rsidRPr="00BD655F">
              <w:rPr>
                <w:rFonts w:asciiTheme="minorHAnsi" w:hAnsiTheme="minorHAnsi" w:cstheme="minorHAnsi"/>
                <w:b w:val="0"/>
                <w:bCs w:val="0"/>
                <w:kern w:val="0"/>
                <w14:ligatures w14:val="none"/>
              </w:rPr>
              <w:t xml:space="preserve">Residente </w:t>
            </w:r>
            <w:r w:rsidR="00F03E15">
              <w:rPr>
                <w:rFonts w:asciiTheme="minorHAnsi" w:hAnsiTheme="minorHAnsi" w:cstheme="minorHAnsi"/>
                <w:b w:val="0"/>
                <w:bCs w:val="0"/>
                <w:kern w:val="0"/>
                <w14:ligatures w14:val="none"/>
              </w:rPr>
              <w:t xml:space="preserve">                                </w:t>
            </w:r>
            <w:r w:rsidRPr="00BD655F">
              <w:rPr>
                <w:rFonts w:asciiTheme="minorHAnsi" w:hAnsiTheme="minorHAnsi" w:cstheme="minorHAnsi"/>
                <w:b w:val="0"/>
                <w:bCs w:val="0"/>
                <w:kern w:val="0"/>
                <w14:ligatures w14:val="none"/>
              </w:rPr>
              <w:t>`&lt;</w:t>
            </w:r>
          </w:p>
        </w:tc>
        <w:tc>
          <w:tcPr>
            <w:tcW w:w="0" w:type="auto"/>
            <w:hideMark/>
          </w:tcPr>
          <w:p w14:paraId="6DEDFF9D"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 Propietario</w:t>
            </w:r>
          </w:p>
        </w:tc>
        <w:tc>
          <w:tcPr>
            <w:tcW w:w="2984" w:type="dxa"/>
            <w:hideMark/>
          </w:tcPr>
          <w:p w14:paraId="5E741EF6"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Propietario es un Residente</w:t>
            </w:r>
          </w:p>
        </w:tc>
      </w:tr>
      <w:tr w:rsidR="00BD655F" w:rsidRPr="00BD655F" w14:paraId="4A34C91C" w14:textId="77777777" w:rsidTr="00BD655F">
        <w:tc>
          <w:tcPr>
            <w:cnfStyle w:val="001000000000" w:firstRow="0" w:lastRow="0" w:firstColumn="1" w:lastColumn="0" w:oddVBand="0" w:evenVBand="0" w:oddHBand="0" w:evenHBand="0" w:firstRowFirstColumn="0" w:firstRowLastColumn="0" w:lastRowFirstColumn="0" w:lastRowLastColumn="0"/>
            <w:tcW w:w="3746" w:type="dxa"/>
            <w:hideMark/>
          </w:tcPr>
          <w:p w14:paraId="225ACF08" w14:textId="63844138" w:rsidR="00BD655F" w:rsidRPr="00BD655F" w:rsidRDefault="00BD655F" w:rsidP="00BD655F">
            <w:pPr>
              <w:spacing w:after="160"/>
              <w:rPr>
                <w:rFonts w:asciiTheme="minorHAnsi" w:hAnsiTheme="minorHAnsi" w:cstheme="minorHAnsi"/>
                <w:b w:val="0"/>
                <w:bCs w:val="0"/>
                <w:kern w:val="0"/>
                <w14:ligatures w14:val="none"/>
              </w:rPr>
            </w:pPr>
            <w:r w:rsidRPr="00BD655F">
              <w:rPr>
                <w:rFonts w:asciiTheme="minorHAnsi" w:hAnsiTheme="minorHAnsi" w:cstheme="minorHAnsi"/>
                <w:b w:val="0"/>
                <w:bCs w:val="0"/>
                <w:kern w:val="0"/>
                <w14:ligatures w14:val="none"/>
              </w:rPr>
              <w:t xml:space="preserve">Residente </w:t>
            </w:r>
            <w:r w:rsidR="00F03E15">
              <w:rPr>
                <w:rFonts w:asciiTheme="minorHAnsi" w:hAnsiTheme="minorHAnsi" w:cstheme="minorHAnsi"/>
                <w:b w:val="0"/>
                <w:bCs w:val="0"/>
                <w:kern w:val="0"/>
                <w14:ligatures w14:val="none"/>
              </w:rPr>
              <w:t xml:space="preserve">                                </w:t>
            </w:r>
            <w:r w:rsidRPr="00BD655F">
              <w:rPr>
                <w:rFonts w:asciiTheme="minorHAnsi" w:hAnsiTheme="minorHAnsi" w:cstheme="minorHAnsi"/>
                <w:b w:val="0"/>
                <w:bCs w:val="0"/>
                <w:kern w:val="0"/>
                <w14:ligatures w14:val="none"/>
              </w:rPr>
              <w:t>`&lt;</w:t>
            </w:r>
          </w:p>
        </w:tc>
        <w:tc>
          <w:tcPr>
            <w:tcW w:w="0" w:type="auto"/>
            <w:hideMark/>
          </w:tcPr>
          <w:p w14:paraId="10C52F1D"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 Inquilino</w:t>
            </w:r>
          </w:p>
        </w:tc>
        <w:tc>
          <w:tcPr>
            <w:tcW w:w="2984" w:type="dxa"/>
            <w:hideMark/>
          </w:tcPr>
          <w:p w14:paraId="77AD30C4"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Inquilino es un Residente</w:t>
            </w:r>
          </w:p>
        </w:tc>
      </w:tr>
      <w:tr w:rsidR="00BD655F" w:rsidRPr="00BD655F" w14:paraId="2C6A1FD0"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6" w:type="dxa"/>
            <w:hideMark/>
          </w:tcPr>
          <w:p w14:paraId="66142564" w14:textId="77777777" w:rsidR="00BD655F" w:rsidRPr="00BD655F" w:rsidRDefault="00BD655F" w:rsidP="00BD655F">
            <w:pPr>
              <w:spacing w:after="160"/>
              <w:rPr>
                <w:rFonts w:asciiTheme="minorHAnsi" w:hAnsiTheme="minorHAnsi" w:cstheme="minorHAnsi"/>
                <w:b w:val="0"/>
                <w:bCs w:val="0"/>
                <w:kern w:val="0"/>
                <w14:ligatures w14:val="none"/>
              </w:rPr>
            </w:pPr>
            <w:r w:rsidRPr="00BD655F">
              <w:rPr>
                <w:rFonts w:asciiTheme="minorHAnsi" w:hAnsiTheme="minorHAnsi" w:cstheme="minorHAnsi"/>
                <w:b w:val="0"/>
                <w:bCs w:val="0"/>
                <w:kern w:val="0"/>
                <w14:ligatures w14:val="none"/>
              </w:rPr>
              <w:t>Departamento 1 --&gt; 0..1 Propietario (ocupa)</w:t>
            </w:r>
          </w:p>
        </w:tc>
        <w:tc>
          <w:tcPr>
            <w:tcW w:w="0" w:type="auto"/>
            <w:hideMark/>
          </w:tcPr>
          <w:p w14:paraId="2DEB4E96"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Un departamento tiene como máximo un Propietario activo</w:t>
            </w:r>
          </w:p>
        </w:tc>
        <w:tc>
          <w:tcPr>
            <w:tcW w:w="2984" w:type="dxa"/>
            <w:hideMark/>
          </w:tcPr>
          <w:p w14:paraId="3732A17E"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RF-GR-03</w:t>
            </w:r>
          </w:p>
        </w:tc>
      </w:tr>
      <w:tr w:rsidR="00BD655F" w:rsidRPr="00BD655F" w14:paraId="2802FA7B" w14:textId="77777777" w:rsidTr="00BD655F">
        <w:tc>
          <w:tcPr>
            <w:cnfStyle w:val="001000000000" w:firstRow="0" w:lastRow="0" w:firstColumn="1" w:lastColumn="0" w:oddVBand="0" w:evenVBand="0" w:oddHBand="0" w:evenHBand="0" w:firstRowFirstColumn="0" w:firstRowLastColumn="0" w:lastRowFirstColumn="0" w:lastRowLastColumn="0"/>
            <w:tcW w:w="3746" w:type="dxa"/>
            <w:hideMark/>
          </w:tcPr>
          <w:p w14:paraId="7E533B83" w14:textId="77777777" w:rsidR="00BD655F" w:rsidRPr="00BD655F" w:rsidRDefault="00BD655F" w:rsidP="00BD655F">
            <w:pPr>
              <w:spacing w:after="160"/>
              <w:rPr>
                <w:rFonts w:asciiTheme="minorHAnsi" w:hAnsiTheme="minorHAnsi" w:cstheme="minorHAnsi"/>
                <w:b w:val="0"/>
                <w:bCs w:val="0"/>
                <w:kern w:val="0"/>
                <w14:ligatures w14:val="none"/>
              </w:rPr>
            </w:pPr>
            <w:r w:rsidRPr="00BD655F">
              <w:rPr>
                <w:rFonts w:asciiTheme="minorHAnsi" w:hAnsiTheme="minorHAnsi" w:cstheme="minorHAnsi"/>
                <w:b w:val="0"/>
                <w:bCs w:val="0"/>
                <w:kern w:val="0"/>
                <w14:ligatures w14:val="none"/>
              </w:rPr>
              <w:t>Departamento 1 --&gt; 0..1 Inquilino (arrienda)</w:t>
            </w:r>
          </w:p>
        </w:tc>
        <w:tc>
          <w:tcPr>
            <w:tcW w:w="0" w:type="auto"/>
            <w:hideMark/>
          </w:tcPr>
          <w:p w14:paraId="5A1EFF55"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Un departamento tiene como máximo un Inquilino activo</w:t>
            </w:r>
          </w:p>
        </w:tc>
        <w:tc>
          <w:tcPr>
            <w:tcW w:w="2984" w:type="dxa"/>
            <w:hideMark/>
          </w:tcPr>
          <w:p w14:paraId="72364BB3"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RF-GR-03</w:t>
            </w:r>
          </w:p>
        </w:tc>
      </w:tr>
      <w:tr w:rsidR="00BD655F" w:rsidRPr="00BD655F" w14:paraId="4579DE4D"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6" w:type="dxa"/>
            <w:hideMark/>
          </w:tcPr>
          <w:p w14:paraId="154FFC41" w14:textId="77777777" w:rsidR="00BD655F" w:rsidRPr="00BD655F" w:rsidRDefault="00BD655F" w:rsidP="00BD655F">
            <w:pPr>
              <w:spacing w:after="160"/>
              <w:rPr>
                <w:rFonts w:asciiTheme="minorHAnsi" w:hAnsiTheme="minorHAnsi" w:cstheme="minorHAnsi"/>
                <w:b w:val="0"/>
                <w:bCs w:val="0"/>
                <w:kern w:val="0"/>
                <w14:ligatures w14:val="none"/>
              </w:rPr>
            </w:pPr>
            <w:r w:rsidRPr="00BD655F">
              <w:rPr>
                <w:rFonts w:asciiTheme="minorHAnsi" w:hAnsiTheme="minorHAnsi" w:cstheme="minorHAnsi"/>
                <w:b w:val="0"/>
                <w:bCs w:val="0"/>
                <w:kern w:val="0"/>
                <w14:ligatures w14:val="none"/>
              </w:rPr>
              <w:t>Departamento 1 --&gt; 0..* GastoComun (genera)</w:t>
            </w:r>
          </w:p>
        </w:tc>
        <w:tc>
          <w:tcPr>
            <w:tcW w:w="0" w:type="auto"/>
            <w:hideMark/>
          </w:tcPr>
          <w:p w14:paraId="388D0C9A"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Un departamento acumula cero o muchos gastos comunes (cuotas del periodo)</w:t>
            </w:r>
          </w:p>
        </w:tc>
        <w:tc>
          <w:tcPr>
            <w:tcW w:w="2984" w:type="dxa"/>
            <w:hideMark/>
          </w:tcPr>
          <w:p w14:paraId="16293242"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RF-GP-01, RF-GP-03</w:t>
            </w:r>
          </w:p>
        </w:tc>
      </w:tr>
      <w:tr w:rsidR="00BD655F" w:rsidRPr="00BD655F" w14:paraId="15FA8F35" w14:textId="77777777" w:rsidTr="00BD655F">
        <w:tc>
          <w:tcPr>
            <w:cnfStyle w:val="001000000000" w:firstRow="0" w:lastRow="0" w:firstColumn="1" w:lastColumn="0" w:oddVBand="0" w:evenVBand="0" w:oddHBand="0" w:evenHBand="0" w:firstRowFirstColumn="0" w:firstRowLastColumn="0" w:lastRowFirstColumn="0" w:lastRowLastColumn="0"/>
            <w:tcW w:w="3746" w:type="dxa"/>
            <w:hideMark/>
          </w:tcPr>
          <w:p w14:paraId="6F51FF05" w14:textId="77777777" w:rsidR="00BD655F" w:rsidRPr="00BD655F" w:rsidRDefault="00BD655F" w:rsidP="00BD655F">
            <w:pPr>
              <w:spacing w:after="160"/>
              <w:rPr>
                <w:rFonts w:asciiTheme="minorHAnsi" w:hAnsiTheme="minorHAnsi" w:cstheme="minorHAnsi"/>
                <w:b w:val="0"/>
                <w:bCs w:val="0"/>
                <w:kern w:val="0"/>
                <w14:ligatures w14:val="none"/>
              </w:rPr>
            </w:pPr>
            <w:r w:rsidRPr="00BD655F">
              <w:rPr>
                <w:rFonts w:asciiTheme="minorHAnsi" w:hAnsiTheme="minorHAnsi" w:cstheme="minorHAnsi"/>
                <w:b w:val="0"/>
                <w:bCs w:val="0"/>
                <w:kern w:val="0"/>
                <w14:ligatures w14:val="none"/>
              </w:rPr>
              <w:t>Departamento 1 --&gt; 0..* Pago (registra)</w:t>
            </w:r>
          </w:p>
        </w:tc>
        <w:tc>
          <w:tcPr>
            <w:tcW w:w="0" w:type="auto"/>
            <w:hideMark/>
          </w:tcPr>
          <w:p w14:paraId="37B154DC"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Un departamento registra cero o muchos pagos</w:t>
            </w:r>
          </w:p>
        </w:tc>
        <w:tc>
          <w:tcPr>
            <w:tcW w:w="2984" w:type="dxa"/>
            <w:hideMark/>
          </w:tcPr>
          <w:p w14:paraId="29114115"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RF-GP-04</w:t>
            </w:r>
          </w:p>
        </w:tc>
      </w:tr>
      <w:tr w:rsidR="00BD655F" w:rsidRPr="00BD655F" w14:paraId="5CAD6C6E" w14:textId="77777777" w:rsidTr="00BD6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6" w:type="dxa"/>
            <w:hideMark/>
          </w:tcPr>
          <w:p w14:paraId="4854B028" w14:textId="77777777" w:rsidR="00BD655F" w:rsidRPr="00BD655F" w:rsidRDefault="00BD655F" w:rsidP="00BD655F">
            <w:pPr>
              <w:spacing w:after="160"/>
              <w:rPr>
                <w:rFonts w:asciiTheme="minorHAnsi" w:hAnsiTheme="minorHAnsi" w:cstheme="minorHAnsi"/>
                <w:b w:val="0"/>
                <w:bCs w:val="0"/>
                <w:kern w:val="0"/>
                <w14:ligatures w14:val="none"/>
              </w:rPr>
            </w:pPr>
            <w:r w:rsidRPr="00BD655F">
              <w:rPr>
                <w:rFonts w:asciiTheme="minorHAnsi" w:hAnsiTheme="minorHAnsi" w:cstheme="minorHAnsi"/>
                <w:b w:val="0"/>
                <w:bCs w:val="0"/>
                <w:kern w:val="0"/>
                <w14:ligatures w14:val="none"/>
              </w:rPr>
              <w:t>GastoComun 1 --&gt; 0..* Pago (sePagaCon)</w:t>
            </w:r>
          </w:p>
        </w:tc>
        <w:tc>
          <w:tcPr>
            <w:tcW w:w="0" w:type="auto"/>
            <w:hideMark/>
          </w:tcPr>
          <w:p w14:paraId="73F6C871"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Un gasto admite varios pagos (incluido el pago parcial)</w:t>
            </w:r>
          </w:p>
        </w:tc>
        <w:tc>
          <w:tcPr>
            <w:tcW w:w="2984" w:type="dxa"/>
            <w:hideMark/>
          </w:tcPr>
          <w:p w14:paraId="5D74960E" w14:textId="77777777" w:rsidR="00BD655F" w:rsidRPr="00BD655F" w:rsidRDefault="00BD655F" w:rsidP="00BD655F">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RF-GP-04</w:t>
            </w:r>
          </w:p>
        </w:tc>
      </w:tr>
      <w:tr w:rsidR="00BD655F" w:rsidRPr="00BD655F" w14:paraId="50CA610C" w14:textId="77777777" w:rsidTr="00BD655F">
        <w:tc>
          <w:tcPr>
            <w:cnfStyle w:val="001000000000" w:firstRow="0" w:lastRow="0" w:firstColumn="1" w:lastColumn="0" w:oddVBand="0" w:evenVBand="0" w:oddHBand="0" w:evenHBand="0" w:firstRowFirstColumn="0" w:firstRowLastColumn="0" w:lastRowFirstColumn="0" w:lastRowLastColumn="0"/>
            <w:tcW w:w="3746" w:type="dxa"/>
            <w:hideMark/>
          </w:tcPr>
          <w:p w14:paraId="04258D88" w14:textId="77777777" w:rsidR="00BD655F" w:rsidRPr="00BD655F" w:rsidRDefault="00BD655F" w:rsidP="00BD655F">
            <w:pPr>
              <w:spacing w:after="160"/>
              <w:rPr>
                <w:rFonts w:asciiTheme="minorHAnsi" w:hAnsiTheme="minorHAnsi" w:cstheme="minorHAnsi"/>
                <w:b w:val="0"/>
                <w:bCs w:val="0"/>
                <w:kern w:val="0"/>
                <w14:ligatures w14:val="none"/>
              </w:rPr>
            </w:pPr>
            <w:r w:rsidRPr="00BD655F">
              <w:rPr>
                <w:rFonts w:asciiTheme="minorHAnsi" w:hAnsiTheme="minorHAnsi" w:cstheme="minorHAnsi"/>
                <w:b w:val="0"/>
                <w:bCs w:val="0"/>
                <w:kern w:val="0"/>
                <w14:ligatures w14:val="none"/>
              </w:rPr>
              <w:t>Residente 1 --&gt; 0..* Pago (realiza)</w:t>
            </w:r>
          </w:p>
        </w:tc>
        <w:tc>
          <w:tcPr>
            <w:tcW w:w="0" w:type="auto"/>
            <w:hideMark/>
          </w:tcPr>
          <w:p w14:paraId="2FB35E84"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Un residente realiza cero o muchos pagos de su departamento</w:t>
            </w:r>
          </w:p>
        </w:tc>
        <w:tc>
          <w:tcPr>
            <w:tcW w:w="2984" w:type="dxa"/>
            <w:hideMark/>
          </w:tcPr>
          <w:p w14:paraId="0F3DCC11" w14:textId="77777777" w:rsidR="00BD655F" w:rsidRPr="00BD655F" w:rsidRDefault="00BD655F" w:rsidP="00BD655F">
            <w:pPr>
              <w:spacing w:after="1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kern w:val="0"/>
                <w14:ligatures w14:val="none"/>
              </w:rPr>
            </w:pPr>
            <w:r w:rsidRPr="00BD655F">
              <w:rPr>
                <w:rFonts w:asciiTheme="minorHAnsi" w:hAnsiTheme="minorHAnsi" w:cstheme="minorHAnsi"/>
                <w:kern w:val="0"/>
                <w14:ligatures w14:val="none"/>
              </w:rPr>
              <w:t>RF-GP-04, RF-GP-11</w:t>
            </w:r>
          </w:p>
        </w:tc>
      </w:tr>
    </w:tbl>
    <w:p w14:paraId="7635187F" w14:textId="77777777" w:rsidR="00BD655F" w:rsidRDefault="00BD655F" w:rsidP="00BD655F">
      <w:pPr>
        <w:rPr>
          <w:b/>
          <w:bCs/>
          <w:kern w:val="0"/>
          <w14:ligatures w14:val="none"/>
        </w:rPr>
      </w:pPr>
    </w:p>
    <w:p w14:paraId="708CAF91" w14:textId="7998CE73" w:rsidR="00BD655F" w:rsidRDefault="00BD655F" w:rsidP="00BD655F">
      <w:pPr>
        <w:rPr>
          <w:kern w:val="0"/>
          <w14:ligatures w14:val="none"/>
        </w:rPr>
      </w:pPr>
      <w:r w:rsidRPr="00BD655F">
        <w:rPr>
          <w:kern w:val="0"/>
          <w14:ligatures w14:val="none"/>
        </w:rPr>
        <w:t>Un intento de asociar un segundo Propietario activo o un segundo Inquilino activo al mismo numeroDepartamento se rechaza (RF-GR-03).</w:t>
      </w:r>
    </w:p>
    <w:p w14:paraId="009CB9E3" w14:textId="77777777" w:rsidR="0084545C" w:rsidRDefault="0084545C" w:rsidP="00BD655F">
      <w:pPr>
        <w:rPr>
          <w:kern w:val="0"/>
          <w14:ligatures w14:val="none"/>
        </w:rPr>
      </w:pPr>
    </w:p>
    <w:p w14:paraId="1DE20EA9" w14:textId="77777777" w:rsidR="0084545C" w:rsidRDefault="0084545C" w:rsidP="00BD655F">
      <w:pPr>
        <w:rPr>
          <w:kern w:val="0"/>
          <w14:ligatures w14:val="none"/>
        </w:rPr>
      </w:pPr>
    </w:p>
    <w:p w14:paraId="6DDB88E5" w14:textId="0895E336" w:rsidR="0084545C" w:rsidRPr="0084545C" w:rsidRDefault="0084545C" w:rsidP="00BD655F">
      <w:pPr>
        <w:rPr>
          <w:kern w:val="0"/>
          <w:u w:val="single"/>
          <w14:ligatures w14:val="none"/>
        </w:rPr>
      </w:pPr>
      <w:r w:rsidRPr="0084545C">
        <w:rPr>
          <w:i/>
          <w:iCs/>
          <w:kern w:val="0"/>
          <w14:ligatures w14:val="none"/>
        </w:rPr>
        <w:t>Por la presente declaro que todo el trabajo presentado en esta actividad es de elaboración propia. Todas las fuentes utilizadas están citadas y referenciadas adecuadamente. Comprendo el valor y las consecuencias de la deshonestidad académica y me comprometo a defender los principios de integridad en todos mis esfuerzos académicos</w:t>
      </w:r>
    </w:p>
    <w:p w14:paraId="0DB8CA7E" w14:textId="017C680B" w:rsidR="009E0DAF" w:rsidRPr="00245142" w:rsidRDefault="009E0DAF" w:rsidP="00245142">
      <w:pPr>
        <w:rPr>
          <w:b/>
          <w:bCs/>
          <w:kern w:val="0"/>
          <w14:ligatures w14:val="none"/>
        </w:rPr>
      </w:pPr>
      <w:r>
        <w:br w:type="page"/>
      </w:r>
      <w:r>
        <w:lastRenderedPageBreak/>
        <w:t>A continuación, se te presentan los descriptores de los niveles de logro con los que serás retroalimentado y/o evaluado:</w:t>
      </w:r>
    </w:p>
    <w:tbl>
      <w:tblPr>
        <w:tblStyle w:val="Tablaconcuadrcula"/>
        <w:tblW w:w="9913" w:type="dxa"/>
        <w:tblLook w:val="04A0" w:firstRow="1" w:lastRow="0" w:firstColumn="1" w:lastColumn="0" w:noHBand="0" w:noVBand="1"/>
      </w:tblPr>
      <w:tblGrid>
        <w:gridCol w:w="1155"/>
        <w:gridCol w:w="2549"/>
        <w:gridCol w:w="6209"/>
      </w:tblGrid>
      <w:tr w:rsidR="009E0DAF" w:rsidRPr="009E0DAF" w14:paraId="746A21A7" w14:textId="77777777" w:rsidTr="009E0DAF">
        <w:trPr>
          <w:trHeight w:val="849"/>
        </w:trPr>
        <w:tc>
          <w:tcPr>
            <w:tcW w:w="72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053CF202"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CL</w:t>
            </w:r>
          </w:p>
        </w:tc>
        <w:tc>
          <w:tcPr>
            <w:tcW w:w="2575" w:type="dxa"/>
            <w:tcBorders>
              <w:top w:val="single" w:sz="4" w:space="0" w:color="auto"/>
              <w:left w:val="single" w:sz="4" w:space="0" w:color="auto"/>
              <w:bottom w:val="single" w:sz="4" w:space="0" w:color="auto"/>
              <w:right w:val="single" w:sz="4" w:space="0" w:color="auto"/>
            </w:tcBorders>
            <w:vAlign w:val="center"/>
            <w:hideMark/>
          </w:tcPr>
          <w:p w14:paraId="0E1CECFA" w14:textId="77777777" w:rsidR="009E0DAF" w:rsidRPr="009E0DAF" w:rsidRDefault="009E0DAF" w:rsidP="009E0DAF">
            <w:pPr>
              <w:spacing w:after="160" w:line="360" w:lineRule="auto"/>
              <w:ind w:left="459"/>
              <w:rPr>
                <w:kern w:val="2"/>
                <w14:ligatures w14:val="standardContextual"/>
              </w:rPr>
            </w:pPr>
            <w:r w:rsidRPr="009E0DAF">
              <w:rPr>
                <w:kern w:val="2"/>
                <w14:ligatures w14:val="standardContextual"/>
              </w:rPr>
              <w:t>Completamente Logrado (100%) </w:t>
            </w:r>
          </w:p>
        </w:tc>
        <w:tc>
          <w:tcPr>
            <w:tcW w:w="6618" w:type="dxa"/>
            <w:tcBorders>
              <w:top w:val="single" w:sz="4" w:space="0" w:color="auto"/>
              <w:left w:val="single" w:sz="4" w:space="0" w:color="auto"/>
              <w:bottom w:val="single" w:sz="4" w:space="0" w:color="auto"/>
              <w:right w:val="single" w:sz="4" w:space="0" w:color="auto"/>
            </w:tcBorders>
            <w:vAlign w:val="center"/>
            <w:hideMark/>
          </w:tcPr>
          <w:p w14:paraId="06BBF9C8" w14:textId="77777777" w:rsidR="009E0DAF" w:rsidRPr="009E0DAF" w:rsidRDefault="009E0DAF" w:rsidP="009E0DAF">
            <w:pPr>
              <w:spacing w:after="160" w:line="360" w:lineRule="auto"/>
              <w:ind w:left="459"/>
              <w:rPr>
                <w:kern w:val="2"/>
                <w14:ligatures w14:val="standardContextual"/>
              </w:rPr>
            </w:pPr>
            <w:r w:rsidRPr="009E0DAF">
              <w:rPr>
                <w:kern w:val="2"/>
                <w:lang w:val="es-ES"/>
                <w14:ligatures w14:val="standardContextual"/>
              </w:rPr>
              <w:t xml:space="preserve">Logro </w:t>
            </w:r>
            <w:r w:rsidRPr="009E0DAF">
              <w:rPr>
                <w:b/>
                <w:bCs/>
                <w:kern w:val="2"/>
                <w:lang w:val="es-ES"/>
                <w14:ligatures w14:val="standardContextual"/>
              </w:rPr>
              <w:t>completo</w:t>
            </w:r>
            <w:r w:rsidRPr="009E0DAF">
              <w:rPr>
                <w:kern w:val="2"/>
                <w:lang w:val="es-ES"/>
                <w14:ligatures w14:val="standardContextual"/>
              </w:rPr>
              <w:t xml:space="preserve"> del manejo del indicador, se considera como el punto </w:t>
            </w:r>
            <w:r w:rsidRPr="009E0DAF">
              <w:rPr>
                <w:b/>
                <w:bCs/>
                <w:kern w:val="2"/>
                <w:lang w:val="es-ES"/>
                <w14:ligatures w14:val="standardContextual"/>
              </w:rPr>
              <w:t>óptimo</w:t>
            </w:r>
            <w:r w:rsidRPr="009E0DAF">
              <w:rPr>
                <w:kern w:val="2"/>
                <w:lang w:val="es-ES"/>
                <w14:ligatures w14:val="standardContextual"/>
              </w:rPr>
              <w:t>, de acuerdo al área evaluada, dentro del rango de competente</w:t>
            </w:r>
          </w:p>
        </w:tc>
      </w:tr>
      <w:tr w:rsidR="009E0DAF" w:rsidRPr="009E0DAF" w14:paraId="603A56ED" w14:textId="77777777" w:rsidTr="009E0DAF">
        <w:tc>
          <w:tcPr>
            <w:tcW w:w="72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269A061F"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L</w:t>
            </w:r>
          </w:p>
        </w:tc>
        <w:tc>
          <w:tcPr>
            <w:tcW w:w="2575" w:type="dxa"/>
            <w:tcBorders>
              <w:top w:val="single" w:sz="4" w:space="0" w:color="auto"/>
              <w:left w:val="single" w:sz="4" w:space="0" w:color="auto"/>
              <w:bottom w:val="single" w:sz="4" w:space="0" w:color="auto"/>
              <w:right w:val="single" w:sz="4" w:space="0" w:color="auto"/>
            </w:tcBorders>
            <w:vAlign w:val="center"/>
            <w:hideMark/>
          </w:tcPr>
          <w:p w14:paraId="7DE98FE0" w14:textId="77777777" w:rsidR="009E0DAF" w:rsidRPr="009E0DAF" w:rsidRDefault="009E0DAF" w:rsidP="009E0DAF">
            <w:pPr>
              <w:spacing w:after="160" w:line="360" w:lineRule="auto"/>
              <w:ind w:left="459"/>
              <w:rPr>
                <w:kern w:val="2"/>
                <w14:ligatures w14:val="standardContextual"/>
              </w:rPr>
            </w:pPr>
            <w:r w:rsidRPr="009E0DAF">
              <w:rPr>
                <w:kern w:val="2"/>
                <w14:ligatures w14:val="standardContextual"/>
              </w:rPr>
              <w:t>Logrado (80%)</w:t>
            </w:r>
          </w:p>
        </w:tc>
        <w:tc>
          <w:tcPr>
            <w:tcW w:w="6618" w:type="dxa"/>
            <w:tcBorders>
              <w:top w:val="single" w:sz="4" w:space="0" w:color="auto"/>
              <w:left w:val="single" w:sz="4" w:space="0" w:color="auto"/>
              <w:bottom w:val="single" w:sz="4" w:space="0" w:color="auto"/>
              <w:right w:val="single" w:sz="4" w:space="0" w:color="auto"/>
            </w:tcBorders>
            <w:vAlign w:val="center"/>
            <w:hideMark/>
          </w:tcPr>
          <w:p w14:paraId="0441828F" w14:textId="77777777" w:rsidR="009E0DAF" w:rsidRPr="009E0DAF" w:rsidRDefault="009E0DAF" w:rsidP="009E0DAF">
            <w:pPr>
              <w:spacing w:after="160" w:line="360" w:lineRule="auto"/>
              <w:ind w:left="459"/>
              <w:rPr>
                <w:kern w:val="2"/>
                <w14:ligatures w14:val="standardContextual"/>
              </w:rPr>
            </w:pPr>
            <w:r w:rsidRPr="009E0DAF">
              <w:rPr>
                <w:kern w:val="2"/>
                <w:lang w:val="es-ES"/>
                <w14:ligatures w14:val="standardContextual"/>
              </w:rPr>
              <w:t xml:space="preserve">Logro del indicador, se observan </w:t>
            </w:r>
            <w:r w:rsidRPr="009E0DAF">
              <w:rPr>
                <w:b/>
                <w:bCs/>
                <w:kern w:val="2"/>
                <w:lang w:val="es-ES"/>
                <w14:ligatures w14:val="standardContextual"/>
              </w:rPr>
              <w:t>pequeñas dificultades o errores</w:t>
            </w:r>
            <w:r w:rsidRPr="009E0DAF">
              <w:rPr>
                <w:kern w:val="2"/>
                <w:lang w:val="es-ES"/>
                <w14:ligatures w14:val="standardContextual"/>
              </w:rPr>
              <w:t xml:space="preserve"> para alcanzar el logro total y sobresaliendo de lo mínimo aceptable.</w:t>
            </w:r>
          </w:p>
        </w:tc>
      </w:tr>
      <w:tr w:rsidR="009E0DAF" w:rsidRPr="009E0DAF" w14:paraId="792F538B" w14:textId="77777777" w:rsidTr="009E0DAF">
        <w:tc>
          <w:tcPr>
            <w:tcW w:w="72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3925BE08"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M.L.</w:t>
            </w:r>
          </w:p>
        </w:tc>
        <w:tc>
          <w:tcPr>
            <w:tcW w:w="2575" w:type="dxa"/>
            <w:tcBorders>
              <w:top w:val="single" w:sz="4" w:space="0" w:color="auto"/>
              <w:left w:val="single" w:sz="4" w:space="0" w:color="auto"/>
              <w:bottom w:val="single" w:sz="4" w:space="0" w:color="auto"/>
              <w:right w:val="single" w:sz="4" w:space="0" w:color="auto"/>
            </w:tcBorders>
            <w:vAlign w:val="center"/>
            <w:hideMark/>
          </w:tcPr>
          <w:p w14:paraId="77F7FD03" w14:textId="77777777" w:rsidR="009E0DAF" w:rsidRPr="009E0DAF" w:rsidRDefault="009E0DAF" w:rsidP="009E0DAF">
            <w:pPr>
              <w:spacing w:after="160" w:line="360" w:lineRule="auto"/>
              <w:ind w:left="459"/>
              <w:rPr>
                <w:kern w:val="2"/>
                <w14:ligatures w14:val="standardContextual"/>
              </w:rPr>
            </w:pPr>
            <w:r w:rsidRPr="009E0DAF">
              <w:rPr>
                <w:kern w:val="2"/>
                <w14:ligatures w14:val="standardContextual"/>
              </w:rPr>
              <w:t>Medianamente Logrado (60%)</w:t>
            </w:r>
          </w:p>
        </w:tc>
        <w:tc>
          <w:tcPr>
            <w:tcW w:w="6618" w:type="dxa"/>
            <w:tcBorders>
              <w:top w:val="single" w:sz="4" w:space="0" w:color="auto"/>
              <w:left w:val="single" w:sz="4" w:space="0" w:color="auto"/>
              <w:bottom w:val="single" w:sz="4" w:space="0" w:color="auto"/>
              <w:right w:val="single" w:sz="4" w:space="0" w:color="auto"/>
            </w:tcBorders>
            <w:vAlign w:val="center"/>
            <w:hideMark/>
          </w:tcPr>
          <w:p w14:paraId="7FB2608F" w14:textId="77777777" w:rsidR="009E0DAF" w:rsidRPr="009E0DAF" w:rsidRDefault="009E0DAF" w:rsidP="009E0DAF">
            <w:pPr>
              <w:spacing w:after="160" w:line="360" w:lineRule="auto"/>
              <w:ind w:left="459"/>
              <w:rPr>
                <w:kern w:val="2"/>
                <w14:ligatures w14:val="standardContextual"/>
              </w:rPr>
            </w:pPr>
            <w:r w:rsidRPr="009E0DAF">
              <w:rPr>
                <w:kern w:val="2"/>
                <w:lang w:val="es-ES"/>
                <w14:ligatures w14:val="standardContextual"/>
              </w:rPr>
              <w:t xml:space="preserve">Logro </w:t>
            </w:r>
            <w:r w:rsidRPr="009E0DAF">
              <w:rPr>
                <w:b/>
                <w:bCs/>
                <w:kern w:val="2"/>
                <w:lang w:val="es-ES"/>
                <w14:ligatures w14:val="standardContextual"/>
              </w:rPr>
              <w:t>mínimo aceptable</w:t>
            </w:r>
            <w:r w:rsidRPr="009E0DAF">
              <w:rPr>
                <w:kern w:val="2"/>
                <w:lang w:val="es-ES"/>
                <w14:ligatures w14:val="standardContextual"/>
              </w:rPr>
              <w:t xml:space="preserve"> en el manejo del indicador que permite ser considerado competente.</w:t>
            </w:r>
          </w:p>
        </w:tc>
      </w:tr>
      <w:tr w:rsidR="009E0DAF" w:rsidRPr="009E0DAF" w14:paraId="67941A59" w14:textId="77777777" w:rsidTr="009E0DAF">
        <w:trPr>
          <w:trHeight w:val="614"/>
        </w:trPr>
        <w:tc>
          <w:tcPr>
            <w:tcW w:w="72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27A4F69B"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LI</w:t>
            </w:r>
          </w:p>
        </w:tc>
        <w:tc>
          <w:tcPr>
            <w:tcW w:w="2575" w:type="dxa"/>
            <w:tcBorders>
              <w:top w:val="single" w:sz="4" w:space="0" w:color="auto"/>
              <w:left w:val="single" w:sz="4" w:space="0" w:color="auto"/>
              <w:bottom w:val="single" w:sz="4" w:space="0" w:color="auto"/>
              <w:right w:val="single" w:sz="4" w:space="0" w:color="auto"/>
            </w:tcBorders>
            <w:vAlign w:val="center"/>
            <w:hideMark/>
          </w:tcPr>
          <w:p w14:paraId="7E955C91" w14:textId="77777777" w:rsidR="009E0DAF" w:rsidRPr="009E0DAF" w:rsidRDefault="009E0DAF" w:rsidP="009E0DAF">
            <w:pPr>
              <w:spacing w:after="160" w:line="360" w:lineRule="auto"/>
              <w:ind w:left="459"/>
              <w:rPr>
                <w:kern w:val="2"/>
                <w14:ligatures w14:val="standardContextual"/>
              </w:rPr>
            </w:pPr>
            <w:r w:rsidRPr="009E0DAF">
              <w:rPr>
                <w:kern w:val="2"/>
                <w14:ligatures w14:val="standardContextual"/>
              </w:rPr>
              <w:t>Logro Insuficiente (30%)</w:t>
            </w:r>
          </w:p>
        </w:tc>
        <w:tc>
          <w:tcPr>
            <w:tcW w:w="6618" w:type="dxa"/>
            <w:tcBorders>
              <w:top w:val="single" w:sz="4" w:space="0" w:color="auto"/>
              <w:left w:val="single" w:sz="4" w:space="0" w:color="auto"/>
              <w:bottom w:val="single" w:sz="4" w:space="0" w:color="auto"/>
              <w:right w:val="single" w:sz="4" w:space="0" w:color="auto"/>
            </w:tcBorders>
            <w:vAlign w:val="center"/>
            <w:hideMark/>
          </w:tcPr>
          <w:p w14:paraId="430D12B9" w14:textId="77777777" w:rsidR="009E0DAF" w:rsidRPr="009E0DAF" w:rsidRDefault="009E0DAF" w:rsidP="009E0DAF">
            <w:pPr>
              <w:spacing w:after="160" w:line="360" w:lineRule="auto"/>
              <w:ind w:left="459"/>
              <w:rPr>
                <w:kern w:val="2"/>
                <w14:ligatures w14:val="standardContextual"/>
              </w:rPr>
            </w:pPr>
            <w:r w:rsidRPr="009E0DAF">
              <w:rPr>
                <w:b/>
                <w:bCs/>
                <w:kern w:val="2"/>
                <w:lang w:val="es-ES"/>
                <w14:ligatures w14:val="standardContextual"/>
              </w:rPr>
              <w:t>Logro insuficiente</w:t>
            </w:r>
            <w:r w:rsidRPr="009E0DAF">
              <w:rPr>
                <w:kern w:val="2"/>
                <w:lang w:val="es-ES"/>
                <w14:ligatures w14:val="standardContextual"/>
              </w:rPr>
              <w:t xml:space="preserve"> en el manejo del indicador, se observan </w:t>
            </w:r>
            <w:r w:rsidRPr="009E0DAF">
              <w:rPr>
                <w:b/>
                <w:bCs/>
                <w:kern w:val="2"/>
                <w:lang w:val="es-ES"/>
                <w14:ligatures w14:val="standardContextual"/>
              </w:rPr>
              <w:t>varias dificultades o errores</w:t>
            </w:r>
            <w:r w:rsidRPr="009E0DAF">
              <w:rPr>
                <w:kern w:val="2"/>
                <w:lang w:val="es-ES"/>
                <w14:ligatures w14:val="standardContextual"/>
              </w:rPr>
              <w:t xml:space="preserve"> que no le permiten alcanzar el logro mínimo para ser considerado competente.</w:t>
            </w:r>
          </w:p>
        </w:tc>
      </w:tr>
      <w:tr w:rsidR="009E0DAF" w:rsidRPr="009E0DAF" w14:paraId="20D19037" w14:textId="77777777" w:rsidTr="009E0DAF">
        <w:trPr>
          <w:trHeight w:val="514"/>
        </w:trPr>
        <w:tc>
          <w:tcPr>
            <w:tcW w:w="72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37C3ABB0"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NL</w:t>
            </w:r>
          </w:p>
        </w:tc>
        <w:tc>
          <w:tcPr>
            <w:tcW w:w="2575" w:type="dxa"/>
            <w:tcBorders>
              <w:top w:val="single" w:sz="4" w:space="0" w:color="auto"/>
              <w:left w:val="single" w:sz="4" w:space="0" w:color="auto"/>
              <w:bottom w:val="single" w:sz="4" w:space="0" w:color="auto"/>
              <w:right w:val="single" w:sz="4" w:space="0" w:color="auto"/>
            </w:tcBorders>
            <w:vAlign w:val="center"/>
            <w:hideMark/>
          </w:tcPr>
          <w:p w14:paraId="689E533B" w14:textId="77777777" w:rsidR="009E0DAF" w:rsidRPr="009E0DAF" w:rsidRDefault="009E0DAF" w:rsidP="009E0DAF">
            <w:pPr>
              <w:spacing w:after="160" w:line="360" w:lineRule="auto"/>
              <w:ind w:left="459"/>
              <w:rPr>
                <w:kern w:val="2"/>
                <w14:ligatures w14:val="standardContextual"/>
              </w:rPr>
            </w:pPr>
            <w:r w:rsidRPr="009E0DAF">
              <w:rPr>
                <w:kern w:val="2"/>
                <w14:ligatures w14:val="standardContextual"/>
              </w:rPr>
              <w:t>No Logrado (0%)</w:t>
            </w:r>
          </w:p>
        </w:tc>
        <w:tc>
          <w:tcPr>
            <w:tcW w:w="6618" w:type="dxa"/>
            <w:tcBorders>
              <w:top w:val="single" w:sz="4" w:space="0" w:color="auto"/>
              <w:left w:val="single" w:sz="4" w:space="0" w:color="auto"/>
              <w:bottom w:val="single" w:sz="4" w:space="0" w:color="auto"/>
              <w:right w:val="single" w:sz="4" w:space="0" w:color="auto"/>
            </w:tcBorders>
            <w:vAlign w:val="center"/>
            <w:hideMark/>
          </w:tcPr>
          <w:p w14:paraId="1CEBE58A" w14:textId="77777777" w:rsidR="009E0DAF" w:rsidRPr="009E0DAF" w:rsidRDefault="009E0DAF" w:rsidP="009E0DAF">
            <w:pPr>
              <w:spacing w:after="160" w:line="360" w:lineRule="auto"/>
              <w:ind w:left="459"/>
              <w:rPr>
                <w:kern w:val="2"/>
                <w14:ligatures w14:val="standardContextual"/>
              </w:rPr>
            </w:pPr>
            <w:r w:rsidRPr="009E0DAF">
              <w:rPr>
                <w:kern w:val="2"/>
                <w:lang w:val="es-ES"/>
                <w14:ligatures w14:val="standardContextual"/>
              </w:rPr>
              <w:t xml:space="preserve">Se observan un </w:t>
            </w:r>
            <w:r w:rsidRPr="009E0DAF">
              <w:rPr>
                <w:b/>
                <w:bCs/>
                <w:kern w:val="2"/>
                <w:lang w:val="es-ES"/>
                <w14:ligatures w14:val="standardContextual"/>
              </w:rPr>
              <w:t>escaso, nulo o incorrecto</w:t>
            </w:r>
            <w:r w:rsidRPr="009E0DAF">
              <w:rPr>
                <w:kern w:val="2"/>
                <w:lang w:val="es-ES"/>
                <w14:ligatures w14:val="standardContextual"/>
              </w:rPr>
              <w:t xml:space="preserve"> logro en el manejo del indicador.</w:t>
            </w:r>
          </w:p>
        </w:tc>
      </w:tr>
    </w:tbl>
    <w:p w14:paraId="6219658A" w14:textId="77777777" w:rsidR="007147FA" w:rsidRDefault="007147FA" w:rsidP="009E0DAF">
      <w:pPr>
        <w:ind w:left="459"/>
      </w:pPr>
    </w:p>
    <w:p w14:paraId="15EAA095" w14:textId="77777777" w:rsidR="007147FA" w:rsidRDefault="007147FA">
      <w:pPr>
        <w:ind w:left="459"/>
      </w:pPr>
      <w:r>
        <w:br w:type="page"/>
      </w:r>
    </w:p>
    <w:tbl>
      <w:tblPr>
        <w:tblStyle w:val="Tablaconcuadrcula"/>
        <w:tblW w:w="9913" w:type="dxa"/>
        <w:tblLayout w:type="fixed"/>
        <w:tblLook w:val="04A0" w:firstRow="1" w:lastRow="0" w:firstColumn="1" w:lastColumn="0" w:noHBand="0" w:noVBand="1"/>
      </w:tblPr>
      <w:tblGrid>
        <w:gridCol w:w="2287"/>
        <w:gridCol w:w="995"/>
        <w:gridCol w:w="823"/>
        <w:gridCol w:w="1023"/>
        <w:gridCol w:w="889"/>
        <w:gridCol w:w="995"/>
        <w:gridCol w:w="2901"/>
      </w:tblGrid>
      <w:tr w:rsidR="007147FA" w:rsidRPr="009E0DAF" w14:paraId="3E0B4DB0" w14:textId="77777777" w:rsidTr="00127B79">
        <w:trPr>
          <w:trHeight w:val="945"/>
        </w:trPr>
        <w:tc>
          <w:tcPr>
            <w:tcW w:w="2287"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651F2EB9" w14:textId="77777777" w:rsidR="007147FA" w:rsidRPr="009E0DAF" w:rsidRDefault="007147FA" w:rsidP="001244F7">
            <w:pPr>
              <w:spacing w:after="160" w:line="360" w:lineRule="auto"/>
              <w:ind w:left="459"/>
              <w:rPr>
                <w:b/>
                <w:bCs/>
                <w:kern w:val="2"/>
                <w14:ligatures w14:val="standardContextual"/>
              </w:rPr>
            </w:pPr>
            <w:r w:rsidRPr="009E0DAF">
              <w:rPr>
                <w:b/>
                <w:bCs/>
                <w:kern w:val="2"/>
                <w14:ligatures w14:val="standardContextual"/>
              </w:rPr>
              <w:lastRenderedPageBreak/>
              <w:t>Criterios</w:t>
            </w:r>
          </w:p>
        </w:tc>
        <w:tc>
          <w:tcPr>
            <w:tcW w:w="995"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78504AB1" w14:textId="77777777" w:rsidR="007147FA" w:rsidRPr="009E0DAF" w:rsidRDefault="007147FA" w:rsidP="007147FA">
            <w:pPr>
              <w:spacing w:after="160" w:line="360" w:lineRule="auto"/>
              <w:ind w:left="459"/>
              <w:rPr>
                <w:b/>
                <w:bCs/>
                <w:kern w:val="2"/>
                <w14:ligatures w14:val="standardContextual"/>
              </w:rPr>
            </w:pPr>
            <w:r w:rsidRPr="009E0DAF">
              <w:rPr>
                <w:b/>
                <w:bCs/>
                <w:kern w:val="2"/>
                <w14:ligatures w14:val="standardContextual"/>
              </w:rPr>
              <w:t>CL</w:t>
            </w:r>
          </w:p>
        </w:tc>
        <w:tc>
          <w:tcPr>
            <w:tcW w:w="823"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3B4E6030" w14:textId="77777777" w:rsidR="007147FA" w:rsidRPr="009E0DAF" w:rsidRDefault="007147FA" w:rsidP="007147FA">
            <w:pPr>
              <w:spacing w:after="160" w:line="360" w:lineRule="auto"/>
              <w:ind w:left="459"/>
              <w:rPr>
                <w:b/>
                <w:bCs/>
                <w:kern w:val="2"/>
                <w14:ligatures w14:val="standardContextual"/>
              </w:rPr>
            </w:pPr>
            <w:r w:rsidRPr="009E0DAF">
              <w:rPr>
                <w:b/>
                <w:bCs/>
                <w:kern w:val="2"/>
                <w14:ligatures w14:val="standardContextual"/>
              </w:rPr>
              <w:t>L</w:t>
            </w:r>
          </w:p>
        </w:tc>
        <w:tc>
          <w:tcPr>
            <w:tcW w:w="1023"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48CCDCE4" w14:textId="77777777" w:rsidR="007147FA" w:rsidRPr="009E0DAF" w:rsidRDefault="007147FA" w:rsidP="007147FA">
            <w:pPr>
              <w:spacing w:after="160" w:line="360" w:lineRule="auto"/>
              <w:ind w:left="459"/>
              <w:rPr>
                <w:b/>
                <w:bCs/>
                <w:kern w:val="2"/>
                <w14:ligatures w14:val="standardContextual"/>
              </w:rPr>
            </w:pPr>
            <w:r w:rsidRPr="009E0DAF">
              <w:rPr>
                <w:b/>
                <w:bCs/>
                <w:kern w:val="2"/>
                <w14:ligatures w14:val="standardContextual"/>
              </w:rPr>
              <w:t>ML</w:t>
            </w:r>
          </w:p>
        </w:tc>
        <w:tc>
          <w:tcPr>
            <w:tcW w:w="889"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7642ED4B" w14:textId="77777777" w:rsidR="007147FA" w:rsidRPr="009E0DAF" w:rsidRDefault="007147FA" w:rsidP="007147FA">
            <w:pPr>
              <w:spacing w:after="160" w:line="360" w:lineRule="auto"/>
              <w:ind w:left="459"/>
              <w:rPr>
                <w:b/>
                <w:bCs/>
                <w:kern w:val="2"/>
                <w14:ligatures w14:val="standardContextual"/>
              </w:rPr>
            </w:pPr>
            <w:r w:rsidRPr="009E0DAF">
              <w:rPr>
                <w:b/>
                <w:bCs/>
                <w:kern w:val="2"/>
                <w14:ligatures w14:val="standardContextual"/>
              </w:rPr>
              <w:t>LI</w:t>
            </w:r>
          </w:p>
        </w:tc>
        <w:tc>
          <w:tcPr>
            <w:tcW w:w="995"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0096479E" w14:textId="77777777" w:rsidR="007147FA" w:rsidRPr="009E0DAF" w:rsidRDefault="007147FA" w:rsidP="007147FA">
            <w:pPr>
              <w:spacing w:after="160" w:line="360" w:lineRule="auto"/>
              <w:ind w:left="459"/>
              <w:rPr>
                <w:b/>
                <w:bCs/>
                <w:kern w:val="2"/>
                <w14:ligatures w14:val="standardContextual"/>
              </w:rPr>
            </w:pPr>
            <w:r w:rsidRPr="009E0DAF">
              <w:rPr>
                <w:b/>
                <w:bCs/>
                <w:kern w:val="2"/>
                <w14:ligatures w14:val="standardContextual"/>
              </w:rPr>
              <w:t>NL</w:t>
            </w:r>
          </w:p>
        </w:tc>
        <w:tc>
          <w:tcPr>
            <w:tcW w:w="2901"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20462522" w14:textId="77777777" w:rsidR="007147FA" w:rsidRPr="009E0DAF" w:rsidRDefault="007147FA" w:rsidP="001244F7">
            <w:pPr>
              <w:spacing w:after="160" w:line="360" w:lineRule="auto"/>
              <w:ind w:left="459"/>
              <w:rPr>
                <w:b/>
                <w:bCs/>
                <w:kern w:val="2"/>
                <w14:ligatures w14:val="standardContextual"/>
              </w:rPr>
            </w:pPr>
            <w:r w:rsidRPr="009E0DAF">
              <w:rPr>
                <w:b/>
                <w:bCs/>
                <w:kern w:val="2"/>
                <w14:ligatures w14:val="standardContextual"/>
              </w:rPr>
              <w:t>Observaciones</w:t>
            </w:r>
          </w:p>
        </w:tc>
      </w:tr>
      <w:tr w:rsidR="007147FA" w:rsidRPr="009E0DAF" w14:paraId="1E8B9E2E" w14:textId="77777777" w:rsidTr="00127B79">
        <w:trPr>
          <w:trHeight w:val="705"/>
        </w:trPr>
        <w:tc>
          <w:tcPr>
            <w:tcW w:w="2287" w:type="dxa"/>
            <w:tcBorders>
              <w:top w:val="single" w:sz="4" w:space="0" w:color="auto"/>
              <w:left w:val="single" w:sz="4" w:space="0" w:color="auto"/>
              <w:bottom w:val="single" w:sz="4" w:space="0" w:color="auto"/>
              <w:right w:val="single" w:sz="4" w:space="0" w:color="auto"/>
            </w:tcBorders>
            <w:vAlign w:val="center"/>
          </w:tcPr>
          <w:p w14:paraId="52B03117" w14:textId="43556379" w:rsidR="007147FA" w:rsidRPr="009E0DAF" w:rsidRDefault="00127B79" w:rsidP="00127B79">
            <w:pPr>
              <w:spacing w:after="160" w:line="360" w:lineRule="auto"/>
              <w:rPr>
                <w:kern w:val="2"/>
                <w14:ligatures w14:val="standardContextual"/>
              </w:rPr>
            </w:pPr>
            <w:r w:rsidRPr="00127B79">
              <w:rPr>
                <w:kern w:val="2"/>
                <w14:ligatures w14:val="standardContextual"/>
              </w:rPr>
              <w:t xml:space="preserve">Especifica </w:t>
            </w:r>
            <w:r>
              <w:rPr>
                <w:kern w:val="2"/>
                <w14:ligatures w14:val="standardContextual"/>
              </w:rPr>
              <w:t>t</w:t>
            </w:r>
            <w:r w:rsidR="007147FA" w:rsidRPr="007147FA">
              <w:rPr>
                <w:kern w:val="2"/>
                <w14:ligatures w14:val="standardContextual"/>
              </w:rPr>
              <w:t>odos los requisitos están definidos con total precisión</w:t>
            </w:r>
            <w:r w:rsidR="007147FA">
              <w:rPr>
                <w:kern w:val="2"/>
                <w14:ligatures w14:val="standardContextual"/>
              </w:rPr>
              <w:t xml:space="preserve">, </w:t>
            </w:r>
            <w:r w:rsidR="007147FA" w:rsidRPr="007147FA">
              <w:rPr>
                <w:kern w:val="2"/>
                <w14:ligatures w14:val="standardContextual"/>
              </w:rPr>
              <w:t xml:space="preserve">sin ambigüedades. </w:t>
            </w:r>
          </w:p>
        </w:tc>
        <w:tc>
          <w:tcPr>
            <w:tcW w:w="995" w:type="dxa"/>
            <w:tcBorders>
              <w:top w:val="single" w:sz="4" w:space="0" w:color="auto"/>
              <w:left w:val="single" w:sz="4" w:space="0" w:color="auto"/>
              <w:bottom w:val="single" w:sz="4" w:space="0" w:color="auto"/>
              <w:right w:val="single" w:sz="4" w:space="0" w:color="auto"/>
            </w:tcBorders>
            <w:vAlign w:val="center"/>
          </w:tcPr>
          <w:p w14:paraId="4C5820E9" w14:textId="77777777" w:rsidR="007147FA" w:rsidRPr="009E0DAF" w:rsidRDefault="007147FA" w:rsidP="001244F7">
            <w:pPr>
              <w:spacing w:after="160" w:line="360" w:lineRule="auto"/>
              <w:ind w:left="459"/>
              <w:rPr>
                <w:kern w:val="2"/>
                <w14:ligatures w14:val="standardContextual"/>
              </w:rPr>
            </w:pPr>
          </w:p>
        </w:tc>
        <w:tc>
          <w:tcPr>
            <w:tcW w:w="823" w:type="dxa"/>
            <w:tcBorders>
              <w:top w:val="single" w:sz="4" w:space="0" w:color="auto"/>
              <w:left w:val="single" w:sz="4" w:space="0" w:color="auto"/>
              <w:bottom w:val="single" w:sz="4" w:space="0" w:color="auto"/>
              <w:right w:val="single" w:sz="4" w:space="0" w:color="auto"/>
            </w:tcBorders>
            <w:vAlign w:val="center"/>
          </w:tcPr>
          <w:p w14:paraId="6BF37783" w14:textId="77777777" w:rsidR="007147FA" w:rsidRPr="009E0DAF" w:rsidRDefault="007147FA" w:rsidP="001244F7">
            <w:pPr>
              <w:spacing w:after="160" w:line="360" w:lineRule="auto"/>
              <w:ind w:left="459"/>
              <w:rPr>
                <w:kern w:val="2"/>
                <w14:ligatures w14:val="standardContextual"/>
              </w:rPr>
            </w:pPr>
          </w:p>
        </w:tc>
        <w:tc>
          <w:tcPr>
            <w:tcW w:w="1023" w:type="dxa"/>
            <w:tcBorders>
              <w:top w:val="single" w:sz="4" w:space="0" w:color="auto"/>
              <w:left w:val="single" w:sz="4" w:space="0" w:color="auto"/>
              <w:bottom w:val="single" w:sz="4" w:space="0" w:color="auto"/>
              <w:right w:val="single" w:sz="4" w:space="0" w:color="auto"/>
            </w:tcBorders>
            <w:vAlign w:val="center"/>
          </w:tcPr>
          <w:p w14:paraId="763CD9DE" w14:textId="77777777" w:rsidR="007147FA" w:rsidRPr="009E0DAF" w:rsidRDefault="007147FA" w:rsidP="001244F7">
            <w:pPr>
              <w:spacing w:after="160" w:line="360" w:lineRule="auto"/>
              <w:ind w:left="459"/>
              <w:rPr>
                <w:kern w:val="2"/>
                <w14:ligatures w14:val="standardContextual"/>
              </w:rPr>
            </w:pPr>
          </w:p>
        </w:tc>
        <w:tc>
          <w:tcPr>
            <w:tcW w:w="889" w:type="dxa"/>
            <w:tcBorders>
              <w:top w:val="single" w:sz="4" w:space="0" w:color="auto"/>
              <w:left w:val="single" w:sz="4" w:space="0" w:color="auto"/>
              <w:bottom w:val="single" w:sz="4" w:space="0" w:color="auto"/>
              <w:right w:val="single" w:sz="4" w:space="0" w:color="auto"/>
            </w:tcBorders>
            <w:vAlign w:val="center"/>
          </w:tcPr>
          <w:p w14:paraId="177F0E77" w14:textId="77777777" w:rsidR="007147FA" w:rsidRPr="009E0DAF" w:rsidRDefault="007147FA" w:rsidP="001244F7">
            <w:pPr>
              <w:spacing w:after="160" w:line="360" w:lineRule="auto"/>
              <w:ind w:left="459"/>
              <w:rPr>
                <w:kern w:val="2"/>
                <w14:ligatures w14:val="standardContextual"/>
              </w:rPr>
            </w:pPr>
          </w:p>
          <w:p w14:paraId="005AA59B" w14:textId="77777777" w:rsidR="007147FA" w:rsidRPr="009E0DAF" w:rsidRDefault="007147FA" w:rsidP="001244F7">
            <w:pPr>
              <w:spacing w:after="160" w:line="360" w:lineRule="auto"/>
              <w:ind w:left="459"/>
              <w:rPr>
                <w:kern w:val="2"/>
                <w14:ligatures w14:val="standardContextual"/>
              </w:rPr>
            </w:pPr>
          </w:p>
        </w:tc>
        <w:tc>
          <w:tcPr>
            <w:tcW w:w="995" w:type="dxa"/>
            <w:tcBorders>
              <w:top w:val="single" w:sz="4" w:space="0" w:color="auto"/>
              <w:left w:val="single" w:sz="4" w:space="0" w:color="auto"/>
              <w:bottom w:val="single" w:sz="4" w:space="0" w:color="auto"/>
              <w:right w:val="single" w:sz="4" w:space="0" w:color="auto"/>
            </w:tcBorders>
            <w:vAlign w:val="center"/>
          </w:tcPr>
          <w:p w14:paraId="308FCB87" w14:textId="77777777" w:rsidR="007147FA" w:rsidRPr="009E0DAF" w:rsidRDefault="007147FA" w:rsidP="001244F7">
            <w:pPr>
              <w:spacing w:after="160" w:line="360" w:lineRule="auto"/>
              <w:ind w:left="459"/>
              <w:rPr>
                <w:kern w:val="2"/>
                <w14:ligatures w14:val="standardContextual"/>
              </w:rPr>
            </w:pPr>
          </w:p>
        </w:tc>
        <w:tc>
          <w:tcPr>
            <w:tcW w:w="2901" w:type="dxa"/>
            <w:tcBorders>
              <w:top w:val="single" w:sz="4" w:space="0" w:color="auto"/>
              <w:left w:val="single" w:sz="4" w:space="0" w:color="auto"/>
              <w:bottom w:val="single" w:sz="4" w:space="0" w:color="auto"/>
              <w:right w:val="single" w:sz="4" w:space="0" w:color="auto"/>
            </w:tcBorders>
            <w:vAlign w:val="center"/>
          </w:tcPr>
          <w:p w14:paraId="177FD7EF" w14:textId="77777777" w:rsidR="007147FA" w:rsidRPr="009E0DAF" w:rsidRDefault="007147FA" w:rsidP="001244F7">
            <w:pPr>
              <w:spacing w:after="160" w:line="360" w:lineRule="auto"/>
              <w:ind w:left="459"/>
              <w:rPr>
                <w:kern w:val="2"/>
                <w14:ligatures w14:val="standardContextual"/>
              </w:rPr>
            </w:pPr>
          </w:p>
        </w:tc>
      </w:tr>
      <w:tr w:rsidR="007147FA" w:rsidRPr="009E0DAF" w14:paraId="4A62FAB2" w14:textId="77777777" w:rsidTr="00127B79">
        <w:tc>
          <w:tcPr>
            <w:tcW w:w="2287" w:type="dxa"/>
            <w:tcBorders>
              <w:top w:val="single" w:sz="4" w:space="0" w:color="auto"/>
              <w:left w:val="single" w:sz="4" w:space="0" w:color="auto"/>
              <w:bottom w:val="single" w:sz="4" w:space="0" w:color="auto"/>
              <w:right w:val="single" w:sz="4" w:space="0" w:color="auto"/>
            </w:tcBorders>
            <w:vAlign w:val="center"/>
          </w:tcPr>
          <w:p w14:paraId="6D400095" w14:textId="27B163D9" w:rsidR="007147FA" w:rsidRPr="009E0DAF" w:rsidRDefault="007147FA" w:rsidP="001244F7">
            <w:pPr>
              <w:spacing w:after="160" w:line="360" w:lineRule="auto"/>
              <w:rPr>
                <w:kern w:val="2"/>
                <w14:ligatures w14:val="standardContextual"/>
              </w:rPr>
            </w:pPr>
            <w:r>
              <w:rPr>
                <w:kern w:val="2"/>
                <w14:ligatures w14:val="standardContextual"/>
              </w:rPr>
              <w:t xml:space="preserve">Los requisitos están </w:t>
            </w:r>
            <w:r w:rsidRPr="007147FA">
              <w:rPr>
                <w:kern w:val="2"/>
                <w14:ligatures w14:val="standardContextual"/>
              </w:rPr>
              <w:t>completamente documentados, organizados de manera lógica y coherente en todos los niveles.</w:t>
            </w:r>
          </w:p>
        </w:tc>
        <w:tc>
          <w:tcPr>
            <w:tcW w:w="995" w:type="dxa"/>
            <w:tcBorders>
              <w:top w:val="single" w:sz="4" w:space="0" w:color="auto"/>
              <w:left w:val="single" w:sz="4" w:space="0" w:color="auto"/>
              <w:bottom w:val="single" w:sz="4" w:space="0" w:color="auto"/>
              <w:right w:val="single" w:sz="4" w:space="0" w:color="auto"/>
            </w:tcBorders>
            <w:vAlign w:val="center"/>
          </w:tcPr>
          <w:p w14:paraId="4B6344F8" w14:textId="77777777" w:rsidR="007147FA" w:rsidRPr="009E0DAF" w:rsidRDefault="007147FA" w:rsidP="001244F7">
            <w:pPr>
              <w:spacing w:after="160" w:line="360" w:lineRule="auto"/>
              <w:ind w:left="459"/>
              <w:rPr>
                <w:kern w:val="2"/>
                <w14:ligatures w14:val="standardContextual"/>
              </w:rPr>
            </w:pPr>
          </w:p>
        </w:tc>
        <w:tc>
          <w:tcPr>
            <w:tcW w:w="823" w:type="dxa"/>
            <w:tcBorders>
              <w:top w:val="single" w:sz="4" w:space="0" w:color="auto"/>
              <w:left w:val="single" w:sz="4" w:space="0" w:color="auto"/>
              <w:bottom w:val="single" w:sz="4" w:space="0" w:color="auto"/>
              <w:right w:val="single" w:sz="4" w:space="0" w:color="auto"/>
            </w:tcBorders>
            <w:vAlign w:val="center"/>
          </w:tcPr>
          <w:p w14:paraId="3A59CD37" w14:textId="77777777" w:rsidR="007147FA" w:rsidRPr="009E0DAF" w:rsidRDefault="007147FA" w:rsidP="001244F7">
            <w:pPr>
              <w:spacing w:after="160" w:line="360" w:lineRule="auto"/>
              <w:ind w:left="459"/>
              <w:rPr>
                <w:kern w:val="2"/>
                <w14:ligatures w14:val="standardContextual"/>
              </w:rPr>
            </w:pPr>
          </w:p>
        </w:tc>
        <w:tc>
          <w:tcPr>
            <w:tcW w:w="1023" w:type="dxa"/>
            <w:tcBorders>
              <w:top w:val="single" w:sz="4" w:space="0" w:color="auto"/>
              <w:left w:val="single" w:sz="4" w:space="0" w:color="auto"/>
              <w:bottom w:val="single" w:sz="4" w:space="0" w:color="auto"/>
              <w:right w:val="single" w:sz="4" w:space="0" w:color="auto"/>
            </w:tcBorders>
            <w:vAlign w:val="center"/>
          </w:tcPr>
          <w:p w14:paraId="222278C5" w14:textId="77777777" w:rsidR="007147FA" w:rsidRPr="009E0DAF" w:rsidRDefault="007147FA" w:rsidP="001244F7">
            <w:pPr>
              <w:spacing w:after="160" w:line="360" w:lineRule="auto"/>
              <w:ind w:left="459"/>
              <w:rPr>
                <w:kern w:val="2"/>
                <w14:ligatures w14:val="standardContextual"/>
              </w:rPr>
            </w:pPr>
          </w:p>
        </w:tc>
        <w:tc>
          <w:tcPr>
            <w:tcW w:w="889" w:type="dxa"/>
            <w:tcBorders>
              <w:top w:val="single" w:sz="4" w:space="0" w:color="auto"/>
              <w:left w:val="single" w:sz="4" w:space="0" w:color="auto"/>
              <w:bottom w:val="single" w:sz="4" w:space="0" w:color="auto"/>
              <w:right w:val="single" w:sz="4" w:space="0" w:color="auto"/>
            </w:tcBorders>
            <w:vAlign w:val="center"/>
          </w:tcPr>
          <w:p w14:paraId="1F7FE37A" w14:textId="77777777" w:rsidR="007147FA" w:rsidRPr="009E0DAF" w:rsidRDefault="007147FA" w:rsidP="001244F7">
            <w:pPr>
              <w:spacing w:after="160" w:line="360" w:lineRule="auto"/>
              <w:ind w:left="459"/>
              <w:rPr>
                <w:kern w:val="2"/>
                <w14:ligatures w14:val="standardContextual"/>
              </w:rPr>
            </w:pPr>
          </w:p>
        </w:tc>
        <w:tc>
          <w:tcPr>
            <w:tcW w:w="995" w:type="dxa"/>
            <w:tcBorders>
              <w:top w:val="single" w:sz="4" w:space="0" w:color="auto"/>
              <w:left w:val="single" w:sz="4" w:space="0" w:color="auto"/>
              <w:bottom w:val="single" w:sz="4" w:space="0" w:color="auto"/>
              <w:right w:val="single" w:sz="4" w:space="0" w:color="auto"/>
            </w:tcBorders>
            <w:vAlign w:val="center"/>
          </w:tcPr>
          <w:p w14:paraId="084684DC" w14:textId="77777777" w:rsidR="007147FA" w:rsidRPr="009E0DAF" w:rsidRDefault="007147FA" w:rsidP="001244F7">
            <w:pPr>
              <w:spacing w:after="160" w:line="360" w:lineRule="auto"/>
              <w:ind w:left="459"/>
              <w:rPr>
                <w:kern w:val="2"/>
                <w14:ligatures w14:val="standardContextual"/>
              </w:rPr>
            </w:pPr>
          </w:p>
        </w:tc>
        <w:tc>
          <w:tcPr>
            <w:tcW w:w="2901" w:type="dxa"/>
            <w:tcBorders>
              <w:top w:val="single" w:sz="4" w:space="0" w:color="auto"/>
              <w:left w:val="single" w:sz="4" w:space="0" w:color="auto"/>
              <w:bottom w:val="single" w:sz="4" w:space="0" w:color="auto"/>
              <w:right w:val="single" w:sz="4" w:space="0" w:color="auto"/>
            </w:tcBorders>
            <w:vAlign w:val="center"/>
          </w:tcPr>
          <w:p w14:paraId="14638E9E" w14:textId="77777777" w:rsidR="007147FA" w:rsidRPr="009E0DAF" w:rsidRDefault="007147FA" w:rsidP="001244F7">
            <w:pPr>
              <w:spacing w:after="160" w:line="360" w:lineRule="auto"/>
              <w:ind w:left="459"/>
              <w:rPr>
                <w:kern w:val="2"/>
                <w14:ligatures w14:val="standardContextual"/>
              </w:rPr>
            </w:pPr>
          </w:p>
        </w:tc>
      </w:tr>
      <w:tr w:rsidR="007147FA" w:rsidRPr="009E0DAF" w14:paraId="04F6DA7E" w14:textId="77777777" w:rsidTr="00127B79">
        <w:trPr>
          <w:trHeight w:val="300"/>
        </w:trPr>
        <w:tc>
          <w:tcPr>
            <w:tcW w:w="2287" w:type="dxa"/>
            <w:tcBorders>
              <w:top w:val="single" w:sz="4" w:space="0" w:color="auto"/>
              <w:left w:val="single" w:sz="4" w:space="0" w:color="auto"/>
              <w:bottom w:val="single" w:sz="4" w:space="0" w:color="auto"/>
              <w:right w:val="single" w:sz="4" w:space="0" w:color="auto"/>
            </w:tcBorders>
            <w:vAlign w:val="center"/>
          </w:tcPr>
          <w:p w14:paraId="52385A73" w14:textId="42CAE148" w:rsidR="007147FA" w:rsidRPr="009E0DAF" w:rsidRDefault="007147FA" w:rsidP="001244F7">
            <w:pPr>
              <w:spacing w:after="160" w:line="360" w:lineRule="auto"/>
              <w:rPr>
                <w:kern w:val="2"/>
                <w14:ligatures w14:val="standardContextual"/>
              </w:rPr>
            </w:pPr>
            <w:r>
              <w:rPr>
                <w:kern w:val="2"/>
                <w14:ligatures w14:val="standardContextual"/>
              </w:rPr>
              <w:t>En los requisitos presentados n</w:t>
            </w:r>
            <w:r w:rsidRPr="007147FA">
              <w:rPr>
                <w:kern w:val="2"/>
                <w14:ligatures w14:val="standardContextual"/>
              </w:rPr>
              <w:t xml:space="preserve">o existen contradicciones, y todos los términos técnicos están claramente definidos, precisos y bien </w:t>
            </w:r>
            <w:r>
              <w:rPr>
                <w:kern w:val="2"/>
                <w14:ligatures w14:val="standardContextual"/>
              </w:rPr>
              <w:t>detallados.</w:t>
            </w:r>
          </w:p>
        </w:tc>
        <w:tc>
          <w:tcPr>
            <w:tcW w:w="995" w:type="dxa"/>
            <w:tcBorders>
              <w:top w:val="single" w:sz="4" w:space="0" w:color="auto"/>
              <w:left w:val="single" w:sz="4" w:space="0" w:color="auto"/>
              <w:bottom w:val="single" w:sz="4" w:space="0" w:color="auto"/>
              <w:right w:val="single" w:sz="4" w:space="0" w:color="auto"/>
            </w:tcBorders>
            <w:vAlign w:val="center"/>
          </w:tcPr>
          <w:p w14:paraId="56F2DB2C" w14:textId="77777777" w:rsidR="007147FA" w:rsidRPr="009E0DAF" w:rsidRDefault="007147FA" w:rsidP="001244F7">
            <w:pPr>
              <w:spacing w:after="160" w:line="360" w:lineRule="auto"/>
              <w:ind w:left="459"/>
              <w:rPr>
                <w:kern w:val="2"/>
                <w14:ligatures w14:val="standardContextual"/>
              </w:rPr>
            </w:pPr>
          </w:p>
        </w:tc>
        <w:tc>
          <w:tcPr>
            <w:tcW w:w="823" w:type="dxa"/>
            <w:tcBorders>
              <w:top w:val="single" w:sz="4" w:space="0" w:color="auto"/>
              <w:left w:val="single" w:sz="4" w:space="0" w:color="auto"/>
              <w:bottom w:val="single" w:sz="4" w:space="0" w:color="auto"/>
              <w:right w:val="single" w:sz="4" w:space="0" w:color="auto"/>
            </w:tcBorders>
            <w:vAlign w:val="center"/>
          </w:tcPr>
          <w:p w14:paraId="3DCF0851" w14:textId="77777777" w:rsidR="007147FA" w:rsidRPr="009E0DAF" w:rsidRDefault="007147FA" w:rsidP="001244F7">
            <w:pPr>
              <w:spacing w:after="160" w:line="360" w:lineRule="auto"/>
              <w:ind w:left="459"/>
              <w:rPr>
                <w:kern w:val="2"/>
                <w14:ligatures w14:val="standardContextual"/>
              </w:rPr>
            </w:pPr>
          </w:p>
        </w:tc>
        <w:tc>
          <w:tcPr>
            <w:tcW w:w="1023" w:type="dxa"/>
            <w:tcBorders>
              <w:top w:val="single" w:sz="4" w:space="0" w:color="auto"/>
              <w:left w:val="single" w:sz="4" w:space="0" w:color="auto"/>
              <w:bottom w:val="single" w:sz="4" w:space="0" w:color="auto"/>
              <w:right w:val="single" w:sz="4" w:space="0" w:color="auto"/>
            </w:tcBorders>
            <w:vAlign w:val="center"/>
          </w:tcPr>
          <w:p w14:paraId="4A7EE364" w14:textId="77777777" w:rsidR="007147FA" w:rsidRPr="009E0DAF" w:rsidRDefault="007147FA" w:rsidP="001244F7">
            <w:pPr>
              <w:spacing w:after="160" w:line="360" w:lineRule="auto"/>
              <w:ind w:left="459"/>
              <w:rPr>
                <w:kern w:val="2"/>
                <w14:ligatures w14:val="standardContextual"/>
              </w:rPr>
            </w:pPr>
          </w:p>
        </w:tc>
        <w:tc>
          <w:tcPr>
            <w:tcW w:w="889" w:type="dxa"/>
            <w:tcBorders>
              <w:top w:val="single" w:sz="4" w:space="0" w:color="auto"/>
              <w:left w:val="single" w:sz="4" w:space="0" w:color="auto"/>
              <w:bottom w:val="single" w:sz="4" w:space="0" w:color="auto"/>
              <w:right w:val="single" w:sz="4" w:space="0" w:color="auto"/>
            </w:tcBorders>
            <w:vAlign w:val="center"/>
          </w:tcPr>
          <w:p w14:paraId="00E6569D" w14:textId="77777777" w:rsidR="007147FA" w:rsidRPr="009E0DAF" w:rsidRDefault="007147FA" w:rsidP="001244F7">
            <w:pPr>
              <w:spacing w:after="160" w:line="360" w:lineRule="auto"/>
              <w:ind w:left="459"/>
              <w:rPr>
                <w:kern w:val="2"/>
                <w14:ligatures w14:val="standardContextual"/>
              </w:rPr>
            </w:pPr>
          </w:p>
        </w:tc>
        <w:tc>
          <w:tcPr>
            <w:tcW w:w="995" w:type="dxa"/>
            <w:tcBorders>
              <w:top w:val="single" w:sz="4" w:space="0" w:color="auto"/>
              <w:left w:val="single" w:sz="4" w:space="0" w:color="auto"/>
              <w:bottom w:val="single" w:sz="4" w:space="0" w:color="auto"/>
              <w:right w:val="single" w:sz="4" w:space="0" w:color="auto"/>
            </w:tcBorders>
            <w:vAlign w:val="center"/>
          </w:tcPr>
          <w:p w14:paraId="1F956C00" w14:textId="77777777" w:rsidR="007147FA" w:rsidRPr="009E0DAF" w:rsidRDefault="007147FA" w:rsidP="001244F7">
            <w:pPr>
              <w:spacing w:after="160" w:line="360" w:lineRule="auto"/>
              <w:ind w:left="459"/>
              <w:rPr>
                <w:kern w:val="2"/>
                <w14:ligatures w14:val="standardContextual"/>
              </w:rPr>
            </w:pPr>
          </w:p>
        </w:tc>
        <w:tc>
          <w:tcPr>
            <w:tcW w:w="2901" w:type="dxa"/>
            <w:tcBorders>
              <w:top w:val="single" w:sz="4" w:space="0" w:color="auto"/>
              <w:left w:val="single" w:sz="4" w:space="0" w:color="auto"/>
              <w:bottom w:val="single" w:sz="4" w:space="0" w:color="auto"/>
              <w:right w:val="single" w:sz="4" w:space="0" w:color="auto"/>
            </w:tcBorders>
            <w:vAlign w:val="center"/>
          </w:tcPr>
          <w:p w14:paraId="425D00DC" w14:textId="77777777" w:rsidR="007147FA" w:rsidRPr="009E0DAF" w:rsidRDefault="007147FA" w:rsidP="001244F7">
            <w:pPr>
              <w:spacing w:after="160" w:line="360" w:lineRule="auto"/>
              <w:ind w:left="459"/>
              <w:rPr>
                <w:kern w:val="2"/>
                <w14:ligatures w14:val="standardContextual"/>
              </w:rPr>
            </w:pPr>
          </w:p>
        </w:tc>
      </w:tr>
      <w:tr w:rsidR="007147FA" w:rsidRPr="009E0DAF" w14:paraId="160CA3CA" w14:textId="77777777" w:rsidTr="00127B79">
        <w:tc>
          <w:tcPr>
            <w:tcW w:w="2287" w:type="dxa"/>
            <w:tcBorders>
              <w:top w:val="single" w:sz="4" w:space="0" w:color="auto"/>
              <w:left w:val="single" w:sz="4" w:space="0" w:color="auto"/>
              <w:bottom w:val="single" w:sz="4" w:space="0" w:color="auto"/>
              <w:right w:val="single" w:sz="4" w:space="0" w:color="auto"/>
            </w:tcBorders>
            <w:vAlign w:val="center"/>
          </w:tcPr>
          <w:p w14:paraId="0D28D869" w14:textId="027EED47" w:rsidR="007147FA" w:rsidRPr="00127B79" w:rsidRDefault="00127B79" w:rsidP="00127B79">
            <w:pPr>
              <w:spacing w:line="360" w:lineRule="auto"/>
              <w:rPr>
                <w:rFonts w:asciiTheme="minorHAnsi" w:hAnsiTheme="minorHAnsi" w:cstheme="minorHAnsi"/>
              </w:rPr>
            </w:pPr>
            <w:r w:rsidRPr="00127B79">
              <w:rPr>
                <w:kern w:val="2"/>
                <w14:ligatures w14:val="standardContextual"/>
              </w:rPr>
              <w:t xml:space="preserve">Elabora los diagramas de la vista escenarios y las especificaciones de casos de uso considerando todos los aspectos </w:t>
            </w:r>
            <w:r w:rsidRPr="00127B79">
              <w:rPr>
                <w:kern w:val="2"/>
                <w14:ligatures w14:val="standardContextual"/>
              </w:rPr>
              <w:lastRenderedPageBreak/>
              <w:t>necesarios para el desarrollo del software.</w:t>
            </w:r>
            <w:r w:rsidR="007147FA" w:rsidRPr="007147FA">
              <w:rPr>
                <w:kern w:val="2"/>
                <w14:ligatures w14:val="standardContextual"/>
              </w:rPr>
              <w:t xml:space="preserve"> </w:t>
            </w:r>
          </w:p>
        </w:tc>
        <w:tc>
          <w:tcPr>
            <w:tcW w:w="995" w:type="dxa"/>
            <w:tcBorders>
              <w:top w:val="single" w:sz="4" w:space="0" w:color="auto"/>
              <w:left w:val="single" w:sz="4" w:space="0" w:color="auto"/>
              <w:bottom w:val="single" w:sz="4" w:space="0" w:color="auto"/>
              <w:right w:val="single" w:sz="4" w:space="0" w:color="auto"/>
            </w:tcBorders>
            <w:vAlign w:val="center"/>
          </w:tcPr>
          <w:p w14:paraId="7302F64E" w14:textId="77777777" w:rsidR="007147FA" w:rsidRPr="009E0DAF" w:rsidRDefault="007147FA" w:rsidP="001244F7">
            <w:pPr>
              <w:spacing w:after="160" w:line="360" w:lineRule="auto"/>
              <w:ind w:left="459"/>
              <w:rPr>
                <w:kern w:val="2"/>
                <w14:ligatures w14:val="standardContextual"/>
              </w:rPr>
            </w:pPr>
          </w:p>
        </w:tc>
        <w:tc>
          <w:tcPr>
            <w:tcW w:w="823" w:type="dxa"/>
            <w:tcBorders>
              <w:top w:val="single" w:sz="4" w:space="0" w:color="auto"/>
              <w:left w:val="single" w:sz="4" w:space="0" w:color="auto"/>
              <w:bottom w:val="single" w:sz="4" w:space="0" w:color="auto"/>
              <w:right w:val="single" w:sz="4" w:space="0" w:color="auto"/>
            </w:tcBorders>
            <w:vAlign w:val="center"/>
          </w:tcPr>
          <w:p w14:paraId="53AFF716" w14:textId="77777777" w:rsidR="007147FA" w:rsidRPr="009E0DAF" w:rsidRDefault="007147FA" w:rsidP="001244F7">
            <w:pPr>
              <w:spacing w:after="160" w:line="360" w:lineRule="auto"/>
              <w:ind w:left="459"/>
              <w:rPr>
                <w:kern w:val="2"/>
                <w14:ligatures w14:val="standardContextual"/>
              </w:rPr>
            </w:pPr>
          </w:p>
        </w:tc>
        <w:tc>
          <w:tcPr>
            <w:tcW w:w="1023" w:type="dxa"/>
            <w:tcBorders>
              <w:top w:val="single" w:sz="4" w:space="0" w:color="auto"/>
              <w:left w:val="single" w:sz="4" w:space="0" w:color="auto"/>
              <w:bottom w:val="single" w:sz="4" w:space="0" w:color="auto"/>
              <w:right w:val="single" w:sz="4" w:space="0" w:color="auto"/>
            </w:tcBorders>
            <w:vAlign w:val="center"/>
          </w:tcPr>
          <w:p w14:paraId="20A6DE70" w14:textId="77777777" w:rsidR="007147FA" w:rsidRPr="009E0DAF" w:rsidRDefault="007147FA" w:rsidP="001244F7">
            <w:pPr>
              <w:spacing w:after="160" w:line="360" w:lineRule="auto"/>
              <w:ind w:left="459"/>
              <w:rPr>
                <w:kern w:val="2"/>
                <w14:ligatures w14:val="standardContextual"/>
              </w:rPr>
            </w:pPr>
          </w:p>
        </w:tc>
        <w:tc>
          <w:tcPr>
            <w:tcW w:w="889" w:type="dxa"/>
            <w:tcBorders>
              <w:top w:val="single" w:sz="4" w:space="0" w:color="auto"/>
              <w:left w:val="single" w:sz="4" w:space="0" w:color="auto"/>
              <w:bottom w:val="single" w:sz="4" w:space="0" w:color="auto"/>
              <w:right w:val="single" w:sz="4" w:space="0" w:color="auto"/>
            </w:tcBorders>
            <w:vAlign w:val="center"/>
          </w:tcPr>
          <w:p w14:paraId="3CB02131" w14:textId="77777777" w:rsidR="007147FA" w:rsidRPr="009E0DAF" w:rsidRDefault="007147FA" w:rsidP="001244F7">
            <w:pPr>
              <w:spacing w:after="160" w:line="360" w:lineRule="auto"/>
              <w:ind w:left="459"/>
              <w:rPr>
                <w:kern w:val="2"/>
                <w14:ligatures w14:val="standardContextual"/>
              </w:rPr>
            </w:pPr>
          </w:p>
        </w:tc>
        <w:tc>
          <w:tcPr>
            <w:tcW w:w="995" w:type="dxa"/>
            <w:tcBorders>
              <w:top w:val="single" w:sz="4" w:space="0" w:color="auto"/>
              <w:left w:val="single" w:sz="4" w:space="0" w:color="auto"/>
              <w:bottom w:val="single" w:sz="4" w:space="0" w:color="auto"/>
              <w:right w:val="single" w:sz="4" w:space="0" w:color="auto"/>
            </w:tcBorders>
            <w:vAlign w:val="center"/>
          </w:tcPr>
          <w:p w14:paraId="4BF6189C" w14:textId="77777777" w:rsidR="007147FA" w:rsidRPr="009E0DAF" w:rsidRDefault="007147FA" w:rsidP="001244F7">
            <w:pPr>
              <w:spacing w:after="160" w:line="360" w:lineRule="auto"/>
              <w:ind w:left="459"/>
              <w:rPr>
                <w:kern w:val="2"/>
                <w14:ligatures w14:val="standardContextual"/>
              </w:rPr>
            </w:pPr>
          </w:p>
        </w:tc>
        <w:tc>
          <w:tcPr>
            <w:tcW w:w="2901" w:type="dxa"/>
            <w:tcBorders>
              <w:top w:val="single" w:sz="4" w:space="0" w:color="auto"/>
              <w:left w:val="single" w:sz="4" w:space="0" w:color="auto"/>
              <w:bottom w:val="single" w:sz="4" w:space="0" w:color="auto"/>
              <w:right w:val="single" w:sz="4" w:space="0" w:color="auto"/>
            </w:tcBorders>
            <w:vAlign w:val="center"/>
          </w:tcPr>
          <w:p w14:paraId="3B1B0146" w14:textId="77777777" w:rsidR="007147FA" w:rsidRPr="009E0DAF" w:rsidRDefault="007147FA" w:rsidP="001244F7">
            <w:pPr>
              <w:spacing w:after="160" w:line="360" w:lineRule="auto"/>
              <w:ind w:left="459"/>
              <w:rPr>
                <w:kern w:val="2"/>
                <w14:ligatures w14:val="standardContextual"/>
              </w:rPr>
            </w:pPr>
          </w:p>
        </w:tc>
      </w:tr>
      <w:tr w:rsidR="007147FA" w:rsidRPr="009E0DAF" w14:paraId="246E4D42" w14:textId="77777777" w:rsidTr="00127B79">
        <w:tc>
          <w:tcPr>
            <w:tcW w:w="2287" w:type="dxa"/>
            <w:tcBorders>
              <w:top w:val="single" w:sz="4" w:space="0" w:color="auto"/>
              <w:left w:val="single" w:sz="4" w:space="0" w:color="auto"/>
              <w:bottom w:val="single" w:sz="4" w:space="0" w:color="auto"/>
              <w:right w:val="single" w:sz="4" w:space="0" w:color="auto"/>
            </w:tcBorders>
            <w:vAlign w:val="center"/>
          </w:tcPr>
          <w:p w14:paraId="49A74476" w14:textId="525A56FE" w:rsidR="007147FA" w:rsidRPr="009E0DAF" w:rsidRDefault="00127B79" w:rsidP="00F82CF0">
            <w:pPr>
              <w:spacing w:line="360" w:lineRule="auto"/>
            </w:pPr>
            <w:r w:rsidRPr="0065491E">
              <w:rPr>
                <w:rStyle w:val="normaltextrun"/>
                <w:rFonts w:asciiTheme="minorHAnsi" w:hAnsiTheme="minorHAnsi" w:cstheme="minorHAnsi"/>
              </w:rPr>
              <w:t>Elabora los diagramas de la vista lógica</w:t>
            </w:r>
            <w:r>
              <w:rPr>
                <w:rStyle w:val="normaltextrun"/>
                <w:rFonts w:asciiTheme="minorHAnsi" w:hAnsiTheme="minorHAnsi" w:cstheme="minorHAnsi"/>
              </w:rPr>
              <w:t xml:space="preserve"> (diagrama de clases o modelo relacional)</w:t>
            </w:r>
            <w:r w:rsidRPr="0065491E">
              <w:rPr>
                <w:rStyle w:val="normaltextrun"/>
                <w:rFonts w:asciiTheme="minorHAnsi" w:hAnsiTheme="minorHAnsi" w:cstheme="minorHAnsi"/>
              </w:rPr>
              <w:t xml:space="preserve"> considerando todos los aspectos necesarios para el desarrollo del software.</w:t>
            </w:r>
          </w:p>
        </w:tc>
        <w:tc>
          <w:tcPr>
            <w:tcW w:w="995" w:type="dxa"/>
            <w:tcBorders>
              <w:top w:val="single" w:sz="4" w:space="0" w:color="auto"/>
              <w:left w:val="single" w:sz="4" w:space="0" w:color="auto"/>
              <w:bottom w:val="single" w:sz="4" w:space="0" w:color="auto"/>
              <w:right w:val="single" w:sz="4" w:space="0" w:color="auto"/>
            </w:tcBorders>
            <w:vAlign w:val="center"/>
          </w:tcPr>
          <w:p w14:paraId="30FA403B" w14:textId="77777777" w:rsidR="007147FA" w:rsidRPr="009E0DAF" w:rsidRDefault="007147FA" w:rsidP="001244F7">
            <w:pPr>
              <w:ind w:left="459"/>
            </w:pPr>
          </w:p>
        </w:tc>
        <w:tc>
          <w:tcPr>
            <w:tcW w:w="823" w:type="dxa"/>
            <w:tcBorders>
              <w:top w:val="single" w:sz="4" w:space="0" w:color="auto"/>
              <w:left w:val="single" w:sz="4" w:space="0" w:color="auto"/>
              <w:bottom w:val="single" w:sz="4" w:space="0" w:color="auto"/>
              <w:right w:val="single" w:sz="4" w:space="0" w:color="auto"/>
            </w:tcBorders>
            <w:vAlign w:val="center"/>
          </w:tcPr>
          <w:p w14:paraId="0B7ED75A" w14:textId="77777777" w:rsidR="007147FA" w:rsidRPr="009E0DAF" w:rsidRDefault="007147FA" w:rsidP="001244F7">
            <w:pPr>
              <w:ind w:left="459"/>
            </w:pPr>
          </w:p>
        </w:tc>
        <w:tc>
          <w:tcPr>
            <w:tcW w:w="1023" w:type="dxa"/>
            <w:tcBorders>
              <w:top w:val="single" w:sz="4" w:space="0" w:color="auto"/>
              <w:left w:val="single" w:sz="4" w:space="0" w:color="auto"/>
              <w:bottom w:val="single" w:sz="4" w:space="0" w:color="auto"/>
              <w:right w:val="single" w:sz="4" w:space="0" w:color="auto"/>
            </w:tcBorders>
            <w:vAlign w:val="center"/>
          </w:tcPr>
          <w:p w14:paraId="1C1848DA" w14:textId="77777777" w:rsidR="007147FA" w:rsidRPr="009E0DAF" w:rsidRDefault="007147FA" w:rsidP="001244F7">
            <w:pPr>
              <w:ind w:left="459"/>
            </w:pPr>
          </w:p>
        </w:tc>
        <w:tc>
          <w:tcPr>
            <w:tcW w:w="889" w:type="dxa"/>
            <w:tcBorders>
              <w:top w:val="single" w:sz="4" w:space="0" w:color="auto"/>
              <w:left w:val="single" w:sz="4" w:space="0" w:color="auto"/>
              <w:bottom w:val="single" w:sz="4" w:space="0" w:color="auto"/>
              <w:right w:val="single" w:sz="4" w:space="0" w:color="auto"/>
            </w:tcBorders>
            <w:vAlign w:val="center"/>
          </w:tcPr>
          <w:p w14:paraId="6AAF8CAA" w14:textId="77777777" w:rsidR="007147FA" w:rsidRPr="009E0DAF" w:rsidRDefault="007147FA" w:rsidP="001244F7">
            <w:pPr>
              <w:ind w:left="459"/>
            </w:pPr>
          </w:p>
        </w:tc>
        <w:tc>
          <w:tcPr>
            <w:tcW w:w="995" w:type="dxa"/>
            <w:tcBorders>
              <w:top w:val="single" w:sz="4" w:space="0" w:color="auto"/>
              <w:left w:val="single" w:sz="4" w:space="0" w:color="auto"/>
              <w:bottom w:val="single" w:sz="4" w:space="0" w:color="auto"/>
              <w:right w:val="single" w:sz="4" w:space="0" w:color="auto"/>
            </w:tcBorders>
            <w:vAlign w:val="center"/>
          </w:tcPr>
          <w:p w14:paraId="6BB43BCF" w14:textId="77777777" w:rsidR="007147FA" w:rsidRPr="009E0DAF" w:rsidRDefault="007147FA" w:rsidP="001244F7">
            <w:pPr>
              <w:ind w:left="459"/>
            </w:pPr>
          </w:p>
        </w:tc>
        <w:tc>
          <w:tcPr>
            <w:tcW w:w="2901" w:type="dxa"/>
            <w:tcBorders>
              <w:top w:val="single" w:sz="4" w:space="0" w:color="auto"/>
              <w:left w:val="single" w:sz="4" w:space="0" w:color="auto"/>
              <w:bottom w:val="single" w:sz="4" w:space="0" w:color="auto"/>
              <w:right w:val="single" w:sz="4" w:space="0" w:color="auto"/>
            </w:tcBorders>
            <w:vAlign w:val="center"/>
          </w:tcPr>
          <w:p w14:paraId="7C675D2C" w14:textId="77777777" w:rsidR="007147FA" w:rsidRPr="009E0DAF" w:rsidRDefault="007147FA" w:rsidP="001244F7">
            <w:pPr>
              <w:ind w:left="459"/>
            </w:pPr>
          </w:p>
        </w:tc>
      </w:tr>
    </w:tbl>
    <w:p w14:paraId="23239B08" w14:textId="2BA02F4C" w:rsidR="006B1635" w:rsidRDefault="009E0DAF" w:rsidP="00F82CF0">
      <w:pPr>
        <w:ind w:left="459"/>
      </w:pPr>
      <w:r w:rsidRPr="009E0DAF">
        <w:br w:type="page"/>
      </w:r>
    </w:p>
    <w:p w14:paraId="27FF51EE" w14:textId="2EBF0823" w:rsidR="006B1635" w:rsidRDefault="00326263" w:rsidP="006B1635">
      <w:r>
        <w:rPr>
          <w:noProof/>
          <w:lang w:eastAsia="es-CL"/>
        </w:rPr>
        <w:lastRenderedPageBreak/>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BD0CA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eastAsia="es-CL"/>
        </w:rPr>
        <w:drawing>
          <wp:anchor distT="0" distB="0" distL="114300" distR="114300" simplePos="0" relativeHeight="251677696" behindDoc="0" locked="0" layoutInCell="1" allowOverlap="1" wp14:anchorId="2A005252" wp14:editId="2921B2D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FF929" w14:textId="77777777" w:rsidR="007E1419" w:rsidRDefault="007E1419" w:rsidP="004F1A07">
      <w:pPr>
        <w:spacing w:after="0" w:line="240" w:lineRule="auto"/>
      </w:pPr>
      <w:r>
        <w:separator/>
      </w:r>
    </w:p>
  </w:endnote>
  <w:endnote w:type="continuationSeparator" w:id="0">
    <w:p w14:paraId="583BFC69" w14:textId="77777777" w:rsidR="007E1419" w:rsidRDefault="007E1419"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C65D6" w14:textId="77777777" w:rsidR="007E1419" w:rsidRDefault="007E1419" w:rsidP="004F1A07">
      <w:pPr>
        <w:spacing w:after="0" w:line="240" w:lineRule="auto"/>
      </w:pPr>
      <w:r>
        <w:separator/>
      </w:r>
    </w:p>
  </w:footnote>
  <w:footnote w:type="continuationSeparator" w:id="0">
    <w:p w14:paraId="04B0EAB1" w14:textId="77777777" w:rsidR="007E1419" w:rsidRDefault="007E1419"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F2B51"/>
    <w:multiLevelType w:val="multilevel"/>
    <w:tmpl w:val="D5800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B5C01"/>
    <w:multiLevelType w:val="hybridMultilevel"/>
    <w:tmpl w:val="ED4AE9D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0BEC3D38"/>
    <w:multiLevelType w:val="hybridMultilevel"/>
    <w:tmpl w:val="42C01652"/>
    <w:lvl w:ilvl="0" w:tplc="AFE210D0">
      <w:start w:val="1"/>
      <w:numFmt w:val="bullet"/>
      <w:lvlText w:val=""/>
      <w:lvlJc w:val="left"/>
      <w:pPr>
        <w:ind w:left="720" w:hanging="360"/>
      </w:pPr>
      <w:rPr>
        <w:rFonts w:ascii="Symbol" w:hAnsi="Symbol" w:hint="default"/>
      </w:rPr>
    </w:lvl>
    <w:lvl w:ilvl="1" w:tplc="7256D23A">
      <w:start w:val="1"/>
      <w:numFmt w:val="bullet"/>
      <w:lvlText w:val="o"/>
      <w:lvlJc w:val="left"/>
      <w:pPr>
        <w:ind w:left="1440" w:hanging="360"/>
      </w:pPr>
      <w:rPr>
        <w:rFonts w:ascii="Courier New" w:hAnsi="Courier New" w:hint="default"/>
      </w:rPr>
    </w:lvl>
    <w:lvl w:ilvl="2" w:tplc="81A6442A">
      <w:start w:val="1"/>
      <w:numFmt w:val="bullet"/>
      <w:lvlText w:val=""/>
      <w:lvlJc w:val="left"/>
      <w:pPr>
        <w:ind w:left="2160" w:hanging="360"/>
      </w:pPr>
      <w:rPr>
        <w:rFonts w:ascii="Wingdings" w:hAnsi="Wingdings" w:hint="default"/>
      </w:rPr>
    </w:lvl>
    <w:lvl w:ilvl="3" w:tplc="8752B396">
      <w:start w:val="1"/>
      <w:numFmt w:val="bullet"/>
      <w:lvlText w:val=""/>
      <w:lvlJc w:val="left"/>
      <w:pPr>
        <w:ind w:left="2880" w:hanging="360"/>
      </w:pPr>
      <w:rPr>
        <w:rFonts w:ascii="Symbol" w:hAnsi="Symbol" w:hint="default"/>
      </w:rPr>
    </w:lvl>
    <w:lvl w:ilvl="4" w:tplc="F376ACF4">
      <w:start w:val="1"/>
      <w:numFmt w:val="bullet"/>
      <w:lvlText w:val="o"/>
      <w:lvlJc w:val="left"/>
      <w:pPr>
        <w:ind w:left="3600" w:hanging="360"/>
      </w:pPr>
      <w:rPr>
        <w:rFonts w:ascii="Courier New" w:hAnsi="Courier New" w:hint="default"/>
      </w:rPr>
    </w:lvl>
    <w:lvl w:ilvl="5" w:tplc="C204B82E">
      <w:start w:val="1"/>
      <w:numFmt w:val="bullet"/>
      <w:lvlText w:val=""/>
      <w:lvlJc w:val="left"/>
      <w:pPr>
        <w:ind w:left="4320" w:hanging="360"/>
      </w:pPr>
      <w:rPr>
        <w:rFonts w:ascii="Wingdings" w:hAnsi="Wingdings" w:hint="default"/>
      </w:rPr>
    </w:lvl>
    <w:lvl w:ilvl="6" w:tplc="3A82EC16">
      <w:start w:val="1"/>
      <w:numFmt w:val="bullet"/>
      <w:lvlText w:val=""/>
      <w:lvlJc w:val="left"/>
      <w:pPr>
        <w:ind w:left="5040" w:hanging="360"/>
      </w:pPr>
      <w:rPr>
        <w:rFonts w:ascii="Symbol" w:hAnsi="Symbol" w:hint="default"/>
      </w:rPr>
    </w:lvl>
    <w:lvl w:ilvl="7" w:tplc="89CE14CA">
      <w:start w:val="1"/>
      <w:numFmt w:val="bullet"/>
      <w:lvlText w:val="o"/>
      <w:lvlJc w:val="left"/>
      <w:pPr>
        <w:ind w:left="5760" w:hanging="360"/>
      </w:pPr>
      <w:rPr>
        <w:rFonts w:ascii="Courier New" w:hAnsi="Courier New" w:hint="default"/>
      </w:rPr>
    </w:lvl>
    <w:lvl w:ilvl="8" w:tplc="CC6A9FF2">
      <w:start w:val="1"/>
      <w:numFmt w:val="bullet"/>
      <w:lvlText w:val=""/>
      <w:lvlJc w:val="left"/>
      <w:pPr>
        <w:ind w:left="6480" w:hanging="360"/>
      </w:pPr>
      <w:rPr>
        <w:rFonts w:ascii="Wingdings" w:hAnsi="Wingdings" w:hint="default"/>
      </w:rPr>
    </w:lvl>
  </w:abstractNum>
  <w:abstractNum w:abstractNumId="3" w15:restartNumberingAfterBreak="0">
    <w:nsid w:val="0CC473AF"/>
    <w:multiLevelType w:val="hybridMultilevel"/>
    <w:tmpl w:val="A8D2FF9A"/>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87C1410"/>
    <w:multiLevelType w:val="hybridMultilevel"/>
    <w:tmpl w:val="5F189198"/>
    <w:lvl w:ilvl="0" w:tplc="0DF6DB8C">
      <w:start w:val="1"/>
      <w:numFmt w:val="decimal"/>
      <w:lvlText w:val="%1."/>
      <w:lvlJc w:val="left"/>
      <w:pPr>
        <w:ind w:left="720" w:hanging="360"/>
      </w:pPr>
      <w:rPr>
        <w:rFonts w:hint="default"/>
        <w:b w:val="0"/>
        <w:bCs w:val="0"/>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BDE5D61"/>
    <w:multiLevelType w:val="hybridMultilevel"/>
    <w:tmpl w:val="3B442C9C"/>
    <w:lvl w:ilvl="0" w:tplc="340A0019">
      <w:start w:val="1"/>
      <w:numFmt w:val="lowerLetter"/>
      <w:lvlText w:val="%1."/>
      <w:lvlJc w:val="left"/>
      <w:pPr>
        <w:ind w:left="1080" w:hanging="360"/>
      </w:pPr>
    </w:lvl>
    <w:lvl w:ilvl="1" w:tplc="340A0001">
      <w:start w:val="1"/>
      <w:numFmt w:val="bullet"/>
      <w:lvlText w:val=""/>
      <w:lvlJc w:val="left"/>
      <w:pPr>
        <w:ind w:left="1800" w:hanging="360"/>
      </w:pPr>
      <w:rPr>
        <w:rFonts w:ascii="Symbol" w:hAnsi="Symbol" w:hint="default"/>
      </w:r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8" w15:restartNumberingAfterBreak="0">
    <w:nsid w:val="1EF271AF"/>
    <w:multiLevelType w:val="hybridMultilevel"/>
    <w:tmpl w:val="2FC05652"/>
    <w:lvl w:ilvl="0" w:tplc="340A0001">
      <w:start w:val="1"/>
      <w:numFmt w:val="bullet"/>
      <w:lvlText w:val=""/>
      <w:lvlJc w:val="left"/>
      <w:pPr>
        <w:ind w:left="1776" w:hanging="360"/>
      </w:pPr>
      <w:rPr>
        <w:rFonts w:ascii="Symbol" w:hAnsi="Symbol" w:hint="default"/>
      </w:rPr>
    </w:lvl>
    <w:lvl w:ilvl="1" w:tplc="FFFFFFFF">
      <w:start w:val="1"/>
      <w:numFmt w:val="bullet"/>
      <w:lvlText w:val=""/>
      <w:lvlJc w:val="left"/>
      <w:pPr>
        <w:ind w:left="2496" w:hanging="360"/>
      </w:pPr>
      <w:rPr>
        <w:rFonts w:ascii="Symbol" w:hAnsi="Symbol" w:hint="default"/>
      </w:r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9" w15:restartNumberingAfterBreak="0">
    <w:nsid w:val="1F6D62FA"/>
    <w:multiLevelType w:val="hybridMultilevel"/>
    <w:tmpl w:val="03EE41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0A45BD4"/>
    <w:multiLevelType w:val="hybridMultilevel"/>
    <w:tmpl w:val="CDCA65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21824D4"/>
    <w:multiLevelType w:val="hybridMultilevel"/>
    <w:tmpl w:val="1110DD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66E0A6C"/>
    <w:multiLevelType w:val="multilevel"/>
    <w:tmpl w:val="23D8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5" w15:restartNumberingAfterBreak="0">
    <w:nsid w:val="2D61256D"/>
    <w:multiLevelType w:val="hybridMultilevel"/>
    <w:tmpl w:val="2558EE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F5F1802"/>
    <w:multiLevelType w:val="hybridMultilevel"/>
    <w:tmpl w:val="BAE2F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6867449"/>
    <w:multiLevelType w:val="multilevel"/>
    <w:tmpl w:val="E078D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7A6C85"/>
    <w:multiLevelType w:val="hybridMultilevel"/>
    <w:tmpl w:val="C9CACF16"/>
    <w:lvl w:ilvl="0" w:tplc="3C9C7BBE">
      <w:start w:val="1"/>
      <w:numFmt w:val="decimal"/>
      <w:lvlText w:val="%1."/>
      <w:lvlJc w:val="left"/>
      <w:pPr>
        <w:ind w:left="720" w:hanging="360"/>
      </w:pPr>
    </w:lvl>
    <w:lvl w:ilvl="1" w:tplc="893081EC">
      <w:start w:val="1"/>
      <w:numFmt w:val="lowerLetter"/>
      <w:lvlText w:val="%2."/>
      <w:lvlJc w:val="left"/>
      <w:pPr>
        <w:ind w:left="1440" w:hanging="360"/>
      </w:pPr>
    </w:lvl>
    <w:lvl w:ilvl="2" w:tplc="DAC42D1C">
      <w:start w:val="1"/>
      <w:numFmt w:val="lowerRoman"/>
      <w:lvlText w:val="%3."/>
      <w:lvlJc w:val="right"/>
      <w:pPr>
        <w:ind w:left="2160" w:hanging="180"/>
      </w:pPr>
    </w:lvl>
    <w:lvl w:ilvl="3" w:tplc="F538FB4E">
      <w:start w:val="1"/>
      <w:numFmt w:val="decimal"/>
      <w:lvlText w:val="%4."/>
      <w:lvlJc w:val="left"/>
      <w:pPr>
        <w:ind w:left="2880" w:hanging="360"/>
      </w:pPr>
    </w:lvl>
    <w:lvl w:ilvl="4" w:tplc="6706E290">
      <w:start w:val="1"/>
      <w:numFmt w:val="lowerLetter"/>
      <w:lvlText w:val="%5."/>
      <w:lvlJc w:val="left"/>
      <w:pPr>
        <w:ind w:left="3600" w:hanging="360"/>
      </w:pPr>
    </w:lvl>
    <w:lvl w:ilvl="5" w:tplc="56C4FA82">
      <w:start w:val="1"/>
      <w:numFmt w:val="lowerRoman"/>
      <w:lvlText w:val="%6."/>
      <w:lvlJc w:val="right"/>
      <w:pPr>
        <w:ind w:left="4320" w:hanging="180"/>
      </w:pPr>
    </w:lvl>
    <w:lvl w:ilvl="6" w:tplc="19ECDD0C">
      <w:start w:val="1"/>
      <w:numFmt w:val="decimal"/>
      <w:lvlText w:val="%7."/>
      <w:lvlJc w:val="left"/>
      <w:pPr>
        <w:ind w:left="5040" w:hanging="360"/>
      </w:pPr>
    </w:lvl>
    <w:lvl w:ilvl="7" w:tplc="AD820394">
      <w:start w:val="1"/>
      <w:numFmt w:val="lowerLetter"/>
      <w:lvlText w:val="%8."/>
      <w:lvlJc w:val="left"/>
      <w:pPr>
        <w:ind w:left="5760" w:hanging="360"/>
      </w:pPr>
    </w:lvl>
    <w:lvl w:ilvl="8" w:tplc="8F8C800A">
      <w:start w:val="1"/>
      <w:numFmt w:val="lowerRoman"/>
      <w:lvlText w:val="%9."/>
      <w:lvlJc w:val="right"/>
      <w:pPr>
        <w:ind w:left="6480" w:hanging="180"/>
      </w:pPr>
    </w:lvl>
  </w:abstractNum>
  <w:abstractNum w:abstractNumId="19" w15:restartNumberingAfterBreak="0">
    <w:nsid w:val="3B561991"/>
    <w:multiLevelType w:val="multilevel"/>
    <w:tmpl w:val="FC02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21" w15:restartNumberingAfterBreak="0">
    <w:nsid w:val="3EF343EB"/>
    <w:multiLevelType w:val="multilevel"/>
    <w:tmpl w:val="8126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8F055"/>
    <w:multiLevelType w:val="hybridMultilevel"/>
    <w:tmpl w:val="ED9C38E8"/>
    <w:lvl w:ilvl="0" w:tplc="6E9A6CBC">
      <w:start w:val="1"/>
      <w:numFmt w:val="bullet"/>
      <w:lvlText w:val=""/>
      <w:lvlJc w:val="left"/>
      <w:pPr>
        <w:ind w:left="1080" w:hanging="360"/>
      </w:pPr>
      <w:rPr>
        <w:rFonts w:ascii="Symbol" w:hAnsi="Symbol" w:hint="default"/>
      </w:rPr>
    </w:lvl>
    <w:lvl w:ilvl="1" w:tplc="DCB832F6">
      <w:start w:val="1"/>
      <w:numFmt w:val="bullet"/>
      <w:lvlText w:val="o"/>
      <w:lvlJc w:val="left"/>
      <w:pPr>
        <w:ind w:left="1800" w:hanging="360"/>
      </w:pPr>
      <w:rPr>
        <w:rFonts w:ascii="Courier New" w:hAnsi="Courier New" w:hint="default"/>
      </w:rPr>
    </w:lvl>
    <w:lvl w:ilvl="2" w:tplc="78084370">
      <w:start w:val="1"/>
      <w:numFmt w:val="bullet"/>
      <w:lvlText w:val=""/>
      <w:lvlJc w:val="left"/>
      <w:pPr>
        <w:ind w:left="2520" w:hanging="360"/>
      </w:pPr>
      <w:rPr>
        <w:rFonts w:ascii="Wingdings" w:hAnsi="Wingdings" w:hint="default"/>
      </w:rPr>
    </w:lvl>
    <w:lvl w:ilvl="3" w:tplc="A6EAF6E4">
      <w:start w:val="1"/>
      <w:numFmt w:val="bullet"/>
      <w:lvlText w:val=""/>
      <w:lvlJc w:val="left"/>
      <w:pPr>
        <w:ind w:left="3240" w:hanging="360"/>
      </w:pPr>
      <w:rPr>
        <w:rFonts w:ascii="Symbol" w:hAnsi="Symbol" w:hint="default"/>
      </w:rPr>
    </w:lvl>
    <w:lvl w:ilvl="4" w:tplc="2C762B1C">
      <w:start w:val="1"/>
      <w:numFmt w:val="bullet"/>
      <w:lvlText w:val="o"/>
      <w:lvlJc w:val="left"/>
      <w:pPr>
        <w:ind w:left="3960" w:hanging="360"/>
      </w:pPr>
      <w:rPr>
        <w:rFonts w:ascii="Courier New" w:hAnsi="Courier New" w:hint="default"/>
      </w:rPr>
    </w:lvl>
    <w:lvl w:ilvl="5" w:tplc="534AD098">
      <w:start w:val="1"/>
      <w:numFmt w:val="bullet"/>
      <w:lvlText w:val=""/>
      <w:lvlJc w:val="left"/>
      <w:pPr>
        <w:ind w:left="4680" w:hanging="360"/>
      </w:pPr>
      <w:rPr>
        <w:rFonts w:ascii="Wingdings" w:hAnsi="Wingdings" w:hint="default"/>
      </w:rPr>
    </w:lvl>
    <w:lvl w:ilvl="6" w:tplc="EAEAAD84">
      <w:start w:val="1"/>
      <w:numFmt w:val="bullet"/>
      <w:lvlText w:val=""/>
      <w:lvlJc w:val="left"/>
      <w:pPr>
        <w:ind w:left="5400" w:hanging="360"/>
      </w:pPr>
      <w:rPr>
        <w:rFonts w:ascii="Symbol" w:hAnsi="Symbol" w:hint="default"/>
      </w:rPr>
    </w:lvl>
    <w:lvl w:ilvl="7" w:tplc="3B30F2D2">
      <w:start w:val="1"/>
      <w:numFmt w:val="bullet"/>
      <w:lvlText w:val="o"/>
      <w:lvlJc w:val="left"/>
      <w:pPr>
        <w:ind w:left="6120" w:hanging="360"/>
      </w:pPr>
      <w:rPr>
        <w:rFonts w:ascii="Courier New" w:hAnsi="Courier New" w:hint="default"/>
      </w:rPr>
    </w:lvl>
    <w:lvl w:ilvl="8" w:tplc="29BC89C4">
      <w:start w:val="1"/>
      <w:numFmt w:val="bullet"/>
      <w:lvlText w:val=""/>
      <w:lvlJc w:val="left"/>
      <w:pPr>
        <w:ind w:left="6840" w:hanging="360"/>
      </w:pPr>
      <w:rPr>
        <w:rFonts w:ascii="Wingdings" w:hAnsi="Wingdings" w:hint="default"/>
      </w:rPr>
    </w:lvl>
  </w:abstractNum>
  <w:abstractNum w:abstractNumId="23" w15:restartNumberingAfterBreak="0">
    <w:nsid w:val="4DFD1C6B"/>
    <w:multiLevelType w:val="hybridMultilevel"/>
    <w:tmpl w:val="BBECE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3B87098"/>
    <w:multiLevelType w:val="hybridMultilevel"/>
    <w:tmpl w:val="7B5268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87B2E86"/>
    <w:multiLevelType w:val="multilevel"/>
    <w:tmpl w:val="2A460FD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7" w15:restartNumberingAfterBreak="0">
    <w:nsid w:val="5F1749F8"/>
    <w:multiLevelType w:val="hybridMultilevel"/>
    <w:tmpl w:val="DDDE3BDC"/>
    <w:lvl w:ilvl="0" w:tplc="340A0001">
      <w:start w:val="1"/>
      <w:numFmt w:val="bullet"/>
      <w:lvlText w:val=""/>
      <w:lvlJc w:val="left"/>
      <w:pPr>
        <w:ind w:left="144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610C5F28"/>
    <w:multiLevelType w:val="hybridMultilevel"/>
    <w:tmpl w:val="ABEE75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203684E"/>
    <w:multiLevelType w:val="hybridMultilevel"/>
    <w:tmpl w:val="AB50B6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2A117F9"/>
    <w:multiLevelType w:val="hybridMultilevel"/>
    <w:tmpl w:val="4DF298D0"/>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31" w15:restartNumberingAfterBreak="0">
    <w:nsid w:val="62BF77AA"/>
    <w:multiLevelType w:val="hybridMultilevel"/>
    <w:tmpl w:val="59207D14"/>
    <w:lvl w:ilvl="0" w:tplc="340A0001">
      <w:start w:val="1"/>
      <w:numFmt w:val="bullet"/>
      <w:lvlText w:val=""/>
      <w:lvlJc w:val="left"/>
      <w:pPr>
        <w:ind w:left="720" w:hanging="360"/>
      </w:pPr>
      <w:rPr>
        <w:rFonts w:ascii="Symbol" w:hAnsi="Symbol" w:hint="default"/>
        <w:b w:val="0"/>
        <w:bCs w:val="0"/>
        <w:color w:val="000000" w:themeColor="text1"/>
      </w:rPr>
    </w:lvl>
    <w:lvl w:ilvl="1" w:tplc="C95A201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4902F98"/>
    <w:multiLevelType w:val="multilevel"/>
    <w:tmpl w:val="4798F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91051E"/>
    <w:multiLevelType w:val="hybridMultilevel"/>
    <w:tmpl w:val="3E465C46"/>
    <w:lvl w:ilvl="0" w:tplc="DF8A2E58">
      <w:start w:val="1"/>
      <w:numFmt w:val="lowerLetter"/>
      <w:lvlText w:val="%1)"/>
      <w:lvlJc w:val="left"/>
      <w:pPr>
        <w:ind w:left="1800" w:hanging="360"/>
      </w:pPr>
      <w:rPr>
        <w:rFonts w:ascii="Helvetica" w:eastAsia="Helvetica" w:hAnsi="Helvetica" w:cs="Helvetica"/>
      </w:r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34" w15:restartNumberingAfterBreak="0">
    <w:nsid w:val="716E5D0F"/>
    <w:multiLevelType w:val="multilevel"/>
    <w:tmpl w:val="B1D2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8C037E"/>
    <w:multiLevelType w:val="hybridMultilevel"/>
    <w:tmpl w:val="15245F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A711B86"/>
    <w:multiLevelType w:val="hybridMultilevel"/>
    <w:tmpl w:val="871E3402"/>
    <w:lvl w:ilvl="0" w:tplc="340A0019">
      <w:start w:val="1"/>
      <w:numFmt w:val="low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7" w15:restartNumberingAfterBreak="0">
    <w:nsid w:val="7D770F13"/>
    <w:multiLevelType w:val="multilevel"/>
    <w:tmpl w:val="09F6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124638">
    <w:abstractNumId w:val="22"/>
  </w:num>
  <w:num w:numId="2" w16cid:durableId="1477720196">
    <w:abstractNumId w:val="18"/>
  </w:num>
  <w:num w:numId="3" w16cid:durableId="1025059393">
    <w:abstractNumId w:val="11"/>
  </w:num>
  <w:num w:numId="4" w16cid:durableId="1799689878">
    <w:abstractNumId w:val="20"/>
  </w:num>
  <w:num w:numId="5" w16cid:durableId="1093940105">
    <w:abstractNumId w:val="24"/>
  </w:num>
  <w:num w:numId="6" w16cid:durableId="1432973855">
    <w:abstractNumId w:val="5"/>
  </w:num>
  <w:num w:numId="7" w16cid:durableId="390663999">
    <w:abstractNumId w:val="14"/>
  </w:num>
  <w:num w:numId="8" w16cid:durableId="513617814">
    <w:abstractNumId w:val="4"/>
  </w:num>
  <w:num w:numId="9" w16cid:durableId="2058967458">
    <w:abstractNumId w:val="6"/>
  </w:num>
  <w:num w:numId="10" w16cid:durableId="391854884">
    <w:abstractNumId w:val="30"/>
  </w:num>
  <w:num w:numId="11" w16cid:durableId="1872956004">
    <w:abstractNumId w:val="10"/>
  </w:num>
  <w:num w:numId="12" w16cid:durableId="465516448">
    <w:abstractNumId w:val="33"/>
  </w:num>
  <w:num w:numId="13" w16cid:durableId="2085372902">
    <w:abstractNumId w:val="3"/>
  </w:num>
  <w:num w:numId="14" w16cid:durableId="1018967156">
    <w:abstractNumId w:val="5"/>
  </w:num>
  <w:num w:numId="15" w16cid:durableId="291323179">
    <w:abstractNumId w:val="35"/>
  </w:num>
  <w:num w:numId="16" w16cid:durableId="1635137153">
    <w:abstractNumId w:val="5"/>
  </w:num>
  <w:num w:numId="17" w16cid:durableId="111020202">
    <w:abstractNumId w:val="7"/>
  </w:num>
  <w:num w:numId="18" w16cid:durableId="184683329">
    <w:abstractNumId w:val="8"/>
  </w:num>
  <w:num w:numId="19" w16cid:durableId="1935624560">
    <w:abstractNumId w:val="5"/>
  </w:num>
  <w:num w:numId="20" w16cid:durableId="1413508380">
    <w:abstractNumId w:val="5"/>
  </w:num>
  <w:num w:numId="21" w16cid:durableId="146165561">
    <w:abstractNumId w:val="36"/>
  </w:num>
  <w:num w:numId="22" w16cid:durableId="1373383539">
    <w:abstractNumId w:val="1"/>
  </w:num>
  <w:num w:numId="23" w16cid:durableId="1779837390">
    <w:abstractNumId w:val="27"/>
  </w:num>
  <w:num w:numId="24" w16cid:durableId="828907373">
    <w:abstractNumId w:val="9"/>
  </w:num>
  <w:num w:numId="25" w16cid:durableId="1440833154">
    <w:abstractNumId w:val="23"/>
  </w:num>
  <w:num w:numId="26" w16cid:durableId="2097314356">
    <w:abstractNumId w:val="5"/>
  </w:num>
  <w:num w:numId="27" w16cid:durableId="1013410301">
    <w:abstractNumId w:val="5"/>
  </w:num>
  <w:num w:numId="28" w16cid:durableId="1647272564">
    <w:abstractNumId w:val="28"/>
  </w:num>
  <w:num w:numId="29" w16cid:durableId="1181434029">
    <w:abstractNumId w:val="5"/>
  </w:num>
  <w:num w:numId="30" w16cid:durableId="1158157590">
    <w:abstractNumId w:val="2"/>
  </w:num>
  <w:num w:numId="31" w16cid:durableId="1469131740">
    <w:abstractNumId w:val="31"/>
  </w:num>
  <w:num w:numId="32" w16cid:durableId="167982462">
    <w:abstractNumId w:val="12"/>
  </w:num>
  <w:num w:numId="33" w16cid:durableId="964238779">
    <w:abstractNumId w:val="29"/>
  </w:num>
  <w:num w:numId="34" w16cid:durableId="173032778">
    <w:abstractNumId w:val="15"/>
  </w:num>
  <w:num w:numId="35" w16cid:durableId="1812627181">
    <w:abstractNumId w:val="25"/>
  </w:num>
  <w:num w:numId="36" w16cid:durableId="1821648360">
    <w:abstractNumId w:val="5"/>
  </w:num>
  <w:num w:numId="37" w16cid:durableId="504630494">
    <w:abstractNumId w:val="13"/>
  </w:num>
  <w:num w:numId="38" w16cid:durableId="1967927824">
    <w:abstractNumId w:val="19"/>
  </w:num>
  <w:num w:numId="39" w16cid:durableId="661273448">
    <w:abstractNumId w:val="26"/>
  </w:num>
  <w:num w:numId="40" w16cid:durableId="634263134">
    <w:abstractNumId w:val="34"/>
  </w:num>
  <w:num w:numId="41" w16cid:durableId="1461729166">
    <w:abstractNumId w:val="21"/>
  </w:num>
  <w:num w:numId="42" w16cid:durableId="1056393973">
    <w:abstractNumId w:val="37"/>
  </w:num>
  <w:num w:numId="43" w16cid:durableId="284969346">
    <w:abstractNumId w:val="32"/>
  </w:num>
  <w:num w:numId="44" w16cid:durableId="1902984409">
    <w:abstractNumId w:val="17"/>
  </w:num>
  <w:num w:numId="45" w16cid:durableId="1129936205">
    <w:abstractNumId w:val="0"/>
  </w:num>
  <w:num w:numId="46" w16cid:durableId="9331675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933F1"/>
    <w:rsid w:val="00094DC0"/>
    <w:rsid w:val="000A6102"/>
    <w:rsid w:val="000B0D93"/>
    <w:rsid w:val="000C6E41"/>
    <w:rsid w:val="000D206E"/>
    <w:rsid w:val="000D299B"/>
    <w:rsid w:val="000E3DD9"/>
    <w:rsid w:val="000F29A4"/>
    <w:rsid w:val="00101BE9"/>
    <w:rsid w:val="00127B79"/>
    <w:rsid w:val="001422D1"/>
    <w:rsid w:val="0014448E"/>
    <w:rsid w:val="00147282"/>
    <w:rsid w:val="00161A35"/>
    <w:rsid w:val="00173699"/>
    <w:rsid w:val="00173E92"/>
    <w:rsid w:val="001B4CE8"/>
    <w:rsid w:val="001C791E"/>
    <w:rsid w:val="001E26C2"/>
    <w:rsid w:val="001F6534"/>
    <w:rsid w:val="00204426"/>
    <w:rsid w:val="00214463"/>
    <w:rsid w:val="00214DA9"/>
    <w:rsid w:val="00215B23"/>
    <w:rsid w:val="00220E71"/>
    <w:rsid w:val="002221CD"/>
    <w:rsid w:val="0022496A"/>
    <w:rsid w:val="00231062"/>
    <w:rsid w:val="00231823"/>
    <w:rsid w:val="00241DB1"/>
    <w:rsid w:val="00245142"/>
    <w:rsid w:val="0025634F"/>
    <w:rsid w:val="00263657"/>
    <w:rsid w:val="00263DCB"/>
    <w:rsid w:val="002664C7"/>
    <w:rsid w:val="002736B7"/>
    <w:rsid w:val="00283159"/>
    <w:rsid w:val="00290F70"/>
    <w:rsid w:val="002D34D6"/>
    <w:rsid w:val="002F7C29"/>
    <w:rsid w:val="0030501B"/>
    <w:rsid w:val="00306B8D"/>
    <w:rsid w:val="00317E2F"/>
    <w:rsid w:val="00325547"/>
    <w:rsid w:val="00326263"/>
    <w:rsid w:val="00333F8C"/>
    <w:rsid w:val="00343344"/>
    <w:rsid w:val="00347C3B"/>
    <w:rsid w:val="00361EFE"/>
    <w:rsid w:val="003669A2"/>
    <w:rsid w:val="00383628"/>
    <w:rsid w:val="003C23CD"/>
    <w:rsid w:val="003C77E4"/>
    <w:rsid w:val="003D0152"/>
    <w:rsid w:val="003E5066"/>
    <w:rsid w:val="003F7947"/>
    <w:rsid w:val="004018DF"/>
    <w:rsid w:val="004046E9"/>
    <w:rsid w:val="00445A4F"/>
    <w:rsid w:val="00451CAD"/>
    <w:rsid w:val="00452762"/>
    <w:rsid w:val="0046060E"/>
    <w:rsid w:val="004A7D4F"/>
    <w:rsid w:val="004A7EA3"/>
    <w:rsid w:val="004B0DEA"/>
    <w:rsid w:val="004C68F9"/>
    <w:rsid w:val="004D05F5"/>
    <w:rsid w:val="004F1A07"/>
    <w:rsid w:val="00505DE5"/>
    <w:rsid w:val="00517FFC"/>
    <w:rsid w:val="005263FF"/>
    <w:rsid w:val="005426FF"/>
    <w:rsid w:val="0054391F"/>
    <w:rsid w:val="005557B4"/>
    <w:rsid w:val="00563770"/>
    <w:rsid w:val="005638B0"/>
    <w:rsid w:val="00570CEE"/>
    <w:rsid w:val="00575E95"/>
    <w:rsid w:val="00583892"/>
    <w:rsid w:val="005A26E7"/>
    <w:rsid w:val="005B71AE"/>
    <w:rsid w:val="005C191D"/>
    <w:rsid w:val="005C2A04"/>
    <w:rsid w:val="005D5D8F"/>
    <w:rsid w:val="005D79E0"/>
    <w:rsid w:val="005D7B8B"/>
    <w:rsid w:val="005F107F"/>
    <w:rsid w:val="0061635C"/>
    <w:rsid w:val="00620812"/>
    <w:rsid w:val="0062759D"/>
    <w:rsid w:val="006409EA"/>
    <w:rsid w:val="0065508A"/>
    <w:rsid w:val="0067245D"/>
    <w:rsid w:val="00672C55"/>
    <w:rsid w:val="0068482D"/>
    <w:rsid w:val="006873B9"/>
    <w:rsid w:val="00694AD5"/>
    <w:rsid w:val="006A1FE4"/>
    <w:rsid w:val="006A4DF3"/>
    <w:rsid w:val="006B1635"/>
    <w:rsid w:val="006D3918"/>
    <w:rsid w:val="006F52D3"/>
    <w:rsid w:val="006F6199"/>
    <w:rsid w:val="007147FA"/>
    <w:rsid w:val="007149E0"/>
    <w:rsid w:val="00716388"/>
    <w:rsid w:val="00717D1F"/>
    <w:rsid w:val="0073023A"/>
    <w:rsid w:val="00733DF3"/>
    <w:rsid w:val="00742EAC"/>
    <w:rsid w:val="00745FB0"/>
    <w:rsid w:val="007479D8"/>
    <w:rsid w:val="00761548"/>
    <w:rsid w:val="007647AE"/>
    <w:rsid w:val="0076611E"/>
    <w:rsid w:val="007724EE"/>
    <w:rsid w:val="007856A3"/>
    <w:rsid w:val="00793B5B"/>
    <w:rsid w:val="00795717"/>
    <w:rsid w:val="007B187A"/>
    <w:rsid w:val="007D135D"/>
    <w:rsid w:val="007D4205"/>
    <w:rsid w:val="007E1419"/>
    <w:rsid w:val="007F394D"/>
    <w:rsid w:val="00803190"/>
    <w:rsid w:val="00811B76"/>
    <w:rsid w:val="00835397"/>
    <w:rsid w:val="008441EB"/>
    <w:rsid w:val="00844B2E"/>
    <w:rsid w:val="0084545C"/>
    <w:rsid w:val="008536BE"/>
    <w:rsid w:val="00855386"/>
    <w:rsid w:val="008655EC"/>
    <w:rsid w:val="00877DA1"/>
    <w:rsid w:val="00886159"/>
    <w:rsid w:val="00892032"/>
    <w:rsid w:val="008A3CE0"/>
    <w:rsid w:val="008C2278"/>
    <w:rsid w:val="008D2861"/>
    <w:rsid w:val="008E17DF"/>
    <w:rsid w:val="008E33EC"/>
    <w:rsid w:val="008F0142"/>
    <w:rsid w:val="008F0FC3"/>
    <w:rsid w:val="008F36E0"/>
    <w:rsid w:val="00910095"/>
    <w:rsid w:val="0094777E"/>
    <w:rsid w:val="00954CC0"/>
    <w:rsid w:val="009611E8"/>
    <w:rsid w:val="00970DA9"/>
    <w:rsid w:val="00971CEE"/>
    <w:rsid w:val="00973280"/>
    <w:rsid w:val="00976D9C"/>
    <w:rsid w:val="009A45B5"/>
    <w:rsid w:val="009A4D13"/>
    <w:rsid w:val="009A7652"/>
    <w:rsid w:val="009B1257"/>
    <w:rsid w:val="009B703C"/>
    <w:rsid w:val="009C76C4"/>
    <w:rsid w:val="009D0F48"/>
    <w:rsid w:val="009D64E7"/>
    <w:rsid w:val="009E0DAF"/>
    <w:rsid w:val="009F43B7"/>
    <w:rsid w:val="009F5908"/>
    <w:rsid w:val="009F688A"/>
    <w:rsid w:val="009F76BD"/>
    <w:rsid w:val="00A117E1"/>
    <w:rsid w:val="00A22BA3"/>
    <w:rsid w:val="00A30355"/>
    <w:rsid w:val="00A34AFF"/>
    <w:rsid w:val="00A50897"/>
    <w:rsid w:val="00A529E7"/>
    <w:rsid w:val="00A97FAF"/>
    <w:rsid w:val="00AC7E78"/>
    <w:rsid w:val="00AE5714"/>
    <w:rsid w:val="00AF1B2A"/>
    <w:rsid w:val="00B23E57"/>
    <w:rsid w:val="00B26994"/>
    <w:rsid w:val="00B352B3"/>
    <w:rsid w:val="00B37A6C"/>
    <w:rsid w:val="00B4235A"/>
    <w:rsid w:val="00B50C99"/>
    <w:rsid w:val="00B50F94"/>
    <w:rsid w:val="00B51379"/>
    <w:rsid w:val="00B70F8F"/>
    <w:rsid w:val="00B83580"/>
    <w:rsid w:val="00B94A99"/>
    <w:rsid w:val="00B94BB9"/>
    <w:rsid w:val="00BA661B"/>
    <w:rsid w:val="00BB56F9"/>
    <w:rsid w:val="00BB7CA1"/>
    <w:rsid w:val="00BC2F84"/>
    <w:rsid w:val="00BC7CCA"/>
    <w:rsid w:val="00BD655F"/>
    <w:rsid w:val="00BE75A8"/>
    <w:rsid w:val="00C06AEE"/>
    <w:rsid w:val="00C10CD1"/>
    <w:rsid w:val="00C148E8"/>
    <w:rsid w:val="00C4282A"/>
    <w:rsid w:val="00C43468"/>
    <w:rsid w:val="00C44FAD"/>
    <w:rsid w:val="00C465B0"/>
    <w:rsid w:val="00C66182"/>
    <w:rsid w:val="00C677FA"/>
    <w:rsid w:val="00C76476"/>
    <w:rsid w:val="00C83447"/>
    <w:rsid w:val="00CA5A66"/>
    <w:rsid w:val="00CC16E4"/>
    <w:rsid w:val="00CD0140"/>
    <w:rsid w:val="00CD7279"/>
    <w:rsid w:val="00CE53DB"/>
    <w:rsid w:val="00CF6757"/>
    <w:rsid w:val="00D16427"/>
    <w:rsid w:val="00D2753B"/>
    <w:rsid w:val="00D3346D"/>
    <w:rsid w:val="00D4137B"/>
    <w:rsid w:val="00D54FDE"/>
    <w:rsid w:val="00D76647"/>
    <w:rsid w:val="00DB10E8"/>
    <w:rsid w:val="00DB3831"/>
    <w:rsid w:val="00E05D9E"/>
    <w:rsid w:val="00E16CCF"/>
    <w:rsid w:val="00E33320"/>
    <w:rsid w:val="00E63541"/>
    <w:rsid w:val="00E86514"/>
    <w:rsid w:val="00E92505"/>
    <w:rsid w:val="00EA22DE"/>
    <w:rsid w:val="00EA7403"/>
    <w:rsid w:val="00EB4A2B"/>
    <w:rsid w:val="00ED605C"/>
    <w:rsid w:val="00ED7196"/>
    <w:rsid w:val="00EE0342"/>
    <w:rsid w:val="00EF1106"/>
    <w:rsid w:val="00F03E15"/>
    <w:rsid w:val="00F25EF5"/>
    <w:rsid w:val="00F42637"/>
    <w:rsid w:val="00F616BC"/>
    <w:rsid w:val="00F62347"/>
    <w:rsid w:val="00F82CF0"/>
    <w:rsid w:val="00FA1CF5"/>
    <w:rsid w:val="00FC2811"/>
    <w:rsid w:val="00FE60BA"/>
    <w:rsid w:val="00FE7E69"/>
    <w:rsid w:val="00FF017F"/>
    <w:rsid w:val="0349F79B"/>
    <w:rsid w:val="07BDA5A2"/>
    <w:rsid w:val="0BD95468"/>
    <w:rsid w:val="0CA0F35E"/>
    <w:rsid w:val="0D72506E"/>
    <w:rsid w:val="0F56972C"/>
    <w:rsid w:val="12EB84E2"/>
    <w:rsid w:val="16C67FEF"/>
    <w:rsid w:val="1911244E"/>
    <w:rsid w:val="241FD734"/>
    <w:rsid w:val="24DD610E"/>
    <w:rsid w:val="2562C41B"/>
    <w:rsid w:val="25F92CAE"/>
    <w:rsid w:val="275CE5D9"/>
    <w:rsid w:val="2943311C"/>
    <w:rsid w:val="2A22922A"/>
    <w:rsid w:val="2A23D21A"/>
    <w:rsid w:val="2A7FC77C"/>
    <w:rsid w:val="2DF2ED95"/>
    <w:rsid w:val="3169BE98"/>
    <w:rsid w:val="340D3C6F"/>
    <w:rsid w:val="34ED2D48"/>
    <w:rsid w:val="36239EAD"/>
    <w:rsid w:val="3861982A"/>
    <w:rsid w:val="38F00D32"/>
    <w:rsid w:val="3A1395AA"/>
    <w:rsid w:val="3A60A111"/>
    <w:rsid w:val="3AC73BA8"/>
    <w:rsid w:val="3B88454F"/>
    <w:rsid w:val="44000CF9"/>
    <w:rsid w:val="44BA32D0"/>
    <w:rsid w:val="4BBAC270"/>
    <w:rsid w:val="5290217E"/>
    <w:rsid w:val="5313844E"/>
    <w:rsid w:val="53ED2987"/>
    <w:rsid w:val="5A3A9A54"/>
    <w:rsid w:val="5CB5BA1F"/>
    <w:rsid w:val="612172FB"/>
    <w:rsid w:val="64070D4A"/>
    <w:rsid w:val="64A6EF33"/>
    <w:rsid w:val="6DAFA473"/>
    <w:rsid w:val="6EC9AAFB"/>
    <w:rsid w:val="77B97829"/>
    <w:rsid w:val="77D5C2FF"/>
    <w:rsid w:val="7A026909"/>
    <w:rsid w:val="7F5228C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C99"/>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6"/>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customStyle="1" w:styleId="normaltextrun">
    <w:name w:val="normaltextrun"/>
    <w:basedOn w:val="Fuentedeprrafopredeter"/>
    <w:rsid w:val="00127B79"/>
  </w:style>
  <w:style w:type="character" w:styleId="Textoennegrita">
    <w:name w:val="Strong"/>
    <w:basedOn w:val="Fuentedeprrafopredeter"/>
    <w:uiPriority w:val="22"/>
    <w:qFormat/>
    <w:rsid w:val="001C791E"/>
    <w:rPr>
      <w:b/>
      <w:bCs/>
    </w:rPr>
  </w:style>
  <w:style w:type="paragraph" w:styleId="NormalWeb">
    <w:name w:val="Normal (Web)"/>
    <w:basedOn w:val="Normal"/>
    <w:uiPriority w:val="99"/>
    <w:unhideWhenUsed/>
    <w:rsid w:val="001C791E"/>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character" w:styleId="CdigoHTML">
    <w:name w:val="HTML Code"/>
    <w:basedOn w:val="Fuentedeprrafopredeter"/>
    <w:uiPriority w:val="99"/>
    <w:semiHidden/>
    <w:unhideWhenUsed/>
    <w:rsid w:val="001C791E"/>
    <w:rPr>
      <w:rFonts w:ascii="Courier New" w:eastAsia="Times New Roman" w:hAnsi="Courier New" w:cs="Courier New"/>
      <w:sz w:val="20"/>
      <w:szCs w:val="20"/>
    </w:rPr>
  </w:style>
  <w:style w:type="table" w:styleId="Tablanormal1">
    <w:name w:val="Plain Table 1"/>
    <w:basedOn w:val="Tablanormal"/>
    <w:uiPriority w:val="41"/>
    <w:rsid w:val="001C79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1C791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4-nfasis1">
    <w:name w:val="Grid Table 4 Accent 1"/>
    <w:basedOn w:val="Tablanormal"/>
    <w:uiPriority w:val="49"/>
    <w:rsid w:val="001C791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ath-inline">
    <w:name w:val="math-inline"/>
    <w:basedOn w:val="Fuentedeprrafopredeter"/>
    <w:rsid w:val="002F7C29"/>
  </w:style>
  <w:style w:type="table" w:styleId="Tablaconcuadrcula4-nfasis5">
    <w:name w:val="Grid Table 4 Accent 5"/>
    <w:basedOn w:val="Tablanormal"/>
    <w:uiPriority w:val="49"/>
    <w:rsid w:val="00B94A9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nfasisintenso">
    <w:name w:val="Intense Emphasis"/>
    <w:basedOn w:val="Fuentedeprrafopredeter"/>
    <w:uiPriority w:val="21"/>
    <w:qFormat/>
    <w:rsid w:val="00245142"/>
    <w:rPr>
      <w:i/>
      <w:iCs/>
      <w:color w:val="4472C4" w:themeColor="accent1"/>
    </w:rPr>
  </w:style>
  <w:style w:type="character" w:styleId="Mencinsinresolver">
    <w:name w:val="Unresolved Mention"/>
    <w:basedOn w:val="Fuentedeprrafopredeter"/>
    <w:uiPriority w:val="99"/>
    <w:semiHidden/>
    <w:unhideWhenUsed/>
    <w:rsid w:val="000D29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4681">
      <w:bodyDiv w:val="1"/>
      <w:marLeft w:val="0"/>
      <w:marRight w:val="0"/>
      <w:marTop w:val="0"/>
      <w:marBottom w:val="0"/>
      <w:divBdr>
        <w:top w:val="none" w:sz="0" w:space="0" w:color="auto"/>
        <w:left w:val="none" w:sz="0" w:space="0" w:color="auto"/>
        <w:bottom w:val="none" w:sz="0" w:space="0" w:color="auto"/>
        <w:right w:val="none" w:sz="0" w:space="0" w:color="auto"/>
      </w:divBdr>
    </w:div>
    <w:div w:id="19015863">
      <w:bodyDiv w:val="1"/>
      <w:marLeft w:val="0"/>
      <w:marRight w:val="0"/>
      <w:marTop w:val="0"/>
      <w:marBottom w:val="0"/>
      <w:divBdr>
        <w:top w:val="none" w:sz="0" w:space="0" w:color="auto"/>
        <w:left w:val="none" w:sz="0" w:space="0" w:color="auto"/>
        <w:bottom w:val="none" w:sz="0" w:space="0" w:color="auto"/>
        <w:right w:val="none" w:sz="0" w:space="0" w:color="auto"/>
      </w:divBdr>
    </w:div>
    <w:div w:id="20479026">
      <w:bodyDiv w:val="1"/>
      <w:marLeft w:val="0"/>
      <w:marRight w:val="0"/>
      <w:marTop w:val="0"/>
      <w:marBottom w:val="0"/>
      <w:divBdr>
        <w:top w:val="none" w:sz="0" w:space="0" w:color="auto"/>
        <w:left w:val="none" w:sz="0" w:space="0" w:color="auto"/>
        <w:bottom w:val="none" w:sz="0" w:space="0" w:color="auto"/>
        <w:right w:val="none" w:sz="0" w:space="0" w:color="auto"/>
      </w:divBdr>
    </w:div>
    <w:div w:id="48235664">
      <w:bodyDiv w:val="1"/>
      <w:marLeft w:val="0"/>
      <w:marRight w:val="0"/>
      <w:marTop w:val="0"/>
      <w:marBottom w:val="0"/>
      <w:divBdr>
        <w:top w:val="none" w:sz="0" w:space="0" w:color="auto"/>
        <w:left w:val="none" w:sz="0" w:space="0" w:color="auto"/>
        <w:bottom w:val="none" w:sz="0" w:space="0" w:color="auto"/>
        <w:right w:val="none" w:sz="0" w:space="0" w:color="auto"/>
      </w:divBdr>
    </w:div>
    <w:div w:id="52853989">
      <w:bodyDiv w:val="1"/>
      <w:marLeft w:val="0"/>
      <w:marRight w:val="0"/>
      <w:marTop w:val="0"/>
      <w:marBottom w:val="0"/>
      <w:divBdr>
        <w:top w:val="none" w:sz="0" w:space="0" w:color="auto"/>
        <w:left w:val="none" w:sz="0" w:space="0" w:color="auto"/>
        <w:bottom w:val="none" w:sz="0" w:space="0" w:color="auto"/>
        <w:right w:val="none" w:sz="0" w:space="0" w:color="auto"/>
      </w:divBdr>
    </w:div>
    <w:div w:id="61680590">
      <w:bodyDiv w:val="1"/>
      <w:marLeft w:val="0"/>
      <w:marRight w:val="0"/>
      <w:marTop w:val="0"/>
      <w:marBottom w:val="0"/>
      <w:divBdr>
        <w:top w:val="none" w:sz="0" w:space="0" w:color="auto"/>
        <w:left w:val="none" w:sz="0" w:space="0" w:color="auto"/>
        <w:bottom w:val="none" w:sz="0" w:space="0" w:color="auto"/>
        <w:right w:val="none" w:sz="0" w:space="0" w:color="auto"/>
      </w:divBdr>
    </w:div>
    <w:div w:id="89591825">
      <w:bodyDiv w:val="1"/>
      <w:marLeft w:val="0"/>
      <w:marRight w:val="0"/>
      <w:marTop w:val="0"/>
      <w:marBottom w:val="0"/>
      <w:divBdr>
        <w:top w:val="none" w:sz="0" w:space="0" w:color="auto"/>
        <w:left w:val="none" w:sz="0" w:space="0" w:color="auto"/>
        <w:bottom w:val="none" w:sz="0" w:space="0" w:color="auto"/>
        <w:right w:val="none" w:sz="0" w:space="0" w:color="auto"/>
      </w:divBdr>
    </w:div>
    <w:div w:id="112285066">
      <w:bodyDiv w:val="1"/>
      <w:marLeft w:val="0"/>
      <w:marRight w:val="0"/>
      <w:marTop w:val="0"/>
      <w:marBottom w:val="0"/>
      <w:divBdr>
        <w:top w:val="none" w:sz="0" w:space="0" w:color="auto"/>
        <w:left w:val="none" w:sz="0" w:space="0" w:color="auto"/>
        <w:bottom w:val="none" w:sz="0" w:space="0" w:color="auto"/>
        <w:right w:val="none" w:sz="0" w:space="0" w:color="auto"/>
      </w:divBdr>
    </w:div>
    <w:div w:id="114099985">
      <w:bodyDiv w:val="1"/>
      <w:marLeft w:val="0"/>
      <w:marRight w:val="0"/>
      <w:marTop w:val="0"/>
      <w:marBottom w:val="0"/>
      <w:divBdr>
        <w:top w:val="none" w:sz="0" w:space="0" w:color="auto"/>
        <w:left w:val="none" w:sz="0" w:space="0" w:color="auto"/>
        <w:bottom w:val="none" w:sz="0" w:space="0" w:color="auto"/>
        <w:right w:val="none" w:sz="0" w:space="0" w:color="auto"/>
      </w:divBdr>
    </w:div>
    <w:div w:id="120611508">
      <w:bodyDiv w:val="1"/>
      <w:marLeft w:val="0"/>
      <w:marRight w:val="0"/>
      <w:marTop w:val="0"/>
      <w:marBottom w:val="0"/>
      <w:divBdr>
        <w:top w:val="none" w:sz="0" w:space="0" w:color="auto"/>
        <w:left w:val="none" w:sz="0" w:space="0" w:color="auto"/>
        <w:bottom w:val="none" w:sz="0" w:space="0" w:color="auto"/>
        <w:right w:val="none" w:sz="0" w:space="0" w:color="auto"/>
      </w:divBdr>
      <w:divsChild>
        <w:div w:id="764109973">
          <w:marLeft w:val="0"/>
          <w:marRight w:val="0"/>
          <w:marTop w:val="0"/>
          <w:marBottom w:val="0"/>
          <w:divBdr>
            <w:top w:val="none" w:sz="0" w:space="0" w:color="auto"/>
            <w:left w:val="none" w:sz="0" w:space="0" w:color="auto"/>
            <w:bottom w:val="none" w:sz="0" w:space="0" w:color="auto"/>
            <w:right w:val="none" w:sz="0" w:space="0" w:color="auto"/>
          </w:divBdr>
        </w:div>
        <w:div w:id="1339120749">
          <w:marLeft w:val="0"/>
          <w:marRight w:val="0"/>
          <w:marTop w:val="0"/>
          <w:marBottom w:val="0"/>
          <w:divBdr>
            <w:top w:val="none" w:sz="0" w:space="0" w:color="auto"/>
            <w:left w:val="none" w:sz="0" w:space="0" w:color="auto"/>
            <w:bottom w:val="none" w:sz="0" w:space="0" w:color="auto"/>
            <w:right w:val="none" w:sz="0" w:space="0" w:color="auto"/>
          </w:divBdr>
        </w:div>
        <w:div w:id="1505045334">
          <w:marLeft w:val="0"/>
          <w:marRight w:val="0"/>
          <w:marTop w:val="0"/>
          <w:marBottom w:val="0"/>
          <w:divBdr>
            <w:top w:val="none" w:sz="0" w:space="0" w:color="auto"/>
            <w:left w:val="none" w:sz="0" w:space="0" w:color="auto"/>
            <w:bottom w:val="none" w:sz="0" w:space="0" w:color="auto"/>
            <w:right w:val="none" w:sz="0" w:space="0" w:color="auto"/>
          </w:divBdr>
        </w:div>
      </w:divsChild>
    </w:div>
    <w:div w:id="126438785">
      <w:bodyDiv w:val="1"/>
      <w:marLeft w:val="0"/>
      <w:marRight w:val="0"/>
      <w:marTop w:val="0"/>
      <w:marBottom w:val="0"/>
      <w:divBdr>
        <w:top w:val="none" w:sz="0" w:space="0" w:color="auto"/>
        <w:left w:val="none" w:sz="0" w:space="0" w:color="auto"/>
        <w:bottom w:val="none" w:sz="0" w:space="0" w:color="auto"/>
        <w:right w:val="none" w:sz="0" w:space="0" w:color="auto"/>
      </w:divBdr>
    </w:div>
    <w:div w:id="129984329">
      <w:bodyDiv w:val="1"/>
      <w:marLeft w:val="0"/>
      <w:marRight w:val="0"/>
      <w:marTop w:val="0"/>
      <w:marBottom w:val="0"/>
      <w:divBdr>
        <w:top w:val="none" w:sz="0" w:space="0" w:color="auto"/>
        <w:left w:val="none" w:sz="0" w:space="0" w:color="auto"/>
        <w:bottom w:val="none" w:sz="0" w:space="0" w:color="auto"/>
        <w:right w:val="none" w:sz="0" w:space="0" w:color="auto"/>
      </w:divBdr>
    </w:div>
    <w:div w:id="147719802">
      <w:bodyDiv w:val="1"/>
      <w:marLeft w:val="0"/>
      <w:marRight w:val="0"/>
      <w:marTop w:val="0"/>
      <w:marBottom w:val="0"/>
      <w:divBdr>
        <w:top w:val="none" w:sz="0" w:space="0" w:color="auto"/>
        <w:left w:val="none" w:sz="0" w:space="0" w:color="auto"/>
        <w:bottom w:val="none" w:sz="0" w:space="0" w:color="auto"/>
        <w:right w:val="none" w:sz="0" w:space="0" w:color="auto"/>
      </w:divBdr>
    </w:div>
    <w:div w:id="150412597">
      <w:bodyDiv w:val="1"/>
      <w:marLeft w:val="0"/>
      <w:marRight w:val="0"/>
      <w:marTop w:val="0"/>
      <w:marBottom w:val="0"/>
      <w:divBdr>
        <w:top w:val="none" w:sz="0" w:space="0" w:color="auto"/>
        <w:left w:val="none" w:sz="0" w:space="0" w:color="auto"/>
        <w:bottom w:val="none" w:sz="0" w:space="0" w:color="auto"/>
        <w:right w:val="none" w:sz="0" w:space="0" w:color="auto"/>
      </w:divBdr>
    </w:div>
    <w:div w:id="157425162">
      <w:bodyDiv w:val="1"/>
      <w:marLeft w:val="0"/>
      <w:marRight w:val="0"/>
      <w:marTop w:val="0"/>
      <w:marBottom w:val="0"/>
      <w:divBdr>
        <w:top w:val="none" w:sz="0" w:space="0" w:color="auto"/>
        <w:left w:val="none" w:sz="0" w:space="0" w:color="auto"/>
        <w:bottom w:val="none" w:sz="0" w:space="0" w:color="auto"/>
        <w:right w:val="none" w:sz="0" w:space="0" w:color="auto"/>
      </w:divBdr>
    </w:div>
    <w:div w:id="171380101">
      <w:bodyDiv w:val="1"/>
      <w:marLeft w:val="0"/>
      <w:marRight w:val="0"/>
      <w:marTop w:val="0"/>
      <w:marBottom w:val="0"/>
      <w:divBdr>
        <w:top w:val="none" w:sz="0" w:space="0" w:color="auto"/>
        <w:left w:val="none" w:sz="0" w:space="0" w:color="auto"/>
        <w:bottom w:val="none" w:sz="0" w:space="0" w:color="auto"/>
        <w:right w:val="none" w:sz="0" w:space="0" w:color="auto"/>
      </w:divBdr>
    </w:div>
    <w:div w:id="211769815">
      <w:bodyDiv w:val="1"/>
      <w:marLeft w:val="0"/>
      <w:marRight w:val="0"/>
      <w:marTop w:val="0"/>
      <w:marBottom w:val="0"/>
      <w:divBdr>
        <w:top w:val="none" w:sz="0" w:space="0" w:color="auto"/>
        <w:left w:val="none" w:sz="0" w:space="0" w:color="auto"/>
        <w:bottom w:val="none" w:sz="0" w:space="0" w:color="auto"/>
        <w:right w:val="none" w:sz="0" w:space="0" w:color="auto"/>
      </w:divBdr>
    </w:div>
    <w:div w:id="219707480">
      <w:bodyDiv w:val="1"/>
      <w:marLeft w:val="0"/>
      <w:marRight w:val="0"/>
      <w:marTop w:val="0"/>
      <w:marBottom w:val="0"/>
      <w:divBdr>
        <w:top w:val="none" w:sz="0" w:space="0" w:color="auto"/>
        <w:left w:val="none" w:sz="0" w:space="0" w:color="auto"/>
        <w:bottom w:val="none" w:sz="0" w:space="0" w:color="auto"/>
        <w:right w:val="none" w:sz="0" w:space="0" w:color="auto"/>
      </w:divBdr>
    </w:div>
    <w:div w:id="220874876">
      <w:bodyDiv w:val="1"/>
      <w:marLeft w:val="0"/>
      <w:marRight w:val="0"/>
      <w:marTop w:val="0"/>
      <w:marBottom w:val="0"/>
      <w:divBdr>
        <w:top w:val="none" w:sz="0" w:space="0" w:color="auto"/>
        <w:left w:val="none" w:sz="0" w:space="0" w:color="auto"/>
        <w:bottom w:val="none" w:sz="0" w:space="0" w:color="auto"/>
        <w:right w:val="none" w:sz="0" w:space="0" w:color="auto"/>
      </w:divBdr>
    </w:div>
    <w:div w:id="256600252">
      <w:bodyDiv w:val="1"/>
      <w:marLeft w:val="0"/>
      <w:marRight w:val="0"/>
      <w:marTop w:val="0"/>
      <w:marBottom w:val="0"/>
      <w:divBdr>
        <w:top w:val="none" w:sz="0" w:space="0" w:color="auto"/>
        <w:left w:val="none" w:sz="0" w:space="0" w:color="auto"/>
        <w:bottom w:val="none" w:sz="0" w:space="0" w:color="auto"/>
        <w:right w:val="none" w:sz="0" w:space="0" w:color="auto"/>
      </w:divBdr>
    </w:div>
    <w:div w:id="259142822">
      <w:bodyDiv w:val="1"/>
      <w:marLeft w:val="0"/>
      <w:marRight w:val="0"/>
      <w:marTop w:val="0"/>
      <w:marBottom w:val="0"/>
      <w:divBdr>
        <w:top w:val="none" w:sz="0" w:space="0" w:color="auto"/>
        <w:left w:val="none" w:sz="0" w:space="0" w:color="auto"/>
        <w:bottom w:val="none" w:sz="0" w:space="0" w:color="auto"/>
        <w:right w:val="none" w:sz="0" w:space="0" w:color="auto"/>
      </w:divBdr>
    </w:div>
    <w:div w:id="270666134">
      <w:bodyDiv w:val="1"/>
      <w:marLeft w:val="0"/>
      <w:marRight w:val="0"/>
      <w:marTop w:val="0"/>
      <w:marBottom w:val="0"/>
      <w:divBdr>
        <w:top w:val="none" w:sz="0" w:space="0" w:color="auto"/>
        <w:left w:val="none" w:sz="0" w:space="0" w:color="auto"/>
        <w:bottom w:val="none" w:sz="0" w:space="0" w:color="auto"/>
        <w:right w:val="none" w:sz="0" w:space="0" w:color="auto"/>
      </w:divBdr>
    </w:div>
    <w:div w:id="287127556">
      <w:bodyDiv w:val="1"/>
      <w:marLeft w:val="0"/>
      <w:marRight w:val="0"/>
      <w:marTop w:val="0"/>
      <w:marBottom w:val="0"/>
      <w:divBdr>
        <w:top w:val="none" w:sz="0" w:space="0" w:color="auto"/>
        <w:left w:val="none" w:sz="0" w:space="0" w:color="auto"/>
        <w:bottom w:val="none" w:sz="0" w:space="0" w:color="auto"/>
        <w:right w:val="none" w:sz="0" w:space="0" w:color="auto"/>
      </w:divBdr>
    </w:div>
    <w:div w:id="300885884">
      <w:bodyDiv w:val="1"/>
      <w:marLeft w:val="0"/>
      <w:marRight w:val="0"/>
      <w:marTop w:val="0"/>
      <w:marBottom w:val="0"/>
      <w:divBdr>
        <w:top w:val="none" w:sz="0" w:space="0" w:color="auto"/>
        <w:left w:val="none" w:sz="0" w:space="0" w:color="auto"/>
        <w:bottom w:val="none" w:sz="0" w:space="0" w:color="auto"/>
        <w:right w:val="none" w:sz="0" w:space="0" w:color="auto"/>
      </w:divBdr>
    </w:div>
    <w:div w:id="326834945">
      <w:bodyDiv w:val="1"/>
      <w:marLeft w:val="0"/>
      <w:marRight w:val="0"/>
      <w:marTop w:val="0"/>
      <w:marBottom w:val="0"/>
      <w:divBdr>
        <w:top w:val="none" w:sz="0" w:space="0" w:color="auto"/>
        <w:left w:val="none" w:sz="0" w:space="0" w:color="auto"/>
        <w:bottom w:val="none" w:sz="0" w:space="0" w:color="auto"/>
        <w:right w:val="none" w:sz="0" w:space="0" w:color="auto"/>
      </w:divBdr>
    </w:div>
    <w:div w:id="332533691">
      <w:bodyDiv w:val="1"/>
      <w:marLeft w:val="0"/>
      <w:marRight w:val="0"/>
      <w:marTop w:val="0"/>
      <w:marBottom w:val="0"/>
      <w:divBdr>
        <w:top w:val="none" w:sz="0" w:space="0" w:color="auto"/>
        <w:left w:val="none" w:sz="0" w:space="0" w:color="auto"/>
        <w:bottom w:val="none" w:sz="0" w:space="0" w:color="auto"/>
        <w:right w:val="none" w:sz="0" w:space="0" w:color="auto"/>
      </w:divBdr>
    </w:div>
    <w:div w:id="333269575">
      <w:bodyDiv w:val="1"/>
      <w:marLeft w:val="0"/>
      <w:marRight w:val="0"/>
      <w:marTop w:val="0"/>
      <w:marBottom w:val="0"/>
      <w:divBdr>
        <w:top w:val="none" w:sz="0" w:space="0" w:color="auto"/>
        <w:left w:val="none" w:sz="0" w:space="0" w:color="auto"/>
        <w:bottom w:val="none" w:sz="0" w:space="0" w:color="auto"/>
        <w:right w:val="none" w:sz="0" w:space="0" w:color="auto"/>
      </w:divBdr>
    </w:div>
    <w:div w:id="356393186">
      <w:bodyDiv w:val="1"/>
      <w:marLeft w:val="0"/>
      <w:marRight w:val="0"/>
      <w:marTop w:val="0"/>
      <w:marBottom w:val="0"/>
      <w:divBdr>
        <w:top w:val="none" w:sz="0" w:space="0" w:color="auto"/>
        <w:left w:val="none" w:sz="0" w:space="0" w:color="auto"/>
        <w:bottom w:val="none" w:sz="0" w:space="0" w:color="auto"/>
        <w:right w:val="none" w:sz="0" w:space="0" w:color="auto"/>
      </w:divBdr>
    </w:div>
    <w:div w:id="363218709">
      <w:bodyDiv w:val="1"/>
      <w:marLeft w:val="0"/>
      <w:marRight w:val="0"/>
      <w:marTop w:val="0"/>
      <w:marBottom w:val="0"/>
      <w:divBdr>
        <w:top w:val="none" w:sz="0" w:space="0" w:color="auto"/>
        <w:left w:val="none" w:sz="0" w:space="0" w:color="auto"/>
        <w:bottom w:val="none" w:sz="0" w:space="0" w:color="auto"/>
        <w:right w:val="none" w:sz="0" w:space="0" w:color="auto"/>
      </w:divBdr>
    </w:div>
    <w:div w:id="387072521">
      <w:bodyDiv w:val="1"/>
      <w:marLeft w:val="0"/>
      <w:marRight w:val="0"/>
      <w:marTop w:val="0"/>
      <w:marBottom w:val="0"/>
      <w:divBdr>
        <w:top w:val="none" w:sz="0" w:space="0" w:color="auto"/>
        <w:left w:val="none" w:sz="0" w:space="0" w:color="auto"/>
        <w:bottom w:val="none" w:sz="0" w:space="0" w:color="auto"/>
        <w:right w:val="none" w:sz="0" w:space="0" w:color="auto"/>
      </w:divBdr>
    </w:div>
    <w:div w:id="432484184">
      <w:bodyDiv w:val="1"/>
      <w:marLeft w:val="0"/>
      <w:marRight w:val="0"/>
      <w:marTop w:val="0"/>
      <w:marBottom w:val="0"/>
      <w:divBdr>
        <w:top w:val="none" w:sz="0" w:space="0" w:color="auto"/>
        <w:left w:val="none" w:sz="0" w:space="0" w:color="auto"/>
        <w:bottom w:val="none" w:sz="0" w:space="0" w:color="auto"/>
        <w:right w:val="none" w:sz="0" w:space="0" w:color="auto"/>
      </w:divBdr>
    </w:div>
    <w:div w:id="452484597">
      <w:bodyDiv w:val="1"/>
      <w:marLeft w:val="0"/>
      <w:marRight w:val="0"/>
      <w:marTop w:val="0"/>
      <w:marBottom w:val="0"/>
      <w:divBdr>
        <w:top w:val="none" w:sz="0" w:space="0" w:color="auto"/>
        <w:left w:val="none" w:sz="0" w:space="0" w:color="auto"/>
        <w:bottom w:val="none" w:sz="0" w:space="0" w:color="auto"/>
        <w:right w:val="none" w:sz="0" w:space="0" w:color="auto"/>
      </w:divBdr>
    </w:div>
    <w:div w:id="485173255">
      <w:bodyDiv w:val="1"/>
      <w:marLeft w:val="0"/>
      <w:marRight w:val="0"/>
      <w:marTop w:val="0"/>
      <w:marBottom w:val="0"/>
      <w:divBdr>
        <w:top w:val="none" w:sz="0" w:space="0" w:color="auto"/>
        <w:left w:val="none" w:sz="0" w:space="0" w:color="auto"/>
        <w:bottom w:val="none" w:sz="0" w:space="0" w:color="auto"/>
        <w:right w:val="none" w:sz="0" w:space="0" w:color="auto"/>
      </w:divBdr>
    </w:div>
    <w:div w:id="504591110">
      <w:bodyDiv w:val="1"/>
      <w:marLeft w:val="0"/>
      <w:marRight w:val="0"/>
      <w:marTop w:val="0"/>
      <w:marBottom w:val="0"/>
      <w:divBdr>
        <w:top w:val="none" w:sz="0" w:space="0" w:color="auto"/>
        <w:left w:val="none" w:sz="0" w:space="0" w:color="auto"/>
        <w:bottom w:val="none" w:sz="0" w:space="0" w:color="auto"/>
        <w:right w:val="none" w:sz="0" w:space="0" w:color="auto"/>
      </w:divBdr>
    </w:div>
    <w:div w:id="509107011">
      <w:bodyDiv w:val="1"/>
      <w:marLeft w:val="0"/>
      <w:marRight w:val="0"/>
      <w:marTop w:val="0"/>
      <w:marBottom w:val="0"/>
      <w:divBdr>
        <w:top w:val="none" w:sz="0" w:space="0" w:color="auto"/>
        <w:left w:val="none" w:sz="0" w:space="0" w:color="auto"/>
        <w:bottom w:val="none" w:sz="0" w:space="0" w:color="auto"/>
        <w:right w:val="none" w:sz="0" w:space="0" w:color="auto"/>
      </w:divBdr>
    </w:div>
    <w:div w:id="509955554">
      <w:bodyDiv w:val="1"/>
      <w:marLeft w:val="0"/>
      <w:marRight w:val="0"/>
      <w:marTop w:val="0"/>
      <w:marBottom w:val="0"/>
      <w:divBdr>
        <w:top w:val="none" w:sz="0" w:space="0" w:color="auto"/>
        <w:left w:val="none" w:sz="0" w:space="0" w:color="auto"/>
        <w:bottom w:val="none" w:sz="0" w:space="0" w:color="auto"/>
        <w:right w:val="none" w:sz="0" w:space="0" w:color="auto"/>
      </w:divBdr>
    </w:div>
    <w:div w:id="510220846">
      <w:bodyDiv w:val="1"/>
      <w:marLeft w:val="0"/>
      <w:marRight w:val="0"/>
      <w:marTop w:val="0"/>
      <w:marBottom w:val="0"/>
      <w:divBdr>
        <w:top w:val="none" w:sz="0" w:space="0" w:color="auto"/>
        <w:left w:val="none" w:sz="0" w:space="0" w:color="auto"/>
        <w:bottom w:val="none" w:sz="0" w:space="0" w:color="auto"/>
        <w:right w:val="none" w:sz="0" w:space="0" w:color="auto"/>
      </w:divBdr>
    </w:div>
    <w:div w:id="513611607">
      <w:bodyDiv w:val="1"/>
      <w:marLeft w:val="0"/>
      <w:marRight w:val="0"/>
      <w:marTop w:val="0"/>
      <w:marBottom w:val="0"/>
      <w:divBdr>
        <w:top w:val="none" w:sz="0" w:space="0" w:color="auto"/>
        <w:left w:val="none" w:sz="0" w:space="0" w:color="auto"/>
        <w:bottom w:val="none" w:sz="0" w:space="0" w:color="auto"/>
        <w:right w:val="none" w:sz="0" w:space="0" w:color="auto"/>
      </w:divBdr>
    </w:div>
    <w:div w:id="561019802">
      <w:bodyDiv w:val="1"/>
      <w:marLeft w:val="0"/>
      <w:marRight w:val="0"/>
      <w:marTop w:val="0"/>
      <w:marBottom w:val="0"/>
      <w:divBdr>
        <w:top w:val="none" w:sz="0" w:space="0" w:color="auto"/>
        <w:left w:val="none" w:sz="0" w:space="0" w:color="auto"/>
        <w:bottom w:val="none" w:sz="0" w:space="0" w:color="auto"/>
        <w:right w:val="none" w:sz="0" w:space="0" w:color="auto"/>
      </w:divBdr>
    </w:div>
    <w:div w:id="575285371">
      <w:bodyDiv w:val="1"/>
      <w:marLeft w:val="0"/>
      <w:marRight w:val="0"/>
      <w:marTop w:val="0"/>
      <w:marBottom w:val="0"/>
      <w:divBdr>
        <w:top w:val="none" w:sz="0" w:space="0" w:color="auto"/>
        <w:left w:val="none" w:sz="0" w:space="0" w:color="auto"/>
        <w:bottom w:val="none" w:sz="0" w:space="0" w:color="auto"/>
        <w:right w:val="none" w:sz="0" w:space="0" w:color="auto"/>
      </w:divBdr>
    </w:div>
    <w:div w:id="582881086">
      <w:bodyDiv w:val="1"/>
      <w:marLeft w:val="0"/>
      <w:marRight w:val="0"/>
      <w:marTop w:val="0"/>
      <w:marBottom w:val="0"/>
      <w:divBdr>
        <w:top w:val="none" w:sz="0" w:space="0" w:color="auto"/>
        <w:left w:val="none" w:sz="0" w:space="0" w:color="auto"/>
        <w:bottom w:val="none" w:sz="0" w:space="0" w:color="auto"/>
        <w:right w:val="none" w:sz="0" w:space="0" w:color="auto"/>
      </w:divBdr>
    </w:div>
    <w:div w:id="587662572">
      <w:bodyDiv w:val="1"/>
      <w:marLeft w:val="0"/>
      <w:marRight w:val="0"/>
      <w:marTop w:val="0"/>
      <w:marBottom w:val="0"/>
      <w:divBdr>
        <w:top w:val="none" w:sz="0" w:space="0" w:color="auto"/>
        <w:left w:val="none" w:sz="0" w:space="0" w:color="auto"/>
        <w:bottom w:val="none" w:sz="0" w:space="0" w:color="auto"/>
        <w:right w:val="none" w:sz="0" w:space="0" w:color="auto"/>
      </w:divBdr>
    </w:div>
    <w:div w:id="590696410">
      <w:bodyDiv w:val="1"/>
      <w:marLeft w:val="0"/>
      <w:marRight w:val="0"/>
      <w:marTop w:val="0"/>
      <w:marBottom w:val="0"/>
      <w:divBdr>
        <w:top w:val="none" w:sz="0" w:space="0" w:color="auto"/>
        <w:left w:val="none" w:sz="0" w:space="0" w:color="auto"/>
        <w:bottom w:val="none" w:sz="0" w:space="0" w:color="auto"/>
        <w:right w:val="none" w:sz="0" w:space="0" w:color="auto"/>
      </w:divBdr>
    </w:div>
    <w:div w:id="611012729">
      <w:bodyDiv w:val="1"/>
      <w:marLeft w:val="0"/>
      <w:marRight w:val="0"/>
      <w:marTop w:val="0"/>
      <w:marBottom w:val="0"/>
      <w:divBdr>
        <w:top w:val="none" w:sz="0" w:space="0" w:color="auto"/>
        <w:left w:val="none" w:sz="0" w:space="0" w:color="auto"/>
        <w:bottom w:val="none" w:sz="0" w:space="0" w:color="auto"/>
        <w:right w:val="none" w:sz="0" w:space="0" w:color="auto"/>
      </w:divBdr>
    </w:div>
    <w:div w:id="627588098">
      <w:bodyDiv w:val="1"/>
      <w:marLeft w:val="0"/>
      <w:marRight w:val="0"/>
      <w:marTop w:val="0"/>
      <w:marBottom w:val="0"/>
      <w:divBdr>
        <w:top w:val="none" w:sz="0" w:space="0" w:color="auto"/>
        <w:left w:val="none" w:sz="0" w:space="0" w:color="auto"/>
        <w:bottom w:val="none" w:sz="0" w:space="0" w:color="auto"/>
        <w:right w:val="none" w:sz="0" w:space="0" w:color="auto"/>
      </w:divBdr>
    </w:div>
    <w:div w:id="629093604">
      <w:bodyDiv w:val="1"/>
      <w:marLeft w:val="0"/>
      <w:marRight w:val="0"/>
      <w:marTop w:val="0"/>
      <w:marBottom w:val="0"/>
      <w:divBdr>
        <w:top w:val="none" w:sz="0" w:space="0" w:color="auto"/>
        <w:left w:val="none" w:sz="0" w:space="0" w:color="auto"/>
        <w:bottom w:val="none" w:sz="0" w:space="0" w:color="auto"/>
        <w:right w:val="none" w:sz="0" w:space="0" w:color="auto"/>
      </w:divBdr>
    </w:div>
    <w:div w:id="675230413">
      <w:bodyDiv w:val="1"/>
      <w:marLeft w:val="0"/>
      <w:marRight w:val="0"/>
      <w:marTop w:val="0"/>
      <w:marBottom w:val="0"/>
      <w:divBdr>
        <w:top w:val="none" w:sz="0" w:space="0" w:color="auto"/>
        <w:left w:val="none" w:sz="0" w:space="0" w:color="auto"/>
        <w:bottom w:val="none" w:sz="0" w:space="0" w:color="auto"/>
        <w:right w:val="none" w:sz="0" w:space="0" w:color="auto"/>
      </w:divBdr>
    </w:div>
    <w:div w:id="682825225">
      <w:bodyDiv w:val="1"/>
      <w:marLeft w:val="0"/>
      <w:marRight w:val="0"/>
      <w:marTop w:val="0"/>
      <w:marBottom w:val="0"/>
      <w:divBdr>
        <w:top w:val="none" w:sz="0" w:space="0" w:color="auto"/>
        <w:left w:val="none" w:sz="0" w:space="0" w:color="auto"/>
        <w:bottom w:val="none" w:sz="0" w:space="0" w:color="auto"/>
        <w:right w:val="none" w:sz="0" w:space="0" w:color="auto"/>
      </w:divBdr>
    </w:div>
    <w:div w:id="725034872">
      <w:bodyDiv w:val="1"/>
      <w:marLeft w:val="0"/>
      <w:marRight w:val="0"/>
      <w:marTop w:val="0"/>
      <w:marBottom w:val="0"/>
      <w:divBdr>
        <w:top w:val="none" w:sz="0" w:space="0" w:color="auto"/>
        <w:left w:val="none" w:sz="0" w:space="0" w:color="auto"/>
        <w:bottom w:val="none" w:sz="0" w:space="0" w:color="auto"/>
        <w:right w:val="none" w:sz="0" w:space="0" w:color="auto"/>
      </w:divBdr>
    </w:div>
    <w:div w:id="744835175">
      <w:bodyDiv w:val="1"/>
      <w:marLeft w:val="0"/>
      <w:marRight w:val="0"/>
      <w:marTop w:val="0"/>
      <w:marBottom w:val="0"/>
      <w:divBdr>
        <w:top w:val="none" w:sz="0" w:space="0" w:color="auto"/>
        <w:left w:val="none" w:sz="0" w:space="0" w:color="auto"/>
        <w:bottom w:val="none" w:sz="0" w:space="0" w:color="auto"/>
        <w:right w:val="none" w:sz="0" w:space="0" w:color="auto"/>
      </w:divBdr>
    </w:div>
    <w:div w:id="748038881">
      <w:bodyDiv w:val="1"/>
      <w:marLeft w:val="0"/>
      <w:marRight w:val="0"/>
      <w:marTop w:val="0"/>
      <w:marBottom w:val="0"/>
      <w:divBdr>
        <w:top w:val="none" w:sz="0" w:space="0" w:color="auto"/>
        <w:left w:val="none" w:sz="0" w:space="0" w:color="auto"/>
        <w:bottom w:val="none" w:sz="0" w:space="0" w:color="auto"/>
        <w:right w:val="none" w:sz="0" w:space="0" w:color="auto"/>
      </w:divBdr>
    </w:div>
    <w:div w:id="761413350">
      <w:bodyDiv w:val="1"/>
      <w:marLeft w:val="0"/>
      <w:marRight w:val="0"/>
      <w:marTop w:val="0"/>
      <w:marBottom w:val="0"/>
      <w:divBdr>
        <w:top w:val="none" w:sz="0" w:space="0" w:color="auto"/>
        <w:left w:val="none" w:sz="0" w:space="0" w:color="auto"/>
        <w:bottom w:val="none" w:sz="0" w:space="0" w:color="auto"/>
        <w:right w:val="none" w:sz="0" w:space="0" w:color="auto"/>
      </w:divBdr>
    </w:div>
    <w:div w:id="782312191">
      <w:bodyDiv w:val="1"/>
      <w:marLeft w:val="0"/>
      <w:marRight w:val="0"/>
      <w:marTop w:val="0"/>
      <w:marBottom w:val="0"/>
      <w:divBdr>
        <w:top w:val="none" w:sz="0" w:space="0" w:color="auto"/>
        <w:left w:val="none" w:sz="0" w:space="0" w:color="auto"/>
        <w:bottom w:val="none" w:sz="0" w:space="0" w:color="auto"/>
        <w:right w:val="none" w:sz="0" w:space="0" w:color="auto"/>
      </w:divBdr>
    </w:div>
    <w:div w:id="784349927">
      <w:bodyDiv w:val="1"/>
      <w:marLeft w:val="0"/>
      <w:marRight w:val="0"/>
      <w:marTop w:val="0"/>
      <w:marBottom w:val="0"/>
      <w:divBdr>
        <w:top w:val="none" w:sz="0" w:space="0" w:color="auto"/>
        <w:left w:val="none" w:sz="0" w:space="0" w:color="auto"/>
        <w:bottom w:val="none" w:sz="0" w:space="0" w:color="auto"/>
        <w:right w:val="none" w:sz="0" w:space="0" w:color="auto"/>
      </w:divBdr>
    </w:div>
    <w:div w:id="806705406">
      <w:bodyDiv w:val="1"/>
      <w:marLeft w:val="0"/>
      <w:marRight w:val="0"/>
      <w:marTop w:val="0"/>
      <w:marBottom w:val="0"/>
      <w:divBdr>
        <w:top w:val="none" w:sz="0" w:space="0" w:color="auto"/>
        <w:left w:val="none" w:sz="0" w:space="0" w:color="auto"/>
        <w:bottom w:val="none" w:sz="0" w:space="0" w:color="auto"/>
        <w:right w:val="none" w:sz="0" w:space="0" w:color="auto"/>
      </w:divBdr>
    </w:div>
    <w:div w:id="819418296">
      <w:bodyDiv w:val="1"/>
      <w:marLeft w:val="0"/>
      <w:marRight w:val="0"/>
      <w:marTop w:val="0"/>
      <w:marBottom w:val="0"/>
      <w:divBdr>
        <w:top w:val="none" w:sz="0" w:space="0" w:color="auto"/>
        <w:left w:val="none" w:sz="0" w:space="0" w:color="auto"/>
        <w:bottom w:val="none" w:sz="0" w:space="0" w:color="auto"/>
        <w:right w:val="none" w:sz="0" w:space="0" w:color="auto"/>
      </w:divBdr>
    </w:div>
    <w:div w:id="821695679">
      <w:bodyDiv w:val="1"/>
      <w:marLeft w:val="0"/>
      <w:marRight w:val="0"/>
      <w:marTop w:val="0"/>
      <w:marBottom w:val="0"/>
      <w:divBdr>
        <w:top w:val="none" w:sz="0" w:space="0" w:color="auto"/>
        <w:left w:val="none" w:sz="0" w:space="0" w:color="auto"/>
        <w:bottom w:val="none" w:sz="0" w:space="0" w:color="auto"/>
        <w:right w:val="none" w:sz="0" w:space="0" w:color="auto"/>
      </w:divBdr>
    </w:div>
    <w:div w:id="825440570">
      <w:bodyDiv w:val="1"/>
      <w:marLeft w:val="0"/>
      <w:marRight w:val="0"/>
      <w:marTop w:val="0"/>
      <w:marBottom w:val="0"/>
      <w:divBdr>
        <w:top w:val="none" w:sz="0" w:space="0" w:color="auto"/>
        <w:left w:val="none" w:sz="0" w:space="0" w:color="auto"/>
        <w:bottom w:val="none" w:sz="0" w:space="0" w:color="auto"/>
        <w:right w:val="none" w:sz="0" w:space="0" w:color="auto"/>
      </w:divBdr>
    </w:div>
    <w:div w:id="827870152">
      <w:bodyDiv w:val="1"/>
      <w:marLeft w:val="0"/>
      <w:marRight w:val="0"/>
      <w:marTop w:val="0"/>
      <w:marBottom w:val="0"/>
      <w:divBdr>
        <w:top w:val="none" w:sz="0" w:space="0" w:color="auto"/>
        <w:left w:val="none" w:sz="0" w:space="0" w:color="auto"/>
        <w:bottom w:val="none" w:sz="0" w:space="0" w:color="auto"/>
        <w:right w:val="none" w:sz="0" w:space="0" w:color="auto"/>
      </w:divBdr>
    </w:div>
    <w:div w:id="829977495">
      <w:bodyDiv w:val="1"/>
      <w:marLeft w:val="0"/>
      <w:marRight w:val="0"/>
      <w:marTop w:val="0"/>
      <w:marBottom w:val="0"/>
      <w:divBdr>
        <w:top w:val="none" w:sz="0" w:space="0" w:color="auto"/>
        <w:left w:val="none" w:sz="0" w:space="0" w:color="auto"/>
        <w:bottom w:val="none" w:sz="0" w:space="0" w:color="auto"/>
        <w:right w:val="none" w:sz="0" w:space="0" w:color="auto"/>
      </w:divBdr>
    </w:div>
    <w:div w:id="834026969">
      <w:bodyDiv w:val="1"/>
      <w:marLeft w:val="0"/>
      <w:marRight w:val="0"/>
      <w:marTop w:val="0"/>
      <w:marBottom w:val="0"/>
      <w:divBdr>
        <w:top w:val="none" w:sz="0" w:space="0" w:color="auto"/>
        <w:left w:val="none" w:sz="0" w:space="0" w:color="auto"/>
        <w:bottom w:val="none" w:sz="0" w:space="0" w:color="auto"/>
        <w:right w:val="none" w:sz="0" w:space="0" w:color="auto"/>
      </w:divBdr>
    </w:div>
    <w:div w:id="843588967">
      <w:bodyDiv w:val="1"/>
      <w:marLeft w:val="0"/>
      <w:marRight w:val="0"/>
      <w:marTop w:val="0"/>
      <w:marBottom w:val="0"/>
      <w:divBdr>
        <w:top w:val="none" w:sz="0" w:space="0" w:color="auto"/>
        <w:left w:val="none" w:sz="0" w:space="0" w:color="auto"/>
        <w:bottom w:val="none" w:sz="0" w:space="0" w:color="auto"/>
        <w:right w:val="none" w:sz="0" w:space="0" w:color="auto"/>
      </w:divBdr>
      <w:divsChild>
        <w:div w:id="1195535012">
          <w:marLeft w:val="0"/>
          <w:marRight w:val="0"/>
          <w:marTop w:val="0"/>
          <w:marBottom w:val="0"/>
          <w:divBdr>
            <w:top w:val="none" w:sz="0" w:space="0" w:color="auto"/>
            <w:left w:val="none" w:sz="0" w:space="0" w:color="auto"/>
            <w:bottom w:val="none" w:sz="0" w:space="0" w:color="auto"/>
            <w:right w:val="none" w:sz="0" w:space="0" w:color="auto"/>
          </w:divBdr>
          <w:divsChild>
            <w:div w:id="135392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7031">
      <w:bodyDiv w:val="1"/>
      <w:marLeft w:val="0"/>
      <w:marRight w:val="0"/>
      <w:marTop w:val="0"/>
      <w:marBottom w:val="0"/>
      <w:divBdr>
        <w:top w:val="none" w:sz="0" w:space="0" w:color="auto"/>
        <w:left w:val="none" w:sz="0" w:space="0" w:color="auto"/>
        <w:bottom w:val="none" w:sz="0" w:space="0" w:color="auto"/>
        <w:right w:val="none" w:sz="0" w:space="0" w:color="auto"/>
      </w:divBdr>
    </w:div>
    <w:div w:id="857694702">
      <w:bodyDiv w:val="1"/>
      <w:marLeft w:val="0"/>
      <w:marRight w:val="0"/>
      <w:marTop w:val="0"/>
      <w:marBottom w:val="0"/>
      <w:divBdr>
        <w:top w:val="none" w:sz="0" w:space="0" w:color="auto"/>
        <w:left w:val="none" w:sz="0" w:space="0" w:color="auto"/>
        <w:bottom w:val="none" w:sz="0" w:space="0" w:color="auto"/>
        <w:right w:val="none" w:sz="0" w:space="0" w:color="auto"/>
      </w:divBdr>
    </w:div>
    <w:div w:id="886989565">
      <w:bodyDiv w:val="1"/>
      <w:marLeft w:val="0"/>
      <w:marRight w:val="0"/>
      <w:marTop w:val="0"/>
      <w:marBottom w:val="0"/>
      <w:divBdr>
        <w:top w:val="none" w:sz="0" w:space="0" w:color="auto"/>
        <w:left w:val="none" w:sz="0" w:space="0" w:color="auto"/>
        <w:bottom w:val="none" w:sz="0" w:space="0" w:color="auto"/>
        <w:right w:val="none" w:sz="0" w:space="0" w:color="auto"/>
      </w:divBdr>
    </w:div>
    <w:div w:id="938947540">
      <w:bodyDiv w:val="1"/>
      <w:marLeft w:val="0"/>
      <w:marRight w:val="0"/>
      <w:marTop w:val="0"/>
      <w:marBottom w:val="0"/>
      <w:divBdr>
        <w:top w:val="none" w:sz="0" w:space="0" w:color="auto"/>
        <w:left w:val="none" w:sz="0" w:space="0" w:color="auto"/>
        <w:bottom w:val="none" w:sz="0" w:space="0" w:color="auto"/>
        <w:right w:val="none" w:sz="0" w:space="0" w:color="auto"/>
      </w:divBdr>
    </w:div>
    <w:div w:id="943801809">
      <w:bodyDiv w:val="1"/>
      <w:marLeft w:val="0"/>
      <w:marRight w:val="0"/>
      <w:marTop w:val="0"/>
      <w:marBottom w:val="0"/>
      <w:divBdr>
        <w:top w:val="none" w:sz="0" w:space="0" w:color="auto"/>
        <w:left w:val="none" w:sz="0" w:space="0" w:color="auto"/>
        <w:bottom w:val="none" w:sz="0" w:space="0" w:color="auto"/>
        <w:right w:val="none" w:sz="0" w:space="0" w:color="auto"/>
      </w:divBdr>
    </w:div>
    <w:div w:id="957219954">
      <w:bodyDiv w:val="1"/>
      <w:marLeft w:val="0"/>
      <w:marRight w:val="0"/>
      <w:marTop w:val="0"/>
      <w:marBottom w:val="0"/>
      <w:divBdr>
        <w:top w:val="none" w:sz="0" w:space="0" w:color="auto"/>
        <w:left w:val="none" w:sz="0" w:space="0" w:color="auto"/>
        <w:bottom w:val="none" w:sz="0" w:space="0" w:color="auto"/>
        <w:right w:val="none" w:sz="0" w:space="0" w:color="auto"/>
      </w:divBdr>
    </w:div>
    <w:div w:id="957377092">
      <w:bodyDiv w:val="1"/>
      <w:marLeft w:val="0"/>
      <w:marRight w:val="0"/>
      <w:marTop w:val="0"/>
      <w:marBottom w:val="0"/>
      <w:divBdr>
        <w:top w:val="none" w:sz="0" w:space="0" w:color="auto"/>
        <w:left w:val="none" w:sz="0" w:space="0" w:color="auto"/>
        <w:bottom w:val="none" w:sz="0" w:space="0" w:color="auto"/>
        <w:right w:val="none" w:sz="0" w:space="0" w:color="auto"/>
      </w:divBdr>
    </w:div>
    <w:div w:id="962344250">
      <w:bodyDiv w:val="1"/>
      <w:marLeft w:val="0"/>
      <w:marRight w:val="0"/>
      <w:marTop w:val="0"/>
      <w:marBottom w:val="0"/>
      <w:divBdr>
        <w:top w:val="none" w:sz="0" w:space="0" w:color="auto"/>
        <w:left w:val="none" w:sz="0" w:space="0" w:color="auto"/>
        <w:bottom w:val="none" w:sz="0" w:space="0" w:color="auto"/>
        <w:right w:val="none" w:sz="0" w:space="0" w:color="auto"/>
      </w:divBdr>
    </w:div>
    <w:div w:id="967125916">
      <w:bodyDiv w:val="1"/>
      <w:marLeft w:val="0"/>
      <w:marRight w:val="0"/>
      <w:marTop w:val="0"/>
      <w:marBottom w:val="0"/>
      <w:divBdr>
        <w:top w:val="none" w:sz="0" w:space="0" w:color="auto"/>
        <w:left w:val="none" w:sz="0" w:space="0" w:color="auto"/>
        <w:bottom w:val="none" w:sz="0" w:space="0" w:color="auto"/>
        <w:right w:val="none" w:sz="0" w:space="0" w:color="auto"/>
      </w:divBdr>
    </w:div>
    <w:div w:id="969017276">
      <w:bodyDiv w:val="1"/>
      <w:marLeft w:val="0"/>
      <w:marRight w:val="0"/>
      <w:marTop w:val="0"/>
      <w:marBottom w:val="0"/>
      <w:divBdr>
        <w:top w:val="none" w:sz="0" w:space="0" w:color="auto"/>
        <w:left w:val="none" w:sz="0" w:space="0" w:color="auto"/>
        <w:bottom w:val="none" w:sz="0" w:space="0" w:color="auto"/>
        <w:right w:val="none" w:sz="0" w:space="0" w:color="auto"/>
      </w:divBdr>
    </w:div>
    <w:div w:id="970090170">
      <w:bodyDiv w:val="1"/>
      <w:marLeft w:val="0"/>
      <w:marRight w:val="0"/>
      <w:marTop w:val="0"/>
      <w:marBottom w:val="0"/>
      <w:divBdr>
        <w:top w:val="none" w:sz="0" w:space="0" w:color="auto"/>
        <w:left w:val="none" w:sz="0" w:space="0" w:color="auto"/>
        <w:bottom w:val="none" w:sz="0" w:space="0" w:color="auto"/>
        <w:right w:val="none" w:sz="0" w:space="0" w:color="auto"/>
      </w:divBdr>
    </w:div>
    <w:div w:id="978075201">
      <w:bodyDiv w:val="1"/>
      <w:marLeft w:val="0"/>
      <w:marRight w:val="0"/>
      <w:marTop w:val="0"/>
      <w:marBottom w:val="0"/>
      <w:divBdr>
        <w:top w:val="none" w:sz="0" w:space="0" w:color="auto"/>
        <w:left w:val="none" w:sz="0" w:space="0" w:color="auto"/>
        <w:bottom w:val="none" w:sz="0" w:space="0" w:color="auto"/>
        <w:right w:val="none" w:sz="0" w:space="0" w:color="auto"/>
      </w:divBdr>
    </w:div>
    <w:div w:id="986200239">
      <w:bodyDiv w:val="1"/>
      <w:marLeft w:val="0"/>
      <w:marRight w:val="0"/>
      <w:marTop w:val="0"/>
      <w:marBottom w:val="0"/>
      <w:divBdr>
        <w:top w:val="none" w:sz="0" w:space="0" w:color="auto"/>
        <w:left w:val="none" w:sz="0" w:space="0" w:color="auto"/>
        <w:bottom w:val="none" w:sz="0" w:space="0" w:color="auto"/>
        <w:right w:val="none" w:sz="0" w:space="0" w:color="auto"/>
      </w:divBdr>
    </w:div>
    <w:div w:id="986780869">
      <w:bodyDiv w:val="1"/>
      <w:marLeft w:val="0"/>
      <w:marRight w:val="0"/>
      <w:marTop w:val="0"/>
      <w:marBottom w:val="0"/>
      <w:divBdr>
        <w:top w:val="none" w:sz="0" w:space="0" w:color="auto"/>
        <w:left w:val="none" w:sz="0" w:space="0" w:color="auto"/>
        <w:bottom w:val="none" w:sz="0" w:space="0" w:color="auto"/>
        <w:right w:val="none" w:sz="0" w:space="0" w:color="auto"/>
      </w:divBdr>
    </w:div>
    <w:div w:id="988708281">
      <w:bodyDiv w:val="1"/>
      <w:marLeft w:val="0"/>
      <w:marRight w:val="0"/>
      <w:marTop w:val="0"/>
      <w:marBottom w:val="0"/>
      <w:divBdr>
        <w:top w:val="none" w:sz="0" w:space="0" w:color="auto"/>
        <w:left w:val="none" w:sz="0" w:space="0" w:color="auto"/>
        <w:bottom w:val="none" w:sz="0" w:space="0" w:color="auto"/>
        <w:right w:val="none" w:sz="0" w:space="0" w:color="auto"/>
      </w:divBdr>
    </w:div>
    <w:div w:id="998924127">
      <w:bodyDiv w:val="1"/>
      <w:marLeft w:val="0"/>
      <w:marRight w:val="0"/>
      <w:marTop w:val="0"/>
      <w:marBottom w:val="0"/>
      <w:divBdr>
        <w:top w:val="none" w:sz="0" w:space="0" w:color="auto"/>
        <w:left w:val="none" w:sz="0" w:space="0" w:color="auto"/>
        <w:bottom w:val="none" w:sz="0" w:space="0" w:color="auto"/>
        <w:right w:val="none" w:sz="0" w:space="0" w:color="auto"/>
      </w:divBdr>
    </w:div>
    <w:div w:id="1067605272">
      <w:bodyDiv w:val="1"/>
      <w:marLeft w:val="0"/>
      <w:marRight w:val="0"/>
      <w:marTop w:val="0"/>
      <w:marBottom w:val="0"/>
      <w:divBdr>
        <w:top w:val="none" w:sz="0" w:space="0" w:color="auto"/>
        <w:left w:val="none" w:sz="0" w:space="0" w:color="auto"/>
        <w:bottom w:val="none" w:sz="0" w:space="0" w:color="auto"/>
        <w:right w:val="none" w:sz="0" w:space="0" w:color="auto"/>
      </w:divBdr>
    </w:div>
    <w:div w:id="1068848347">
      <w:bodyDiv w:val="1"/>
      <w:marLeft w:val="0"/>
      <w:marRight w:val="0"/>
      <w:marTop w:val="0"/>
      <w:marBottom w:val="0"/>
      <w:divBdr>
        <w:top w:val="none" w:sz="0" w:space="0" w:color="auto"/>
        <w:left w:val="none" w:sz="0" w:space="0" w:color="auto"/>
        <w:bottom w:val="none" w:sz="0" w:space="0" w:color="auto"/>
        <w:right w:val="none" w:sz="0" w:space="0" w:color="auto"/>
      </w:divBdr>
    </w:div>
    <w:div w:id="1074425584">
      <w:bodyDiv w:val="1"/>
      <w:marLeft w:val="0"/>
      <w:marRight w:val="0"/>
      <w:marTop w:val="0"/>
      <w:marBottom w:val="0"/>
      <w:divBdr>
        <w:top w:val="none" w:sz="0" w:space="0" w:color="auto"/>
        <w:left w:val="none" w:sz="0" w:space="0" w:color="auto"/>
        <w:bottom w:val="none" w:sz="0" w:space="0" w:color="auto"/>
        <w:right w:val="none" w:sz="0" w:space="0" w:color="auto"/>
      </w:divBdr>
    </w:div>
    <w:div w:id="1075975337">
      <w:bodyDiv w:val="1"/>
      <w:marLeft w:val="0"/>
      <w:marRight w:val="0"/>
      <w:marTop w:val="0"/>
      <w:marBottom w:val="0"/>
      <w:divBdr>
        <w:top w:val="none" w:sz="0" w:space="0" w:color="auto"/>
        <w:left w:val="none" w:sz="0" w:space="0" w:color="auto"/>
        <w:bottom w:val="none" w:sz="0" w:space="0" w:color="auto"/>
        <w:right w:val="none" w:sz="0" w:space="0" w:color="auto"/>
      </w:divBdr>
    </w:div>
    <w:div w:id="1085110484">
      <w:bodyDiv w:val="1"/>
      <w:marLeft w:val="0"/>
      <w:marRight w:val="0"/>
      <w:marTop w:val="0"/>
      <w:marBottom w:val="0"/>
      <w:divBdr>
        <w:top w:val="none" w:sz="0" w:space="0" w:color="auto"/>
        <w:left w:val="none" w:sz="0" w:space="0" w:color="auto"/>
        <w:bottom w:val="none" w:sz="0" w:space="0" w:color="auto"/>
        <w:right w:val="none" w:sz="0" w:space="0" w:color="auto"/>
      </w:divBdr>
    </w:div>
    <w:div w:id="1089885362">
      <w:bodyDiv w:val="1"/>
      <w:marLeft w:val="0"/>
      <w:marRight w:val="0"/>
      <w:marTop w:val="0"/>
      <w:marBottom w:val="0"/>
      <w:divBdr>
        <w:top w:val="none" w:sz="0" w:space="0" w:color="auto"/>
        <w:left w:val="none" w:sz="0" w:space="0" w:color="auto"/>
        <w:bottom w:val="none" w:sz="0" w:space="0" w:color="auto"/>
        <w:right w:val="none" w:sz="0" w:space="0" w:color="auto"/>
      </w:divBdr>
    </w:div>
    <w:div w:id="1104568780">
      <w:bodyDiv w:val="1"/>
      <w:marLeft w:val="0"/>
      <w:marRight w:val="0"/>
      <w:marTop w:val="0"/>
      <w:marBottom w:val="0"/>
      <w:divBdr>
        <w:top w:val="none" w:sz="0" w:space="0" w:color="auto"/>
        <w:left w:val="none" w:sz="0" w:space="0" w:color="auto"/>
        <w:bottom w:val="none" w:sz="0" w:space="0" w:color="auto"/>
        <w:right w:val="none" w:sz="0" w:space="0" w:color="auto"/>
      </w:divBdr>
    </w:div>
    <w:div w:id="1127351575">
      <w:bodyDiv w:val="1"/>
      <w:marLeft w:val="0"/>
      <w:marRight w:val="0"/>
      <w:marTop w:val="0"/>
      <w:marBottom w:val="0"/>
      <w:divBdr>
        <w:top w:val="none" w:sz="0" w:space="0" w:color="auto"/>
        <w:left w:val="none" w:sz="0" w:space="0" w:color="auto"/>
        <w:bottom w:val="none" w:sz="0" w:space="0" w:color="auto"/>
        <w:right w:val="none" w:sz="0" w:space="0" w:color="auto"/>
      </w:divBdr>
    </w:div>
    <w:div w:id="1159228965">
      <w:bodyDiv w:val="1"/>
      <w:marLeft w:val="0"/>
      <w:marRight w:val="0"/>
      <w:marTop w:val="0"/>
      <w:marBottom w:val="0"/>
      <w:divBdr>
        <w:top w:val="none" w:sz="0" w:space="0" w:color="auto"/>
        <w:left w:val="none" w:sz="0" w:space="0" w:color="auto"/>
        <w:bottom w:val="none" w:sz="0" w:space="0" w:color="auto"/>
        <w:right w:val="none" w:sz="0" w:space="0" w:color="auto"/>
      </w:divBdr>
    </w:div>
    <w:div w:id="1170678729">
      <w:bodyDiv w:val="1"/>
      <w:marLeft w:val="0"/>
      <w:marRight w:val="0"/>
      <w:marTop w:val="0"/>
      <w:marBottom w:val="0"/>
      <w:divBdr>
        <w:top w:val="none" w:sz="0" w:space="0" w:color="auto"/>
        <w:left w:val="none" w:sz="0" w:space="0" w:color="auto"/>
        <w:bottom w:val="none" w:sz="0" w:space="0" w:color="auto"/>
        <w:right w:val="none" w:sz="0" w:space="0" w:color="auto"/>
      </w:divBdr>
    </w:div>
    <w:div w:id="1175149773">
      <w:bodyDiv w:val="1"/>
      <w:marLeft w:val="0"/>
      <w:marRight w:val="0"/>
      <w:marTop w:val="0"/>
      <w:marBottom w:val="0"/>
      <w:divBdr>
        <w:top w:val="none" w:sz="0" w:space="0" w:color="auto"/>
        <w:left w:val="none" w:sz="0" w:space="0" w:color="auto"/>
        <w:bottom w:val="none" w:sz="0" w:space="0" w:color="auto"/>
        <w:right w:val="none" w:sz="0" w:space="0" w:color="auto"/>
      </w:divBdr>
    </w:div>
    <w:div w:id="1202979869">
      <w:bodyDiv w:val="1"/>
      <w:marLeft w:val="0"/>
      <w:marRight w:val="0"/>
      <w:marTop w:val="0"/>
      <w:marBottom w:val="0"/>
      <w:divBdr>
        <w:top w:val="none" w:sz="0" w:space="0" w:color="auto"/>
        <w:left w:val="none" w:sz="0" w:space="0" w:color="auto"/>
        <w:bottom w:val="none" w:sz="0" w:space="0" w:color="auto"/>
        <w:right w:val="none" w:sz="0" w:space="0" w:color="auto"/>
      </w:divBdr>
    </w:div>
    <w:div w:id="1207567414">
      <w:bodyDiv w:val="1"/>
      <w:marLeft w:val="0"/>
      <w:marRight w:val="0"/>
      <w:marTop w:val="0"/>
      <w:marBottom w:val="0"/>
      <w:divBdr>
        <w:top w:val="none" w:sz="0" w:space="0" w:color="auto"/>
        <w:left w:val="none" w:sz="0" w:space="0" w:color="auto"/>
        <w:bottom w:val="none" w:sz="0" w:space="0" w:color="auto"/>
        <w:right w:val="none" w:sz="0" w:space="0" w:color="auto"/>
      </w:divBdr>
    </w:div>
    <w:div w:id="1223058271">
      <w:bodyDiv w:val="1"/>
      <w:marLeft w:val="0"/>
      <w:marRight w:val="0"/>
      <w:marTop w:val="0"/>
      <w:marBottom w:val="0"/>
      <w:divBdr>
        <w:top w:val="none" w:sz="0" w:space="0" w:color="auto"/>
        <w:left w:val="none" w:sz="0" w:space="0" w:color="auto"/>
        <w:bottom w:val="none" w:sz="0" w:space="0" w:color="auto"/>
        <w:right w:val="none" w:sz="0" w:space="0" w:color="auto"/>
      </w:divBdr>
    </w:div>
    <w:div w:id="1236087424">
      <w:bodyDiv w:val="1"/>
      <w:marLeft w:val="0"/>
      <w:marRight w:val="0"/>
      <w:marTop w:val="0"/>
      <w:marBottom w:val="0"/>
      <w:divBdr>
        <w:top w:val="none" w:sz="0" w:space="0" w:color="auto"/>
        <w:left w:val="none" w:sz="0" w:space="0" w:color="auto"/>
        <w:bottom w:val="none" w:sz="0" w:space="0" w:color="auto"/>
        <w:right w:val="none" w:sz="0" w:space="0" w:color="auto"/>
      </w:divBdr>
    </w:div>
    <w:div w:id="1250194591">
      <w:bodyDiv w:val="1"/>
      <w:marLeft w:val="0"/>
      <w:marRight w:val="0"/>
      <w:marTop w:val="0"/>
      <w:marBottom w:val="0"/>
      <w:divBdr>
        <w:top w:val="none" w:sz="0" w:space="0" w:color="auto"/>
        <w:left w:val="none" w:sz="0" w:space="0" w:color="auto"/>
        <w:bottom w:val="none" w:sz="0" w:space="0" w:color="auto"/>
        <w:right w:val="none" w:sz="0" w:space="0" w:color="auto"/>
      </w:divBdr>
    </w:div>
    <w:div w:id="1253901031">
      <w:bodyDiv w:val="1"/>
      <w:marLeft w:val="0"/>
      <w:marRight w:val="0"/>
      <w:marTop w:val="0"/>
      <w:marBottom w:val="0"/>
      <w:divBdr>
        <w:top w:val="none" w:sz="0" w:space="0" w:color="auto"/>
        <w:left w:val="none" w:sz="0" w:space="0" w:color="auto"/>
        <w:bottom w:val="none" w:sz="0" w:space="0" w:color="auto"/>
        <w:right w:val="none" w:sz="0" w:space="0" w:color="auto"/>
      </w:divBdr>
    </w:div>
    <w:div w:id="1268924970">
      <w:bodyDiv w:val="1"/>
      <w:marLeft w:val="0"/>
      <w:marRight w:val="0"/>
      <w:marTop w:val="0"/>
      <w:marBottom w:val="0"/>
      <w:divBdr>
        <w:top w:val="none" w:sz="0" w:space="0" w:color="auto"/>
        <w:left w:val="none" w:sz="0" w:space="0" w:color="auto"/>
        <w:bottom w:val="none" w:sz="0" w:space="0" w:color="auto"/>
        <w:right w:val="none" w:sz="0" w:space="0" w:color="auto"/>
      </w:divBdr>
    </w:div>
    <w:div w:id="1269267938">
      <w:bodyDiv w:val="1"/>
      <w:marLeft w:val="0"/>
      <w:marRight w:val="0"/>
      <w:marTop w:val="0"/>
      <w:marBottom w:val="0"/>
      <w:divBdr>
        <w:top w:val="none" w:sz="0" w:space="0" w:color="auto"/>
        <w:left w:val="none" w:sz="0" w:space="0" w:color="auto"/>
        <w:bottom w:val="none" w:sz="0" w:space="0" w:color="auto"/>
        <w:right w:val="none" w:sz="0" w:space="0" w:color="auto"/>
      </w:divBdr>
    </w:div>
    <w:div w:id="1288199738">
      <w:bodyDiv w:val="1"/>
      <w:marLeft w:val="0"/>
      <w:marRight w:val="0"/>
      <w:marTop w:val="0"/>
      <w:marBottom w:val="0"/>
      <w:divBdr>
        <w:top w:val="none" w:sz="0" w:space="0" w:color="auto"/>
        <w:left w:val="none" w:sz="0" w:space="0" w:color="auto"/>
        <w:bottom w:val="none" w:sz="0" w:space="0" w:color="auto"/>
        <w:right w:val="none" w:sz="0" w:space="0" w:color="auto"/>
      </w:divBdr>
    </w:div>
    <w:div w:id="1290093894">
      <w:bodyDiv w:val="1"/>
      <w:marLeft w:val="0"/>
      <w:marRight w:val="0"/>
      <w:marTop w:val="0"/>
      <w:marBottom w:val="0"/>
      <w:divBdr>
        <w:top w:val="none" w:sz="0" w:space="0" w:color="auto"/>
        <w:left w:val="none" w:sz="0" w:space="0" w:color="auto"/>
        <w:bottom w:val="none" w:sz="0" w:space="0" w:color="auto"/>
        <w:right w:val="none" w:sz="0" w:space="0" w:color="auto"/>
      </w:divBdr>
    </w:div>
    <w:div w:id="1305357637">
      <w:bodyDiv w:val="1"/>
      <w:marLeft w:val="0"/>
      <w:marRight w:val="0"/>
      <w:marTop w:val="0"/>
      <w:marBottom w:val="0"/>
      <w:divBdr>
        <w:top w:val="none" w:sz="0" w:space="0" w:color="auto"/>
        <w:left w:val="none" w:sz="0" w:space="0" w:color="auto"/>
        <w:bottom w:val="none" w:sz="0" w:space="0" w:color="auto"/>
        <w:right w:val="none" w:sz="0" w:space="0" w:color="auto"/>
      </w:divBdr>
    </w:div>
    <w:div w:id="1307973371">
      <w:bodyDiv w:val="1"/>
      <w:marLeft w:val="0"/>
      <w:marRight w:val="0"/>
      <w:marTop w:val="0"/>
      <w:marBottom w:val="0"/>
      <w:divBdr>
        <w:top w:val="none" w:sz="0" w:space="0" w:color="auto"/>
        <w:left w:val="none" w:sz="0" w:space="0" w:color="auto"/>
        <w:bottom w:val="none" w:sz="0" w:space="0" w:color="auto"/>
        <w:right w:val="none" w:sz="0" w:space="0" w:color="auto"/>
      </w:divBdr>
    </w:div>
    <w:div w:id="1309673010">
      <w:bodyDiv w:val="1"/>
      <w:marLeft w:val="0"/>
      <w:marRight w:val="0"/>
      <w:marTop w:val="0"/>
      <w:marBottom w:val="0"/>
      <w:divBdr>
        <w:top w:val="none" w:sz="0" w:space="0" w:color="auto"/>
        <w:left w:val="none" w:sz="0" w:space="0" w:color="auto"/>
        <w:bottom w:val="none" w:sz="0" w:space="0" w:color="auto"/>
        <w:right w:val="none" w:sz="0" w:space="0" w:color="auto"/>
      </w:divBdr>
    </w:div>
    <w:div w:id="1314915621">
      <w:bodyDiv w:val="1"/>
      <w:marLeft w:val="0"/>
      <w:marRight w:val="0"/>
      <w:marTop w:val="0"/>
      <w:marBottom w:val="0"/>
      <w:divBdr>
        <w:top w:val="none" w:sz="0" w:space="0" w:color="auto"/>
        <w:left w:val="none" w:sz="0" w:space="0" w:color="auto"/>
        <w:bottom w:val="none" w:sz="0" w:space="0" w:color="auto"/>
        <w:right w:val="none" w:sz="0" w:space="0" w:color="auto"/>
      </w:divBdr>
    </w:div>
    <w:div w:id="1336885311">
      <w:bodyDiv w:val="1"/>
      <w:marLeft w:val="0"/>
      <w:marRight w:val="0"/>
      <w:marTop w:val="0"/>
      <w:marBottom w:val="0"/>
      <w:divBdr>
        <w:top w:val="none" w:sz="0" w:space="0" w:color="auto"/>
        <w:left w:val="none" w:sz="0" w:space="0" w:color="auto"/>
        <w:bottom w:val="none" w:sz="0" w:space="0" w:color="auto"/>
        <w:right w:val="none" w:sz="0" w:space="0" w:color="auto"/>
      </w:divBdr>
    </w:div>
    <w:div w:id="1339577348">
      <w:bodyDiv w:val="1"/>
      <w:marLeft w:val="0"/>
      <w:marRight w:val="0"/>
      <w:marTop w:val="0"/>
      <w:marBottom w:val="0"/>
      <w:divBdr>
        <w:top w:val="none" w:sz="0" w:space="0" w:color="auto"/>
        <w:left w:val="none" w:sz="0" w:space="0" w:color="auto"/>
        <w:bottom w:val="none" w:sz="0" w:space="0" w:color="auto"/>
        <w:right w:val="none" w:sz="0" w:space="0" w:color="auto"/>
      </w:divBdr>
    </w:div>
    <w:div w:id="1354846761">
      <w:bodyDiv w:val="1"/>
      <w:marLeft w:val="0"/>
      <w:marRight w:val="0"/>
      <w:marTop w:val="0"/>
      <w:marBottom w:val="0"/>
      <w:divBdr>
        <w:top w:val="none" w:sz="0" w:space="0" w:color="auto"/>
        <w:left w:val="none" w:sz="0" w:space="0" w:color="auto"/>
        <w:bottom w:val="none" w:sz="0" w:space="0" w:color="auto"/>
        <w:right w:val="none" w:sz="0" w:space="0" w:color="auto"/>
      </w:divBdr>
    </w:div>
    <w:div w:id="1364553845">
      <w:bodyDiv w:val="1"/>
      <w:marLeft w:val="0"/>
      <w:marRight w:val="0"/>
      <w:marTop w:val="0"/>
      <w:marBottom w:val="0"/>
      <w:divBdr>
        <w:top w:val="none" w:sz="0" w:space="0" w:color="auto"/>
        <w:left w:val="none" w:sz="0" w:space="0" w:color="auto"/>
        <w:bottom w:val="none" w:sz="0" w:space="0" w:color="auto"/>
        <w:right w:val="none" w:sz="0" w:space="0" w:color="auto"/>
      </w:divBdr>
    </w:div>
    <w:div w:id="1390036036">
      <w:bodyDiv w:val="1"/>
      <w:marLeft w:val="0"/>
      <w:marRight w:val="0"/>
      <w:marTop w:val="0"/>
      <w:marBottom w:val="0"/>
      <w:divBdr>
        <w:top w:val="none" w:sz="0" w:space="0" w:color="auto"/>
        <w:left w:val="none" w:sz="0" w:space="0" w:color="auto"/>
        <w:bottom w:val="none" w:sz="0" w:space="0" w:color="auto"/>
        <w:right w:val="none" w:sz="0" w:space="0" w:color="auto"/>
      </w:divBdr>
    </w:div>
    <w:div w:id="1400592940">
      <w:bodyDiv w:val="1"/>
      <w:marLeft w:val="0"/>
      <w:marRight w:val="0"/>
      <w:marTop w:val="0"/>
      <w:marBottom w:val="0"/>
      <w:divBdr>
        <w:top w:val="none" w:sz="0" w:space="0" w:color="auto"/>
        <w:left w:val="none" w:sz="0" w:space="0" w:color="auto"/>
        <w:bottom w:val="none" w:sz="0" w:space="0" w:color="auto"/>
        <w:right w:val="none" w:sz="0" w:space="0" w:color="auto"/>
      </w:divBdr>
    </w:div>
    <w:div w:id="1405488518">
      <w:bodyDiv w:val="1"/>
      <w:marLeft w:val="0"/>
      <w:marRight w:val="0"/>
      <w:marTop w:val="0"/>
      <w:marBottom w:val="0"/>
      <w:divBdr>
        <w:top w:val="none" w:sz="0" w:space="0" w:color="auto"/>
        <w:left w:val="none" w:sz="0" w:space="0" w:color="auto"/>
        <w:bottom w:val="none" w:sz="0" w:space="0" w:color="auto"/>
        <w:right w:val="none" w:sz="0" w:space="0" w:color="auto"/>
      </w:divBdr>
    </w:div>
    <w:div w:id="1412191925">
      <w:bodyDiv w:val="1"/>
      <w:marLeft w:val="0"/>
      <w:marRight w:val="0"/>
      <w:marTop w:val="0"/>
      <w:marBottom w:val="0"/>
      <w:divBdr>
        <w:top w:val="none" w:sz="0" w:space="0" w:color="auto"/>
        <w:left w:val="none" w:sz="0" w:space="0" w:color="auto"/>
        <w:bottom w:val="none" w:sz="0" w:space="0" w:color="auto"/>
        <w:right w:val="none" w:sz="0" w:space="0" w:color="auto"/>
      </w:divBdr>
    </w:div>
    <w:div w:id="1419594235">
      <w:bodyDiv w:val="1"/>
      <w:marLeft w:val="0"/>
      <w:marRight w:val="0"/>
      <w:marTop w:val="0"/>
      <w:marBottom w:val="0"/>
      <w:divBdr>
        <w:top w:val="none" w:sz="0" w:space="0" w:color="auto"/>
        <w:left w:val="none" w:sz="0" w:space="0" w:color="auto"/>
        <w:bottom w:val="none" w:sz="0" w:space="0" w:color="auto"/>
        <w:right w:val="none" w:sz="0" w:space="0" w:color="auto"/>
      </w:divBdr>
    </w:div>
    <w:div w:id="1419596151">
      <w:bodyDiv w:val="1"/>
      <w:marLeft w:val="0"/>
      <w:marRight w:val="0"/>
      <w:marTop w:val="0"/>
      <w:marBottom w:val="0"/>
      <w:divBdr>
        <w:top w:val="none" w:sz="0" w:space="0" w:color="auto"/>
        <w:left w:val="none" w:sz="0" w:space="0" w:color="auto"/>
        <w:bottom w:val="none" w:sz="0" w:space="0" w:color="auto"/>
        <w:right w:val="none" w:sz="0" w:space="0" w:color="auto"/>
      </w:divBdr>
    </w:div>
    <w:div w:id="1421560334">
      <w:bodyDiv w:val="1"/>
      <w:marLeft w:val="0"/>
      <w:marRight w:val="0"/>
      <w:marTop w:val="0"/>
      <w:marBottom w:val="0"/>
      <w:divBdr>
        <w:top w:val="none" w:sz="0" w:space="0" w:color="auto"/>
        <w:left w:val="none" w:sz="0" w:space="0" w:color="auto"/>
        <w:bottom w:val="none" w:sz="0" w:space="0" w:color="auto"/>
        <w:right w:val="none" w:sz="0" w:space="0" w:color="auto"/>
      </w:divBdr>
    </w:div>
    <w:div w:id="1432319396">
      <w:bodyDiv w:val="1"/>
      <w:marLeft w:val="0"/>
      <w:marRight w:val="0"/>
      <w:marTop w:val="0"/>
      <w:marBottom w:val="0"/>
      <w:divBdr>
        <w:top w:val="none" w:sz="0" w:space="0" w:color="auto"/>
        <w:left w:val="none" w:sz="0" w:space="0" w:color="auto"/>
        <w:bottom w:val="none" w:sz="0" w:space="0" w:color="auto"/>
        <w:right w:val="none" w:sz="0" w:space="0" w:color="auto"/>
      </w:divBdr>
    </w:div>
    <w:div w:id="1498107911">
      <w:bodyDiv w:val="1"/>
      <w:marLeft w:val="0"/>
      <w:marRight w:val="0"/>
      <w:marTop w:val="0"/>
      <w:marBottom w:val="0"/>
      <w:divBdr>
        <w:top w:val="none" w:sz="0" w:space="0" w:color="auto"/>
        <w:left w:val="none" w:sz="0" w:space="0" w:color="auto"/>
        <w:bottom w:val="none" w:sz="0" w:space="0" w:color="auto"/>
        <w:right w:val="none" w:sz="0" w:space="0" w:color="auto"/>
      </w:divBdr>
    </w:div>
    <w:div w:id="1509758636">
      <w:bodyDiv w:val="1"/>
      <w:marLeft w:val="0"/>
      <w:marRight w:val="0"/>
      <w:marTop w:val="0"/>
      <w:marBottom w:val="0"/>
      <w:divBdr>
        <w:top w:val="none" w:sz="0" w:space="0" w:color="auto"/>
        <w:left w:val="none" w:sz="0" w:space="0" w:color="auto"/>
        <w:bottom w:val="none" w:sz="0" w:space="0" w:color="auto"/>
        <w:right w:val="none" w:sz="0" w:space="0" w:color="auto"/>
      </w:divBdr>
    </w:div>
    <w:div w:id="1537237027">
      <w:bodyDiv w:val="1"/>
      <w:marLeft w:val="0"/>
      <w:marRight w:val="0"/>
      <w:marTop w:val="0"/>
      <w:marBottom w:val="0"/>
      <w:divBdr>
        <w:top w:val="none" w:sz="0" w:space="0" w:color="auto"/>
        <w:left w:val="none" w:sz="0" w:space="0" w:color="auto"/>
        <w:bottom w:val="none" w:sz="0" w:space="0" w:color="auto"/>
        <w:right w:val="none" w:sz="0" w:space="0" w:color="auto"/>
      </w:divBdr>
    </w:div>
    <w:div w:id="1537618694">
      <w:bodyDiv w:val="1"/>
      <w:marLeft w:val="0"/>
      <w:marRight w:val="0"/>
      <w:marTop w:val="0"/>
      <w:marBottom w:val="0"/>
      <w:divBdr>
        <w:top w:val="none" w:sz="0" w:space="0" w:color="auto"/>
        <w:left w:val="none" w:sz="0" w:space="0" w:color="auto"/>
        <w:bottom w:val="none" w:sz="0" w:space="0" w:color="auto"/>
        <w:right w:val="none" w:sz="0" w:space="0" w:color="auto"/>
      </w:divBdr>
    </w:div>
    <w:div w:id="1559316898">
      <w:bodyDiv w:val="1"/>
      <w:marLeft w:val="0"/>
      <w:marRight w:val="0"/>
      <w:marTop w:val="0"/>
      <w:marBottom w:val="0"/>
      <w:divBdr>
        <w:top w:val="none" w:sz="0" w:space="0" w:color="auto"/>
        <w:left w:val="none" w:sz="0" w:space="0" w:color="auto"/>
        <w:bottom w:val="none" w:sz="0" w:space="0" w:color="auto"/>
        <w:right w:val="none" w:sz="0" w:space="0" w:color="auto"/>
      </w:divBdr>
    </w:div>
    <w:div w:id="1566526417">
      <w:bodyDiv w:val="1"/>
      <w:marLeft w:val="0"/>
      <w:marRight w:val="0"/>
      <w:marTop w:val="0"/>
      <w:marBottom w:val="0"/>
      <w:divBdr>
        <w:top w:val="none" w:sz="0" w:space="0" w:color="auto"/>
        <w:left w:val="none" w:sz="0" w:space="0" w:color="auto"/>
        <w:bottom w:val="none" w:sz="0" w:space="0" w:color="auto"/>
        <w:right w:val="none" w:sz="0" w:space="0" w:color="auto"/>
      </w:divBdr>
    </w:div>
    <w:div w:id="1575816914">
      <w:bodyDiv w:val="1"/>
      <w:marLeft w:val="0"/>
      <w:marRight w:val="0"/>
      <w:marTop w:val="0"/>
      <w:marBottom w:val="0"/>
      <w:divBdr>
        <w:top w:val="none" w:sz="0" w:space="0" w:color="auto"/>
        <w:left w:val="none" w:sz="0" w:space="0" w:color="auto"/>
        <w:bottom w:val="none" w:sz="0" w:space="0" w:color="auto"/>
        <w:right w:val="none" w:sz="0" w:space="0" w:color="auto"/>
      </w:divBdr>
    </w:div>
    <w:div w:id="1583366424">
      <w:bodyDiv w:val="1"/>
      <w:marLeft w:val="0"/>
      <w:marRight w:val="0"/>
      <w:marTop w:val="0"/>
      <w:marBottom w:val="0"/>
      <w:divBdr>
        <w:top w:val="none" w:sz="0" w:space="0" w:color="auto"/>
        <w:left w:val="none" w:sz="0" w:space="0" w:color="auto"/>
        <w:bottom w:val="none" w:sz="0" w:space="0" w:color="auto"/>
        <w:right w:val="none" w:sz="0" w:space="0" w:color="auto"/>
      </w:divBdr>
    </w:div>
    <w:div w:id="1589540151">
      <w:bodyDiv w:val="1"/>
      <w:marLeft w:val="0"/>
      <w:marRight w:val="0"/>
      <w:marTop w:val="0"/>
      <w:marBottom w:val="0"/>
      <w:divBdr>
        <w:top w:val="none" w:sz="0" w:space="0" w:color="auto"/>
        <w:left w:val="none" w:sz="0" w:space="0" w:color="auto"/>
        <w:bottom w:val="none" w:sz="0" w:space="0" w:color="auto"/>
        <w:right w:val="none" w:sz="0" w:space="0" w:color="auto"/>
      </w:divBdr>
    </w:div>
    <w:div w:id="1597834484">
      <w:bodyDiv w:val="1"/>
      <w:marLeft w:val="0"/>
      <w:marRight w:val="0"/>
      <w:marTop w:val="0"/>
      <w:marBottom w:val="0"/>
      <w:divBdr>
        <w:top w:val="none" w:sz="0" w:space="0" w:color="auto"/>
        <w:left w:val="none" w:sz="0" w:space="0" w:color="auto"/>
        <w:bottom w:val="none" w:sz="0" w:space="0" w:color="auto"/>
        <w:right w:val="none" w:sz="0" w:space="0" w:color="auto"/>
      </w:divBdr>
    </w:div>
    <w:div w:id="1605381679">
      <w:bodyDiv w:val="1"/>
      <w:marLeft w:val="0"/>
      <w:marRight w:val="0"/>
      <w:marTop w:val="0"/>
      <w:marBottom w:val="0"/>
      <w:divBdr>
        <w:top w:val="none" w:sz="0" w:space="0" w:color="auto"/>
        <w:left w:val="none" w:sz="0" w:space="0" w:color="auto"/>
        <w:bottom w:val="none" w:sz="0" w:space="0" w:color="auto"/>
        <w:right w:val="none" w:sz="0" w:space="0" w:color="auto"/>
      </w:divBdr>
    </w:div>
    <w:div w:id="1608584338">
      <w:bodyDiv w:val="1"/>
      <w:marLeft w:val="0"/>
      <w:marRight w:val="0"/>
      <w:marTop w:val="0"/>
      <w:marBottom w:val="0"/>
      <w:divBdr>
        <w:top w:val="none" w:sz="0" w:space="0" w:color="auto"/>
        <w:left w:val="none" w:sz="0" w:space="0" w:color="auto"/>
        <w:bottom w:val="none" w:sz="0" w:space="0" w:color="auto"/>
        <w:right w:val="none" w:sz="0" w:space="0" w:color="auto"/>
      </w:divBdr>
    </w:div>
    <w:div w:id="1629434926">
      <w:bodyDiv w:val="1"/>
      <w:marLeft w:val="0"/>
      <w:marRight w:val="0"/>
      <w:marTop w:val="0"/>
      <w:marBottom w:val="0"/>
      <w:divBdr>
        <w:top w:val="none" w:sz="0" w:space="0" w:color="auto"/>
        <w:left w:val="none" w:sz="0" w:space="0" w:color="auto"/>
        <w:bottom w:val="none" w:sz="0" w:space="0" w:color="auto"/>
        <w:right w:val="none" w:sz="0" w:space="0" w:color="auto"/>
      </w:divBdr>
    </w:div>
    <w:div w:id="1637948391">
      <w:bodyDiv w:val="1"/>
      <w:marLeft w:val="0"/>
      <w:marRight w:val="0"/>
      <w:marTop w:val="0"/>
      <w:marBottom w:val="0"/>
      <w:divBdr>
        <w:top w:val="none" w:sz="0" w:space="0" w:color="auto"/>
        <w:left w:val="none" w:sz="0" w:space="0" w:color="auto"/>
        <w:bottom w:val="none" w:sz="0" w:space="0" w:color="auto"/>
        <w:right w:val="none" w:sz="0" w:space="0" w:color="auto"/>
      </w:divBdr>
    </w:div>
    <w:div w:id="1638995477">
      <w:bodyDiv w:val="1"/>
      <w:marLeft w:val="0"/>
      <w:marRight w:val="0"/>
      <w:marTop w:val="0"/>
      <w:marBottom w:val="0"/>
      <w:divBdr>
        <w:top w:val="none" w:sz="0" w:space="0" w:color="auto"/>
        <w:left w:val="none" w:sz="0" w:space="0" w:color="auto"/>
        <w:bottom w:val="none" w:sz="0" w:space="0" w:color="auto"/>
        <w:right w:val="none" w:sz="0" w:space="0" w:color="auto"/>
      </w:divBdr>
      <w:divsChild>
        <w:div w:id="1202980874">
          <w:marLeft w:val="0"/>
          <w:marRight w:val="0"/>
          <w:marTop w:val="0"/>
          <w:marBottom w:val="0"/>
          <w:divBdr>
            <w:top w:val="none" w:sz="0" w:space="0" w:color="auto"/>
            <w:left w:val="none" w:sz="0" w:space="0" w:color="auto"/>
            <w:bottom w:val="none" w:sz="0" w:space="0" w:color="auto"/>
            <w:right w:val="none" w:sz="0" w:space="0" w:color="auto"/>
          </w:divBdr>
          <w:divsChild>
            <w:div w:id="195147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8697">
      <w:bodyDiv w:val="1"/>
      <w:marLeft w:val="0"/>
      <w:marRight w:val="0"/>
      <w:marTop w:val="0"/>
      <w:marBottom w:val="0"/>
      <w:divBdr>
        <w:top w:val="none" w:sz="0" w:space="0" w:color="auto"/>
        <w:left w:val="none" w:sz="0" w:space="0" w:color="auto"/>
        <w:bottom w:val="none" w:sz="0" w:space="0" w:color="auto"/>
        <w:right w:val="none" w:sz="0" w:space="0" w:color="auto"/>
      </w:divBdr>
    </w:div>
    <w:div w:id="1675570246">
      <w:bodyDiv w:val="1"/>
      <w:marLeft w:val="0"/>
      <w:marRight w:val="0"/>
      <w:marTop w:val="0"/>
      <w:marBottom w:val="0"/>
      <w:divBdr>
        <w:top w:val="none" w:sz="0" w:space="0" w:color="auto"/>
        <w:left w:val="none" w:sz="0" w:space="0" w:color="auto"/>
        <w:bottom w:val="none" w:sz="0" w:space="0" w:color="auto"/>
        <w:right w:val="none" w:sz="0" w:space="0" w:color="auto"/>
      </w:divBdr>
    </w:div>
    <w:div w:id="1675719038">
      <w:bodyDiv w:val="1"/>
      <w:marLeft w:val="0"/>
      <w:marRight w:val="0"/>
      <w:marTop w:val="0"/>
      <w:marBottom w:val="0"/>
      <w:divBdr>
        <w:top w:val="none" w:sz="0" w:space="0" w:color="auto"/>
        <w:left w:val="none" w:sz="0" w:space="0" w:color="auto"/>
        <w:bottom w:val="none" w:sz="0" w:space="0" w:color="auto"/>
        <w:right w:val="none" w:sz="0" w:space="0" w:color="auto"/>
      </w:divBdr>
    </w:div>
    <w:div w:id="1690982215">
      <w:bodyDiv w:val="1"/>
      <w:marLeft w:val="0"/>
      <w:marRight w:val="0"/>
      <w:marTop w:val="0"/>
      <w:marBottom w:val="0"/>
      <w:divBdr>
        <w:top w:val="none" w:sz="0" w:space="0" w:color="auto"/>
        <w:left w:val="none" w:sz="0" w:space="0" w:color="auto"/>
        <w:bottom w:val="none" w:sz="0" w:space="0" w:color="auto"/>
        <w:right w:val="none" w:sz="0" w:space="0" w:color="auto"/>
      </w:divBdr>
    </w:div>
    <w:div w:id="1699816268">
      <w:bodyDiv w:val="1"/>
      <w:marLeft w:val="0"/>
      <w:marRight w:val="0"/>
      <w:marTop w:val="0"/>
      <w:marBottom w:val="0"/>
      <w:divBdr>
        <w:top w:val="none" w:sz="0" w:space="0" w:color="auto"/>
        <w:left w:val="none" w:sz="0" w:space="0" w:color="auto"/>
        <w:bottom w:val="none" w:sz="0" w:space="0" w:color="auto"/>
        <w:right w:val="none" w:sz="0" w:space="0" w:color="auto"/>
      </w:divBdr>
    </w:div>
    <w:div w:id="1701779684">
      <w:bodyDiv w:val="1"/>
      <w:marLeft w:val="0"/>
      <w:marRight w:val="0"/>
      <w:marTop w:val="0"/>
      <w:marBottom w:val="0"/>
      <w:divBdr>
        <w:top w:val="none" w:sz="0" w:space="0" w:color="auto"/>
        <w:left w:val="none" w:sz="0" w:space="0" w:color="auto"/>
        <w:bottom w:val="none" w:sz="0" w:space="0" w:color="auto"/>
        <w:right w:val="none" w:sz="0" w:space="0" w:color="auto"/>
      </w:divBdr>
    </w:div>
    <w:div w:id="1713267744">
      <w:bodyDiv w:val="1"/>
      <w:marLeft w:val="0"/>
      <w:marRight w:val="0"/>
      <w:marTop w:val="0"/>
      <w:marBottom w:val="0"/>
      <w:divBdr>
        <w:top w:val="none" w:sz="0" w:space="0" w:color="auto"/>
        <w:left w:val="none" w:sz="0" w:space="0" w:color="auto"/>
        <w:bottom w:val="none" w:sz="0" w:space="0" w:color="auto"/>
        <w:right w:val="none" w:sz="0" w:space="0" w:color="auto"/>
      </w:divBdr>
    </w:div>
    <w:div w:id="1720012256">
      <w:bodyDiv w:val="1"/>
      <w:marLeft w:val="0"/>
      <w:marRight w:val="0"/>
      <w:marTop w:val="0"/>
      <w:marBottom w:val="0"/>
      <w:divBdr>
        <w:top w:val="none" w:sz="0" w:space="0" w:color="auto"/>
        <w:left w:val="none" w:sz="0" w:space="0" w:color="auto"/>
        <w:bottom w:val="none" w:sz="0" w:space="0" w:color="auto"/>
        <w:right w:val="none" w:sz="0" w:space="0" w:color="auto"/>
      </w:divBdr>
    </w:div>
    <w:div w:id="1721830048">
      <w:bodyDiv w:val="1"/>
      <w:marLeft w:val="0"/>
      <w:marRight w:val="0"/>
      <w:marTop w:val="0"/>
      <w:marBottom w:val="0"/>
      <w:divBdr>
        <w:top w:val="none" w:sz="0" w:space="0" w:color="auto"/>
        <w:left w:val="none" w:sz="0" w:space="0" w:color="auto"/>
        <w:bottom w:val="none" w:sz="0" w:space="0" w:color="auto"/>
        <w:right w:val="none" w:sz="0" w:space="0" w:color="auto"/>
      </w:divBdr>
    </w:div>
    <w:div w:id="1725325723">
      <w:bodyDiv w:val="1"/>
      <w:marLeft w:val="0"/>
      <w:marRight w:val="0"/>
      <w:marTop w:val="0"/>
      <w:marBottom w:val="0"/>
      <w:divBdr>
        <w:top w:val="none" w:sz="0" w:space="0" w:color="auto"/>
        <w:left w:val="none" w:sz="0" w:space="0" w:color="auto"/>
        <w:bottom w:val="none" w:sz="0" w:space="0" w:color="auto"/>
        <w:right w:val="none" w:sz="0" w:space="0" w:color="auto"/>
      </w:divBdr>
    </w:div>
    <w:div w:id="1745252721">
      <w:bodyDiv w:val="1"/>
      <w:marLeft w:val="0"/>
      <w:marRight w:val="0"/>
      <w:marTop w:val="0"/>
      <w:marBottom w:val="0"/>
      <w:divBdr>
        <w:top w:val="none" w:sz="0" w:space="0" w:color="auto"/>
        <w:left w:val="none" w:sz="0" w:space="0" w:color="auto"/>
        <w:bottom w:val="none" w:sz="0" w:space="0" w:color="auto"/>
        <w:right w:val="none" w:sz="0" w:space="0" w:color="auto"/>
      </w:divBdr>
    </w:div>
    <w:div w:id="1750421315">
      <w:bodyDiv w:val="1"/>
      <w:marLeft w:val="0"/>
      <w:marRight w:val="0"/>
      <w:marTop w:val="0"/>
      <w:marBottom w:val="0"/>
      <w:divBdr>
        <w:top w:val="none" w:sz="0" w:space="0" w:color="auto"/>
        <w:left w:val="none" w:sz="0" w:space="0" w:color="auto"/>
        <w:bottom w:val="none" w:sz="0" w:space="0" w:color="auto"/>
        <w:right w:val="none" w:sz="0" w:space="0" w:color="auto"/>
      </w:divBdr>
    </w:div>
    <w:div w:id="1758820916">
      <w:bodyDiv w:val="1"/>
      <w:marLeft w:val="0"/>
      <w:marRight w:val="0"/>
      <w:marTop w:val="0"/>
      <w:marBottom w:val="0"/>
      <w:divBdr>
        <w:top w:val="none" w:sz="0" w:space="0" w:color="auto"/>
        <w:left w:val="none" w:sz="0" w:space="0" w:color="auto"/>
        <w:bottom w:val="none" w:sz="0" w:space="0" w:color="auto"/>
        <w:right w:val="none" w:sz="0" w:space="0" w:color="auto"/>
      </w:divBdr>
    </w:div>
    <w:div w:id="1768385951">
      <w:bodyDiv w:val="1"/>
      <w:marLeft w:val="0"/>
      <w:marRight w:val="0"/>
      <w:marTop w:val="0"/>
      <w:marBottom w:val="0"/>
      <w:divBdr>
        <w:top w:val="none" w:sz="0" w:space="0" w:color="auto"/>
        <w:left w:val="none" w:sz="0" w:space="0" w:color="auto"/>
        <w:bottom w:val="none" w:sz="0" w:space="0" w:color="auto"/>
        <w:right w:val="none" w:sz="0" w:space="0" w:color="auto"/>
      </w:divBdr>
    </w:div>
    <w:div w:id="1769229633">
      <w:bodyDiv w:val="1"/>
      <w:marLeft w:val="0"/>
      <w:marRight w:val="0"/>
      <w:marTop w:val="0"/>
      <w:marBottom w:val="0"/>
      <w:divBdr>
        <w:top w:val="none" w:sz="0" w:space="0" w:color="auto"/>
        <w:left w:val="none" w:sz="0" w:space="0" w:color="auto"/>
        <w:bottom w:val="none" w:sz="0" w:space="0" w:color="auto"/>
        <w:right w:val="none" w:sz="0" w:space="0" w:color="auto"/>
      </w:divBdr>
    </w:div>
    <w:div w:id="1810703172">
      <w:bodyDiv w:val="1"/>
      <w:marLeft w:val="0"/>
      <w:marRight w:val="0"/>
      <w:marTop w:val="0"/>
      <w:marBottom w:val="0"/>
      <w:divBdr>
        <w:top w:val="none" w:sz="0" w:space="0" w:color="auto"/>
        <w:left w:val="none" w:sz="0" w:space="0" w:color="auto"/>
        <w:bottom w:val="none" w:sz="0" w:space="0" w:color="auto"/>
        <w:right w:val="none" w:sz="0" w:space="0" w:color="auto"/>
      </w:divBdr>
    </w:div>
    <w:div w:id="1811096118">
      <w:bodyDiv w:val="1"/>
      <w:marLeft w:val="0"/>
      <w:marRight w:val="0"/>
      <w:marTop w:val="0"/>
      <w:marBottom w:val="0"/>
      <w:divBdr>
        <w:top w:val="none" w:sz="0" w:space="0" w:color="auto"/>
        <w:left w:val="none" w:sz="0" w:space="0" w:color="auto"/>
        <w:bottom w:val="none" w:sz="0" w:space="0" w:color="auto"/>
        <w:right w:val="none" w:sz="0" w:space="0" w:color="auto"/>
      </w:divBdr>
    </w:div>
    <w:div w:id="1845631861">
      <w:bodyDiv w:val="1"/>
      <w:marLeft w:val="0"/>
      <w:marRight w:val="0"/>
      <w:marTop w:val="0"/>
      <w:marBottom w:val="0"/>
      <w:divBdr>
        <w:top w:val="none" w:sz="0" w:space="0" w:color="auto"/>
        <w:left w:val="none" w:sz="0" w:space="0" w:color="auto"/>
        <w:bottom w:val="none" w:sz="0" w:space="0" w:color="auto"/>
        <w:right w:val="none" w:sz="0" w:space="0" w:color="auto"/>
      </w:divBdr>
    </w:div>
    <w:div w:id="1848514646">
      <w:bodyDiv w:val="1"/>
      <w:marLeft w:val="0"/>
      <w:marRight w:val="0"/>
      <w:marTop w:val="0"/>
      <w:marBottom w:val="0"/>
      <w:divBdr>
        <w:top w:val="none" w:sz="0" w:space="0" w:color="auto"/>
        <w:left w:val="none" w:sz="0" w:space="0" w:color="auto"/>
        <w:bottom w:val="none" w:sz="0" w:space="0" w:color="auto"/>
        <w:right w:val="none" w:sz="0" w:space="0" w:color="auto"/>
      </w:divBdr>
    </w:div>
    <w:div w:id="1857422109">
      <w:bodyDiv w:val="1"/>
      <w:marLeft w:val="0"/>
      <w:marRight w:val="0"/>
      <w:marTop w:val="0"/>
      <w:marBottom w:val="0"/>
      <w:divBdr>
        <w:top w:val="none" w:sz="0" w:space="0" w:color="auto"/>
        <w:left w:val="none" w:sz="0" w:space="0" w:color="auto"/>
        <w:bottom w:val="none" w:sz="0" w:space="0" w:color="auto"/>
        <w:right w:val="none" w:sz="0" w:space="0" w:color="auto"/>
      </w:divBdr>
    </w:div>
    <w:div w:id="1873881873">
      <w:bodyDiv w:val="1"/>
      <w:marLeft w:val="0"/>
      <w:marRight w:val="0"/>
      <w:marTop w:val="0"/>
      <w:marBottom w:val="0"/>
      <w:divBdr>
        <w:top w:val="none" w:sz="0" w:space="0" w:color="auto"/>
        <w:left w:val="none" w:sz="0" w:space="0" w:color="auto"/>
        <w:bottom w:val="none" w:sz="0" w:space="0" w:color="auto"/>
        <w:right w:val="none" w:sz="0" w:space="0" w:color="auto"/>
      </w:divBdr>
    </w:div>
    <w:div w:id="1883177388">
      <w:bodyDiv w:val="1"/>
      <w:marLeft w:val="0"/>
      <w:marRight w:val="0"/>
      <w:marTop w:val="0"/>
      <w:marBottom w:val="0"/>
      <w:divBdr>
        <w:top w:val="none" w:sz="0" w:space="0" w:color="auto"/>
        <w:left w:val="none" w:sz="0" w:space="0" w:color="auto"/>
        <w:bottom w:val="none" w:sz="0" w:space="0" w:color="auto"/>
        <w:right w:val="none" w:sz="0" w:space="0" w:color="auto"/>
      </w:divBdr>
    </w:div>
    <w:div w:id="1886942143">
      <w:bodyDiv w:val="1"/>
      <w:marLeft w:val="0"/>
      <w:marRight w:val="0"/>
      <w:marTop w:val="0"/>
      <w:marBottom w:val="0"/>
      <w:divBdr>
        <w:top w:val="none" w:sz="0" w:space="0" w:color="auto"/>
        <w:left w:val="none" w:sz="0" w:space="0" w:color="auto"/>
        <w:bottom w:val="none" w:sz="0" w:space="0" w:color="auto"/>
        <w:right w:val="none" w:sz="0" w:space="0" w:color="auto"/>
      </w:divBdr>
    </w:div>
    <w:div w:id="1917468318">
      <w:bodyDiv w:val="1"/>
      <w:marLeft w:val="0"/>
      <w:marRight w:val="0"/>
      <w:marTop w:val="0"/>
      <w:marBottom w:val="0"/>
      <w:divBdr>
        <w:top w:val="none" w:sz="0" w:space="0" w:color="auto"/>
        <w:left w:val="none" w:sz="0" w:space="0" w:color="auto"/>
        <w:bottom w:val="none" w:sz="0" w:space="0" w:color="auto"/>
        <w:right w:val="none" w:sz="0" w:space="0" w:color="auto"/>
      </w:divBdr>
    </w:div>
    <w:div w:id="1963458861">
      <w:bodyDiv w:val="1"/>
      <w:marLeft w:val="0"/>
      <w:marRight w:val="0"/>
      <w:marTop w:val="0"/>
      <w:marBottom w:val="0"/>
      <w:divBdr>
        <w:top w:val="none" w:sz="0" w:space="0" w:color="auto"/>
        <w:left w:val="none" w:sz="0" w:space="0" w:color="auto"/>
        <w:bottom w:val="none" w:sz="0" w:space="0" w:color="auto"/>
        <w:right w:val="none" w:sz="0" w:space="0" w:color="auto"/>
      </w:divBdr>
    </w:div>
    <w:div w:id="1970622913">
      <w:bodyDiv w:val="1"/>
      <w:marLeft w:val="0"/>
      <w:marRight w:val="0"/>
      <w:marTop w:val="0"/>
      <w:marBottom w:val="0"/>
      <w:divBdr>
        <w:top w:val="none" w:sz="0" w:space="0" w:color="auto"/>
        <w:left w:val="none" w:sz="0" w:space="0" w:color="auto"/>
        <w:bottom w:val="none" w:sz="0" w:space="0" w:color="auto"/>
        <w:right w:val="none" w:sz="0" w:space="0" w:color="auto"/>
      </w:divBdr>
    </w:div>
    <w:div w:id="1991514144">
      <w:bodyDiv w:val="1"/>
      <w:marLeft w:val="0"/>
      <w:marRight w:val="0"/>
      <w:marTop w:val="0"/>
      <w:marBottom w:val="0"/>
      <w:divBdr>
        <w:top w:val="none" w:sz="0" w:space="0" w:color="auto"/>
        <w:left w:val="none" w:sz="0" w:space="0" w:color="auto"/>
        <w:bottom w:val="none" w:sz="0" w:space="0" w:color="auto"/>
        <w:right w:val="none" w:sz="0" w:space="0" w:color="auto"/>
      </w:divBdr>
    </w:div>
    <w:div w:id="2000965399">
      <w:bodyDiv w:val="1"/>
      <w:marLeft w:val="0"/>
      <w:marRight w:val="0"/>
      <w:marTop w:val="0"/>
      <w:marBottom w:val="0"/>
      <w:divBdr>
        <w:top w:val="none" w:sz="0" w:space="0" w:color="auto"/>
        <w:left w:val="none" w:sz="0" w:space="0" w:color="auto"/>
        <w:bottom w:val="none" w:sz="0" w:space="0" w:color="auto"/>
        <w:right w:val="none" w:sz="0" w:space="0" w:color="auto"/>
      </w:divBdr>
    </w:div>
    <w:div w:id="2014188875">
      <w:bodyDiv w:val="1"/>
      <w:marLeft w:val="0"/>
      <w:marRight w:val="0"/>
      <w:marTop w:val="0"/>
      <w:marBottom w:val="0"/>
      <w:divBdr>
        <w:top w:val="none" w:sz="0" w:space="0" w:color="auto"/>
        <w:left w:val="none" w:sz="0" w:space="0" w:color="auto"/>
        <w:bottom w:val="none" w:sz="0" w:space="0" w:color="auto"/>
        <w:right w:val="none" w:sz="0" w:space="0" w:color="auto"/>
      </w:divBdr>
      <w:divsChild>
        <w:div w:id="633144246">
          <w:marLeft w:val="0"/>
          <w:marRight w:val="0"/>
          <w:marTop w:val="0"/>
          <w:marBottom w:val="0"/>
          <w:divBdr>
            <w:top w:val="none" w:sz="0" w:space="0" w:color="auto"/>
            <w:left w:val="none" w:sz="0" w:space="0" w:color="auto"/>
            <w:bottom w:val="none" w:sz="0" w:space="0" w:color="auto"/>
            <w:right w:val="none" w:sz="0" w:space="0" w:color="auto"/>
          </w:divBdr>
        </w:div>
        <w:div w:id="1918248584">
          <w:marLeft w:val="0"/>
          <w:marRight w:val="0"/>
          <w:marTop w:val="0"/>
          <w:marBottom w:val="0"/>
          <w:divBdr>
            <w:top w:val="none" w:sz="0" w:space="0" w:color="auto"/>
            <w:left w:val="none" w:sz="0" w:space="0" w:color="auto"/>
            <w:bottom w:val="none" w:sz="0" w:space="0" w:color="auto"/>
            <w:right w:val="none" w:sz="0" w:space="0" w:color="auto"/>
          </w:divBdr>
        </w:div>
        <w:div w:id="1393116244">
          <w:marLeft w:val="0"/>
          <w:marRight w:val="0"/>
          <w:marTop w:val="0"/>
          <w:marBottom w:val="0"/>
          <w:divBdr>
            <w:top w:val="none" w:sz="0" w:space="0" w:color="auto"/>
            <w:left w:val="none" w:sz="0" w:space="0" w:color="auto"/>
            <w:bottom w:val="none" w:sz="0" w:space="0" w:color="auto"/>
            <w:right w:val="none" w:sz="0" w:space="0" w:color="auto"/>
          </w:divBdr>
        </w:div>
      </w:divsChild>
    </w:div>
    <w:div w:id="2014338373">
      <w:bodyDiv w:val="1"/>
      <w:marLeft w:val="0"/>
      <w:marRight w:val="0"/>
      <w:marTop w:val="0"/>
      <w:marBottom w:val="0"/>
      <w:divBdr>
        <w:top w:val="none" w:sz="0" w:space="0" w:color="auto"/>
        <w:left w:val="none" w:sz="0" w:space="0" w:color="auto"/>
        <w:bottom w:val="none" w:sz="0" w:space="0" w:color="auto"/>
        <w:right w:val="none" w:sz="0" w:space="0" w:color="auto"/>
      </w:divBdr>
    </w:div>
    <w:div w:id="2015961675">
      <w:bodyDiv w:val="1"/>
      <w:marLeft w:val="0"/>
      <w:marRight w:val="0"/>
      <w:marTop w:val="0"/>
      <w:marBottom w:val="0"/>
      <w:divBdr>
        <w:top w:val="none" w:sz="0" w:space="0" w:color="auto"/>
        <w:left w:val="none" w:sz="0" w:space="0" w:color="auto"/>
        <w:bottom w:val="none" w:sz="0" w:space="0" w:color="auto"/>
        <w:right w:val="none" w:sz="0" w:space="0" w:color="auto"/>
      </w:divBdr>
    </w:div>
    <w:div w:id="2019380212">
      <w:bodyDiv w:val="1"/>
      <w:marLeft w:val="0"/>
      <w:marRight w:val="0"/>
      <w:marTop w:val="0"/>
      <w:marBottom w:val="0"/>
      <w:divBdr>
        <w:top w:val="none" w:sz="0" w:space="0" w:color="auto"/>
        <w:left w:val="none" w:sz="0" w:space="0" w:color="auto"/>
        <w:bottom w:val="none" w:sz="0" w:space="0" w:color="auto"/>
        <w:right w:val="none" w:sz="0" w:space="0" w:color="auto"/>
      </w:divBdr>
    </w:div>
    <w:div w:id="2029596082">
      <w:bodyDiv w:val="1"/>
      <w:marLeft w:val="0"/>
      <w:marRight w:val="0"/>
      <w:marTop w:val="0"/>
      <w:marBottom w:val="0"/>
      <w:divBdr>
        <w:top w:val="none" w:sz="0" w:space="0" w:color="auto"/>
        <w:left w:val="none" w:sz="0" w:space="0" w:color="auto"/>
        <w:bottom w:val="none" w:sz="0" w:space="0" w:color="auto"/>
        <w:right w:val="none" w:sz="0" w:space="0" w:color="auto"/>
      </w:divBdr>
    </w:div>
    <w:div w:id="2087914571">
      <w:bodyDiv w:val="1"/>
      <w:marLeft w:val="0"/>
      <w:marRight w:val="0"/>
      <w:marTop w:val="0"/>
      <w:marBottom w:val="0"/>
      <w:divBdr>
        <w:top w:val="none" w:sz="0" w:space="0" w:color="auto"/>
        <w:left w:val="none" w:sz="0" w:space="0" w:color="auto"/>
        <w:bottom w:val="none" w:sz="0" w:space="0" w:color="auto"/>
        <w:right w:val="none" w:sz="0" w:space="0" w:color="auto"/>
      </w:divBdr>
    </w:div>
    <w:div w:id="2103597984">
      <w:bodyDiv w:val="1"/>
      <w:marLeft w:val="0"/>
      <w:marRight w:val="0"/>
      <w:marTop w:val="0"/>
      <w:marBottom w:val="0"/>
      <w:divBdr>
        <w:top w:val="none" w:sz="0" w:space="0" w:color="auto"/>
        <w:left w:val="none" w:sz="0" w:space="0" w:color="auto"/>
        <w:bottom w:val="none" w:sz="0" w:space="0" w:color="auto"/>
        <w:right w:val="none" w:sz="0" w:space="0" w:color="auto"/>
      </w:divBdr>
    </w:div>
    <w:div w:id="2119252189">
      <w:bodyDiv w:val="1"/>
      <w:marLeft w:val="0"/>
      <w:marRight w:val="0"/>
      <w:marTop w:val="0"/>
      <w:marBottom w:val="0"/>
      <w:divBdr>
        <w:top w:val="none" w:sz="0" w:space="0" w:color="auto"/>
        <w:left w:val="none" w:sz="0" w:space="0" w:color="auto"/>
        <w:bottom w:val="none" w:sz="0" w:space="0" w:color="auto"/>
        <w:right w:val="none" w:sz="0" w:space="0" w:color="auto"/>
      </w:divBdr>
    </w:div>
    <w:div w:id="2120102467">
      <w:bodyDiv w:val="1"/>
      <w:marLeft w:val="0"/>
      <w:marRight w:val="0"/>
      <w:marTop w:val="0"/>
      <w:marBottom w:val="0"/>
      <w:divBdr>
        <w:top w:val="none" w:sz="0" w:space="0" w:color="auto"/>
        <w:left w:val="none" w:sz="0" w:space="0" w:color="auto"/>
        <w:bottom w:val="none" w:sz="0" w:space="0" w:color="auto"/>
        <w:right w:val="none" w:sz="0" w:space="0" w:color="auto"/>
      </w:divBdr>
    </w:div>
    <w:div w:id="2123843289">
      <w:bodyDiv w:val="1"/>
      <w:marLeft w:val="0"/>
      <w:marRight w:val="0"/>
      <w:marTop w:val="0"/>
      <w:marBottom w:val="0"/>
      <w:divBdr>
        <w:top w:val="none" w:sz="0" w:space="0" w:color="auto"/>
        <w:left w:val="none" w:sz="0" w:space="0" w:color="auto"/>
        <w:bottom w:val="none" w:sz="0" w:space="0" w:color="auto"/>
        <w:right w:val="none" w:sz="0" w:space="0" w:color="auto"/>
      </w:divBdr>
    </w:div>
    <w:div w:id="2132017751">
      <w:bodyDiv w:val="1"/>
      <w:marLeft w:val="0"/>
      <w:marRight w:val="0"/>
      <w:marTop w:val="0"/>
      <w:marBottom w:val="0"/>
      <w:divBdr>
        <w:top w:val="none" w:sz="0" w:space="0" w:color="auto"/>
        <w:left w:val="none" w:sz="0" w:space="0" w:color="auto"/>
        <w:bottom w:val="none" w:sz="0" w:space="0" w:color="auto"/>
        <w:right w:val="none" w:sz="0" w:space="0" w:color="auto"/>
      </w:divBdr>
    </w:div>
    <w:div w:id="2138983245">
      <w:bodyDiv w:val="1"/>
      <w:marLeft w:val="0"/>
      <w:marRight w:val="0"/>
      <w:marTop w:val="0"/>
      <w:marBottom w:val="0"/>
      <w:divBdr>
        <w:top w:val="none" w:sz="0" w:space="0" w:color="auto"/>
        <w:left w:val="none" w:sz="0" w:space="0" w:color="auto"/>
        <w:bottom w:val="none" w:sz="0" w:space="0" w:color="auto"/>
        <w:right w:val="none" w:sz="0" w:space="0" w:color="auto"/>
      </w:divBdr>
    </w:div>
    <w:div w:id="214014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ultra/courses/_5147_1/outline/roster/edit/_230917_1"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2B184A92-8A9E-4E44-82B6-4EA3B38D9020}">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1</Pages>
  <Words>5428</Words>
  <Characters>29856</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alonso basualdo</cp:lastModifiedBy>
  <cp:revision>12</cp:revision>
  <dcterms:created xsi:type="dcterms:W3CDTF">2026-08-29T01:37:00Z</dcterms:created>
  <dcterms:modified xsi:type="dcterms:W3CDTF">2026-08-29T20:25:00Z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