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706065C7" wp14:textId="77777777">
      <w:pPr>
        <w:spacing w:before="0" w:after="120" w:line="360" w:lineRule="auto"/>
        <w:ind w:firstLine="0"/>
        <w:jc w:val="center"/>
      </w:pPr>
      <w:r>
        <w:rPr>
          <w:rFonts w:ascii="Times New Roman" w:hAnsi="Times New Roman" w:eastAsia="Times New Roman"/>
          <w:b/>
          <w:caps/>
          <w:sz w:val="28"/>
        </w:rPr>
        <w:t>3. ПЕРВИЧНЫЙ АНАЛИЗ НАБОРА ДАННЫХ С ИЗОБРАЖЕНИЯМИ</w:t>
      </w:r>
    </w:p>
    <w:p xmlns:wp14="http://schemas.microsoft.com/office/word/2010/wordml" w14:paraId="4B21F929" wp14:textId="77777777">
      <w:pPr>
        <w:spacing w:before="120" w:after="120" w:line="36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3.1. Постановка задачи</w:t>
      </w:r>
    </w:p>
    <w:p xmlns:wp14="http://schemas.microsoft.com/office/word/2010/wordml" w14:paraId="097210D0" wp14:textId="02A759B0">
      <w:pPr>
        <w:spacing w:after="0" w:line="360" w:lineRule="auto"/>
        <w:ind w:firstLine="709"/>
        <w:jc w:val="both"/>
      </w:pP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В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данном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разделе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рассматривается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набор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изображений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Dog vs Cat,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предназначенный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для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обучения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модели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компьютерного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зрения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. Цель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модели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состоит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в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автоматическом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определении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класса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животного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изображении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: cat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или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dog.</w:t>
      </w:r>
    </w:p>
    <w:p xmlns:wp14="http://schemas.microsoft.com/office/word/2010/wordml" w14:paraId="393DD571" wp14:textId="3D47D1DD">
      <w:pPr>
        <w:spacing w:after="0" w:line="360" w:lineRule="auto"/>
        <w:ind w:firstLine="709"/>
        <w:jc w:val="both"/>
      </w:pPr>
      <w:r w:rsidRPr="7A6FA9C6" w:rsidR="7A6FA9C6">
        <w:rPr>
          <w:rFonts w:ascii="Times New Roman" w:hAnsi="Times New Roman" w:eastAsia="Times New Roman"/>
          <w:sz w:val="28"/>
          <w:szCs w:val="28"/>
        </w:rPr>
        <w:t>Тип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задачи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—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классификация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изображений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. Для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каждого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файла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задаётся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одна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итоговая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метка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класса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поэтому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bounding boxes,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маски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сегментации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и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разметка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ключевых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точек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в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данной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работе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используются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.</w:t>
      </w:r>
    </w:p>
    <w:p xmlns:wp14="http://schemas.microsoft.com/office/word/2010/wordml" w14:paraId="757C2D60" wp14:textId="777777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Входные данные: цветные RGB-изображения животных, сохранённые в формате JPEG и приведённые к размеру 512×512 пикселей. Желаемый выход модели: метка одного из двух классов — cat или dog.</w:t>
      </w:r>
    </w:p>
    <w:p xmlns:wp14="http://schemas.microsoft.com/office/word/2010/wordml" w14:paraId="4932BE73" wp14:textId="066918E2">
      <w:pPr>
        <w:spacing w:after="0" w:line="360" w:lineRule="auto"/>
        <w:ind w:firstLine="709"/>
        <w:jc w:val="both"/>
      </w:pPr>
      <w:r w:rsidRPr="7A6FA9C6" w:rsidR="7A6FA9C6">
        <w:rPr>
          <w:rFonts w:ascii="Times New Roman" w:hAnsi="Times New Roman" w:eastAsia="Times New Roman"/>
          <w:sz w:val="28"/>
          <w:szCs w:val="28"/>
        </w:rPr>
        <w:t>Практическая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значимость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задачи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связана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с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автоматической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сортировкой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изображений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учебной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отработкой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методов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сверточных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нейронных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сетей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проверкой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подходов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transfer learning и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созданием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базового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классификатора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для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более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сложных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систем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распознавания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.</w:t>
      </w:r>
    </w:p>
    <w:p xmlns:wp14="http://schemas.microsoft.com/office/word/2010/wordml" w14:paraId="1A0490DC" wp14:textId="777777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Требования к данным для выбранной задачи: два согласованных класса, отсутствие сильного дисбаланса, единый формат файлов, читаемое разрешение, корректная метка для каждого изображения и понятная структура каталогов для обучения, валидации и тестирования. Подготовленный архив удовлетворяет этим требованиям: он содержит 1000 изображений, по 500 изображений каждого класса.</w:t>
      </w:r>
    </w:p>
    <w:p xmlns:wp14="http://schemas.microsoft.com/office/word/2010/wordml" w14:paraId="7DF95741" wp14:textId="77777777">
      <w:pPr>
        <w:spacing w:before="120" w:after="120" w:line="36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3.2. Описание выбранного набора данных</w:t>
      </w:r>
    </w:p>
    <w:p xmlns:wp14="http://schemas.microsoft.com/office/word/2010/wordml" w14:paraId="087B67C8" wp14:textId="777777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Название набора данных: Dog vs Cat. Источник: платформа Kaggle, страница датасета Anthony Therrien — https://www.kaggle.com/datasets/anthonytherrien/dog-vs-cat. Дата обращения: 24.05.2026. По описанию источника, набор содержит 1000 изображений с равным распределением классов: 500 изображений собак и 500 изображений кошек. Лицензия, указанная в карточке датасета, — CC BY-SA 4.0.</w:t>
      </w:r>
    </w:p>
    <w:p xmlns:wp14="http://schemas.microsoft.com/office/word/2010/wordml" w14:paraId="00A24CFC" wp14:textId="777777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Назначение датасета — обучение и первичная проверка моделей машинного и глубокого обучения для задачи классификации изображений. Набор подходит для учебной работы, так как классы визуально различимы, структура данных проста, а количество объектов в каждом классе одинаково.</w:t>
      </w:r>
    </w:p>
    <w:p xmlns:wp14="http://schemas.microsoft.com/office/word/2010/wordml" w14:paraId="2EBE5338" wp14:textId="77777777">
      <w:pPr>
        <w:spacing w:before="1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Таблица 1. Паспорт датасета Dog vs Cat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:rsidTr="7A6FA9C6" w14:paraId="02DE39B7" wp14:textId="77777777">
        <w:tc>
          <w:tcPr>
            <w:tcW w:w="3118" w:type="dxa"/>
            <w:shd w:val="clear" w:color="auto" w:fill="FFFFFF" w:themeFill="background1"/>
            <w:tcMar/>
            <w:vAlign w:val="center"/>
          </w:tcPr>
          <w:p w14:paraId="32D39C90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Параметр</w:t>
            </w:r>
          </w:p>
        </w:tc>
        <w:tc>
          <w:tcPr>
            <w:tcW w:w="5669" w:type="dxa"/>
            <w:shd w:val="clear" w:color="auto" w:fill="FFFFFF" w:themeFill="background1"/>
            <w:tcMar/>
            <w:vAlign w:val="center"/>
          </w:tcPr>
          <w:p w14:paraId="51394E1B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Значение</w:t>
            </w:r>
          </w:p>
        </w:tc>
      </w:tr>
      <w:tr xmlns:wp14="http://schemas.microsoft.com/office/word/2010/wordml" w:rsidTr="7A6FA9C6" w14:paraId="35FD3B6E" wp14:textId="77777777">
        <w:tc>
          <w:tcPr>
            <w:tcW w:w="3118" w:type="dxa"/>
            <w:shd w:val="clear" w:color="auto" w:fill="FFFFFF" w:themeFill="background1"/>
            <w:tcMar/>
            <w:vAlign w:val="center"/>
          </w:tcPr>
          <w:p w14:paraId="67BB32B0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Название набора</w:t>
            </w:r>
          </w:p>
        </w:tc>
        <w:tc>
          <w:tcPr>
            <w:tcW w:w="5669" w:type="dxa"/>
            <w:shd w:val="clear" w:color="auto" w:fill="FFFFFF" w:themeFill="background1"/>
            <w:tcMar/>
            <w:vAlign w:val="center"/>
          </w:tcPr>
          <w:p w14:paraId="11940B8E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Dog vs Cat</w:t>
            </w:r>
          </w:p>
        </w:tc>
      </w:tr>
      <w:tr xmlns:wp14="http://schemas.microsoft.com/office/word/2010/wordml" w:rsidTr="7A6FA9C6" w14:paraId="5DDF7C38" wp14:textId="77777777">
        <w:tc>
          <w:tcPr>
            <w:tcW w:w="3118" w:type="dxa"/>
            <w:shd w:val="clear" w:color="auto" w:fill="FFFFFF" w:themeFill="background1"/>
            <w:tcMar/>
            <w:vAlign w:val="center"/>
          </w:tcPr>
          <w:p w14:paraId="55253CB5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Источник</w:t>
            </w:r>
          </w:p>
        </w:tc>
        <w:tc>
          <w:tcPr>
            <w:tcW w:w="5669" w:type="dxa"/>
            <w:shd w:val="clear" w:color="auto" w:fill="FFFFFF" w:themeFill="background1"/>
            <w:tcMar/>
            <w:vAlign w:val="center"/>
          </w:tcPr>
          <w:p w14:paraId="4B6164C6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Kaggle: anthonytherrien/dog-vs-cat</w:t>
            </w:r>
          </w:p>
        </w:tc>
      </w:tr>
      <w:tr xmlns:wp14="http://schemas.microsoft.com/office/word/2010/wordml" w:rsidTr="7A6FA9C6" w14:paraId="6D503BB9" wp14:textId="77777777">
        <w:tc>
          <w:tcPr>
            <w:tcW w:w="3118" w:type="dxa"/>
            <w:shd w:val="clear" w:color="auto" w:fill="FFFFFF" w:themeFill="background1"/>
            <w:tcMar/>
            <w:vAlign w:val="center"/>
          </w:tcPr>
          <w:p w14:paraId="4E52A08F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Тип задачи</w:t>
            </w:r>
          </w:p>
        </w:tc>
        <w:tc>
          <w:tcPr>
            <w:tcW w:w="5669" w:type="dxa"/>
            <w:shd w:val="clear" w:color="auto" w:fill="FFFFFF" w:themeFill="background1"/>
            <w:tcMar/>
            <w:vAlign w:val="center"/>
          </w:tcPr>
          <w:p w14:paraId="4F26F936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Бинарная классификация изображений</w:t>
            </w:r>
          </w:p>
        </w:tc>
      </w:tr>
      <w:tr xmlns:wp14="http://schemas.microsoft.com/office/word/2010/wordml" w:rsidTr="7A6FA9C6" w14:paraId="1CBFFFB1" wp14:textId="77777777">
        <w:tc>
          <w:tcPr>
            <w:tcW w:w="3118" w:type="dxa"/>
            <w:shd w:val="clear" w:color="auto" w:fill="FFFFFF" w:themeFill="background1"/>
            <w:tcMar/>
            <w:vAlign w:val="center"/>
          </w:tcPr>
          <w:p w14:paraId="6120C79F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Количество изображений</w:t>
            </w:r>
          </w:p>
        </w:tc>
        <w:tc>
          <w:tcPr>
            <w:tcW w:w="5669" w:type="dxa"/>
            <w:shd w:val="clear" w:color="auto" w:fill="FFFFFF" w:themeFill="background1"/>
            <w:tcMar/>
            <w:vAlign w:val="center"/>
          </w:tcPr>
          <w:p w14:paraId="4EE938CE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1000</w:t>
            </w:r>
          </w:p>
        </w:tc>
      </w:tr>
      <w:tr xmlns:wp14="http://schemas.microsoft.com/office/word/2010/wordml" w:rsidTr="7A6FA9C6" w14:paraId="00DD4B3D" wp14:textId="77777777">
        <w:tc>
          <w:tcPr>
            <w:tcW w:w="3118" w:type="dxa"/>
            <w:shd w:val="clear" w:color="auto" w:fill="FFFFFF" w:themeFill="background1"/>
            <w:tcMar/>
            <w:vAlign w:val="center"/>
          </w:tcPr>
          <w:p w14:paraId="42E2A0F2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Классы</w:t>
            </w:r>
          </w:p>
        </w:tc>
        <w:tc>
          <w:tcPr>
            <w:tcW w:w="5669" w:type="dxa"/>
            <w:shd w:val="clear" w:color="auto" w:fill="FFFFFF" w:themeFill="background1"/>
            <w:tcMar/>
            <w:vAlign w:val="center"/>
          </w:tcPr>
          <w:p w14:paraId="6FC87C03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cat — 500; dog — 500</w:t>
            </w:r>
          </w:p>
        </w:tc>
      </w:tr>
      <w:tr xmlns:wp14="http://schemas.microsoft.com/office/word/2010/wordml" w:rsidTr="7A6FA9C6" w14:paraId="394489C2" wp14:textId="77777777">
        <w:tc>
          <w:tcPr>
            <w:tcW w:w="3118" w:type="dxa"/>
            <w:shd w:val="clear" w:color="auto" w:fill="FFFFFF" w:themeFill="background1"/>
            <w:tcMar/>
            <w:vAlign w:val="center"/>
          </w:tcPr>
          <w:p w14:paraId="5A3ACA32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Баланс классов</w:t>
            </w:r>
          </w:p>
        </w:tc>
        <w:tc>
          <w:tcPr>
            <w:tcW w:w="5669" w:type="dxa"/>
            <w:shd w:val="clear" w:color="auto" w:fill="FFFFFF" w:themeFill="background1"/>
            <w:tcMar/>
            <w:vAlign w:val="center"/>
          </w:tcPr>
          <w:p w14:paraId="77E33D57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50% / 50%, дисбаланс отсутствует</w:t>
            </w:r>
          </w:p>
        </w:tc>
      </w:tr>
      <w:tr xmlns:wp14="http://schemas.microsoft.com/office/word/2010/wordml" w:rsidTr="7A6FA9C6" w14:paraId="6DDB0AFB" wp14:textId="77777777">
        <w:tc>
          <w:tcPr>
            <w:tcW w:w="3118" w:type="dxa"/>
            <w:shd w:val="clear" w:color="auto" w:fill="FFFFFF" w:themeFill="background1"/>
            <w:tcMar/>
            <w:vAlign w:val="center"/>
          </w:tcPr>
          <w:p w14:paraId="61222F0B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Формат подготовленных файлов</w:t>
            </w:r>
          </w:p>
        </w:tc>
        <w:tc>
          <w:tcPr>
            <w:tcW w:w="5669" w:type="dxa"/>
            <w:shd w:val="clear" w:color="auto" w:fill="FFFFFF" w:themeFill="background1"/>
            <w:tcMar/>
            <w:vAlign w:val="center"/>
          </w:tcPr>
          <w:p w14:paraId="39C5B629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JPEG</w:t>
            </w:r>
          </w:p>
        </w:tc>
      </w:tr>
      <w:tr xmlns:wp14="http://schemas.microsoft.com/office/word/2010/wordml" w:rsidTr="7A6FA9C6" w14:paraId="03A5C591" wp14:textId="77777777">
        <w:tc>
          <w:tcPr>
            <w:tcW w:w="3118" w:type="dxa"/>
            <w:shd w:val="clear" w:color="auto" w:fill="FFFFFF" w:themeFill="background1"/>
            <w:tcMar/>
            <w:vAlign w:val="center"/>
          </w:tcPr>
          <w:p w14:paraId="5B83B589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Разрешение</w:t>
            </w:r>
          </w:p>
        </w:tc>
        <w:tc>
          <w:tcPr>
            <w:tcW w:w="5669" w:type="dxa"/>
            <w:shd w:val="clear" w:color="auto" w:fill="FFFFFF" w:themeFill="background1"/>
            <w:tcMar/>
            <w:vAlign w:val="center"/>
          </w:tcPr>
          <w:p w14:paraId="6C133796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512×512 пикселей для всех изображений</w:t>
            </w:r>
          </w:p>
        </w:tc>
      </w:tr>
      <w:tr xmlns:wp14="http://schemas.microsoft.com/office/word/2010/wordml" w:rsidTr="7A6FA9C6" w14:paraId="409BAE74" wp14:textId="77777777">
        <w:tc>
          <w:tcPr>
            <w:tcW w:w="3118" w:type="dxa"/>
            <w:shd w:val="clear" w:color="auto" w:fill="FFFFFF" w:themeFill="background1"/>
            <w:tcMar/>
            <w:vAlign w:val="center"/>
          </w:tcPr>
          <w:p w14:paraId="4ACA6DC5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Цветовое пространство</w:t>
            </w:r>
          </w:p>
        </w:tc>
        <w:tc>
          <w:tcPr>
            <w:tcW w:w="5669" w:type="dxa"/>
            <w:shd w:val="clear" w:color="auto" w:fill="FFFFFF" w:themeFill="background1"/>
            <w:tcMar/>
            <w:vAlign w:val="center"/>
          </w:tcPr>
          <w:p w14:paraId="17AF35CB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RGB, 3 канала</w:t>
            </w:r>
          </w:p>
        </w:tc>
      </w:tr>
      <w:tr xmlns:wp14="http://schemas.microsoft.com/office/word/2010/wordml" w:rsidTr="7A6FA9C6" w14:paraId="7C91CCF3" wp14:textId="77777777">
        <w:tc>
          <w:tcPr>
            <w:tcW w:w="3118" w:type="dxa"/>
            <w:shd w:val="clear" w:color="auto" w:fill="FFFFFF" w:themeFill="background1"/>
            <w:tcMar/>
            <w:vAlign w:val="center"/>
          </w:tcPr>
          <w:p w14:paraId="2D57C8A1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Тип разметки</w:t>
            </w:r>
          </w:p>
        </w:tc>
        <w:tc>
          <w:tcPr>
            <w:tcW w:w="5669" w:type="dxa"/>
            <w:shd w:val="clear" w:color="auto" w:fill="FFFFFF" w:themeFill="background1"/>
            <w:tcMar/>
            <w:vAlign w:val="center"/>
          </w:tcPr>
          <w:p w14:paraId="7B660CD0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Одна метка класса на изображение</w:t>
            </w:r>
          </w:p>
        </w:tc>
      </w:tr>
      <w:tr xmlns:wp14="http://schemas.microsoft.com/office/word/2010/wordml" w:rsidTr="7A6FA9C6" w14:paraId="729CFD6A" wp14:textId="77777777">
        <w:tc>
          <w:tcPr>
            <w:tcW w:w="3118" w:type="dxa"/>
            <w:shd w:val="clear" w:color="auto" w:fill="FFFFFF" w:themeFill="background1"/>
            <w:tcMar/>
            <w:vAlign w:val="center"/>
          </w:tcPr>
          <w:p w14:paraId="30683D4C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Лицензия</w:t>
            </w:r>
          </w:p>
        </w:tc>
        <w:tc>
          <w:tcPr>
            <w:tcW w:w="5669" w:type="dxa"/>
            <w:shd w:val="clear" w:color="auto" w:fill="FFFFFF" w:themeFill="background1"/>
            <w:tcMar/>
            <w:vAlign w:val="center"/>
          </w:tcPr>
          <w:p w14:paraId="702193F9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CC BY-SA 4.0</w:t>
            </w:r>
          </w:p>
        </w:tc>
      </w:tr>
      <w:tr xmlns:wp14="http://schemas.microsoft.com/office/word/2010/wordml" w:rsidTr="7A6FA9C6" w14:paraId="66FF71B9" wp14:textId="77777777">
        <w:tc>
          <w:tcPr>
            <w:tcW w:w="3118" w:type="dxa"/>
            <w:shd w:val="clear" w:color="auto" w:fill="FFFFFF" w:themeFill="background1"/>
            <w:tcMar/>
            <w:vAlign w:val="center"/>
          </w:tcPr>
          <w:p w14:paraId="583D8A94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Дата подготовки структуры</w:t>
            </w:r>
          </w:p>
        </w:tc>
        <w:tc>
          <w:tcPr>
            <w:tcW w:w="5669" w:type="dxa"/>
            <w:shd w:val="clear" w:color="auto" w:fill="FFFFFF" w:themeFill="background1"/>
            <w:tcMar/>
            <w:vAlign w:val="center"/>
          </w:tcPr>
          <w:p w14:paraId="39073F78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24.05.2026</w:t>
            </w:r>
          </w:p>
        </w:tc>
      </w:tr>
    </w:tbl>
    <w:p xmlns:wp14="http://schemas.microsoft.com/office/word/2010/wordml" w14:paraId="25485647" wp14:textId="777777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Для классификации применена структура каталогов, в которой каждая подвыборка содержит две папки классов. В данном архиве изображения имеют расширение .jpg и размещены в папках cat и dog; метка класса определяется каталогом, в котором расположен файл. Такая схема соответствует типовой организации набора данных для обучения классификатора изображений.</w:t>
      </w:r>
    </w:p>
    <w:p xmlns:wp14="http://schemas.microsoft.com/office/word/2010/wordml" w14:paraId="50DE2501" wp14:textId="777777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Структура подготовленного набора данных:</w:t>
      </w:r>
    </w:p>
    <w:p xmlns:wp14="http://schemas.microsoft.com/office/word/2010/wordml" w14:paraId="151E55F5" wp14:textId="252595BE">
      <w:pPr>
        <w:spacing w:line="240" w:lineRule="auto"/>
        <w:ind w:firstLine="0"/>
      </w:pPr>
      <w:r w:rsidRPr="7A6FA9C6" w:rsidR="7A6FA9C6">
        <w:rPr>
          <w:rFonts w:ascii="Times New Roman" w:hAnsi="Times New Roman" w:eastAsia="Times New Roman"/>
          <w:sz w:val="28"/>
          <w:szCs w:val="28"/>
        </w:rPr>
        <w:t>Dog_vs_Cat_dataset_structured_fixed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/</w:t>
      </w:r>
      <w:r>
        <w:br/>
      </w:r>
      <w:r w:rsidRPr="7A6FA9C6" w:rsidR="7A6FA9C6">
        <w:rPr>
          <w:rFonts w:ascii="Times New Roman" w:hAnsi="Times New Roman" w:eastAsia="Times New Roman"/>
          <w:sz w:val="28"/>
          <w:szCs w:val="28"/>
        </w:rPr>
        <w:t>├─ data/</w:t>
      </w:r>
      <w:r>
        <w:br/>
      </w:r>
      <w:r w:rsidRPr="7A6FA9C6" w:rsidR="7A6FA9C6">
        <w:rPr>
          <w:rFonts w:ascii="Times New Roman" w:hAnsi="Times New Roman" w:eastAsia="Times New Roman"/>
          <w:sz w:val="28"/>
          <w:szCs w:val="28"/>
        </w:rPr>
        <w:t>│  ├─ train/</w:t>
      </w:r>
      <w:r>
        <w:br/>
      </w:r>
      <w:r w:rsidRPr="7A6FA9C6" w:rsidR="7A6FA9C6">
        <w:rPr>
          <w:rFonts w:ascii="Times New Roman" w:hAnsi="Times New Roman" w:eastAsia="Times New Roman"/>
          <w:sz w:val="28"/>
          <w:szCs w:val="28"/>
        </w:rPr>
        <w:t>│  │  ├─ cat/</w:t>
      </w:r>
      <w:r>
        <w:br/>
      </w:r>
      <w:r w:rsidRPr="7A6FA9C6" w:rsidR="7A6FA9C6">
        <w:rPr>
          <w:rFonts w:ascii="Times New Roman" w:hAnsi="Times New Roman" w:eastAsia="Times New Roman"/>
          <w:sz w:val="28"/>
          <w:szCs w:val="28"/>
        </w:rPr>
        <w:t>│  │  └─ dog/</w:t>
      </w:r>
      <w:r>
        <w:br/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│  ├─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val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/</w:t>
      </w:r>
      <w:r>
        <w:br/>
      </w:r>
      <w:r w:rsidRPr="7A6FA9C6" w:rsidR="7A6FA9C6">
        <w:rPr>
          <w:rFonts w:ascii="Times New Roman" w:hAnsi="Times New Roman" w:eastAsia="Times New Roman"/>
          <w:sz w:val="28"/>
          <w:szCs w:val="28"/>
        </w:rPr>
        <w:t>│  │  ├─ cat/</w:t>
      </w:r>
      <w:r>
        <w:br/>
      </w:r>
      <w:r w:rsidRPr="7A6FA9C6" w:rsidR="7A6FA9C6">
        <w:rPr>
          <w:rFonts w:ascii="Times New Roman" w:hAnsi="Times New Roman" w:eastAsia="Times New Roman"/>
          <w:sz w:val="28"/>
          <w:szCs w:val="28"/>
        </w:rPr>
        <w:t>│  │  └─ dog/</w:t>
      </w:r>
      <w:r>
        <w:br/>
      </w:r>
      <w:r w:rsidRPr="7A6FA9C6" w:rsidR="7A6FA9C6">
        <w:rPr>
          <w:rFonts w:ascii="Times New Roman" w:hAnsi="Times New Roman" w:eastAsia="Times New Roman"/>
          <w:sz w:val="28"/>
          <w:szCs w:val="28"/>
        </w:rPr>
        <w:t>│  └─ test/</w:t>
      </w:r>
      <w:r>
        <w:br/>
      </w:r>
      <w:r w:rsidRPr="7A6FA9C6" w:rsidR="7A6FA9C6">
        <w:rPr>
          <w:rFonts w:ascii="Times New Roman" w:hAnsi="Times New Roman" w:eastAsia="Times New Roman"/>
          <w:sz w:val="28"/>
          <w:szCs w:val="28"/>
        </w:rPr>
        <w:t>│     ├─ cat/</w:t>
      </w:r>
      <w:r>
        <w:br/>
      </w:r>
      <w:r w:rsidRPr="7A6FA9C6" w:rsidR="7A6FA9C6">
        <w:rPr>
          <w:rFonts w:ascii="Times New Roman" w:hAnsi="Times New Roman" w:eastAsia="Times New Roman"/>
          <w:sz w:val="28"/>
          <w:szCs w:val="28"/>
        </w:rPr>
        <w:t>│     └─ dog/</w:t>
      </w:r>
      <w:r>
        <w:br/>
      </w:r>
      <w:r>
        <w:br/>
      </w:r>
      <w:r w:rsidRPr="7A6FA9C6" w:rsidR="7A6FA9C6">
        <w:rPr>
          <w:rFonts w:ascii="Times New Roman" w:hAnsi="Times New Roman" w:eastAsia="Times New Roman"/>
          <w:sz w:val="28"/>
          <w:szCs w:val="28"/>
        </w:rPr>
        <w:t>├─ metadata.csv</w:t>
      </w:r>
      <w:r>
        <w:br/>
      </w:r>
      <w:r w:rsidRPr="7A6FA9C6" w:rsidR="7A6FA9C6">
        <w:rPr>
          <w:rFonts w:ascii="Times New Roman" w:hAnsi="Times New Roman" w:eastAsia="Times New Roman"/>
          <w:sz w:val="28"/>
          <w:szCs w:val="28"/>
        </w:rPr>
        <w:t>├─ metadata.jsonl</w:t>
      </w:r>
      <w:r>
        <w:br/>
      </w:r>
      <w:r w:rsidRPr="7A6FA9C6" w:rsidR="7A6FA9C6">
        <w:rPr>
          <w:rFonts w:ascii="Times New Roman" w:hAnsi="Times New Roman" w:eastAsia="Times New Roman"/>
          <w:sz w:val="28"/>
          <w:szCs w:val="28"/>
        </w:rPr>
        <w:t>├─ split_counts.csv</w:t>
      </w:r>
      <w:r>
        <w:br/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└─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dataset_info.yaml</w:t>
      </w:r>
    </w:p>
    <w:p xmlns:wp14="http://schemas.microsoft.com/office/word/2010/wordml" w14:paraId="6FCCAB84" wp14:textId="777777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Файл metadata.csv содержит машинно-читаемое описание каждого изображения: относительный путь, метку класса, принадлежность к train/val/test, ширину, высоту, цветовой режим, формат, размер файла, среднюю яркость и контрольную сумму. Файл metadata.jsonl дублирует сведения в формате JSON Lines, split_counts.csv фиксирует распределение изображений по подвыборкам, а dataset_info.yaml содержит краткое описание датасета и ссылку на исходный источник.</w:t>
      </w:r>
    </w:p>
    <w:p xmlns:wp14="http://schemas.microsoft.com/office/word/2010/wordml" w14:paraId="06E5F4E5" wp14:textId="77777777">
      <w:pPr>
        <w:spacing w:before="1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Таблица 2. Распределение изображений по подвыборкам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xmlns:wp14="http://schemas.microsoft.com/office/word/2010/wordml" w:rsidTr="7A6FA9C6" w14:paraId="1DF1CE04" wp14:textId="77777777">
        <w:tc>
          <w:tcPr>
            <w:tcW w:w="2268" w:type="dxa"/>
            <w:shd w:val="clear" w:color="auto" w:fill="FFFFFF" w:themeFill="background1"/>
            <w:tcMar/>
            <w:vAlign w:val="center"/>
          </w:tcPr>
          <w:p w14:paraId="2D9471DC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Подвыборка</w:t>
            </w:r>
          </w:p>
        </w:tc>
        <w:tc>
          <w:tcPr>
            <w:tcW w:w="1814" w:type="dxa"/>
            <w:shd w:val="clear" w:color="auto" w:fill="FFFFFF" w:themeFill="background1"/>
            <w:tcMar/>
            <w:vAlign w:val="center"/>
          </w:tcPr>
          <w:p w14:paraId="4084E6C9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cat</w:t>
            </w:r>
          </w:p>
        </w:tc>
        <w:tc>
          <w:tcPr>
            <w:tcW w:w="1814" w:type="dxa"/>
            <w:shd w:val="clear" w:color="auto" w:fill="FFFFFF" w:themeFill="background1"/>
            <w:tcMar/>
            <w:vAlign w:val="center"/>
          </w:tcPr>
          <w:p w14:paraId="427FCEF4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dog</w:t>
            </w:r>
          </w:p>
        </w:tc>
        <w:tc>
          <w:tcPr>
            <w:tcW w:w="1814" w:type="dxa"/>
            <w:shd w:val="clear" w:color="auto" w:fill="FFFFFF" w:themeFill="background1"/>
            <w:tcMar/>
            <w:vAlign w:val="center"/>
          </w:tcPr>
          <w:p w14:paraId="281B15BF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Всего</w:t>
            </w:r>
          </w:p>
        </w:tc>
      </w:tr>
      <w:tr xmlns:wp14="http://schemas.microsoft.com/office/word/2010/wordml" w:rsidTr="7A6FA9C6" w14:paraId="2F95B67B" wp14:textId="77777777">
        <w:tc>
          <w:tcPr>
            <w:tcW w:w="2268" w:type="dxa"/>
            <w:shd w:val="clear" w:color="auto" w:fill="FFFFFF" w:themeFill="background1"/>
            <w:tcMar/>
            <w:vAlign w:val="center"/>
          </w:tcPr>
          <w:p w14:paraId="46A5C718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train</w:t>
            </w:r>
          </w:p>
        </w:tc>
        <w:tc>
          <w:tcPr>
            <w:tcW w:w="1814" w:type="dxa"/>
            <w:shd w:val="clear" w:color="auto" w:fill="FFFFFF" w:themeFill="background1"/>
            <w:tcMar/>
            <w:vAlign w:val="center"/>
          </w:tcPr>
          <w:p w14:paraId="37592866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350</w:t>
            </w:r>
          </w:p>
        </w:tc>
        <w:tc>
          <w:tcPr>
            <w:tcW w:w="1814" w:type="dxa"/>
            <w:shd w:val="clear" w:color="auto" w:fill="FFFFFF" w:themeFill="background1"/>
            <w:tcMar/>
            <w:vAlign w:val="center"/>
          </w:tcPr>
          <w:p w14:paraId="00B2F8DE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350</w:t>
            </w:r>
          </w:p>
        </w:tc>
        <w:tc>
          <w:tcPr>
            <w:tcW w:w="1814" w:type="dxa"/>
            <w:shd w:val="clear" w:color="auto" w:fill="FFFFFF" w:themeFill="background1"/>
            <w:tcMar/>
            <w:vAlign w:val="center"/>
          </w:tcPr>
          <w:p w14:paraId="4E53F8BC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700</w:t>
            </w:r>
          </w:p>
        </w:tc>
      </w:tr>
      <w:tr xmlns:wp14="http://schemas.microsoft.com/office/word/2010/wordml" w:rsidTr="7A6FA9C6" w14:paraId="4CB942C9" wp14:textId="77777777">
        <w:tc>
          <w:tcPr>
            <w:tcW w:w="2268" w:type="dxa"/>
            <w:shd w:val="clear" w:color="auto" w:fill="FFFFFF" w:themeFill="background1"/>
            <w:tcMar/>
            <w:vAlign w:val="center"/>
          </w:tcPr>
          <w:p w14:paraId="561BF94C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val</w:t>
            </w:r>
          </w:p>
        </w:tc>
        <w:tc>
          <w:tcPr>
            <w:tcW w:w="1814" w:type="dxa"/>
            <w:shd w:val="clear" w:color="auto" w:fill="FFFFFF" w:themeFill="background1"/>
            <w:tcMar/>
            <w:vAlign w:val="center"/>
          </w:tcPr>
          <w:p w14:paraId="58A771A2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75</w:t>
            </w:r>
          </w:p>
        </w:tc>
        <w:tc>
          <w:tcPr>
            <w:tcW w:w="1814" w:type="dxa"/>
            <w:shd w:val="clear" w:color="auto" w:fill="FFFFFF" w:themeFill="background1"/>
            <w:tcMar/>
            <w:vAlign w:val="center"/>
          </w:tcPr>
          <w:p w14:paraId="481C4B99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75</w:t>
            </w:r>
          </w:p>
        </w:tc>
        <w:tc>
          <w:tcPr>
            <w:tcW w:w="1814" w:type="dxa"/>
            <w:shd w:val="clear" w:color="auto" w:fill="FFFFFF" w:themeFill="background1"/>
            <w:tcMar/>
            <w:vAlign w:val="center"/>
          </w:tcPr>
          <w:p w14:paraId="6A89157D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150</w:t>
            </w:r>
          </w:p>
        </w:tc>
      </w:tr>
      <w:tr xmlns:wp14="http://schemas.microsoft.com/office/word/2010/wordml" w:rsidTr="7A6FA9C6" w14:paraId="75EFA611" wp14:textId="77777777">
        <w:tc>
          <w:tcPr>
            <w:tcW w:w="2268" w:type="dxa"/>
            <w:shd w:val="clear" w:color="auto" w:fill="FFFFFF" w:themeFill="background1"/>
            <w:tcMar/>
            <w:vAlign w:val="center"/>
          </w:tcPr>
          <w:p w14:paraId="21A63C78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test</w:t>
            </w:r>
          </w:p>
        </w:tc>
        <w:tc>
          <w:tcPr>
            <w:tcW w:w="1814" w:type="dxa"/>
            <w:shd w:val="clear" w:color="auto" w:fill="FFFFFF" w:themeFill="background1"/>
            <w:tcMar/>
            <w:vAlign w:val="center"/>
          </w:tcPr>
          <w:p w14:paraId="362AA4EC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75</w:t>
            </w:r>
          </w:p>
        </w:tc>
        <w:tc>
          <w:tcPr>
            <w:tcW w:w="1814" w:type="dxa"/>
            <w:shd w:val="clear" w:color="auto" w:fill="FFFFFF" w:themeFill="background1"/>
            <w:tcMar/>
            <w:vAlign w:val="center"/>
          </w:tcPr>
          <w:p w14:paraId="49C65404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75</w:t>
            </w:r>
          </w:p>
        </w:tc>
        <w:tc>
          <w:tcPr>
            <w:tcW w:w="1814" w:type="dxa"/>
            <w:shd w:val="clear" w:color="auto" w:fill="FFFFFF" w:themeFill="background1"/>
            <w:tcMar/>
            <w:vAlign w:val="center"/>
          </w:tcPr>
          <w:p w14:paraId="739EFCF0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150</w:t>
            </w:r>
          </w:p>
        </w:tc>
      </w:tr>
    </w:tbl>
    <w:p xmlns:wp14="http://schemas.microsoft.com/office/word/2010/wordml" w14:paraId="4C9B703C" wp14:textId="777777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Разметка выполнена на уровне класса: изображение получает метку по папке, в которой находится файл. Для выбранной задачи это корректно, поскольку модель должна определить общий класс изображения, а не координаты животного. Форматы COCO, YOLO и Pascal VOC в данном случае не требуются, так как в задаче отсутствуют bounding boxes и маски сегментации.</w:t>
      </w:r>
    </w:p>
    <w:p xmlns:wp14="http://schemas.microsoft.com/office/word/2010/wordml" w14:paraId="5AE31846" wp14:textId="0E0A5E6A">
      <w:pPr>
        <w:spacing w:after="0" w:line="360" w:lineRule="auto"/>
        <w:ind w:firstLine="709"/>
        <w:jc w:val="both"/>
      </w:pP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С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юридической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и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точки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зрения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датасет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содержит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медицинской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информации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паспортных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данных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банковских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реквизитов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или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иных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явно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идентифицирующих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персональных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сведений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. Основным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юридическим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условием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является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соблюдение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лицензии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CC BY-SA 4.0: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при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использовании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набора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необходимо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указывать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источник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и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сохранять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совместимые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условия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распространения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производных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материалов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.</w:t>
      </w:r>
    </w:p>
    <w:p xmlns:wp14="http://schemas.microsoft.com/office/word/2010/wordml" w14:paraId="0E3AFB93" wp14:textId="77777777">
      <w:pPr>
        <w:spacing w:before="120" w:after="120" w:line="36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3.3. Описание результатов первичного анализа</w:t>
      </w:r>
    </w:p>
    <w:p xmlns:wp14="http://schemas.microsoft.com/office/word/2010/wordml" w14:paraId="5AAA239B" wp14:textId="34671503">
      <w:pPr>
        <w:spacing w:before="120" w:after="120" w:line="360" w:lineRule="auto"/>
        <w:ind w:firstLine="0"/>
        <w:jc w:val="left"/>
      </w:pP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1. 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>Загрузка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и 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>проверка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>структуры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>данных</w:t>
      </w:r>
    </w:p>
    <w:p xmlns:wp14="http://schemas.microsoft.com/office/word/2010/wordml" w14:paraId="077FB598" wp14:textId="28217A3A">
      <w:pPr>
        <w:spacing w:after="0" w:line="360" w:lineRule="auto"/>
        <w:ind w:firstLine="709"/>
        <w:jc w:val="both"/>
      </w:pPr>
      <w:r w:rsidRPr="7A6FA9C6" w:rsidR="7A6FA9C6">
        <w:rPr>
          <w:rFonts w:ascii="Times New Roman" w:hAnsi="Times New Roman" w:eastAsia="Times New Roman"/>
          <w:sz w:val="28"/>
          <w:szCs w:val="28"/>
        </w:rPr>
        <w:t>Исходный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архив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был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распакован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. В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наборе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обнаружены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две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директории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классов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: cat и dog.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Всего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обработано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1000 JPEG-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файлов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. Все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изображения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успешно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открываются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имеют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цветовой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режим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RGB и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единое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разрешение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512×512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пикселей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. Повреждённых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файлов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и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файлов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без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метки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обнаружено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.</w:t>
      </w:r>
    </w:p>
    <w:p xmlns:wp14="http://schemas.microsoft.com/office/word/2010/wordml" w14:paraId="1546EE66" wp14:textId="77777777">
      <w:pPr>
        <w:spacing w:before="1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Таблица 3. Техническая проверка изображений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xmlns:wp14="http://schemas.microsoft.com/office/word/2010/wordml" w:rsidTr="7A6FA9C6" w14:paraId="5ABF1E04" wp14:textId="77777777">
        <w:tc>
          <w:tcPr>
            <w:tcW w:w="3685" w:type="dxa"/>
            <w:shd w:val="clear" w:color="auto" w:fill="FFFFFF" w:themeFill="background1"/>
            <w:tcMar/>
            <w:vAlign w:val="center"/>
          </w:tcPr>
          <w:p w14:paraId="0AE9EF43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Показатель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center"/>
          </w:tcPr>
          <w:p w14:paraId="1D509C1C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Результат проверки</w:t>
            </w:r>
          </w:p>
        </w:tc>
      </w:tr>
      <w:tr xmlns:wp14="http://schemas.microsoft.com/office/word/2010/wordml" w:rsidTr="7A6FA9C6" w14:paraId="1399098E" wp14:textId="77777777">
        <w:tc>
          <w:tcPr>
            <w:tcW w:w="3685" w:type="dxa"/>
            <w:shd w:val="clear" w:color="auto" w:fill="FFFFFF" w:themeFill="background1"/>
            <w:tcMar/>
            <w:vAlign w:val="center"/>
          </w:tcPr>
          <w:p w14:paraId="69F87F7A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Всего файлов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center"/>
          </w:tcPr>
          <w:p w14:paraId="501703E0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1000</w:t>
            </w:r>
          </w:p>
        </w:tc>
      </w:tr>
      <w:tr xmlns:wp14="http://schemas.microsoft.com/office/word/2010/wordml" w:rsidTr="7A6FA9C6" w14:paraId="79768FBA" wp14:textId="77777777">
        <w:tc>
          <w:tcPr>
            <w:tcW w:w="3685" w:type="dxa"/>
            <w:shd w:val="clear" w:color="auto" w:fill="FFFFFF" w:themeFill="background1"/>
            <w:tcMar/>
            <w:vAlign w:val="center"/>
          </w:tcPr>
          <w:p w14:paraId="02E7DEE6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Файлов cat / dog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center"/>
          </w:tcPr>
          <w:p w14:paraId="777FB8C2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500 / 500</w:t>
            </w:r>
          </w:p>
        </w:tc>
      </w:tr>
      <w:tr xmlns:wp14="http://schemas.microsoft.com/office/word/2010/wordml" w:rsidTr="7A6FA9C6" w14:paraId="35DA5C83" wp14:textId="77777777">
        <w:tc>
          <w:tcPr>
            <w:tcW w:w="3685" w:type="dxa"/>
            <w:shd w:val="clear" w:color="auto" w:fill="FFFFFF" w:themeFill="background1"/>
            <w:tcMar/>
            <w:vAlign w:val="center"/>
          </w:tcPr>
          <w:p w14:paraId="11703F60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Формат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center"/>
          </w:tcPr>
          <w:p w14:paraId="6739F434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JPEG</w:t>
            </w:r>
          </w:p>
        </w:tc>
      </w:tr>
      <w:tr xmlns:wp14="http://schemas.microsoft.com/office/word/2010/wordml" w:rsidTr="7A6FA9C6" w14:paraId="372A2677" wp14:textId="77777777">
        <w:tc>
          <w:tcPr>
            <w:tcW w:w="3685" w:type="dxa"/>
            <w:shd w:val="clear" w:color="auto" w:fill="FFFFFF" w:themeFill="background1"/>
            <w:tcMar/>
            <w:vAlign w:val="center"/>
          </w:tcPr>
          <w:p w14:paraId="6BD4BDB9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Цветовой режим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center"/>
          </w:tcPr>
          <w:p w14:paraId="6E09100A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RGB у 100% изображений</w:t>
            </w:r>
          </w:p>
        </w:tc>
      </w:tr>
      <w:tr xmlns:wp14="http://schemas.microsoft.com/office/word/2010/wordml" w:rsidTr="7A6FA9C6" w14:paraId="54582B71" wp14:textId="77777777">
        <w:tc>
          <w:tcPr>
            <w:tcW w:w="3685" w:type="dxa"/>
            <w:shd w:val="clear" w:color="auto" w:fill="FFFFFF" w:themeFill="background1"/>
            <w:tcMar/>
            <w:vAlign w:val="center"/>
          </w:tcPr>
          <w:p w14:paraId="67332EAF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Разрешение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center"/>
          </w:tcPr>
          <w:p w14:paraId="25BF9975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512×512 у 100% изображений</w:t>
            </w:r>
          </w:p>
        </w:tc>
      </w:tr>
      <w:tr xmlns:wp14="http://schemas.microsoft.com/office/word/2010/wordml" w:rsidTr="7A6FA9C6" w14:paraId="35208400" wp14:textId="77777777">
        <w:tc>
          <w:tcPr>
            <w:tcW w:w="3685" w:type="dxa"/>
            <w:shd w:val="clear" w:color="auto" w:fill="FFFFFF" w:themeFill="background1"/>
            <w:tcMar/>
            <w:vAlign w:val="center"/>
          </w:tcPr>
          <w:p w14:paraId="446AAA3E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Повреждённые файлы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center"/>
          </w:tcPr>
          <w:p w14:paraId="4B584315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0</w:t>
            </w:r>
          </w:p>
        </w:tc>
      </w:tr>
      <w:tr xmlns:wp14="http://schemas.microsoft.com/office/word/2010/wordml" w:rsidTr="7A6FA9C6" w14:paraId="79221F41" wp14:textId="77777777">
        <w:tc>
          <w:tcPr>
            <w:tcW w:w="3685" w:type="dxa"/>
            <w:shd w:val="clear" w:color="auto" w:fill="FFFFFF" w:themeFill="background1"/>
            <w:tcMar/>
            <w:vAlign w:val="center"/>
          </w:tcPr>
          <w:p w14:paraId="4457C77A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Точные дубликаты по MD5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center"/>
          </w:tcPr>
          <w:p w14:paraId="2322F001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0</w:t>
            </w:r>
          </w:p>
        </w:tc>
      </w:tr>
    </w:tbl>
    <w:p xmlns:wp14="http://schemas.microsoft.com/office/word/2010/wordml" w14:paraId="672A6659" wp14:textId="77777777">
      <w:pPr>
        <w:ind w:firstLine="0"/>
        <w:jc w:val="center"/>
      </w:pPr>
      <w:r w:rsidR="7A6FA9C6">
        <w:drawing>
          <wp:inline xmlns:wp14="http://schemas.microsoft.com/office/word/2010/wordprocessingDrawing" wp14:editId="78FC8353" wp14:anchorId="64D01D8A">
            <wp:extent cx="3870485" cy="3934725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fig1_samples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0485" cy="393472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BED72DA" wp14:textId="77777777">
      <w:pPr>
        <w:spacing w:after="160"/>
        <w:ind w:firstLine="0"/>
        <w:jc w:val="center"/>
      </w:pPr>
      <w:r>
        <w:rPr>
          <w:rFonts w:ascii="Times New Roman" w:hAnsi="Times New Roman" w:eastAsia="Times New Roman"/>
          <w:sz w:val="28"/>
        </w:rPr>
        <w:t>Рисунок 1. Примеры изображений классов cat и dog</w:t>
      </w:r>
    </w:p>
    <w:p xmlns:wp14="http://schemas.microsoft.com/office/word/2010/wordml" w14:paraId="799B46E4" wp14:textId="777777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Примеры на рис. 1 показывают, что изображения содержат один основной объект — кошку или собаку. При этом фоны, позы и внешний вид животных различаются, что важно для обучения модели не на одном шаблоне, а на наборе визуальных признаков.</w:t>
      </w:r>
    </w:p>
    <w:p xmlns:wp14="http://schemas.microsoft.com/office/word/2010/wordml" w14:paraId="154FE151" wp14:textId="532E1863">
      <w:pPr>
        <w:spacing w:before="120" w:after="120" w:line="360" w:lineRule="auto"/>
        <w:ind w:firstLine="0"/>
        <w:jc w:val="left"/>
      </w:pP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2. Анализ 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>баланса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>классов</w:t>
      </w:r>
    </w:p>
    <w:p xmlns:wp14="http://schemas.microsoft.com/office/word/2010/wordml" w14:paraId="0A37501D" wp14:textId="77777777"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 xmlns:wp14="http://schemas.microsoft.com/office/word/2010/wordprocessingDrawing" wp14:anchorId="5A88C47B" wp14:editId="7777777">
            <wp:extent cx="5112000" cy="32708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lass_bal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7088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1475D08" wp14:textId="77777777">
      <w:pPr>
        <w:spacing w:after="160"/>
        <w:ind w:firstLine="0"/>
        <w:jc w:val="center"/>
      </w:pPr>
      <w:r>
        <w:rPr>
          <w:rFonts w:ascii="Times New Roman" w:hAnsi="Times New Roman" w:eastAsia="Times New Roman"/>
          <w:sz w:val="28"/>
        </w:rPr>
        <w:t>Рисунок 2. Баланс классов в исходном датасете</w:t>
      </w:r>
    </w:p>
    <w:p xmlns:wp14="http://schemas.microsoft.com/office/word/2010/wordml" w14:paraId="2085594C" wp14:textId="2ABE7F0B">
      <w:pPr>
        <w:spacing w:after="0" w:line="360" w:lineRule="auto"/>
        <w:ind w:firstLine="709"/>
        <w:jc w:val="both"/>
      </w:pPr>
      <w:r w:rsidRPr="7A6FA9C6" w:rsidR="7A6FA9C6">
        <w:rPr>
          <w:rFonts w:ascii="Times New Roman" w:hAnsi="Times New Roman" w:eastAsia="Times New Roman"/>
          <w:sz w:val="28"/>
          <w:szCs w:val="28"/>
        </w:rPr>
        <w:t>Распределение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классов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является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полностью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симметричным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: 500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изображений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cat и 500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изображений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dog. Это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снижает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риск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смещения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модели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в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сторону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одного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класса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и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позволяет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использовать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стандартные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метрики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качества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. Дополнительные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методы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балансировки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такие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как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oversampling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или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undersampling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данном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этапе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требуются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.</w:t>
      </w:r>
    </w:p>
    <w:p xmlns:wp14="http://schemas.microsoft.com/office/word/2010/wordml" w14:paraId="5DAB6C7B" wp14:textId="77777777"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 xmlns:wp14="http://schemas.microsoft.com/office/word/2010/wordprocessingDrawing" wp14:anchorId="5C82E902" wp14:editId="7777777">
            <wp:extent cx="5400000" cy="32704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plit_cou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042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EE7C5E5" wp14:textId="77777777">
      <w:pPr>
        <w:spacing w:after="160"/>
        <w:ind w:firstLine="0"/>
        <w:jc w:val="center"/>
      </w:pPr>
      <w:r>
        <w:rPr>
          <w:rFonts w:ascii="Times New Roman" w:hAnsi="Times New Roman" w:eastAsia="Times New Roman"/>
          <w:sz w:val="28"/>
        </w:rPr>
        <w:t>Рисунок 3. Разделение датасета на обучающую, валидационную и тестовую подвыборки</w:t>
      </w:r>
    </w:p>
    <w:p xmlns:wp14="http://schemas.microsoft.com/office/word/2010/wordml" w14:paraId="53120DF2" wp14:textId="777777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Разделение выполнено в пропорции 70/15/15: 700 изображений в train, 150 в val и 150 в test. В каждой подвыборке сохранён баланс классов: в train содержится 350 кошек и 350 собак, в val — 75 кошек и 75 собак, в test — 75 кошек и 75 собак. Такое распределение позволяет обучать модель, контролировать переобучение и затем проводить независимую итоговую проверку качества.</w:t>
      </w:r>
    </w:p>
    <w:p xmlns:wp14="http://schemas.microsoft.com/office/word/2010/wordml" w14:paraId="7E56921A" wp14:textId="02442B41">
      <w:pPr>
        <w:spacing w:before="120" w:after="120" w:line="360" w:lineRule="auto"/>
        <w:ind w:firstLine="0"/>
        <w:jc w:val="left"/>
      </w:pP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3. Анализ 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>параметров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>изображений</w:t>
      </w:r>
    </w:p>
    <w:p xmlns:wp14="http://schemas.microsoft.com/office/word/2010/wordml" w14:paraId="783E3F7A" wp14:textId="77777777">
      <w:pPr>
        <w:spacing w:before="1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Таблица 4. Сводные числовые характеристики изображений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xmlns:wp14="http://schemas.microsoft.com/office/word/2010/wordml" w:rsidTr="7A6FA9C6" w14:paraId="644CF831" wp14:textId="77777777">
        <w:tc>
          <w:tcPr>
            <w:tcW w:w="1417" w:type="dxa"/>
            <w:shd w:val="clear" w:color="auto" w:fill="FFFFFF" w:themeFill="background1"/>
            <w:tcMar/>
            <w:vAlign w:val="center"/>
          </w:tcPr>
          <w:p w14:paraId="0C7189F4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Класс</w:t>
            </w:r>
          </w:p>
        </w:tc>
        <w:tc>
          <w:tcPr>
            <w:tcW w:w="1417" w:type="dxa"/>
            <w:shd w:val="clear" w:color="auto" w:fill="FFFFFF" w:themeFill="background1"/>
            <w:tcMar/>
            <w:vAlign w:val="center"/>
          </w:tcPr>
          <w:p w14:paraId="42177BC0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Кол-во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14:paraId="0E463CE7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Средняя яркость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14:paraId="5500C336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Средний контраст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14:paraId="23FDC476" wp14:textId="777777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/>
                <w:sz w:val="28"/>
              </w:rPr>
              <w:t>Средний размер, КБ</w:t>
            </w:r>
          </w:p>
        </w:tc>
      </w:tr>
      <w:tr xmlns:wp14="http://schemas.microsoft.com/office/word/2010/wordml" w:rsidTr="7A6FA9C6" w14:paraId="2CD39D4E" wp14:textId="77777777">
        <w:tc>
          <w:tcPr>
            <w:tcW w:w="1417" w:type="dxa"/>
            <w:shd w:val="clear" w:color="auto" w:fill="FFFFFF" w:themeFill="background1"/>
            <w:tcMar/>
            <w:vAlign w:val="center"/>
          </w:tcPr>
          <w:p w14:paraId="5766702E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cat</w:t>
            </w:r>
          </w:p>
        </w:tc>
        <w:tc>
          <w:tcPr>
            <w:tcW w:w="1417" w:type="dxa"/>
            <w:shd w:val="clear" w:color="auto" w:fill="FFFFFF" w:themeFill="background1"/>
            <w:tcMar/>
            <w:vAlign w:val="center"/>
          </w:tcPr>
          <w:p w14:paraId="5B060510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500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14:paraId="322E3FDF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113.46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14:paraId="4AE8023B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66.42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14:paraId="104E0D8E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37.42</w:t>
            </w:r>
          </w:p>
        </w:tc>
      </w:tr>
      <w:tr xmlns:wp14="http://schemas.microsoft.com/office/word/2010/wordml" w:rsidTr="7A6FA9C6" w14:paraId="16A6ED03" wp14:textId="77777777">
        <w:tc>
          <w:tcPr>
            <w:tcW w:w="1417" w:type="dxa"/>
            <w:shd w:val="clear" w:color="auto" w:fill="FFFFFF" w:themeFill="background1"/>
            <w:tcMar/>
            <w:vAlign w:val="center"/>
          </w:tcPr>
          <w:p w14:paraId="5156663F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dog</w:t>
            </w:r>
          </w:p>
        </w:tc>
        <w:tc>
          <w:tcPr>
            <w:tcW w:w="1417" w:type="dxa"/>
            <w:shd w:val="clear" w:color="auto" w:fill="FFFFFF" w:themeFill="background1"/>
            <w:tcMar/>
            <w:vAlign w:val="center"/>
          </w:tcPr>
          <w:p w14:paraId="11BB722B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500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14:paraId="79605645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113.58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14:paraId="0894DADC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63.27</w:t>
            </w:r>
          </w:p>
        </w:tc>
        <w:tc>
          <w:tcPr>
            <w:tcW w:w="2268" w:type="dxa"/>
            <w:shd w:val="clear" w:color="auto" w:fill="FFFFFF" w:themeFill="background1"/>
            <w:tcMar/>
            <w:vAlign w:val="center"/>
          </w:tcPr>
          <w:p w14:paraId="07598B7D" wp14:textId="77777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sz w:val="28"/>
              </w:rPr>
              <w:t>43.96</w:t>
            </w:r>
          </w:p>
        </w:tc>
      </w:tr>
    </w:tbl>
    <w:p xmlns:wp14="http://schemas.microsoft.com/office/word/2010/wordml" w14:paraId="02EB378F" wp14:textId="77777777"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 xmlns:wp14="http://schemas.microsoft.com/office/word/2010/wordprocessingDrawing" wp14:anchorId="254E844F" wp14:editId="7777777">
            <wp:extent cx="5400000" cy="32727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brightn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E46D83D" wp14:textId="77777777">
      <w:pPr>
        <w:spacing w:after="160"/>
        <w:ind w:firstLine="0"/>
        <w:jc w:val="center"/>
      </w:pPr>
      <w:r>
        <w:rPr>
          <w:rFonts w:ascii="Times New Roman" w:hAnsi="Times New Roman" w:eastAsia="Times New Roman"/>
          <w:sz w:val="28"/>
        </w:rPr>
        <w:t>Рисунок 4. Распределение средней яркости изображений</w:t>
      </w:r>
    </w:p>
    <w:p xmlns:wp14="http://schemas.microsoft.com/office/word/2010/wordml" w14:paraId="78F4B035" wp14:textId="496B1CE3">
      <w:pPr>
        <w:spacing w:after="0" w:line="360" w:lineRule="auto"/>
        <w:ind w:firstLine="709"/>
        <w:jc w:val="both"/>
      </w:pPr>
      <w:r w:rsidRPr="7A6FA9C6" w:rsidR="7A6FA9C6">
        <w:rPr>
          <w:rFonts w:ascii="Times New Roman" w:hAnsi="Times New Roman" w:eastAsia="Times New Roman"/>
          <w:sz w:val="28"/>
          <w:szCs w:val="28"/>
        </w:rPr>
        <w:t>На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рис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. 4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видно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что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распределения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яркости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классов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пересекаются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. Средняя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яркость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изображений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кошек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немного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выше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чем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изображений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собак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различие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является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определяющим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признаком. Модель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должна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опираться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только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яркость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или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цветовую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гамму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: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более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значимыми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будут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форма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морды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уши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силуэт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текстура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шерсти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и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контекстные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признаки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.</w:t>
      </w:r>
    </w:p>
    <w:p xmlns:wp14="http://schemas.microsoft.com/office/word/2010/wordml" w14:paraId="6A05A809" wp14:textId="77777777"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 xmlns:wp14="http://schemas.microsoft.com/office/word/2010/wordprocessingDrawing" wp14:anchorId="7A075647" wp14:editId="7777777">
            <wp:extent cx="5400000" cy="32704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brightness_contra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042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849CA5D" wp14:textId="77777777">
      <w:pPr>
        <w:spacing w:after="160"/>
        <w:ind w:firstLine="0"/>
        <w:jc w:val="center"/>
      </w:pPr>
      <w:r>
        <w:rPr>
          <w:rFonts w:ascii="Times New Roman" w:hAnsi="Times New Roman" w:eastAsia="Times New Roman"/>
          <w:sz w:val="28"/>
        </w:rPr>
        <w:t>Рисунок 5. Сравнение яркости и контрастности по классам</w:t>
      </w:r>
    </w:p>
    <w:p xmlns:wp14="http://schemas.microsoft.com/office/word/2010/wordml" w14:paraId="0376E952" wp14:textId="777777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Сравнение яркости и контрастности подтверждает, что классы имеют близкие статистические характеристики. Это положительный признак для задачи классификации: модель будет вынуждена выделять содержательные визуальные признаки, а не использовать простой цветовой сдвиг между группами.</w:t>
      </w:r>
    </w:p>
    <w:p xmlns:wp14="http://schemas.microsoft.com/office/word/2010/wordml" w14:paraId="5A39BBE3" wp14:textId="77777777">
      <w:pPr>
        <w:ind w:firstLine="0"/>
        <w:jc w:val="center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 xmlns:wp14="http://schemas.microsoft.com/office/word/2010/wordprocessingDrawing" wp14:anchorId="480BEED6" wp14:editId="7777777">
            <wp:extent cx="5112000" cy="30981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file_siz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9818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891B47C" wp14:textId="77777777">
      <w:pPr>
        <w:spacing w:after="160"/>
        <w:ind w:firstLine="0"/>
        <w:jc w:val="center"/>
      </w:pPr>
      <w:r>
        <w:rPr>
          <w:rFonts w:ascii="Times New Roman" w:hAnsi="Times New Roman" w:eastAsia="Times New Roman"/>
          <w:sz w:val="28"/>
        </w:rPr>
        <w:t>Рисунок 6. Распределение размеров JPEG-файлов по классам</w:t>
      </w:r>
    </w:p>
    <w:p xmlns:wp14="http://schemas.microsoft.com/office/word/2010/wordml" w14:paraId="07F09B3E" wp14:textId="777777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На рис. 6 показано распределение размеров именно для файлов из данного архива. Средний размер изображения класса cat составляет 37.42 КБ, класса dog — 43.96 КБ. Различие в размере файла не следует использовать как самостоятельный признак модели, поскольку оно зависит от степени сжатия, детализации фона и текстуры изображения, а не только от класса животного.</w:t>
      </w:r>
    </w:p>
    <w:p xmlns:wp14="http://schemas.microsoft.com/office/word/2010/wordml" w14:paraId="30D06734" wp14:textId="7F88CE56">
      <w:pPr>
        <w:spacing w:before="120" w:after="120" w:line="360" w:lineRule="auto"/>
        <w:ind w:firstLine="0"/>
        <w:jc w:val="left"/>
      </w:pP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4. 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>Предобработка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и 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>подготовка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к 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>обучению</w:t>
      </w:r>
    </w:p>
    <w:p xmlns:wp14="http://schemas.microsoft.com/office/word/2010/wordml" w14:paraId="0EA06D14" wp14:textId="777777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ходе подготовки датасета выполнены следующие действия: проверена читаемость файлов; подтверждено единое разрешение 512×512 пикселей; сохранён формат JPEG; данные разложены по каталогам train, val и test; сформированы metadata.csv, metadata.jsonl, split_counts.csv и dataset_info.yaml.</w:t>
      </w:r>
    </w:p>
    <w:p xmlns:wp14="http://schemas.microsoft.com/office/word/2010/wordml" w14:paraId="7D0FDA00" wp14:textId="777777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Удаление изображений не потребовалось: точные дубликаты по контрольной сумме MD5 не выявлены, файлы без класса отсутствуют. Дополнительная аугментация в подготовленный архив не включалась, чтобы не смешивать исходные данные и искусственно изменённые варианты. При обучении модели аугментации целесообразно применять динамически: случайные повороты, отражения по горизонтали, небольшое изменение яркости и кадрирование.</w:t>
      </w:r>
    </w:p>
    <w:p xmlns:wp14="http://schemas.microsoft.com/office/word/2010/wordml" w14:paraId="5D1D6BD5" wp14:textId="61790F6C">
      <w:pPr>
        <w:spacing w:after="0" w:line="360" w:lineRule="auto"/>
        <w:ind w:firstLine="709"/>
        <w:jc w:val="both"/>
      </w:pPr>
      <w:r w:rsidRPr="7A6FA9C6" w:rsidR="7A6FA9C6">
        <w:rPr>
          <w:rFonts w:ascii="Times New Roman" w:hAnsi="Times New Roman" w:eastAsia="Times New Roman"/>
          <w:sz w:val="28"/>
          <w:szCs w:val="28"/>
        </w:rPr>
        <w:t>Поскольку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для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классификации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желательно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иметь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300–500 и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более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изображений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класс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при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использовании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предобученных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моделей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и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аугментаций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данный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набор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находится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нижней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границе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достаточного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объёма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для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учебной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задачи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.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Для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промышленного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применения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потребовалось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бы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расширение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данных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за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счёт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большего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числа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пород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фонов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условий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освещения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ракурсов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и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частично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закрытых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объектов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.</w:t>
      </w:r>
    </w:p>
    <w:p xmlns:wp14="http://schemas.microsoft.com/office/word/2010/wordml" w14:paraId="41190867" wp14:textId="19FCD2E5">
      <w:pPr>
        <w:spacing w:before="120" w:after="120" w:line="360" w:lineRule="auto"/>
        <w:ind w:firstLine="0"/>
        <w:jc w:val="left"/>
      </w:pP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5. Оценка 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>качества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>разметки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 xml:space="preserve"> и </w:t>
      </w:r>
      <w:r w:rsidRPr="7A6FA9C6" w:rsidR="7A6FA9C6">
        <w:rPr>
          <w:rFonts w:ascii="Times New Roman" w:hAnsi="Times New Roman" w:eastAsia="Times New Roman"/>
          <w:b w:val="1"/>
          <w:bCs w:val="1"/>
          <w:sz w:val="28"/>
          <w:szCs w:val="28"/>
        </w:rPr>
        <w:t>ограничений</w:t>
      </w:r>
    </w:p>
    <w:p xmlns:wp14="http://schemas.microsoft.com/office/word/2010/wordml" w14:paraId="0BE9A4BE" wp14:textId="03638C94">
      <w:pPr>
        <w:spacing w:after="0" w:line="360" w:lineRule="auto"/>
        <w:ind w:firstLine="709"/>
        <w:jc w:val="both"/>
      </w:pP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Схема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меток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является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согласованной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: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используются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только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два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класса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— cat и dog. Внутри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подготовленной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структуры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названия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классов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одинаковы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во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всех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подвыборках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. </w:t>
      </w:r>
    </w:p>
    <w:p xmlns:wp14="http://schemas.microsoft.com/office/word/2010/wordml" w14:paraId="07209912" wp14:textId="5B72AD66">
      <w:pPr>
        <w:spacing w:after="0" w:line="360" w:lineRule="auto"/>
        <w:ind w:firstLine="709"/>
        <w:jc w:val="both"/>
      </w:pPr>
      <w:r w:rsidRPr="7A6FA9C6" w:rsidR="7A6FA9C6">
        <w:rPr>
          <w:rFonts w:ascii="Times New Roman" w:hAnsi="Times New Roman" w:eastAsia="Times New Roman"/>
          <w:sz w:val="28"/>
          <w:szCs w:val="28"/>
        </w:rPr>
        <w:t>Выборочная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визуальная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проверка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изображений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показывает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что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изображения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соответствуют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заявленной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задаче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: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них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представлены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кошки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или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собаки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. Возможные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типовые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сложности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для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модели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связаны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с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различием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пород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поз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животных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крупностью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объекта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фоном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освещением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и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частичным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перекрытием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животного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. </w:t>
      </w:r>
    </w:p>
    <w:p xmlns:wp14="http://schemas.microsoft.com/office/word/2010/wordml" w14:paraId="032E8194" wp14:textId="09D2CE8D">
      <w:pPr>
        <w:spacing w:after="0" w:line="360" w:lineRule="auto"/>
        <w:ind w:firstLine="709"/>
        <w:jc w:val="both"/>
      </w:pP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Потенциальные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проблемы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переноса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модели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другой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домен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: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модель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обученная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только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данном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наборе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может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хуже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работать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ночных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фотографиях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снимках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с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камер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наблюдения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изображениях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с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несколькими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животными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сильно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размытых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кадрах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а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также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на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фотографиях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,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где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животное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занимает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малую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часть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 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>кадра</w:t>
      </w:r>
      <w:r w:rsidRPr="7A6FA9C6" w:rsidR="7A6FA9C6">
        <w:rPr>
          <w:rFonts w:ascii="Times New Roman" w:hAnsi="Times New Roman" w:eastAsia="Times New Roman"/>
          <w:sz w:val="28"/>
          <w:szCs w:val="28"/>
        </w:rPr>
        <w:t xml:space="preserve">. </w:t>
      </w:r>
    </w:p>
    <w:p w:rsidR="7A6FA9C6" w:rsidP="7A6FA9C6" w:rsidRDefault="7A6FA9C6" w14:paraId="10E366C2" w14:textId="6FAF8CBE">
      <w:pPr>
        <w:spacing w:before="120" w:after="120" w:line="360" w:lineRule="auto"/>
        <w:ind w:firstLine="0"/>
        <w:jc w:val="left"/>
        <w:rPr>
          <w:rFonts w:ascii="Times New Roman" w:hAnsi="Times New Roman" w:eastAsia="Times New Roman"/>
          <w:b w:val="1"/>
          <w:bCs w:val="1"/>
          <w:sz w:val="28"/>
          <w:szCs w:val="28"/>
        </w:rPr>
      </w:pPr>
    </w:p>
    <w:p xmlns:wp14="http://schemas.microsoft.com/office/word/2010/wordml" w14:paraId="239FC044" wp14:textId="77777777">
      <w:pPr>
        <w:spacing w:before="120" w:after="120" w:line="36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Выводы по разделу</w:t>
      </w:r>
    </w:p>
    <w:p xmlns:wp14="http://schemas.microsoft.com/office/word/2010/wordml" w14:paraId="01694552" wp14:textId="777777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В разделе выполнен первичный анализ набора изображений Dog vs Cat для задачи бинарной классификации. Подтверждено, что датасет содержит 1000 RGB-изображений формата JPEG с единым разрешением 512×512 пикселей и полностью сбалансированными классами cat и dog.</w:t>
      </w:r>
    </w:p>
    <w:p xmlns:wp14="http://schemas.microsoft.com/office/word/2010/wordml" w14:paraId="0036CA79" wp14:textId="777777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Датасет пригоден для учебного обучения модели классификации изображений. Его основные достоинства: простая структура, отсутствие дисбаланса классов, единый технический формат, наличие понятной разметки и подготовленных метаданных. Основные ограничения: небольшой объём для сложных моделей, только два класса, возможная недостаточная представленность редких условий съёмки и сложных сцен.</w:t>
      </w:r>
    </w:p>
    <w:p xmlns:wp14="http://schemas.microsoft.com/office/word/2010/wordml" w14:paraId="63E22EDF" wp14:textId="777777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Рекомендуемая стратегия дальнейшей работы: использовать предобученную CNN-модель, нормализовать пиксельные значения, применять аугментацию только к обучающей подвыборке и оценивать качество на независимой тестовой части. При расширении проекта целесообразно добавить изображения разных пород, сложных фонов, нескольких животных в кадре и более разнообразных условий освещения.</w:t>
      </w:r>
    </w:p>
    <w:p xmlns:wp14="http://schemas.microsoft.com/office/word/2010/wordml" w14:paraId="320D653A" wp14:textId="77777777">
      <w:pPr>
        <w:spacing w:before="120" w:after="120" w:line="360" w:lineRule="auto"/>
        <w:ind w:firstLine="0"/>
        <w:jc w:val="left"/>
      </w:pPr>
      <w:r>
        <w:rPr>
          <w:rFonts w:ascii="Times New Roman" w:hAnsi="Times New Roman" w:eastAsia="Times New Roman"/>
          <w:b/>
          <w:sz w:val="28"/>
        </w:rPr>
        <w:t>Источники данных и условий использования</w:t>
      </w:r>
    </w:p>
    <w:p xmlns:wp14="http://schemas.microsoft.com/office/word/2010/wordml" w14:paraId="046042A0" wp14:textId="777777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1. Anthony Therrien. Dog vs Cat. Kaggle Dataset. URL: https://www.kaggle.com/datasets/anthonytherrien/dog-vs-cat (дата обращения: 24.05.2026).</w:t>
      </w:r>
    </w:p>
    <w:p xmlns:wp14="http://schemas.microsoft.com/office/word/2010/wordml" w14:paraId="42C3FDAB" wp14:textId="777777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sz w:val="28"/>
        </w:rPr>
        <w:t>2. Creative Commons. Attribution-ShareAlike 4.0 International (CC BY-SA 4.0). URL: https://creativecommons.org/licenses/by-sa/4.0/ (дата обращения: 24.05.2026).</w:t>
      </w:r>
    </w:p>
    <w:sectPr w:rsidRPr="0006063C" w:rsidR="00FC693F" w:rsidSect="00034616">
      <w:pgSz w:w="11906" w:h="16838" w:orient="portrait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2E2AE1"/>
    <w:rsid w:val="128E47FD"/>
    <w:rsid w:val="16BC539D"/>
    <w:rsid w:val="16BC539D"/>
    <w:rsid w:val="16D16EAE"/>
    <w:rsid w:val="1EF32D11"/>
    <w:rsid w:val="335ADA99"/>
    <w:rsid w:val="4F11951C"/>
    <w:rsid w:val="5ACCE3C8"/>
    <w:rsid w:val="5D8D7B2C"/>
    <w:rsid w:val="5D8D7B2C"/>
    <w:rsid w:val="70781AB2"/>
    <w:rsid w:val="7A6FA9C6"/>
    <w:rsid w:val="7B51CDB4"/>
    <w:rsid w:val="7B51CDB4"/>
    <w:rsid w:val="7B86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09FA84A-6FC3-44EF-B82D-7C707067FE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image" Target="media/image4.png" Id="rId12" /><Relationship Type="http://schemas.openxmlformats.org/officeDocument/2006/relationships/image" Target="media/image5.png" Id="rId13" /><Relationship Type="http://schemas.openxmlformats.org/officeDocument/2006/relationships/image" Target="media/image6.png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Усольцев Иван</lastModifiedBy>
  <revision>2</revision>
  <dcterms:created xsi:type="dcterms:W3CDTF">2013-12-23T23:15:00.0000000Z</dcterms:created>
  <dcterms:modified xsi:type="dcterms:W3CDTF">2026-05-24T10:27:34.1753318Z</dcterms:modified>
  <category/>
</coreProperties>
</file>