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1D2D38"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0918D1E5"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0575AF">
          <w:rPr>
            <w:noProof/>
            <w:webHidden/>
          </w:rPr>
          <w:t>5</w:t>
        </w:r>
        <w:r w:rsidR="00842C97">
          <w:rPr>
            <w:noProof/>
            <w:webHidden/>
          </w:rPr>
          <w:fldChar w:fldCharType="end"/>
        </w:r>
      </w:hyperlink>
    </w:p>
    <w:p w14:paraId="0D779CDE" w14:textId="04C084A0"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0575AF">
          <w:rPr>
            <w:noProof/>
            <w:webHidden/>
          </w:rPr>
          <w:t>5</w:t>
        </w:r>
        <w:r w:rsidR="00842C97">
          <w:rPr>
            <w:noProof/>
            <w:webHidden/>
          </w:rPr>
          <w:fldChar w:fldCharType="end"/>
        </w:r>
      </w:hyperlink>
    </w:p>
    <w:p w14:paraId="40C9B25C" w14:textId="42D74192"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0575AF">
          <w:rPr>
            <w:noProof/>
            <w:webHidden/>
          </w:rPr>
          <w:t>5</w:t>
        </w:r>
        <w:r w:rsidR="00842C97">
          <w:rPr>
            <w:noProof/>
            <w:webHidden/>
          </w:rPr>
          <w:fldChar w:fldCharType="end"/>
        </w:r>
      </w:hyperlink>
    </w:p>
    <w:p w14:paraId="14CC58BA" w14:textId="01FA14D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0575AF">
          <w:rPr>
            <w:noProof/>
            <w:webHidden/>
          </w:rPr>
          <w:t>6</w:t>
        </w:r>
        <w:r w:rsidR="00842C97">
          <w:rPr>
            <w:noProof/>
            <w:webHidden/>
          </w:rPr>
          <w:fldChar w:fldCharType="end"/>
        </w:r>
      </w:hyperlink>
    </w:p>
    <w:p w14:paraId="7E74A139" w14:textId="3D54F13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0575AF">
          <w:rPr>
            <w:noProof/>
            <w:webHidden/>
          </w:rPr>
          <w:t>8</w:t>
        </w:r>
        <w:r w:rsidR="00842C97">
          <w:rPr>
            <w:noProof/>
            <w:webHidden/>
          </w:rPr>
          <w:fldChar w:fldCharType="end"/>
        </w:r>
      </w:hyperlink>
    </w:p>
    <w:p w14:paraId="5B59F6C0" w14:textId="6D3AD37B"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0575AF">
          <w:rPr>
            <w:noProof/>
            <w:webHidden/>
          </w:rPr>
          <w:t>8</w:t>
        </w:r>
        <w:r w:rsidR="00842C97">
          <w:rPr>
            <w:noProof/>
            <w:webHidden/>
          </w:rPr>
          <w:fldChar w:fldCharType="end"/>
        </w:r>
      </w:hyperlink>
    </w:p>
    <w:p w14:paraId="255C0515" w14:textId="3DEFF6B2"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0575AF">
          <w:rPr>
            <w:noProof/>
            <w:webHidden/>
          </w:rPr>
          <w:t>8</w:t>
        </w:r>
        <w:r w:rsidR="00842C97">
          <w:rPr>
            <w:noProof/>
            <w:webHidden/>
          </w:rPr>
          <w:fldChar w:fldCharType="end"/>
        </w:r>
      </w:hyperlink>
    </w:p>
    <w:p w14:paraId="563BCE98" w14:textId="28E7ABBD"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0575AF">
          <w:rPr>
            <w:noProof/>
            <w:webHidden/>
          </w:rPr>
          <w:t>9</w:t>
        </w:r>
        <w:r w:rsidR="00842C97">
          <w:rPr>
            <w:noProof/>
            <w:webHidden/>
          </w:rPr>
          <w:fldChar w:fldCharType="end"/>
        </w:r>
      </w:hyperlink>
    </w:p>
    <w:p w14:paraId="4F718080" w14:textId="4D96CF27"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0575AF">
          <w:rPr>
            <w:noProof/>
            <w:webHidden/>
          </w:rPr>
          <w:t>10</w:t>
        </w:r>
        <w:r w:rsidR="00842C97">
          <w:rPr>
            <w:noProof/>
            <w:webHidden/>
          </w:rPr>
          <w:fldChar w:fldCharType="end"/>
        </w:r>
      </w:hyperlink>
    </w:p>
    <w:p w14:paraId="505B7BD3" w14:textId="699679D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0575AF">
          <w:rPr>
            <w:noProof/>
            <w:webHidden/>
          </w:rPr>
          <w:t>11</w:t>
        </w:r>
        <w:r w:rsidR="00842C97">
          <w:rPr>
            <w:noProof/>
            <w:webHidden/>
          </w:rPr>
          <w:fldChar w:fldCharType="end"/>
        </w:r>
      </w:hyperlink>
    </w:p>
    <w:p w14:paraId="60AA38E0" w14:textId="2284E438"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0575AF">
          <w:rPr>
            <w:noProof/>
            <w:webHidden/>
          </w:rPr>
          <w:t>11</w:t>
        </w:r>
        <w:r w:rsidR="00842C97">
          <w:rPr>
            <w:noProof/>
            <w:webHidden/>
          </w:rPr>
          <w:fldChar w:fldCharType="end"/>
        </w:r>
      </w:hyperlink>
    </w:p>
    <w:p w14:paraId="7D54C070" w14:textId="664F446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0575AF">
          <w:rPr>
            <w:noProof/>
            <w:webHidden/>
          </w:rPr>
          <w:t>11</w:t>
        </w:r>
        <w:r w:rsidR="00842C97">
          <w:rPr>
            <w:noProof/>
            <w:webHidden/>
          </w:rPr>
          <w:fldChar w:fldCharType="end"/>
        </w:r>
      </w:hyperlink>
    </w:p>
    <w:p w14:paraId="37678B70" w14:textId="6BF1DDCC"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0575AF">
          <w:rPr>
            <w:noProof/>
            <w:webHidden/>
          </w:rPr>
          <w:t>12</w:t>
        </w:r>
        <w:r w:rsidR="00842C97">
          <w:rPr>
            <w:noProof/>
            <w:webHidden/>
          </w:rPr>
          <w:fldChar w:fldCharType="end"/>
        </w:r>
      </w:hyperlink>
    </w:p>
    <w:p w14:paraId="1A5D202E" w14:textId="2252A44C"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0575AF">
          <w:rPr>
            <w:noProof/>
            <w:webHidden/>
          </w:rPr>
          <w:t>12</w:t>
        </w:r>
        <w:r w:rsidR="00842C97">
          <w:rPr>
            <w:noProof/>
            <w:webHidden/>
          </w:rPr>
          <w:fldChar w:fldCharType="end"/>
        </w:r>
      </w:hyperlink>
    </w:p>
    <w:p w14:paraId="01A84C0C" w14:textId="59A9CBB9"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0575AF">
          <w:rPr>
            <w:noProof/>
            <w:webHidden/>
          </w:rPr>
          <w:t>12</w:t>
        </w:r>
        <w:r w:rsidR="00842C97">
          <w:rPr>
            <w:noProof/>
            <w:webHidden/>
          </w:rPr>
          <w:fldChar w:fldCharType="end"/>
        </w:r>
      </w:hyperlink>
    </w:p>
    <w:p w14:paraId="307A18D7" w14:textId="3451CD98"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0575AF">
          <w:rPr>
            <w:noProof/>
            <w:webHidden/>
          </w:rPr>
          <w:t>13</w:t>
        </w:r>
        <w:r w:rsidR="00842C97">
          <w:rPr>
            <w:noProof/>
            <w:webHidden/>
          </w:rPr>
          <w:fldChar w:fldCharType="end"/>
        </w:r>
      </w:hyperlink>
    </w:p>
    <w:p w14:paraId="5717B796" w14:textId="2A37BD1E"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0575AF">
          <w:rPr>
            <w:noProof/>
            <w:webHidden/>
          </w:rPr>
          <w:t>13</w:t>
        </w:r>
        <w:r w:rsidR="00842C97">
          <w:rPr>
            <w:noProof/>
            <w:webHidden/>
          </w:rPr>
          <w:fldChar w:fldCharType="end"/>
        </w:r>
      </w:hyperlink>
    </w:p>
    <w:p w14:paraId="43EAE5C6" w14:textId="50687D23"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0575AF">
          <w:rPr>
            <w:noProof/>
            <w:webHidden/>
          </w:rPr>
          <w:t>13</w:t>
        </w:r>
        <w:r w:rsidR="00842C97">
          <w:rPr>
            <w:noProof/>
            <w:webHidden/>
          </w:rPr>
          <w:fldChar w:fldCharType="end"/>
        </w:r>
      </w:hyperlink>
    </w:p>
    <w:p w14:paraId="257DAADB" w14:textId="2A1390B3"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0575AF">
          <w:rPr>
            <w:noProof/>
            <w:webHidden/>
          </w:rPr>
          <w:t>14</w:t>
        </w:r>
        <w:r w:rsidR="00842C97">
          <w:rPr>
            <w:noProof/>
            <w:webHidden/>
          </w:rPr>
          <w:fldChar w:fldCharType="end"/>
        </w:r>
      </w:hyperlink>
    </w:p>
    <w:p w14:paraId="611069CD" w14:textId="432B2C18"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0575AF">
          <w:rPr>
            <w:noProof/>
            <w:webHidden/>
          </w:rPr>
          <w:t>14</w:t>
        </w:r>
        <w:r w:rsidR="00842C97">
          <w:rPr>
            <w:noProof/>
            <w:webHidden/>
          </w:rPr>
          <w:fldChar w:fldCharType="end"/>
        </w:r>
      </w:hyperlink>
    </w:p>
    <w:p w14:paraId="4DB7B9EF" w14:textId="4F9A6A71"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0575AF">
          <w:rPr>
            <w:noProof/>
            <w:webHidden/>
          </w:rPr>
          <w:t>15</w:t>
        </w:r>
        <w:r w:rsidR="00842C97">
          <w:rPr>
            <w:noProof/>
            <w:webHidden/>
          </w:rPr>
          <w:fldChar w:fldCharType="end"/>
        </w:r>
      </w:hyperlink>
    </w:p>
    <w:p w14:paraId="1C64E536" w14:textId="78D0ABB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0575AF">
          <w:rPr>
            <w:noProof/>
            <w:webHidden/>
          </w:rPr>
          <w:t>16</w:t>
        </w:r>
        <w:r w:rsidR="00842C97">
          <w:rPr>
            <w:noProof/>
            <w:webHidden/>
          </w:rPr>
          <w:fldChar w:fldCharType="end"/>
        </w:r>
      </w:hyperlink>
    </w:p>
    <w:p w14:paraId="65BA04DC" w14:textId="22931F67"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0575AF">
          <w:rPr>
            <w:noProof/>
            <w:webHidden/>
          </w:rPr>
          <w:t>16</w:t>
        </w:r>
        <w:r w:rsidR="00842C97">
          <w:rPr>
            <w:noProof/>
            <w:webHidden/>
          </w:rPr>
          <w:fldChar w:fldCharType="end"/>
        </w:r>
      </w:hyperlink>
    </w:p>
    <w:p w14:paraId="2C594743" w14:textId="0824397C"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0575AF">
          <w:rPr>
            <w:noProof/>
            <w:webHidden/>
          </w:rPr>
          <w:t>17</w:t>
        </w:r>
        <w:r w:rsidR="00842C97">
          <w:rPr>
            <w:noProof/>
            <w:webHidden/>
          </w:rPr>
          <w:fldChar w:fldCharType="end"/>
        </w:r>
      </w:hyperlink>
    </w:p>
    <w:p w14:paraId="780F98EC" w14:textId="442115F0"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0575AF">
          <w:rPr>
            <w:noProof/>
            <w:webHidden/>
          </w:rPr>
          <w:t>18</w:t>
        </w:r>
        <w:r w:rsidR="00842C97">
          <w:rPr>
            <w:noProof/>
            <w:webHidden/>
          </w:rPr>
          <w:fldChar w:fldCharType="end"/>
        </w:r>
      </w:hyperlink>
    </w:p>
    <w:p w14:paraId="096A8FCC" w14:textId="51F3B513"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0575AF">
          <w:rPr>
            <w:noProof/>
            <w:webHidden/>
          </w:rPr>
          <w:t>19</w:t>
        </w:r>
        <w:r w:rsidR="00842C97">
          <w:rPr>
            <w:noProof/>
            <w:webHidden/>
          </w:rPr>
          <w:fldChar w:fldCharType="end"/>
        </w:r>
      </w:hyperlink>
    </w:p>
    <w:p w14:paraId="581B348A" w14:textId="14C74BC0"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0575AF">
          <w:rPr>
            <w:noProof/>
            <w:webHidden/>
          </w:rPr>
          <w:t>20</w:t>
        </w:r>
        <w:r w:rsidR="00842C97">
          <w:rPr>
            <w:noProof/>
            <w:webHidden/>
          </w:rPr>
          <w:fldChar w:fldCharType="end"/>
        </w:r>
      </w:hyperlink>
    </w:p>
    <w:p w14:paraId="26BB6B26" w14:textId="093A57A4"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0575AF">
          <w:rPr>
            <w:noProof/>
            <w:webHidden/>
          </w:rPr>
          <w:t>21</w:t>
        </w:r>
        <w:r w:rsidR="00842C97">
          <w:rPr>
            <w:noProof/>
            <w:webHidden/>
          </w:rPr>
          <w:fldChar w:fldCharType="end"/>
        </w:r>
      </w:hyperlink>
    </w:p>
    <w:p w14:paraId="7F0A628C" w14:textId="3C88A99A"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0575AF">
          <w:rPr>
            <w:noProof/>
            <w:webHidden/>
          </w:rPr>
          <w:t>22</w:t>
        </w:r>
        <w:r w:rsidR="00842C97">
          <w:rPr>
            <w:noProof/>
            <w:webHidden/>
          </w:rPr>
          <w:fldChar w:fldCharType="end"/>
        </w:r>
      </w:hyperlink>
    </w:p>
    <w:p w14:paraId="4C739B94" w14:textId="4C306074"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0575AF">
          <w:rPr>
            <w:noProof/>
            <w:webHidden/>
          </w:rPr>
          <w:t>26</w:t>
        </w:r>
        <w:r w:rsidR="00842C97">
          <w:rPr>
            <w:noProof/>
            <w:webHidden/>
          </w:rPr>
          <w:fldChar w:fldCharType="end"/>
        </w:r>
      </w:hyperlink>
    </w:p>
    <w:p w14:paraId="0A246D63" w14:textId="1CD66652"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0575AF">
          <w:rPr>
            <w:noProof/>
            <w:webHidden/>
          </w:rPr>
          <w:t>29</w:t>
        </w:r>
        <w:r w:rsidR="00842C97">
          <w:rPr>
            <w:noProof/>
            <w:webHidden/>
          </w:rPr>
          <w:fldChar w:fldCharType="end"/>
        </w:r>
      </w:hyperlink>
    </w:p>
    <w:p w14:paraId="328522AB" w14:textId="32E0E46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0575AF">
          <w:rPr>
            <w:noProof/>
            <w:webHidden/>
          </w:rPr>
          <w:t>34</w:t>
        </w:r>
        <w:r w:rsidR="00842C97">
          <w:rPr>
            <w:noProof/>
            <w:webHidden/>
          </w:rPr>
          <w:fldChar w:fldCharType="end"/>
        </w:r>
      </w:hyperlink>
    </w:p>
    <w:p w14:paraId="388FBA56" w14:textId="436CC159"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7CEC4244" w14:textId="10FEDE01"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0EB7206B" w14:textId="7BC264C1"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22636A23" w14:textId="7FB31F71"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5AEB7C35" w14:textId="09AEB116"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1708DFA3" w14:textId="735075BC"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4A7836A6" w14:textId="4FD3C890"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00D54E42" w14:textId="518B36D7"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1227E630" w14:textId="44D6CAD7"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0575AF">
          <w:rPr>
            <w:noProof/>
            <w:webHidden/>
          </w:rPr>
          <w:t>35</w:t>
        </w:r>
        <w:r w:rsidR="00842C97">
          <w:rPr>
            <w:noProof/>
            <w:webHidden/>
          </w:rPr>
          <w:fldChar w:fldCharType="end"/>
        </w:r>
      </w:hyperlink>
    </w:p>
    <w:p w14:paraId="1FB6795C" w14:textId="027AC9F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0575AF">
          <w:rPr>
            <w:noProof/>
            <w:webHidden/>
          </w:rPr>
          <w:t>36</w:t>
        </w:r>
        <w:r w:rsidR="00842C97">
          <w:rPr>
            <w:noProof/>
            <w:webHidden/>
          </w:rPr>
          <w:fldChar w:fldCharType="end"/>
        </w:r>
      </w:hyperlink>
    </w:p>
    <w:p w14:paraId="365A8D0F" w14:textId="3669BF46"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fldChar w:fldCharType="separate"/>
        </w:r>
        <w:r w:rsidR="000575AF">
          <w:rPr>
            <w:b/>
            <w:bCs w:val="0"/>
            <w:noProof/>
            <w:webHidden/>
            <w:lang w:val="pt-PT"/>
          </w:rPr>
          <w:t>Erro! Marcador não definido.</w:t>
        </w:r>
        <w:r w:rsidR="00842C97">
          <w:rPr>
            <w:noProof/>
            <w:webHidden/>
          </w:rPr>
          <w:fldChar w:fldCharType="end"/>
        </w:r>
      </w:hyperlink>
    </w:p>
    <w:p w14:paraId="4AE25758" w14:textId="35D3573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0575AF">
          <w:rPr>
            <w:noProof/>
            <w:webHidden/>
          </w:rPr>
          <w:t>36</w:t>
        </w:r>
        <w:r w:rsidR="00842C97">
          <w:rPr>
            <w:noProof/>
            <w:webHidden/>
          </w:rPr>
          <w:fldChar w:fldCharType="end"/>
        </w:r>
      </w:hyperlink>
    </w:p>
    <w:p w14:paraId="683DB9DC" w14:textId="74E93C6B"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0575AF">
          <w:rPr>
            <w:noProof/>
            <w:webHidden/>
          </w:rPr>
          <w:t>40</w:t>
        </w:r>
        <w:r w:rsidR="00842C97">
          <w:rPr>
            <w:noProof/>
            <w:webHidden/>
          </w:rPr>
          <w:fldChar w:fldCharType="end"/>
        </w:r>
      </w:hyperlink>
    </w:p>
    <w:p w14:paraId="23102688" w14:textId="0541218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0575AF">
          <w:rPr>
            <w:noProof/>
            <w:webHidden/>
          </w:rPr>
          <w:t>41</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6AED6232"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0575AF">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44B0622C"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0575AF">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1D2D38"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1D2D38"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1D2D38"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1D2D38"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1D2D38"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1D2D38"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1D2D38"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2308BE7A" w:rsidR="00D71794" w:rsidRDefault="00D71794" w:rsidP="00D71794">
      <w:pPr>
        <w:pStyle w:val="PargrafodaLista"/>
        <w:numPr>
          <w:ilvl w:val="0"/>
          <w:numId w:val="29"/>
        </w:numPr>
        <w:rPr>
          <w:lang w:val="pt-PT"/>
        </w:rPr>
      </w:pPr>
      <w:r>
        <w:rPr>
          <w:lang w:val="pt-PT"/>
        </w:rPr>
        <w:t>OCTAVE-S (</w:t>
      </w:r>
      <w:proofErr w:type="spellStart"/>
      <w:r>
        <w:rPr>
          <w:lang w:val="pt-PT"/>
        </w:rPr>
        <w:t>framework</w:t>
      </w:r>
      <w:proofErr w:type="spellEnd"/>
      <w:r>
        <w:rPr>
          <w:lang w:val="pt-PT"/>
        </w:rPr>
        <w:t xml:space="preserve"> selecionada para este </w:t>
      </w:r>
      <w:proofErr w:type="spellStart"/>
      <w:r>
        <w:rPr>
          <w:lang w:val="pt-PT"/>
        </w:rPr>
        <w:t>progeto</w:t>
      </w:r>
      <w:proofErr w:type="spellEnd"/>
      <w:r>
        <w:rPr>
          <w:lang w:val="pt-PT"/>
        </w:rPr>
        <w:t>)</w:t>
      </w:r>
    </w:p>
    <w:p w14:paraId="46BDA1B0" w14:textId="3876521C" w:rsidR="00D71794" w:rsidRPr="00D71794" w:rsidRDefault="00D71794" w:rsidP="00D71794">
      <w:pPr>
        <w:pStyle w:val="PargrafodaLista"/>
        <w:numPr>
          <w:ilvl w:val="0"/>
          <w:numId w:val="29"/>
        </w:numPr>
        <w:rPr>
          <w:lang w:val="pt-PT"/>
        </w:rPr>
      </w:pPr>
      <w:r>
        <w:rPr>
          <w:lang w:val="pt-PT"/>
        </w:rPr>
        <w:t xml:space="preserve">OCTAGE </w:t>
      </w:r>
      <w:r w:rsidR="00096640">
        <w:rPr>
          <w:lang w:val="pt-PT"/>
        </w:rPr>
        <w:t>Allegro</w:t>
      </w:r>
    </w:p>
    <w:p w14:paraId="596E6FC7" w14:textId="1CE4490C" w:rsidR="00096640" w:rsidRPr="00D71794" w:rsidRDefault="00096640" w:rsidP="00096640">
      <w:pPr>
        <w:ind w:firstLine="360"/>
        <w:rPr>
          <w:lang w:val="pt-PT"/>
        </w:rPr>
      </w:pPr>
      <w:r>
        <w:rPr>
          <w:lang w:val="pt-PT"/>
        </w:rPr>
        <w:t xml:space="preserve">As razões do OCTAVE-S ter sido a versão selecionada, foi pelo facto da empresa Dev4Sell tratar-se de ser fictícia, que é algo que pode dificultar em fazer uma estimativa de funcionários que esta irá contratar e também </w:t>
      </w:r>
      <w:proofErr w:type="gramStart"/>
      <w:r>
        <w:rPr>
          <w:lang w:val="pt-PT"/>
        </w:rPr>
        <w:t>trata-se</w:t>
      </w:r>
      <w:proofErr w:type="gramEnd"/>
      <w:r>
        <w:rPr>
          <w:lang w:val="pt-PT"/>
        </w:rPr>
        <w:t xml:space="preserve"> de ser uma boa opção para uma equipa de análise com menos experiência em segurança.</w:t>
      </w:r>
    </w:p>
    <w:p w14:paraId="3F3D58E4" w14:textId="7DB4B9F4" w:rsidR="00CF4690" w:rsidRDefault="00CF4690" w:rsidP="00CF4690">
      <w:pPr>
        <w:pStyle w:val="Ttulo1"/>
        <w:rPr>
          <w:lang w:val="pt-PT"/>
        </w:rPr>
      </w:pPr>
      <w:bookmarkStart w:id="11" w:name="_Toc136449609"/>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num bom funcionamento de uma empresa e no sucesso nos procedimentos </w:t>
      </w:r>
      <w:r>
        <w:rPr>
          <w:lang w:val="pt-PT"/>
        </w:rPr>
        <w:lastRenderedPageBreak/>
        <w:t>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w:t>
      </w:r>
      <w:r>
        <w:rPr>
          <w:lang w:val="pt-PT"/>
        </w:rPr>
        <w:lastRenderedPageBreak/>
        <w:t>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1D2D38"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1D2D38"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1D2D38"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1D2D38"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1D2D38"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1D2D38"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1D2D38"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1D2D38"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1D2D38"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1D2D38"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1D2D38"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w:t>
            </w:r>
            <w:r>
              <w:rPr>
                <w:lang w:val="pt-PT"/>
              </w:rPr>
              <w:lastRenderedPageBreak/>
              <w:t xml:space="preserve">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1D2D38"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1D2D38"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1D2D38"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1D2D38"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1D2D38"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1D2D38"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1D2D38"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1D2D38"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1D2D38"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1D2D38"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09E9E944" w14:textId="4DAD0E02" w:rsidR="00AD136D" w:rsidRPr="008D78B3" w:rsidRDefault="00AD136D" w:rsidP="00566669">
      <w:pPr>
        <w:ind w:firstLine="708"/>
        <w:rPr>
          <w:lang w:val="pt-PT"/>
        </w:rPr>
      </w:pPr>
      <w:r>
        <w:rPr>
          <w:lang w:val="pt-PT"/>
        </w:rPr>
        <w:t>[ESCREVER TEXTO A EXPLICAR O SUCEDIDO]</w:t>
      </w:r>
    </w:p>
    <w:p w14:paraId="2DB29DE3" w14:textId="40A17ECD" w:rsidR="008D78B3" w:rsidRDefault="008D78B3" w:rsidP="008D78B3">
      <w:pPr>
        <w:pStyle w:val="Ttulo2"/>
        <w:rPr>
          <w:lang w:val="pt-PT"/>
        </w:rPr>
      </w:pPr>
      <w:bookmarkStart w:id="30" w:name="_Toc136449628"/>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77777777" w:rsidR="005935FD" w:rsidRDefault="005935FD" w:rsidP="00A53F29">
      <w:pPr>
        <w:ind w:firstLine="708"/>
        <w:rPr>
          <w:lang w:val="pt-PT"/>
        </w:rPr>
      </w:pPr>
    </w:p>
    <w:p w14:paraId="3E59DB0B" w14:textId="77777777" w:rsidR="005935FD" w:rsidRPr="00DD21C4" w:rsidRDefault="005935FD" w:rsidP="00A53F29">
      <w:pPr>
        <w:ind w:firstLine="708"/>
        <w:rPr>
          <w:lang w:val="pt-PT"/>
        </w:rPr>
      </w:pPr>
    </w:p>
    <w:p w14:paraId="63863B22" w14:textId="1420A448" w:rsidR="000E2C2E" w:rsidRPr="000E04A6" w:rsidRDefault="00C92D50" w:rsidP="00C92D50">
      <w:pPr>
        <w:pStyle w:val="Ttulo1"/>
        <w:rPr>
          <w:lang w:val="pt-PT"/>
        </w:rPr>
      </w:pPr>
      <w:bookmarkStart w:id="31" w:name="_Toc136449629"/>
      <w:r w:rsidRPr="000E04A6">
        <w:rPr>
          <w:lang w:val="pt-PT"/>
        </w:rPr>
        <w:lastRenderedPageBreak/>
        <w:t>Mitigação de Riscos</w:t>
      </w:r>
      <w:bookmarkEnd w:id="31"/>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561313" w:rsidRDefault="00C92D50" w:rsidP="00C92D50">
      <w:pPr>
        <w:pStyle w:val="Ttulo1"/>
        <w:rPr>
          <w:lang w:val="pt-PT"/>
        </w:rPr>
      </w:pPr>
      <w:bookmarkStart w:id="32" w:name="_Toc136449630"/>
      <w:r w:rsidRPr="00561313">
        <w:rPr>
          <w:lang w:val="pt-PT"/>
        </w:rPr>
        <w:lastRenderedPageBreak/>
        <w:t>Plano de Segurança</w:t>
      </w:r>
      <w:bookmarkEnd w:id="3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3" w:name="_Toc136449631"/>
      <w:r w:rsidRPr="00561313">
        <w:rPr>
          <w:lang w:val="pt-PT"/>
        </w:rPr>
        <w:t>Entidades envolvidas</w:t>
      </w:r>
      <w:bookmarkEnd w:id="33"/>
    </w:p>
    <w:p w14:paraId="6A37EAF2" w14:textId="471B0CE0" w:rsidR="00C92D50" w:rsidRPr="00561313" w:rsidRDefault="00C92D50" w:rsidP="00C92D50">
      <w:pPr>
        <w:pStyle w:val="Ttulo2"/>
        <w:rPr>
          <w:lang w:val="pt-PT"/>
        </w:rPr>
      </w:pPr>
      <w:bookmarkStart w:id="34" w:name="_Toc136449632"/>
      <w:r w:rsidRPr="00561313">
        <w:rPr>
          <w:lang w:val="pt-PT"/>
        </w:rPr>
        <w:t>Políticas de Segurança</w:t>
      </w:r>
      <w:bookmarkEnd w:id="34"/>
    </w:p>
    <w:p w14:paraId="1C43194E" w14:textId="0C963736" w:rsidR="00C92D50" w:rsidRPr="00561313" w:rsidRDefault="00C92D50" w:rsidP="00C92D50">
      <w:pPr>
        <w:pStyle w:val="Ttulo2"/>
        <w:rPr>
          <w:lang w:val="pt-PT"/>
        </w:rPr>
      </w:pPr>
      <w:bookmarkStart w:id="35" w:name="_Toc136449633"/>
      <w:r w:rsidRPr="00561313">
        <w:rPr>
          <w:lang w:val="pt-PT"/>
        </w:rPr>
        <w:t>Controlos de acesso</w:t>
      </w:r>
      <w:bookmarkEnd w:id="35"/>
    </w:p>
    <w:p w14:paraId="579D2BCA" w14:textId="2D4A3DF3" w:rsidR="00C92D50" w:rsidRPr="000E04A6" w:rsidRDefault="00C92D50" w:rsidP="00C92D50">
      <w:pPr>
        <w:pStyle w:val="Ttulo2"/>
        <w:rPr>
          <w:lang w:val="pt-PT"/>
        </w:rPr>
      </w:pPr>
      <w:bookmarkStart w:id="36" w:name="_Toc136449634"/>
      <w:r w:rsidRPr="000E04A6">
        <w:rPr>
          <w:lang w:val="pt-PT"/>
        </w:rPr>
        <w:t>Monitorização e Deteção de Incidentes</w:t>
      </w:r>
      <w:bookmarkEnd w:id="36"/>
    </w:p>
    <w:p w14:paraId="28F55C87" w14:textId="61CD02DC" w:rsidR="00C92D50" w:rsidRPr="000E04A6" w:rsidRDefault="00C92D50" w:rsidP="00C92D50">
      <w:pPr>
        <w:pStyle w:val="Ttulo3"/>
        <w:rPr>
          <w:lang w:val="pt-PT"/>
        </w:rPr>
      </w:pPr>
      <w:bookmarkStart w:id="37" w:name="_Toc136449635"/>
      <w:r w:rsidRPr="000E04A6">
        <w:rPr>
          <w:lang w:val="pt-PT"/>
        </w:rPr>
        <w:t>Resposta a Incidentes</w:t>
      </w:r>
      <w:bookmarkEnd w:id="37"/>
    </w:p>
    <w:p w14:paraId="49C885DB" w14:textId="1A3B45A9" w:rsidR="00C92D50" w:rsidRPr="000E04A6" w:rsidRDefault="00C92D50" w:rsidP="00C92D50">
      <w:pPr>
        <w:pStyle w:val="Ttulo2"/>
        <w:rPr>
          <w:lang w:val="pt-PT"/>
        </w:rPr>
      </w:pPr>
      <w:bookmarkStart w:id="38" w:name="_Toc136449636"/>
      <w:r w:rsidRPr="000E04A6">
        <w:rPr>
          <w:lang w:val="pt-PT"/>
        </w:rPr>
        <w:t>Treino e Consciencialização</w:t>
      </w:r>
      <w:bookmarkEnd w:id="38"/>
    </w:p>
    <w:p w14:paraId="75AF7166" w14:textId="55985311" w:rsidR="00C92D50" w:rsidRPr="000E04A6" w:rsidRDefault="00C92D50" w:rsidP="00C92D50">
      <w:pPr>
        <w:pStyle w:val="Ttulo2"/>
        <w:rPr>
          <w:lang w:val="pt-PT"/>
        </w:rPr>
      </w:pPr>
      <w:bookmarkStart w:id="39" w:name="_Toc136449637"/>
      <w:r w:rsidRPr="000E04A6">
        <w:rPr>
          <w:lang w:val="pt-PT"/>
        </w:rPr>
        <w:t>Auditoria</w:t>
      </w:r>
      <w:bookmarkEnd w:id="39"/>
    </w:p>
    <w:p w14:paraId="4F7BA632" w14:textId="6C8347BB" w:rsidR="00C92D50" w:rsidRPr="000E04A6" w:rsidRDefault="00C92D50" w:rsidP="00C92D50">
      <w:pPr>
        <w:pStyle w:val="Ttulo2"/>
        <w:rPr>
          <w:lang w:val="pt-PT"/>
        </w:rPr>
      </w:pPr>
      <w:bookmarkStart w:id="40" w:name="_Toc136449638"/>
      <w:r w:rsidRPr="000E04A6">
        <w:rPr>
          <w:lang w:val="pt-PT"/>
        </w:rPr>
        <w:t>Revisão e Melhoria Contínua do Plano de Segurança</w:t>
      </w:r>
      <w:bookmarkEnd w:id="40"/>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41" w:name="_Toc136449639"/>
      <w:bookmarkStart w:id="42" w:name="_Toc136449641"/>
      <w:r w:rsidRPr="000E04A6">
        <w:rPr>
          <w:lang w:val="pt-PT"/>
        </w:rPr>
        <w:lastRenderedPageBreak/>
        <w:t>Plano de Recuperação</w:t>
      </w:r>
      <w:bookmarkEnd w:id="41"/>
    </w:p>
    <w:p w14:paraId="2BBAA630" w14:textId="64CBA51B" w:rsidR="002E1FAA" w:rsidRDefault="00B36210" w:rsidP="002E1FAA">
      <w:pPr>
        <w:ind w:firstLine="708"/>
        <w:rPr>
          <w:lang w:val="pt-PT"/>
        </w:rPr>
      </w:pPr>
      <w:r w:rsidRPr="003E2DA1">
        <w:rPr>
          <w:lang w:val="pt-PT"/>
        </w:rPr>
        <w:t xml:space="preserve">O plano de recuperação é um conjunto de estratégias e ações desenvolvidas para </w:t>
      </w:r>
      <w:r w:rsidR="002E1FAA">
        <w:rPr>
          <w:lang w:val="pt-PT"/>
        </w:rPr>
        <w:t>salvaguardar informação no caso de haver uma agressão nos recursos críticos</w:t>
      </w:r>
      <w:r w:rsidRPr="003E2DA1">
        <w:rPr>
          <w:lang w:val="pt-PT"/>
        </w:rPr>
        <w:t xml:space="preserve">. </w:t>
      </w:r>
      <w:r>
        <w:rPr>
          <w:lang w:val="pt-PT"/>
        </w:rPr>
        <w:t>Tem como</w:t>
      </w:r>
      <w:r w:rsidRPr="003E2DA1">
        <w:rPr>
          <w:lang w:val="pt-PT"/>
        </w:rPr>
        <w:t xml:space="preserve"> objetivos principais delinear os detalhes do sistema de backups implementado</w:t>
      </w:r>
      <w:r>
        <w:rPr>
          <w:lang w:val="pt-PT"/>
        </w:rPr>
        <w:t xml:space="preserve"> </w:t>
      </w:r>
      <w:r w:rsidRPr="003E2DA1">
        <w:rPr>
          <w:lang w:val="pt-PT"/>
        </w:rPr>
        <w:t>permit</w:t>
      </w:r>
      <w:r>
        <w:rPr>
          <w:lang w:val="pt-PT"/>
        </w:rPr>
        <w:t>indo</w:t>
      </w:r>
      <w:r w:rsidRPr="003E2DA1">
        <w:rPr>
          <w:lang w:val="pt-PT"/>
        </w:rPr>
        <w:t xml:space="preserve"> a</w:t>
      </w:r>
      <w:r>
        <w:rPr>
          <w:lang w:val="pt-PT"/>
        </w:rPr>
        <w:t xml:space="preserve"> </w:t>
      </w:r>
      <w:r w:rsidRPr="003E2DA1">
        <w:rPr>
          <w:lang w:val="pt-PT"/>
        </w:rPr>
        <w:t>recuperação de informação em caso de falha</w:t>
      </w:r>
      <w:r w:rsidR="002E1FAA">
        <w:rPr>
          <w:lang w:val="pt-PT"/>
        </w:rPr>
        <w:t>,</w:t>
      </w:r>
      <w:r w:rsidRPr="003E2DA1">
        <w:rPr>
          <w:lang w:val="pt-PT"/>
        </w:rPr>
        <w:t xml:space="preserve"> corrupção</w:t>
      </w:r>
      <w:r w:rsidR="002E1FAA">
        <w:rPr>
          <w:lang w:val="pt-PT"/>
        </w:rPr>
        <w:t>, alteração ou destruição de um recurso da Dev4Sell</w:t>
      </w:r>
      <w:r>
        <w:rPr>
          <w:lang w:val="pt-PT"/>
        </w:rPr>
        <w:t xml:space="preserve">. </w:t>
      </w:r>
    </w:p>
    <w:p w14:paraId="12952515" w14:textId="0E9E5B62" w:rsidR="00B36210" w:rsidRDefault="00B36210" w:rsidP="002E1FAA">
      <w:pPr>
        <w:ind w:firstLine="708"/>
        <w:rPr>
          <w:lang w:val="pt-PT"/>
        </w:rPr>
      </w:pPr>
      <w:r>
        <w:rPr>
          <w:lang w:val="pt-PT"/>
        </w:rPr>
        <w:t xml:space="preserve">Na tabela apresentada a baixo </w:t>
      </w:r>
      <w:r w:rsidR="002E1FAA">
        <w:rPr>
          <w:lang w:val="pt-PT"/>
        </w:rPr>
        <w:t>está</w:t>
      </w:r>
      <w:r>
        <w:rPr>
          <w:lang w:val="pt-PT"/>
        </w:rPr>
        <w:t xml:space="preserve"> </w:t>
      </w:r>
      <w:r w:rsidR="00F74EA0">
        <w:rPr>
          <w:lang w:val="pt-PT"/>
        </w:rPr>
        <w:t>elaborado</w:t>
      </w:r>
      <w:r>
        <w:rPr>
          <w:lang w:val="pt-PT"/>
        </w:rPr>
        <w:t xml:space="preserve"> </w:t>
      </w:r>
      <w:r w:rsidR="00F74EA0">
        <w:rPr>
          <w:lang w:val="pt-PT"/>
        </w:rPr>
        <w:t xml:space="preserve">o sistema de </w:t>
      </w:r>
      <w:r>
        <w:rPr>
          <w:lang w:val="pt-PT"/>
        </w:rPr>
        <w:t>backup</w:t>
      </w:r>
      <w:r w:rsidR="00F74EA0">
        <w:rPr>
          <w:lang w:val="pt-PT"/>
        </w:rPr>
        <w:t>s implementado.</w:t>
      </w:r>
    </w:p>
    <w:p w14:paraId="7EBC4036" w14:textId="77777777" w:rsidR="00B36210" w:rsidRPr="000E04A6" w:rsidRDefault="00B36210" w:rsidP="00B36210">
      <w:pPr>
        <w:pStyle w:val="Ttulo2"/>
        <w:rPr>
          <w:lang w:val="pt-PT"/>
        </w:rPr>
      </w:pPr>
      <w:r w:rsidRPr="000E04A6">
        <w:rPr>
          <w:lang w:val="pt-PT"/>
        </w:rPr>
        <w:t>Backup</w:t>
      </w:r>
    </w:p>
    <w:tbl>
      <w:tblPr>
        <w:tblStyle w:val="TabelacomGrelha"/>
        <w:tblpPr w:leftFromText="141" w:rightFromText="141" w:vertAnchor="text" w:horzAnchor="margin" w:tblpXSpec="center" w:tblpY="1232"/>
        <w:tblW w:w="10627" w:type="dxa"/>
        <w:tblLook w:val="04A0" w:firstRow="1" w:lastRow="0" w:firstColumn="1" w:lastColumn="0" w:noHBand="0" w:noVBand="1"/>
      </w:tblPr>
      <w:tblGrid>
        <w:gridCol w:w="1555"/>
        <w:gridCol w:w="2431"/>
        <w:gridCol w:w="1729"/>
        <w:gridCol w:w="1568"/>
        <w:gridCol w:w="1002"/>
        <w:gridCol w:w="2342"/>
      </w:tblGrid>
      <w:tr w:rsidR="00B36210" w14:paraId="1777F296" w14:textId="77777777" w:rsidTr="000578D5">
        <w:trPr>
          <w:trHeight w:val="671"/>
        </w:trPr>
        <w:tc>
          <w:tcPr>
            <w:tcW w:w="1555" w:type="dxa"/>
            <w:shd w:val="clear" w:color="auto" w:fill="C4BC96" w:themeFill="background2" w:themeFillShade="BF"/>
          </w:tcPr>
          <w:p w14:paraId="16F8508E" w14:textId="77777777" w:rsidR="00B36210" w:rsidRPr="005B2BFE" w:rsidRDefault="00B36210" w:rsidP="000578D5">
            <w:pPr>
              <w:jc w:val="center"/>
              <w:rPr>
                <w:b/>
                <w:bCs/>
                <w:color w:val="FFFFFF" w:themeColor="background1"/>
                <w:lang w:val="pt-PT"/>
              </w:rPr>
            </w:pPr>
            <w:r w:rsidRPr="005B2BFE">
              <w:rPr>
                <w:b/>
                <w:bCs/>
                <w:color w:val="FFFFFF" w:themeColor="background1"/>
                <w:lang w:val="pt-PT"/>
              </w:rPr>
              <w:t>Recurso</w:t>
            </w:r>
          </w:p>
        </w:tc>
        <w:tc>
          <w:tcPr>
            <w:tcW w:w="2431" w:type="dxa"/>
            <w:shd w:val="clear" w:color="auto" w:fill="C4BC96" w:themeFill="background2" w:themeFillShade="BF"/>
          </w:tcPr>
          <w:p w14:paraId="4F3711A8" w14:textId="77777777" w:rsidR="00B36210" w:rsidRPr="005B2BFE" w:rsidRDefault="00B36210" w:rsidP="000578D5">
            <w:pPr>
              <w:jc w:val="center"/>
              <w:rPr>
                <w:b/>
                <w:bCs/>
                <w:color w:val="FFFFFF" w:themeColor="background1"/>
                <w:lang w:val="pt-PT"/>
              </w:rPr>
            </w:pPr>
            <w:r w:rsidRPr="005B2BFE">
              <w:rPr>
                <w:b/>
                <w:bCs/>
                <w:color w:val="FFFFFF" w:themeColor="background1"/>
                <w:lang w:val="pt-PT"/>
              </w:rPr>
              <w:t>Informação</w:t>
            </w:r>
          </w:p>
        </w:tc>
        <w:tc>
          <w:tcPr>
            <w:tcW w:w="1729" w:type="dxa"/>
            <w:shd w:val="clear" w:color="auto" w:fill="C4BC96" w:themeFill="background2" w:themeFillShade="BF"/>
          </w:tcPr>
          <w:p w14:paraId="0EAD2B1B" w14:textId="77777777" w:rsidR="00B36210" w:rsidRPr="005B2BFE" w:rsidRDefault="00B36210" w:rsidP="000578D5">
            <w:pPr>
              <w:jc w:val="center"/>
              <w:rPr>
                <w:b/>
                <w:bCs/>
                <w:color w:val="FFFFFF" w:themeColor="background1"/>
                <w:lang w:val="pt-PT"/>
              </w:rPr>
            </w:pPr>
            <w:r w:rsidRPr="005B2BFE">
              <w:rPr>
                <w:b/>
                <w:bCs/>
                <w:color w:val="FFFFFF" w:themeColor="background1"/>
                <w:lang w:val="pt-PT"/>
              </w:rPr>
              <w:t>Local</w:t>
            </w:r>
            <w:r>
              <w:rPr>
                <w:b/>
                <w:bCs/>
                <w:color w:val="FFFFFF" w:themeColor="background1"/>
                <w:lang w:val="pt-PT"/>
              </w:rPr>
              <w:t xml:space="preserve"> de armazenamento</w:t>
            </w:r>
          </w:p>
        </w:tc>
        <w:tc>
          <w:tcPr>
            <w:tcW w:w="1568" w:type="dxa"/>
            <w:shd w:val="clear" w:color="auto" w:fill="C4BC96" w:themeFill="background2" w:themeFillShade="BF"/>
          </w:tcPr>
          <w:p w14:paraId="245B72D1" w14:textId="77777777" w:rsidR="00B36210" w:rsidRPr="005B2BFE" w:rsidRDefault="00B36210" w:rsidP="000578D5">
            <w:pPr>
              <w:jc w:val="center"/>
              <w:rPr>
                <w:b/>
                <w:bCs/>
                <w:color w:val="FFFFFF" w:themeColor="background1"/>
                <w:lang w:val="pt-PT"/>
              </w:rPr>
            </w:pPr>
            <w:r w:rsidRPr="00E1519C">
              <w:rPr>
                <w:b/>
                <w:bCs/>
                <w:color w:val="FFFFFF" w:themeColor="background1"/>
                <w:lang w:val="pt-PT"/>
              </w:rPr>
              <w:t>Periodicidade</w:t>
            </w:r>
          </w:p>
        </w:tc>
        <w:tc>
          <w:tcPr>
            <w:tcW w:w="1002" w:type="dxa"/>
            <w:shd w:val="clear" w:color="auto" w:fill="C4BC96" w:themeFill="background2" w:themeFillShade="BF"/>
          </w:tcPr>
          <w:p w14:paraId="635084C1" w14:textId="77777777" w:rsidR="00B36210" w:rsidRPr="005B2BFE" w:rsidRDefault="00B36210" w:rsidP="000578D5">
            <w:pPr>
              <w:jc w:val="center"/>
              <w:rPr>
                <w:b/>
                <w:bCs/>
                <w:color w:val="FFFFFF" w:themeColor="background1"/>
                <w:lang w:val="pt-PT"/>
              </w:rPr>
            </w:pPr>
            <w:r w:rsidRPr="005B2BFE">
              <w:rPr>
                <w:b/>
                <w:bCs/>
                <w:color w:val="FFFFFF" w:themeColor="background1"/>
                <w:lang w:val="pt-PT"/>
              </w:rPr>
              <w:t>Media</w:t>
            </w:r>
          </w:p>
        </w:tc>
        <w:tc>
          <w:tcPr>
            <w:tcW w:w="2342" w:type="dxa"/>
            <w:shd w:val="clear" w:color="auto" w:fill="C4BC96" w:themeFill="background2" w:themeFillShade="BF"/>
          </w:tcPr>
          <w:p w14:paraId="2301CF3C" w14:textId="77777777" w:rsidR="00B36210" w:rsidRPr="005B2BFE" w:rsidRDefault="00B36210" w:rsidP="000578D5">
            <w:pPr>
              <w:jc w:val="center"/>
              <w:rPr>
                <w:b/>
                <w:bCs/>
                <w:color w:val="FFFFFF" w:themeColor="background1"/>
                <w:lang w:val="pt-PT"/>
              </w:rPr>
            </w:pPr>
            <w:r w:rsidRPr="005B2BFE">
              <w:rPr>
                <w:b/>
                <w:bCs/>
                <w:color w:val="FFFFFF" w:themeColor="background1"/>
                <w:lang w:val="pt-PT"/>
              </w:rPr>
              <w:t>Notas</w:t>
            </w:r>
          </w:p>
        </w:tc>
      </w:tr>
      <w:tr w:rsidR="00B36210" w14:paraId="2DB1E9A9" w14:textId="77777777" w:rsidTr="000578D5">
        <w:trPr>
          <w:trHeight w:val="1304"/>
        </w:trPr>
        <w:tc>
          <w:tcPr>
            <w:tcW w:w="1555" w:type="dxa"/>
          </w:tcPr>
          <w:p w14:paraId="6FA22A66" w14:textId="77777777" w:rsidR="00B36210" w:rsidRPr="004B799E" w:rsidRDefault="00B36210" w:rsidP="000578D5">
            <w:pPr>
              <w:jc w:val="center"/>
              <w:rPr>
                <w:sz w:val="20"/>
                <w:szCs w:val="20"/>
                <w:lang w:val="pt-PT"/>
              </w:rPr>
            </w:pPr>
            <w:r w:rsidRPr="004B799E">
              <w:rPr>
                <w:sz w:val="20"/>
                <w:szCs w:val="20"/>
                <w:lang w:val="pt-PT"/>
              </w:rPr>
              <w:t>Base de dados de produtos</w:t>
            </w:r>
          </w:p>
          <w:p w14:paraId="3B4176F4" w14:textId="77777777" w:rsidR="00B36210" w:rsidRPr="004B799E" w:rsidRDefault="00B36210" w:rsidP="000578D5">
            <w:pPr>
              <w:jc w:val="center"/>
              <w:rPr>
                <w:sz w:val="20"/>
                <w:szCs w:val="20"/>
                <w:lang w:val="pt-PT"/>
              </w:rPr>
            </w:pPr>
          </w:p>
        </w:tc>
        <w:tc>
          <w:tcPr>
            <w:tcW w:w="2431" w:type="dxa"/>
          </w:tcPr>
          <w:p w14:paraId="597D37B2" w14:textId="77777777" w:rsidR="00B36210" w:rsidRPr="004B799E" w:rsidRDefault="00B36210" w:rsidP="000578D5">
            <w:pPr>
              <w:rPr>
                <w:sz w:val="20"/>
                <w:szCs w:val="20"/>
                <w:lang w:val="pt-PT"/>
              </w:rPr>
            </w:pPr>
            <w:r w:rsidRPr="004B799E">
              <w:rPr>
                <w:sz w:val="20"/>
                <w:szCs w:val="20"/>
                <w:lang w:val="pt-PT"/>
              </w:rPr>
              <w:t>-  Contém o armazenamento de dados relativos aos produtos em armazém</w:t>
            </w:r>
          </w:p>
        </w:tc>
        <w:tc>
          <w:tcPr>
            <w:tcW w:w="1729" w:type="dxa"/>
          </w:tcPr>
          <w:p w14:paraId="33CE8553" w14:textId="77777777" w:rsidR="00B36210" w:rsidRPr="004B799E" w:rsidRDefault="00B36210" w:rsidP="000578D5">
            <w:pPr>
              <w:jc w:val="center"/>
              <w:rPr>
                <w:sz w:val="20"/>
                <w:szCs w:val="20"/>
                <w:lang w:val="pt-PT"/>
              </w:rPr>
            </w:pPr>
            <w:r>
              <w:rPr>
                <w:sz w:val="20"/>
                <w:szCs w:val="20"/>
                <w:lang w:val="pt-PT"/>
              </w:rPr>
              <w:t>- Servidor de armazenamento local</w:t>
            </w:r>
          </w:p>
        </w:tc>
        <w:tc>
          <w:tcPr>
            <w:tcW w:w="1568" w:type="dxa"/>
          </w:tcPr>
          <w:p w14:paraId="14DD9CF1" w14:textId="77777777" w:rsidR="00B36210" w:rsidRPr="004B799E" w:rsidRDefault="00B36210" w:rsidP="000578D5">
            <w:pPr>
              <w:jc w:val="center"/>
              <w:rPr>
                <w:sz w:val="20"/>
                <w:szCs w:val="20"/>
                <w:lang w:val="pt-PT"/>
              </w:rPr>
            </w:pPr>
            <w:r>
              <w:t xml:space="preserve">A </w:t>
            </w:r>
            <w:proofErr w:type="spellStart"/>
            <w:r>
              <w:t>cada</w:t>
            </w:r>
            <w:proofErr w:type="spellEnd"/>
            <w:r>
              <w:t xml:space="preserve"> 3 meses</w:t>
            </w:r>
          </w:p>
        </w:tc>
        <w:tc>
          <w:tcPr>
            <w:tcW w:w="1002" w:type="dxa"/>
          </w:tcPr>
          <w:p w14:paraId="14DA9096" w14:textId="77777777" w:rsidR="00B36210" w:rsidRPr="00E44012" w:rsidRDefault="00B36210" w:rsidP="000578D5">
            <w:pPr>
              <w:jc w:val="center"/>
              <w:rPr>
                <w:sz w:val="20"/>
                <w:szCs w:val="20"/>
                <w:lang w:val="pt-PT"/>
              </w:rPr>
            </w:pPr>
            <w:r w:rsidRPr="00E44012">
              <w:rPr>
                <w:sz w:val="20"/>
                <w:szCs w:val="20"/>
                <w:lang w:val="pt-PT"/>
              </w:rPr>
              <w:t>- HDD ou</w:t>
            </w:r>
          </w:p>
          <w:p w14:paraId="1FE98577" w14:textId="77777777" w:rsidR="00B36210" w:rsidRPr="004B799E" w:rsidRDefault="00B36210" w:rsidP="000578D5">
            <w:pPr>
              <w:jc w:val="center"/>
              <w:rPr>
                <w:sz w:val="20"/>
                <w:szCs w:val="20"/>
                <w:lang w:val="pt-PT"/>
              </w:rPr>
            </w:pPr>
            <w:r w:rsidRPr="00E44012">
              <w:rPr>
                <w:sz w:val="20"/>
                <w:szCs w:val="20"/>
                <w:lang w:val="pt-PT"/>
              </w:rPr>
              <w:t>SSD</w:t>
            </w:r>
          </w:p>
        </w:tc>
        <w:tc>
          <w:tcPr>
            <w:tcW w:w="2342" w:type="dxa"/>
          </w:tcPr>
          <w:p w14:paraId="5CB1D7D5" w14:textId="77777777" w:rsidR="00B36210" w:rsidRPr="00620F26"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O backup da base de dados deverá ser atualizado sempre que haja uma grande diferença de stock</w:t>
            </w:r>
          </w:p>
        </w:tc>
      </w:tr>
      <w:tr w:rsidR="00B36210" w14:paraId="7949222B" w14:textId="77777777" w:rsidTr="000578D5">
        <w:trPr>
          <w:trHeight w:val="340"/>
        </w:trPr>
        <w:tc>
          <w:tcPr>
            <w:tcW w:w="1555" w:type="dxa"/>
          </w:tcPr>
          <w:p w14:paraId="1D5DC5B9" w14:textId="77777777" w:rsidR="00B36210" w:rsidRPr="004B799E" w:rsidRDefault="00B36210" w:rsidP="000578D5">
            <w:pPr>
              <w:jc w:val="center"/>
              <w:rPr>
                <w:sz w:val="20"/>
                <w:szCs w:val="20"/>
                <w:lang w:val="pt-PT"/>
              </w:rPr>
            </w:pPr>
            <w:r w:rsidRPr="004B799E">
              <w:rPr>
                <w:sz w:val="20"/>
                <w:szCs w:val="20"/>
                <w:lang w:val="pt-PT"/>
              </w:rPr>
              <w:t>Base de dados de clientes</w:t>
            </w:r>
          </w:p>
        </w:tc>
        <w:tc>
          <w:tcPr>
            <w:tcW w:w="2431" w:type="dxa"/>
          </w:tcPr>
          <w:p w14:paraId="31770F11" w14:textId="77777777" w:rsidR="00B36210" w:rsidRPr="004B799E" w:rsidRDefault="00B36210" w:rsidP="000578D5">
            <w:pPr>
              <w:rPr>
                <w:sz w:val="20"/>
                <w:szCs w:val="20"/>
                <w:lang w:val="pt-PT"/>
              </w:rPr>
            </w:pPr>
            <w:r w:rsidRPr="004B799E">
              <w:rPr>
                <w:sz w:val="20"/>
                <w:szCs w:val="20"/>
                <w:lang w:val="pt-PT"/>
              </w:rPr>
              <w:t>-  Contém o armazenamento de dados relativos aos clientes da empresa</w:t>
            </w:r>
          </w:p>
        </w:tc>
        <w:tc>
          <w:tcPr>
            <w:tcW w:w="1729" w:type="dxa"/>
          </w:tcPr>
          <w:p w14:paraId="3F89D63E" w14:textId="77777777" w:rsidR="00B36210" w:rsidRPr="004B799E" w:rsidRDefault="00B36210" w:rsidP="000578D5">
            <w:pPr>
              <w:jc w:val="center"/>
              <w:rPr>
                <w:sz w:val="20"/>
                <w:szCs w:val="20"/>
                <w:lang w:val="pt-PT"/>
              </w:rPr>
            </w:pPr>
            <w:r>
              <w:rPr>
                <w:sz w:val="20"/>
                <w:szCs w:val="20"/>
                <w:lang w:val="pt-PT"/>
              </w:rPr>
              <w:t>- Servidor de armazenamento local</w:t>
            </w:r>
          </w:p>
        </w:tc>
        <w:tc>
          <w:tcPr>
            <w:tcW w:w="1568" w:type="dxa"/>
          </w:tcPr>
          <w:p w14:paraId="25ECE4E9" w14:textId="77777777" w:rsidR="00B36210" w:rsidRPr="004B799E" w:rsidRDefault="00B36210" w:rsidP="000578D5">
            <w:pPr>
              <w:jc w:val="center"/>
              <w:rPr>
                <w:sz w:val="20"/>
                <w:szCs w:val="20"/>
                <w:lang w:val="pt-PT"/>
              </w:rPr>
            </w:pPr>
            <w:r>
              <w:t xml:space="preserve">A </w:t>
            </w:r>
            <w:proofErr w:type="spellStart"/>
            <w:r>
              <w:t>cada</w:t>
            </w:r>
            <w:proofErr w:type="spellEnd"/>
            <w:r>
              <w:t xml:space="preserve"> 3 meses</w:t>
            </w:r>
          </w:p>
        </w:tc>
        <w:tc>
          <w:tcPr>
            <w:tcW w:w="1002" w:type="dxa"/>
          </w:tcPr>
          <w:p w14:paraId="0C169710" w14:textId="77777777" w:rsidR="00B36210" w:rsidRPr="00E44012" w:rsidRDefault="00B36210" w:rsidP="000578D5">
            <w:pPr>
              <w:jc w:val="center"/>
              <w:rPr>
                <w:sz w:val="20"/>
                <w:szCs w:val="20"/>
                <w:lang w:val="pt-PT"/>
              </w:rPr>
            </w:pPr>
            <w:r w:rsidRPr="00E44012">
              <w:rPr>
                <w:sz w:val="20"/>
                <w:szCs w:val="20"/>
                <w:lang w:val="pt-PT"/>
              </w:rPr>
              <w:t>- HDD ou</w:t>
            </w:r>
          </w:p>
          <w:p w14:paraId="59AE012D" w14:textId="77777777" w:rsidR="00B36210" w:rsidRPr="004B799E" w:rsidRDefault="00B36210" w:rsidP="000578D5">
            <w:pPr>
              <w:jc w:val="center"/>
              <w:rPr>
                <w:sz w:val="20"/>
                <w:szCs w:val="20"/>
                <w:lang w:val="pt-PT"/>
              </w:rPr>
            </w:pPr>
            <w:r w:rsidRPr="00E44012">
              <w:rPr>
                <w:sz w:val="20"/>
                <w:szCs w:val="20"/>
                <w:lang w:val="pt-PT"/>
              </w:rPr>
              <w:t>SSD</w:t>
            </w:r>
          </w:p>
        </w:tc>
        <w:tc>
          <w:tcPr>
            <w:tcW w:w="2342" w:type="dxa"/>
          </w:tcPr>
          <w:p w14:paraId="036FF651" w14:textId="77777777" w:rsidR="00B36210" w:rsidRPr="004B799E"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p>
        </w:tc>
      </w:tr>
      <w:tr w:rsidR="00B36210" w14:paraId="0C4E883F" w14:textId="77777777" w:rsidTr="000578D5">
        <w:trPr>
          <w:trHeight w:val="1617"/>
        </w:trPr>
        <w:tc>
          <w:tcPr>
            <w:tcW w:w="1555" w:type="dxa"/>
          </w:tcPr>
          <w:p w14:paraId="05B0B3ED" w14:textId="77777777" w:rsidR="00B36210" w:rsidRPr="004B799E" w:rsidRDefault="00B36210" w:rsidP="000578D5">
            <w:pPr>
              <w:jc w:val="center"/>
              <w:rPr>
                <w:sz w:val="20"/>
                <w:szCs w:val="20"/>
                <w:lang w:val="pt-PT"/>
              </w:rPr>
            </w:pPr>
            <w:r w:rsidRPr="004B799E">
              <w:rPr>
                <w:sz w:val="20"/>
                <w:szCs w:val="20"/>
                <w:lang w:val="pt-PT"/>
              </w:rPr>
              <w:t>Base de dados de entregas</w:t>
            </w:r>
          </w:p>
        </w:tc>
        <w:tc>
          <w:tcPr>
            <w:tcW w:w="2431" w:type="dxa"/>
          </w:tcPr>
          <w:p w14:paraId="66F33894" w14:textId="77777777" w:rsidR="00B36210" w:rsidRPr="004B799E" w:rsidRDefault="00B36210" w:rsidP="000578D5">
            <w:pPr>
              <w:rPr>
                <w:sz w:val="20"/>
                <w:szCs w:val="20"/>
                <w:lang w:val="pt-PT"/>
              </w:rPr>
            </w:pPr>
            <w:r w:rsidRPr="004B799E">
              <w:rPr>
                <w:sz w:val="20"/>
                <w:szCs w:val="20"/>
                <w:lang w:val="pt-PT"/>
              </w:rPr>
              <w:t>-  Contém o armazenamento de dados relativos às entregas da empresa</w:t>
            </w:r>
          </w:p>
        </w:tc>
        <w:tc>
          <w:tcPr>
            <w:tcW w:w="1729" w:type="dxa"/>
          </w:tcPr>
          <w:p w14:paraId="1BCE696C" w14:textId="77777777" w:rsidR="00B36210" w:rsidRPr="004B799E" w:rsidRDefault="00B36210" w:rsidP="000578D5">
            <w:pPr>
              <w:jc w:val="center"/>
              <w:rPr>
                <w:sz w:val="20"/>
                <w:szCs w:val="20"/>
                <w:lang w:val="pt-PT"/>
              </w:rPr>
            </w:pPr>
            <w:r>
              <w:rPr>
                <w:sz w:val="20"/>
                <w:szCs w:val="20"/>
                <w:lang w:val="pt-PT"/>
              </w:rPr>
              <w:t>- Servidor de armazenamento local</w:t>
            </w:r>
          </w:p>
        </w:tc>
        <w:tc>
          <w:tcPr>
            <w:tcW w:w="1568" w:type="dxa"/>
          </w:tcPr>
          <w:p w14:paraId="58AF1E0A" w14:textId="77777777" w:rsidR="00B36210" w:rsidRPr="004B799E" w:rsidRDefault="00B36210" w:rsidP="000578D5">
            <w:pPr>
              <w:jc w:val="center"/>
              <w:rPr>
                <w:sz w:val="20"/>
                <w:szCs w:val="20"/>
                <w:lang w:val="pt-PT"/>
              </w:rPr>
            </w:pPr>
            <w:r>
              <w:t xml:space="preserve">A </w:t>
            </w:r>
            <w:proofErr w:type="spellStart"/>
            <w:r>
              <w:t>cada</w:t>
            </w:r>
            <w:proofErr w:type="spellEnd"/>
            <w:r>
              <w:t xml:space="preserve"> 3 meses</w:t>
            </w:r>
          </w:p>
        </w:tc>
        <w:tc>
          <w:tcPr>
            <w:tcW w:w="1002" w:type="dxa"/>
          </w:tcPr>
          <w:p w14:paraId="51203C40" w14:textId="77777777" w:rsidR="00B36210" w:rsidRPr="00E44012" w:rsidRDefault="00B36210" w:rsidP="000578D5">
            <w:pPr>
              <w:jc w:val="center"/>
              <w:rPr>
                <w:sz w:val="20"/>
                <w:szCs w:val="20"/>
                <w:lang w:val="pt-PT"/>
              </w:rPr>
            </w:pPr>
            <w:r w:rsidRPr="00E44012">
              <w:rPr>
                <w:sz w:val="20"/>
                <w:szCs w:val="20"/>
                <w:lang w:val="pt-PT"/>
              </w:rPr>
              <w:t>- HDD ou</w:t>
            </w:r>
          </w:p>
          <w:p w14:paraId="5CB43C30" w14:textId="77777777" w:rsidR="00B36210" w:rsidRPr="004B799E" w:rsidRDefault="00B36210" w:rsidP="000578D5">
            <w:pPr>
              <w:jc w:val="center"/>
              <w:rPr>
                <w:sz w:val="20"/>
                <w:szCs w:val="20"/>
                <w:lang w:val="pt-PT"/>
              </w:rPr>
            </w:pPr>
            <w:r w:rsidRPr="00E44012">
              <w:rPr>
                <w:sz w:val="20"/>
                <w:szCs w:val="20"/>
                <w:lang w:val="pt-PT"/>
              </w:rPr>
              <w:t>SSD</w:t>
            </w:r>
          </w:p>
        </w:tc>
        <w:tc>
          <w:tcPr>
            <w:tcW w:w="2342" w:type="dxa"/>
          </w:tcPr>
          <w:p w14:paraId="0975EE95" w14:textId="77777777" w:rsidR="00B36210" w:rsidRPr="004B799E"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p>
        </w:tc>
      </w:tr>
      <w:tr w:rsidR="00B36210" w14:paraId="4BDA1CDE" w14:textId="77777777" w:rsidTr="000578D5">
        <w:trPr>
          <w:trHeight w:val="340"/>
        </w:trPr>
        <w:tc>
          <w:tcPr>
            <w:tcW w:w="1555" w:type="dxa"/>
          </w:tcPr>
          <w:p w14:paraId="3BCDA29E" w14:textId="77777777" w:rsidR="00B36210" w:rsidRPr="004B799E" w:rsidRDefault="00B36210" w:rsidP="000578D5">
            <w:pPr>
              <w:jc w:val="center"/>
              <w:rPr>
                <w:sz w:val="20"/>
                <w:szCs w:val="20"/>
                <w:lang w:val="pt-PT"/>
              </w:rPr>
            </w:pPr>
            <w:r w:rsidRPr="004B799E">
              <w:rPr>
                <w:sz w:val="20"/>
                <w:szCs w:val="20"/>
                <w:lang w:val="pt-PT"/>
              </w:rPr>
              <w:lastRenderedPageBreak/>
              <w:t xml:space="preserve">Servidores de </w:t>
            </w:r>
            <w:proofErr w:type="spellStart"/>
            <w:r w:rsidRPr="004B799E">
              <w:rPr>
                <w:sz w:val="20"/>
                <w:szCs w:val="20"/>
                <w:lang w:val="pt-PT"/>
              </w:rPr>
              <w:t>deployment</w:t>
            </w:r>
            <w:proofErr w:type="spellEnd"/>
            <w:r w:rsidRPr="004B799E">
              <w:rPr>
                <w:sz w:val="20"/>
                <w:szCs w:val="20"/>
                <w:lang w:val="pt-PT"/>
              </w:rPr>
              <w:t xml:space="preserve"> de aplicações</w:t>
            </w:r>
          </w:p>
        </w:tc>
        <w:tc>
          <w:tcPr>
            <w:tcW w:w="2431" w:type="dxa"/>
          </w:tcPr>
          <w:p w14:paraId="5AE4570C" w14:textId="77777777" w:rsidR="00B36210" w:rsidRDefault="00B36210" w:rsidP="000578D5">
            <w:pPr>
              <w:rPr>
                <w:sz w:val="20"/>
                <w:szCs w:val="20"/>
                <w:lang w:val="pt-PT"/>
              </w:rPr>
            </w:pPr>
            <w:r w:rsidRPr="004B799E">
              <w:rPr>
                <w:sz w:val="20"/>
                <w:szCs w:val="20"/>
                <w:u w:val="single"/>
                <w:lang w:val="pt-PT"/>
              </w:rPr>
              <w:softHyphen/>
            </w:r>
            <w:r w:rsidRPr="004B799E">
              <w:rPr>
                <w:sz w:val="20"/>
                <w:szCs w:val="20"/>
                <w:lang w:val="pt-PT"/>
              </w:rPr>
              <w:t>- Base de dados (Servidores de bases de dados)</w:t>
            </w:r>
          </w:p>
          <w:p w14:paraId="04EC446D" w14:textId="77777777" w:rsidR="00B36210" w:rsidRPr="004B799E" w:rsidRDefault="00B36210" w:rsidP="000578D5">
            <w:pPr>
              <w:rPr>
                <w:sz w:val="20"/>
                <w:szCs w:val="20"/>
                <w:lang w:val="pt-PT"/>
              </w:rPr>
            </w:pPr>
            <w:r>
              <w:rPr>
                <w:sz w:val="20"/>
                <w:szCs w:val="20"/>
                <w:lang w:val="pt-PT"/>
              </w:rPr>
              <w:t>- Aplicações a decorrer</w:t>
            </w:r>
          </w:p>
        </w:tc>
        <w:tc>
          <w:tcPr>
            <w:tcW w:w="1729" w:type="dxa"/>
          </w:tcPr>
          <w:p w14:paraId="7709ADA3" w14:textId="77777777" w:rsidR="00B36210" w:rsidRPr="004B799E" w:rsidRDefault="00B36210" w:rsidP="000578D5">
            <w:pPr>
              <w:jc w:val="center"/>
              <w:rPr>
                <w:sz w:val="20"/>
                <w:szCs w:val="20"/>
                <w:u w:val="single"/>
                <w:lang w:val="pt-PT"/>
              </w:rPr>
            </w:pPr>
            <w:r>
              <w:rPr>
                <w:sz w:val="20"/>
                <w:szCs w:val="20"/>
                <w:lang w:val="pt-PT"/>
              </w:rPr>
              <w:t>- Servidor de armazenamento local</w:t>
            </w:r>
          </w:p>
        </w:tc>
        <w:tc>
          <w:tcPr>
            <w:tcW w:w="1568" w:type="dxa"/>
          </w:tcPr>
          <w:p w14:paraId="49572E37" w14:textId="77777777" w:rsidR="00B36210" w:rsidRPr="004B799E" w:rsidRDefault="00B36210" w:rsidP="000578D5">
            <w:pPr>
              <w:jc w:val="center"/>
              <w:rPr>
                <w:sz w:val="20"/>
                <w:szCs w:val="20"/>
                <w:lang w:val="pt-PT"/>
              </w:rPr>
            </w:pPr>
            <w:r>
              <w:t xml:space="preserve">A </w:t>
            </w:r>
            <w:proofErr w:type="spellStart"/>
            <w:r>
              <w:t>cada</w:t>
            </w:r>
            <w:proofErr w:type="spellEnd"/>
            <w:r>
              <w:t xml:space="preserve"> </w:t>
            </w:r>
            <w:proofErr w:type="spellStart"/>
            <w:r>
              <w:t>mes</w:t>
            </w:r>
            <w:proofErr w:type="spellEnd"/>
          </w:p>
        </w:tc>
        <w:tc>
          <w:tcPr>
            <w:tcW w:w="1002" w:type="dxa"/>
          </w:tcPr>
          <w:p w14:paraId="3094D251" w14:textId="77777777" w:rsidR="00B36210" w:rsidRPr="00E44012" w:rsidRDefault="00B36210" w:rsidP="000578D5">
            <w:pPr>
              <w:jc w:val="center"/>
              <w:rPr>
                <w:sz w:val="20"/>
                <w:szCs w:val="20"/>
                <w:lang w:val="pt-PT"/>
              </w:rPr>
            </w:pPr>
            <w:r w:rsidRPr="00E44012">
              <w:rPr>
                <w:sz w:val="20"/>
                <w:szCs w:val="20"/>
                <w:lang w:val="pt-PT"/>
              </w:rPr>
              <w:t>- HDD ou</w:t>
            </w:r>
          </w:p>
          <w:p w14:paraId="58553B33" w14:textId="77777777" w:rsidR="00B36210" w:rsidRPr="004B799E" w:rsidRDefault="00B36210" w:rsidP="000578D5">
            <w:pPr>
              <w:jc w:val="center"/>
              <w:rPr>
                <w:sz w:val="20"/>
                <w:szCs w:val="20"/>
                <w:lang w:val="pt-PT"/>
              </w:rPr>
            </w:pPr>
            <w:r w:rsidRPr="00E44012">
              <w:rPr>
                <w:sz w:val="20"/>
                <w:szCs w:val="20"/>
                <w:lang w:val="pt-PT"/>
              </w:rPr>
              <w:t>SSD</w:t>
            </w:r>
          </w:p>
        </w:tc>
        <w:tc>
          <w:tcPr>
            <w:tcW w:w="2342" w:type="dxa"/>
          </w:tcPr>
          <w:p w14:paraId="58CD0232" w14:textId="77777777" w:rsidR="00B36210" w:rsidRPr="004B799E"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Assim que uma aplicação for apagada ou adicionada deverá ser atualizada a base de dados</w:t>
            </w:r>
          </w:p>
        </w:tc>
      </w:tr>
      <w:tr w:rsidR="00B36210" w14:paraId="0193881A" w14:textId="77777777" w:rsidTr="000578D5">
        <w:trPr>
          <w:trHeight w:val="1554"/>
        </w:trPr>
        <w:tc>
          <w:tcPr>
            <w:tcW w:w="1555" w:type="dxa"/>
            <w:vMerge w:val="restart"/>
            <w:shd w:val="clear" w:color="auto" w:fill="FFFFFF" w:themeFill="background1"/>
          </w:tcPr>
          <w:p w14:paraId="09924F49" w14:textId="77777777" w:rsidR="00B36210" w:rsidRPr="00CC4952" w:rsidRDefault="00B36210" w:rsidP="000578D5">
            <w:pPr>
              <w:jc w:val="center"/>
              <w:rPr>
                <w:sz w:val="20"/>
                <w:szCs w:val="20"/>
                <w:lang w:val="pt-PT"/>
              </w:rPr>
            </w:pPr>
            <w:r w:rsidRPr="00CC4952">
              <w:rPr>
                <w:sz w:val="20"/>
                <w:szCs w:val="20"/>
                <w:lang w:val="pt-PT"/>
              </w:rPr>
              <w:t>Servidores de bases de dados</w:t>
            </w:r>
          </w:p>
        </w:tc>
        <w:tc>
          <w:tcPr>
            <w:tcW w:w="2431" w:type="dxa"/>
            <w:vMerge w:val="restart"/>
            <w:shd w:val="clear" w:color="auto" w:fill="FFFFFF" w:themeFill="background1"/>
          </w:tcPr>
          <w:p w14:paraId="4CF866CE" w14:textId="77777777" w:rsidR="00B36210" w:rsidRPr="00CC4952" w:rsidRDefault="00B36210" w:rsidP="000578D5">
            <w:pPr>
              <w:rPr>
                <w:sz w:val="20"/>
                <w:szCs w:val="20"/>
                <w:lang w:val="pt-PT"/>
              </w:rPr>
            </w:pPr>
            <w:r w:rsidRPr="00CC4952">
              <w:rPr>
                <w:sz w:val="20"/>
                <w:szCs w:val="20"/>
                <w:lang w:val="pt-PT"/>
              </w:rPr>
              <w:t>- Infraestrutura centralizada que suporta o funcionamento do sistema</w:t>
            </w:r>
          </w:p>
          <w:p w14:paraId="708CCB05" w14:textId="77777777" w:rsidR="00B36210" w:rsidRPr="00CC4952" w:rsidRDefault="00B36210" w:rsidP="000578D5">
            <w:pPr>
              <w:rPr>
                <w:sz w:val="20"/>
                <w:szCs w:val="20"/>
                <w:lang w:val="pt-PT"/>
              </w:rPr>
            </w:pPr>
            <w:r w:rsidRPr="00CC4952">
              <w:rPr>
                <w:sz w:val="20"/>
                <w:szCs w:val="20"/>
                <w:lang w:val="pt-PT"/>
              </w:rPr>
              <w:t>- Infraestrutura que suposta aos backups locais</w:t>
            </w:r>
            <w:commentRangeStart w:id="43"/>
            <w:commentRangeEnd w:id="43"/>
            <w:r w:rsidRPr="00CC4952">
              <w:rPr>
                <w:sz w:val="20"/>
                <w:szCs w:val="20"/>
                <w:lang w:val="pt-PT"/>
              </w:rPr>
              <w:commentReference w:id="43"/>
            </w:r>
          </w:p>
        </w:tc>
        <w:tc>
          <w:tcPr>
            <w:tcW w:w="1729" w:type="dxa"/>
            <w:shd w:val="clear" w:color="auto" w:fill="FFFFFF" w:themeFill="background1"/>
          </w:tcPr>
          <w:p w14:paraId="64556504" w14:textId="77777777" w:rsidR="00B36210" w:rsidRPr="00CC4952" w:rsidRDefault="00B36210" w:rsidP="000578D5">
            <w:pPr>
              <w:jc w:val="center"/>
              <w:rPr>
                <w:sz w:val="20"/>
                <w:szCs w:val="20"/>
                <w:lang w:val="pt-PT"/>
              </w:rPr>
            </w:pPr>
            <w:r>
              <w:rPr>
                <w:sz w:val="20"/>
                <w:szCs w:val="20"/>
                <w:lang w:val="pt-PT"/>
              </w:rPr>
              <w:t>- Servidor de armazenamento local</w:t>
            </w:r>
            <w:r>
              <w:rPr>
                <w:sz w:val="20"/>
                <w:szCs w:val="20"/>
                <w:lang w:val="pt-PT"/>
              </w:rPr>
              <w:br/>
            </w:r>
          </w:p>
        </w:tc>
        <w:tc>
          <w:tcPr>
            <w:tcW w:w="1568" w:type="dxa"/>
            <w:shd w:val="clear" w:color="auto" w:fill="FFFFFF" w:themeFill="background1"/>
          </w:tcPr>
          <w:p w14:paraId="3B11415D" w14:textId="77777777" w:rsidR="00B36210" w:rsidRPr="00CC4952" w:rsidRDefault="00B36210" w:rsidP="000578D5">
            <w:pPr>
              <w:jc w:val="center"/>
              <w:rPr>
                <w:sz w:val="20"/>
                <w:szCs w:val="20"/>
                <w:lang w:val="pt-PT"/>
              </w:rPr>
            </w:pPr>
            <w:r w:rsidRPr="00CC4952">
              <w:rPr>
                <w:sz w:val="20"/>
                <w:szCs w:val="20"/>
                <w:lang w:val="pt-PT"/>
              </w:rPr>
              <w:t>A cada 3 meses</w:t>
            </w:r>
          </w:p>
        </w:tc>
        <w:tc>
          <w:tcPr>
            <w:tcW w:w="1002" w:type="dxa"/>
            <w:vMerge w:val="restart"/>
            <w:shd w:val="clear" w:color="auto" w:fill="FFFFFF" w:themeFill="background1"/>
          </w:tcPr>
          <w:p w14:paraId="200570BE" w14:textId="77777777" w:rsidR="00B36210" w:rsidRPr="00CC4952" w:rsidRDefault="00B36210" w:rsidP="000578D5">
            <w:pPr>
              <w:jc w:val="center"/>
              <w:rPr>
                <w:sz w:val="20"/>
                <w:szCs w:val="20"/>
                <w:lang w:val="pt-PT"/>
              </w:rPr>
            </w:pPr>
            <w:r w:rsidRPr="00CC4952">
              <w:rPr>
                <w:sz w:val="20"/>
                <w:szCs w:val="20"/>
                <w:lang w:val="pt-PT"/>
              </w:rPr>
              <w:t>- HDD ou</w:t>
            </w:r>
          </w:p>
          <w:p w14:paraId="0BC2E857" w14:textId="77777777" w:rsidR="00B36210" w:rsidRPr="00CC4952" w:rsidRDefault="00B36210" w:rsidP="000578D5">
            <w:pPr>
              <w:jc w:val="center"/>
              <w:rPr>
                <w:sz w:val="20"/>
                <w:szCs w:val="20"/>
                <w:lang w:val="pt-PT"/>
              </w:rPr>
            </w:pPr>
            <w:r w:rsidRPr="00CC4952">
              <w:rPr>
                <w:sz w:val="20"/>
                <w:szCs w:val="20"/>
                <w:lang w:val="pt-PT"/>
              </w:rPr>
              <w:t>SSD</w:t>
            </w:r>
          </w:p>
        </w:tc>
        <w:tc>
          <w:tcPr>
            <w:tcW w:w="2342" w:type="dxa"/>
            <w:vMerge w:val="restart"/>
            <w:shd w:val="clear" w:color="auto" w:fill="FFFFFF" w:themeFill="background1"/>
          </w:tcPr>
          <w:p w14:paraId="4F5817BD" w14:textId="77777777" w:rsidR="00B36210" w:rsidRPr="00CC4952" w:rsidRDefault="00B36210" w:rsidP="000578D5">
            <w:pPr>
              <w:rPr>
                <w:sz w:val="20"/>
                <w:szCs w:val="20"/>
                <w:lang w:val="pt-PT"/>
              </w:rPr>
            </w:pPr>
            <w:r w:rsidRPr="00CC4952">
              <w:rPr>
                <w:sz w:val="20"/>
                <w:szCs w:val="20"/>
                <w:lang w:val="pt-PT"/>
              </w:rPr>
              <w:t xml:space="preserve">- Os backups deverão ser alojados numa entidade que esteja em conformidade com as normas RGPD (o data </w:t>
            </w:r>
            <w:proofErr w:type="spellStart"/>
            <w:r w:rsidRPr="00CC4952">
              <w:rPr>
                <w:sz w:val="20"/>
                <w:szCs w:val="20"/>
                <w:lang w:val="pt-PT"/>
              </w:rPr>
              <w:t>center</w:t>
            </w:r>
            <w:proofErr w:type="spellEnd"/>
            <w:r w:rsidRPr="00CC4952">
              <w:rPr>
                <w:sz w:val="20"/>
                <w:szCs w:val="20"/>
                <w:lang w:val="pt-PT"/>
              </w:rPr>
              <w:t xml:space="preserve"> deverá estar dentro da União Europeia).</w:t>
            </w:r>
          </w:p>
        </w:tc>
      </w:tr>
      <w:tr w:rsidR="00B36210" w14:paraId="4AEC8A60" w14:textId="77777777" w:rsidTr="000578D5">
        <w:trPr>
          <w:trHeight w:val="1448"/>
        </w:trPr>
        <w:tc>
          <w:tcPr>
            <w:tcW w:w="1555" w:type="dxa"/>
            <w:vMerge/>
            <w:shd w:val="clear" w:color="auto" w:fill="FFFFFF" w:themeFill="background1"/>
          </w:tcPr>
          <w:p w14:paraId="13D90A24" w14:textId="77777777" w:rsidR="00B36210" w:rsidRPr="00CC4952" w:rsidRDefault="00B36210" w:rsidP="000578D5">
            <w:pPr>
              <w:jc w:val="center"/>
              <w:rPr>
                <w:sz w:val="20"/>
                <w:szCs w:val="20"/>
                <w:lang w:val="pt-PT"/>
              </w:rPr>
            </w:pPr>
          </w:p>
        </w:tc>
        <w:tc>
          <w:tcPr>
            <w:tcW w:w="2431" w:type="dxa"/>
            <w:vMerge/>
            <w:shd w:val="clear" w:color="auto" w:fill="FFFFFF" w:themeFill="background1"/>
          </w:tcPr>
          <w:p w14:paraId="0866BF81" w14:textId="77777777" w:rsidR="00B36210" w:rsidRPr="00CC4952" w:rsidRDefault="00B36210" w:rsidP="000578D5">
            <w:pPr>
              <w:rPr>
                <w:sz w:val="20"/>
                <w:szCs w:val="20"/>
                <w:lang w:val="pt-PT"/>
              </w:rPr>
            </w:pPr>
          </w:p>
        </w:tc>
        <w:tc>
          <w:tcPr>
            <w:tcW w:w="1729" w:type="dxa"/>
            <w:shd w:val="clear" w:color="auto" w:fill="FFFFFF" w:themeFill="background1"/>
          </w:tcPr>
          <w:p w14:paraId="68CD6E39" w14:textId="77777777" w:rsidR="00B36210" w:rsidRDefault="00B36210" w:rsidP="000578D5">
            <w:pPr>
              <w:jc w:val="center"/>
              <w:rPr>
                <w:sz w:val="20"/>
                <w:szCs w:val="20"/>
                <w:lang w:val="pt-PT"/>
              </w:rPr>
            </w:pPr>
            <w:r w:rsidRPr="00CC4952">
              <w:rPr>
                <w:sz w:val="20"/>
                <w:szCs w:val="20"/>
                <w:lang w:val="pt-PT"/>
              </w:rPr>
              <w:t xml:space="preserve">- Servidor armazenamento </w:t>
            </w:r>
            <w:proofErr w:type="spellStart"/>
            <w:r w:rsidRPr="00CC4952">
              <w:rPr>
                <w:sz w:val="20"/>
                <w:szCs w:val="20"/>
                <w:lang w:val="pt-PT"/>
              </w:rPr>
              <w:t>offsite</w:t>
            </w:r>
            <w:proofErr w:type="spellEnd"/>
          </w:p>
        </w:tc>
        <w:tc>
          <w:tcPr>
            <w:tcW w:w="1568" w:type="dxa"/>
            <w:shd w:val="clear" w:color="auto" w:fill="FFFFFF" w:themeFill="background1"/>
          </w:tcPr>
          <w:p w14:paraId="2C0A654D" w14:textId="77777777" w:rsidR="00B36210" w:rsidRPr="00CC4952" w:rsidRDefault="00B36210" w:rsidP="000578D5">
            <w:pPr>
              <w:jc w:val="center"/>
              <w:rPr>
                <w:sz w:val="20"/>
                <w:szCs w:val="20"/>
                <w:lang w:val="pt-PT"/>
              </w:rPr>
            </w:pPr>
            <w:r w:rsidRPr="00CC4952">
              <w:rPr>
                <w:sz w:val="20"/>
                <w:szCs w:val="20"/>
                <w:lang w:val="pt-PT"/>
              </w:rPr>
              <w:t>A cada 6 meses</w:t>
            </w:r>
          </w:p>
        </w:tc>
        <w:tc>
          <w:tcPr>
            <w:tcW w:w="1002" w:type="dxa"/>
            <w:vMerge/>
            <w:shd w:val="clear" w:color="auto" w:fill="FFFFFF" w:themeFill="background1"/>
          </w:tcPr>
          <w:p w14:paraId="25DCFC03" w14:textId="77777777" w:rsidR="00B36210" w:rsidRPr="00CC4952" w:rsidRDefault="00B36210" w:rsidP="000578D5">
            <w:pPr>
              <w:jc w:val="center"/>
              <w:rPr>
                <w:sz w:val="20"/>
                <w:szCs w:val="20"/>
                <w:lang w:val="pt-PT"/>
              </w:rPr>
            </w:pPr>
          </w:p>
        </w:tc>
        <w:tc>
          <w:tcPr>
            <w:tcW w:w="2342" w:type="dxa"/>
            <w:vMerge/>
            <w:shd w:val="clear" w:color="auto" w:fill="FFFFFF" w:themeFill="background1"/>
          </w:tcPr>
          <w:p w14:paraId="29BCCC0B" w14:textId="77777777" w:rsidR="00B36210" w:rsidRPr="00CC4952" w:rsidRDefault="00B36210" w:rsidP="000578D5">
            <w:pPr>
              <w:rPr>
                <w:sz w:val="20"/>
                <w:szCs w:val="20"/>
                <w:lang w:val="pt-PT"/>
              </w:rPr>
            </w:pPr>
          </w:p>
        </w:tc>
      </w:tr>
      <w:tr w:rsidR="00B36210" w14:paraId="24D144B6" w14:textId="77777777" w:rsidTr="000578D5">
        <w:trPr>
          <w:trHeight w:val="340"/>
        </w:trPr>
        <w:tc>
          <w:tcPr>
            <w:tcW w:w="1555" w:type="dxa"/>
          </w:tcPr>
          <w:p w14:paraId="6F85708B" w14:textId="77777777" w:rsidR="00B36210" w:rsidRPr="00CC4952" w:rsidRDefault="00B36210" w:rsidP="000578D5">
            <w:pPr>
              <w:jc w:val="center"/>
              <w:rPr>
                <w:sz w:val="20"/>
                <w:szCs w:val="20"/>
                <w:lang w:val="pt-PT"/>
              </w:rPr>
            </w:pPr>
            <w:r w:rsidRPr="00CC4952">
              <w:rPr>
                <w:sz w:val="20"/>
                <w:szCs w:val="20"/>
                <w:lang w:val="pt-PT"/>
              </w:rPr>
              <w:t>Aplicação do Sistema de Gestão de Recursos Humanos</w:t>
            </w:r>
          </w:p>
        </w:tc>
        <w:tc>
          <w:tcPr>
            <w:tcW w:w="2431" w:type="dxa"/>
          </w:tcPr>
          <w:p w14:paraId="6D3B855F" w14:textId="77777777" w:rsidR="00B36210" w:rsidRPr="00CC4952" w:rsidRDefault="00B36210" w:rsidP="000578D5">
            <w:pPr>
              <w:rPr>
                <w:sz w:val="20"/>
                <w:szCs w:val="20"/>
                <w:lang w:val="pt-PT"/>
              </w:rPr>
            </w:pPr>
            <w:r w:rsidRPr="00CC4952">
              <w:rPr>
                <w:sz w:val="20"/>
                <w:szCs w:val="20"/>
                <w:lang w:val="pt-PT"/>
              </w:rPr>
              <w:t xml:space="preserve"> - Base de dados (Servidores de bases de dados)</w:t>
            </w:r>
            <w:r w:rsidRPr="00CC4952">
              <w:rPr>
                <w:sz w:val="20"/>
                <w:szCs w:val="20"/>
                <w:lang w:val="pt-PT"/>
              </w:rPr>
              <w:br/>
              <w:t>- Aplicação para a secção de recursos humanos trabalhar</w:t>
            </w:r>
          </w:p>
        </w:tc>
        <w:tc>
          <w:tcPr>
            <w:tcW w:w="1729" w:type="dxa"/>
          </w:tcPr>
          <w:p w14:paraId="1F78778A" w14:textId="77777777" w:rsidR="00B36210" w:rsidRPr="00CC4952" w:rsidRDefault="00B36210" w:rsidP="000578D5">
            <w:pPr>
              <w:jc w:val="center"/>
              <w:rPr>
                <w:sz w:val="20"/>
                <w:szCs w:val="20"/>
                <w:lang w:val="pt-PT"/>
              </w:rPr>
            </w:pPr>
            <w:r>
              <w:rPr>
                <w:sz w:val="20"/>
                <w:szCs w:val="20"/>
                <w:lang w:val="pt-PT"/>
              </w:rPr>
              <w:t>- Servidor de armazenamento local</w:t>
            </w:r>
          </w:p>
        </w:tc>
        <w:tc>
          <w:tcPr>
            <w:tcW w:w="1568" w:type="dxa"/>
          </w:tcPr>
          <w:p w14:paraId="6B8E9D81" w14:textId="77777777" w:rsidR="00B36210" w:rsidRPr="00CC4952" w:rsidRDefault="00B36210" w:rsidP="000578D5">
            <w:pPr>
              <w:jc w:val="center"/>
              <w:rPr>
                <w:sz w:val="20"/>
                <w:szCs w:val="20"/>
                <w:lang w:val="pt-PT"/>
              </w:rPr>
            </w:pPr>
            <w:r w:rsidRPr="00CC4952">
              <w:rPr>
                <w:sz w:val="20"/>
                <w:szCs w:val="20"/>
                <w:lang w:val="pt-PT"/>
              </w:rPr>
              <w:t>A cada mês</w:t>
            </w:r>
          </w:p>
        </w:tc>
        <w:tc>
          <w:tcPr>
            <w:tcW w:w="1002" w:type="dxa"/>
          </w:tcPr>
          <w:p w14:paraId="593D5CCA" w14:textId="77777777" w:rsidR="00B36210" w:rsidRPr="00CC4952" w:rsidRDefault="00B36210" w:rsidP="000578D5">
            <w:pPr>
              <w:jc w:val="center"/>
              <w:rPr>
                <w:sz w:val="20"/>
                <w:szCs w:val="20"/>
                <w:lang w:val="pt-PT"/>
              </w:rPr>
            </w:pPr>
            <w:r w:rsidRPr="00CC4952">
              <w:rPr>
                <w:sz w:val="20"/>
                <w:szCs w:val="20"/>
                <w:lang w:val="pt-PT"/>
              </w:rPr>
              <w:t>- HDD ou</w:t>
            </w:r>
          </w:p>
          <w:p w14:paraId="221DA633" w14:textId="77777777" w:rsidR="00B36210" w:rsidRPr="00CC4952" w:rsidRDefault="00B36210" w:rsidP="000578D5">
            <w:pPr>
              <w:jc w:val="center"/>
              <w:rPr>
                <w:sz w:val="20"/>
                <w:szCs w:val="20"/>
                <w:lang w:val="pt-PT"/>
              </w:rPr>
            </w:pPr>
            <w:r w:rsidRPr="00CC4952">
              <w:rPr>
                <w:sz w:val="20"/>
                <w:szCs w:val="20"/>
                <w:lang w:val="pt-PT"/>
              </w:rPr>
              <w:t>SSD</w:t>
            </w:r>
          </w:p>
        </w:tc>
        <w:tc>
          <w:tcPr>
            <w:tcW w:w="2342" w:type="dxa"/>
          </w:tcPr>
          <w:p w14:paraId="667DACD2" w14:textId="77777777" w:rsidR="00B36210"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p>
          <w:p w14:paraId="7E5BDA43" w14:textId="77777777" w:rsidR="00B36210" w:rsidRPr="00CC4952" w:rsidRDefault="00B36210" w:rsidP="000578D5">
            <w:pPr>
              <w:rPr>
                <w:sz w:val="20"/>
                <w:szCs w:val="20"/>
                <w:lang w:val="pt-PT"/>
              </w:rPr>
            </w:pPr>
            <w:r>
              <w:rPr>
                <w:sz w:val="20"/>
                <w:szCs w:val="20"/>
                <w:lang w:val="pt-PT"/>
              </w:rPr>
              <w:t>- Quando necessário aceder a um backup é necessário detalhar a versão restaurada</w:t>
            </w:r>
          </w:p>
        </w:tc>
      </w:tr>
      <w:tr w:rsidR="00B36210" w14:paraId="6197F7CE" w14:textId="77777777" w:rsidTr="000578D5">
        <w:trPr>
          <w:trHeight w:val="340"/>
        </w:trPr>
        <w:tc>
          <w:tcPr>
            <w:tcW w:w="1555" w:type="dxa"/>
          </w:tcPr>
          <w:p w14:paraId="0B45C413" w14:textId="77777777" w:rsidR="00B36210" w:rsidRPr="00CC4952" w:rsidRDefault="00B36210" w:rsidP="000578D5">
            <w:pPr>
              <w:jc w:val="center"/>
              <w:rPr>
                <w:sz w:val="20"/>
                <w:szCs w:val="20"/>
                <w:lang w:val="pt-PT"/>
              </w:rPr>
            </w:pPr>
            <w:r w:rsidRPr="00CC4952">
              <w:rPr>
                <w:sz w:val="20"/>
                <w:szCs w:val="20"/>
                <w:lang w:val="pt-PT"/>
              </w:rPr>
              <w:t>Aplicação do Sistema de Gestão Financeira</w:t>
            </w:r>
          </w:p>
        </w:tc>
        <w:tc>
          <w:tcPr>
            <w:tcW w:w="2431" w:type="dxa"/>
          </w:tcPr>
          <w:p w14:paraId="0E7FCB19" w14:textId="77777777" w:rsidR="00B36210" w:rsidRPr="00CC4952" w:rsidRDefault="00B36210" w:rsidP="000578D5">
            <w:pPr>
              <w:rPr>
                <w:sz w:val="20"/>
                <w:szCs w:val="20"/>
                <w:lang w:val="pt-PT"/>
              </w:rPr>
            </w:pPr>
            <w:r w:rsidRPr="00CC4952">
              <w:rPr>
                <w:sz w:val="20"/>
                <w:szCs w:val="20"/>
                <w:lang w:val="pt-PT"/>
              </w:rPr>
              <w:t>- Base de dados (Servidores de bases de dados)</w:t>
            </w:r>
            <w:r w:rsidRPr="00CC4952">
              <w:rPr>
                <w:sz w:val="20"/>
                <w:szCs w:val="20"/>
                <w:lang w:val="pt-PT"/>
              </w:rPr>
              <w:br/>
              <w:t>- Aplicação para a secção de Gestão Financeira trabalhar</w:t>
            </w:r>
          </w:p>
        </w:tc>
        <w:tc>
          <w:tcPr>
            <w:tcW w:w="1729" w:type="dxa"/>
          </w:tcPr>
          <w:p w14:paraId="579F286A" w14:textId="77777777" w:rsidR="00B36210" w:rsidRPr="00CC4952" w:rsidRDefault="00B36210" w:rsidP="000578D5">
            <w:pPr>
              <w:jc w:val="center"/>
              <w:rPr>
                <w:sz w:val="20"/>
                <w:szCs w:val="20"/>
                <w:lang w:val="pt-PT"/>
              </w:rPr>
            </w:pPr>
            <w:r>
              <w:rPr>
                <w:sz w:val="20"/>
                <w:szCs w:val="20"/>
                <w:lang w:val="pt-PT"/>
              </w:rPr>
              <w:t>- Servidor de armazenamento local</w:t>
            </w:r>
          </w:p>
        </w:tc>
        <w:tc>
          <w:tcPr>
            <w:tcW w:w="1568" w:type="dxa"/>
          </w:tcPr>
          <w:p w14:paraId="0FDE5C67" w14:textId="77777777" w:rsidR="00B36210" w:rsidRPr="00CC4952" w:rsidRDefault="00B36210" w:rsidP="000578D5">
            <w:pPr>
              <w:jc w:val="center"/>
              <w:rPr>
                <w:sz w:val="20"/>
                <w:szCs w:val="20"/>
                <w:lang w:val="pt-PT"/>
              </w:rPr>
            </w:pPr>
            <w:r w:rsidRPr="00CC4952">
              <w:rPr>
                <w:sz w:val="20"/>
                <w:szCs w:val="20"/>
                <w:lang w:val="pt-PT"/>
              </w:rPr>
              <w:t>A cada mês</w:t>
            </w:r>
          </w:p>
        </w:tc>
        <w:tc>
          <w:tcPr>
            <w:tcW w:w="1002" w:type="dxa"/>
          </w:tcPr>
          <w:p w14:paraId="608B927D" w14:textId="77777777" w:rsidR="00B36210" w:rsidRPr="00CC4952" w:rsidRDefault="00B36210" w:rsidP="000578D5">
            <w:pPr>
              <w:jc w:val="center"/>
              <w:rPr>
                <w:sz w:val="20"/>
                <w:szCs w:val="20"/>
                <w:lang w:val="pt-PT"/>
              </w:rPr>
            </w:pPr>
            <w:r w:rsidRPr="00CC4952">
              <w:rPr>
                <w:sz w:val="20"/>
                <w:szCs w:val="20"/>
                <w:lang w:val="pt-PT"/>
              </w:rPr>
              <w:t>- HDD ou</w:t>
            </w:r>
          </w:p>
          <w:p w14:paraId="657FB2A7" w14:textId="77777777" w:rsidR="00B36210" w:rsidRPr="00CC4952" w:rsidRDefault="00B36210" w:rsidP="000578D5">
            <w:pPr>
              <w:jc w:val="center"/>
              <w:rPr>
                <w:sz w:val="20"/>
                <w:szCs w:val="20"/>
                <w:lang w:val="pt-PT"/>
              </w:rPr>
            </w:pPr>
            <w:r w:rsidRPr="00CC4952">
              <w:rPr>
                <w:sz w:val="20"/>
                <w:szCs w:val="20"/>
                <w:lang w:val="pt-PT"/>
              </w:rPr>
              <w:t>SSD</w:t>
            </w:r>
          </w:p>
        </w:tc>
        <w:tc>
          <w:tcPr>
            <w:tcW w:w="2342" w:type="dxa"/>
          </w:tcPr>
          <w:p w14:paraId="6EF5AA6D" w14:textId="77777777" w:rsidR="00B36210" w:rsidRPr="00CC4952"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Quando necessário aceder a um backup é necessário detalhar a versão restaurada</w:t>
            </w:r>
          </w:p>
        </w:tc>
      </w:tr>
      <w:tr w:rsidR="00B36210" w14:paraId="191868AE" w14:textId="77777777" w:rsidTr="000578D5">
        <w:trPr>
          <w:trHeight w:val="340"/>
        </w:trPr>
        <w:tc>
          <w:tcPr>
            <w:tcW w:w="1555" w:type="dxa"/>
          </w:tcPr>
          <w:p w14:paraId="1E0A7C5E" w14:textId="77777777" w:rsidR="00B36210" w:rsidRPr="00CC4952" w:rsidRDefault="00B36210" w:rsidP="000578D5">
            <w:pPr>
              <w:jc w:val="center"/>
              <w:rPr>
                <w:sz w:val="20"/>
                <w:szCs w:val="20"/>
                <w:lang w:val="pt-PT"/>
              </w:rPr>
            </w:pPr>
            <w:r w:rsidRPr="00CC4952">
              <w:rPr>
                <w:sz w:val="20"/>
                <w:szCs w:val="20"/>
                <w:lang w:val="pt-PT"/>
              </w:rPr>
              <w:t>Aplicação de Sistema de Apoio ao Cliente</w:t>
            </w:r>
          </w:p>
        </w:tc>
        <w:tc>
          <w:tcPr>
            <w:tcW w:w="2431" w:type="dxa"/>
          </w:tcPr>
          <w:p w14:paraId="1351F685" w14:textId="77777777" w:rsidR="00B36210" w:rsidRPr="00CC4952" w:rsidRDefault="00B36210" w:rsidP="000578D5">
            <w:pPr>
              <w:rPr>
                <w:sz w:val="20"/>
                <w:szCs w:val="20"/>
                <w:lang w:val="pt-PT"/>
              </w:rPr>
            </w:pPr>
            <w:r w:rsidRPr="00CC4952">
              <w:rPr>
                <w:sz w:val="20"/>
                <w:szCs w:val="20"/>
                <w:lang w:val="pt-PT"/>
              </w:rPr>
              <w:t>- Base de dados (Servidores de bases de dados)</w:t>
            </w:r>
            <w:r w:rsidRPr="00CC4952">
              <w:rPr>
                <w:sz w:val="20"/>
                <w:szCs w:val="20"/>
                <w:lang w:val="pt-PT"/>
              </w:rPr>
              <w:br/>
              <w:t>- Aplicação para atendimento ao cliente</w:t>
            </w:r>
          </w:p>
        </w:tc>
        <w:tc>
          <w:tcPr>
            <w:tcW w:w="1729" w:type="dxa"/>
          </w:tcPr>
          <w:p w14:paraId="4A6B1406" w14:textId="77777777" w:rsidR="00B36210" w:rsidRPr="00CC4952" w:rsidRDefault="00B36210" w:rsidP="000578D5">
            <w:pPr>
              <w:jc w:val="center"/>
              <w:rPr>
                <w:sz w:val="20"/>
                <w:szCs w:val="20"/>
                <w:lang w:val="pt-PT"/>
              </w:rPr>
            </w:pPr>
            <w:r>
              <w:rPr>
                <w:sz w:val="20"/>
                <w:szCs w:val="20"/>
                <w:lang w:val="pt-PT"/>
              </w:rPr>
              <w:t>- Servidor de armazenamento local</w:t>
            </w:r>
          </w:p>
        </w:tc>
        <w:tc>
          <w:tcPr>
            <w:tcW w:w="1568" w:type="dxa"/>
          </w:tcPr>
          <w:p w14:paraId="08EBFD81" w14:textId="77777777" w:rsidR="00B36210" w:rsidRPr="00CC4952" w:rsidRDefault="00B36210" w:rsidP="000578D5">
            <w:pPr>
              <w:jc w:val="center"/>
              <w:rPr>
                <w:sz w:val="20"/>
                <w:szCs w:val="20"/>
                <w:lang w:val="pt-PT"/>
              </w:rPr>
            </w:pPr>
            <w:r w:rsidRPr="00CC4952">
              <w:rPr>
                <w:sz w:val="20"/>
                <w:szCs w:val="20"/>
                <w:lang w:val="pt-PT"/>
              </w:rPr>
              <w:t>A cada mês</w:t>
            </w:r>
          </w:p>
        </w:tc>
        <w:tc>
          <w:tcPr>
            <w:tcW w:w="1002" w:type="dxa"/>
          </w:tcPr>
          <w:p w14:paraId="6068F0BD" w14:textId="77777777" w:rsidR="00B36210" w:rsidRPr="00CC4952" w:rsidRDefault="00B36210" w:rsidP="000578D5">
            <w:pPr>
              <w:jc w:val="center"/>
              <w:rPr>
                <w:sz w:val="20"/>
                <w:szCs w:val="20"/>
                <w:lang w:val="pt-PT"/>
              </w:rPr>
            </w:pPr>
            <w:r w:rsidRPr="00CC4952">
              <w:rPr>
                <w:sz w:val="20"/>
                <w:szCs w:val="20"/>
                <w:lang w:val="pt-PT"/>
              </w:rPr>
              <w:t>- HDD ou</w:t>
            </w:r>
          </w:p>
          <w:p w14:paraId="34E86950" w14:textId="77777777" w:rsidR="00B36210" w:rsidRPr="00CC4952" w:rsidRDefault="00B36210" w:rsidP="000578D5">
            <w:pPr>
              <w:jc w:val="center"/>
              <w:rPr>
                <w:sz w:val="20"/>
                <w:szCs w:val="20"/>
                <w:lang w:val="pt-PT"/>
              </w:rPr>
            </w:pPr>
            <w:r w:rsidRPr="00CC4952">
              <w:rPr>
                <w:sz w:val="20"/>
                <w:szCs w:val="20"/>
                <w:lang w:val="pt-PT"/>
              </w:rPr>
              <w:t>SSD</w:t>
            </w:r>
          </w:p>
        </w:tc>
        <w:tc>
          <w:tcPr>
            <w:tcW w:w="2342" w:type="dxa"/>
          </w:tcPr>
          <w:p w14:paraId="531CF60E" w14:textId="77777777" w:rsidR="00B36210" w:rsidRPr="00CC4952" w:rsidRDefault="00B36210" w:rsidP="000578D5">
            <w:pPr>
              <w:rPr>
                <w:sz w:val="20"/>
                <w:szCs w:val="20"/>
                <w:lang w:val="pt-PT"/>
              </w:rPr>
            </w:pPr>
            <w:r>
              <w:rPr>
                <w:sz w:val="20"/>
                <w:szCs w:val="20"/>
                <w:lang w:val="pt-PT"/>
              </w:rPr>
              <w:t xml:space="preserve">- Os backups deverão ser alojados no data </w:t>
            </w:r>
            <w:proofErr w:type="spellStart"/>
            <w:r>
              <w:rPr>
                <w:sz w:val="20"/>
                <w:szCs w:val="20"/>
                <w:lang w:val="pt-PT"/>
              </w:rPr>
              <w:t>center</w:t>
            </w:r>
            <w:proofErr w:type="spellEnd"/>
            <w:r>
              <w:rPr>
                <w:sz w:val="20"/>
                <w:szCs w:val="20"/>
                <w:lang w:val="pt-PT"/>
              </w:rPr>
              <w:t xml:space="preserve"> da empresa</w:t>
            </w:r>
            <w:r>
              <w:rPr>
                <w:sz w:val="20"/>
                <w:szCs w:val="20"/>
                <w:lang w:val="pt-PT"/>
              </w:rPr>
              <w:br/>
              <w:t>- Quando necessário aceder a um backup é necessário detalhar a versão restaurada</w:t>
            </w:r>
          </w:p>
        </w:tc>
      </w:tr>
    </w:tbl>
    <w:p w14:paraId="58749CC6" w14:textId="77777777" w:rsidR="00B36210" w:rsidRPr="000E04A6" w:rsidRDefault="00B36210" w:rsidP="00B36210">
      <w:pPr>
        <w:pStyle w:val="Ttulo2"/>
        <w:rPr>
          <w:lang w:val="pt-PT"/>
        </w:rPr>
      </w:pPr>
      <w:r>
        <w:rPr>
          <w:lang w:val="pt-PT"/>
        </w:rPr>
        <w:lastRenderedPageBreak/>
        <w:t>Guia de r</w:t>
      </w:r>
      <w:r w:rsidRPr="000E04A6">
        <w:rPr>
          <w:lang w:val="pt-PT"/>
        </w:rPr>
        <w:t>ecuperação de Dados</w:t>
      </w:r>
      <w:r w:rsidRPr="000E04A6">
        <w:rPr>
          <w:lang w:val="pt-PT"/>
        </w:rPr>
        <w:br w:type="page"/>
      </w:r>
    </w:p>
    <w:p w14:paraId="1661B6E3" w14:textId="00EAD1D6" w:rsidR="00C92D50" w:rsidRPr="000E04A6" w:rsidRDefault="00C92D50" w:rsidP="00C92D50">
      <w:pPr>
        <w:pStyle w:val="Ttulo1"/>
        <w:rPr>
          <w:lang w:val="pt-PT"/>
        </w:rPr>
      </w:pPr>
      <w:r w:rsidRPr="000E04A6">
        <w:rPr>
          <w:lang w:val="pt-PT"/>
        </w:rPr>
        <w:lastRenderedPageBreak/>
        <w:t>Plano de Reposição</w:t>
      </w:r>
      <w:bookmarkEnd w:id="42"/>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4" w:name="_Toc136449642"/>
      <w:r w:rsidRPr="000E04A6">
        <w:rPr>
          <w:lang w:val="pt-PT"/>
        </w:rPr>
        <w:lastRenderedPageBreak/>
        <w:t xml:space="preserve">Plano de </w:t>
      </w:r>
      <w:r w:rsidR="00DF6B88" w:rsidRPr="000E04A6">
        <w:rPr>
          <w:lang w:val="pt-PT"/>
        </w:rPr>
        <w:t>Contingência</w:t>
      </w:r>
      <w:bookmarkEnd w:id="4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5" w:name="_Toc136449643"/>
      <w:proofErr w:type="spellStart"/>
      <w:r>
        <w:lastRenderedPageBreak/>
        <w:t>Biografia</w:t>
      </w:r>
      <w:bookmarkEnd w:id="45"/>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5"/>
      <w:headerReference w:type="default" r:id="rId16"/>
      <w:footerReference w:type="default" r:id="rId17"/>
      <w:type w:val="oddPage"/>
      <w:pgSz w:w="11906" w:h="16838"/>
      <w:pgMar w:top="1814" w:right="1247" w:bottom="1134" w:left="181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Gonçalo Moreira da Cunha" w:date="2023-06-01T23:48:00Z" w:initials="GMdC">
    <w:p w14:paraId="0CAF2F4D" w14:textId="77777777" w:rsidR="00B36210" w:rsidRDefault="00B36210" w:rsidP="00B36210">
      <w:pPr>
        <w:pStyle w:val="Textodecomentrio"/>
      </w:pPr>
      <w:r>
        <w:rPr>
          <w:rStyle w:val="Refdecomentrio"/>
        </w:rPr>
        <w:annotationRef/>
      </w:r>
      <w:r>
        <w:t>Mais Importante (voltar a rever detalhadamente)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AF2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3ACBD" w16cex:dateUtc="2023-06-01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AF2F4D" w16cid:durableId="2823A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DC31" w14:textId="77777777" w:rsidR="00B32645" w:rsidRDefault="00B32645">
      <w:r>
        <w:separator/>
      </w:r>
    </w:p>
  </w:endnote>
  <w:endnote w:type="continuationSeparator" w:id="0">
    <w:p w14:paraId="58BADF98" w14:textId="77777777" w:rsidR="00B32645" w:rsidRDefault="00B3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21C6" w14:textId="77777777" w:rsidR="00B32645" w:rsidRDefault="00B32645">
      <w:r>
        <w:separator/>
      </w:r>
    </w:p>
  </w:footnote>
  <w:footnote w:type="continuationSeparator" w:id="0">
    <w:p w14:paraId="0B173C5E" w14:textId="77777777" w:rsidR="00B32645" w:rsidRDefault="00B32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7"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5"/>
  </w:num>
  <w:num w:numId="2" w16cid:durableId="985277421">
    <w:abstractNumId w:val="5"/>
  </w:num>
  <w:num w:numId="3" w16cid:durableId="2068071036">
    <w:abstractNumId w:val="9"/>
  </w:num>
  <w:num w:numId="4" w16cid:durableId="1816875211">
    <w:abstractNumId w:val="0"/>
  </w:num>
  <w:num w:numId="5" w16cid:durableId="2043631437">
    <w:abstractNumId w:val="23"/>
  </w:num>
  <w:num w:numId="6" w16cid:durableId="726144248">
    <w:abstractNumId w:val="21"/>
  </w:num>
  <w:num w:numId="7" w16cid:durableId="692924588">
    <w:abstractNumId w:val="22"/>
  </w:num>
  <w:num w:numId="8" w16cid:durableId="1382093772">
    <w:abstractNumId w:val="17"/>
  </w:num>
  <w:num w:numId="9" w16cid:durableId="532575922">
    <w:abstractNumId w:val="25"/>
  </w:num>
  <w:num w:numId="10" w16cid:durableId="728115763">
    <w:abstractNumId w:val="5"/>
  </w:num>
  <w:num w:numId="11" w16cid:durableId="967976050">
    <w:abstractNumId w:val="5"/>
  </w:num>
  <w:num w:numId="12" w16cid:durableId="1730423192">
    <w:abstractNumId w:val="12"/>
  </w:num>
  <w:num w:numId="13" w16cid:durableId="200409884">
    <w:abstractNumId w:val="20"/>
  </w:num>
  <w:num w:numId="14" w16cid:durableId="1973169801">
    <w:abstractNumId w:val="24"/>
  </w:num>
  <w:num w:numId="15" w16cid:durableId="1208221706">
    <w:abstractNumId w:val="7"/>
  </w:num>
  <w:num w:numId="16" w16cid:durableId="1037319696">
    <w:abstractNumId w:val="10"/>
  </w:num>
  <w:num w:numId="17" w16cid:durableId="233667177">
    <w:abstractNumId w:val="19"/>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5"/>
  </w:num>
  <w:num w:numId="23" w16cid:durableId="1261573191">
    <w:abstractNumId w:val="6"/>
  </w:num>
  <w:num w:numId="24" w16cid:durableId="1645964178">
    <w:abstractNumId w:val="28"/>
  </w:num>
  <w:num w:numId="25" w16cid:durableId="731198416">
    <w:abstractNumId w:val="1"/>
  </w:num>
  <w:num w:numId="26" w16cid:durableId="1741446391">
    <w:abstractNumId w:val="13"/>
  </w:num>
  <w:num w:numId="27" w16cid:durableId="742724430">
    <w:abstractNumId w:val="14"/>
  </w:num>
  <w:num w:numId="28" w16cid:durableId="365133390">
    <w:abstractNumId w:val="18"/>
  </w:num>
  <w:num w:numId="29" w16cid:durableId="1506899998">
    <w:abstractNumId w:val="26"/>
  </w:num>
  <w:num w:numId="30" w16cid:durableId="1943566637">
    <w:abstractNumId w:val="27"/>
  </w:num>
  <w:num w:numId="31" w16cid:durableId="1355575855">
    <w:abstractNumId w:val="11"/>
  </w:num>
  <w:num w:numId="32" w16cid:durableId="87708989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çalo Moreira da Cunha">
    <w15:presenceInfo w15:providerId="AD" w15:userId="S::a21145@alunos.ipca.pt::69799450-14f3-4021-a9f6-2420098110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575AF"/>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22ADD"/>
    <w:rsid w:val="00223139"/>
    <w:rsid w:val="00223603"/>
    <w:rsid w:val="0024305A"/>
    <w:rsid w:val="00244AC2"/>
    <w:rsid w:val="00256C21"/>
    <w:rsid w:val="0025783F"/>
    <w:rsid w:val="00276C31"/>
    <w:rsid w:val="002B038E"/>
    <w:rsid w:val="002C1806"/>
    <w:rsid w:val="002C7415"/>
    <w:rsid w:val="002C7692"/>
    <w:rsid w:val="002E1FAA"/>
    <w:rsid w:val="002F5ADA"/>
    <w:rsid w:val="002F7AEC"/>
    <w:rsid w:val="003231DE"/>
    <w:rsid w:val="0033158D"/>
    <w:rsid w:val="00334011"/>
    <w:rsid w:val="00352673"/>
    <w:rsid w:val="00376F25"/>
    <w:rsid w:val="00382668"/>
    <w:rsid w:val="003846AF"/>
    <w:rsid w:val="00384FB2"/>
    <w:rsid w:val="00395BE2"/>
    <w:rsid w:val="003971AB"/>
    <w:rsid w:val="003A5542"/>
    <w:rsid w:val="003B3347"/>
    <w:rsid w:val="003E3789"/>
    <w:rsid w:val="003F3F5A"/>
    <w:rsid w:val="003F6649"/>
    <w:rsid w:val="00421304"/>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F2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CE2"/>
    <w:rsid w:val="00695F48"/>
    <w:rsid w:val="006A009F"/>
    <w:rsid w:val="006A1D5E"/>
    <w:rsid w:val="006C7D5D"/>
    <w:rsid w:val="006D379D"/>
    <w:rsid w:val="006D4D21"/>
    <w:rsid w:val="006E0BBC"/>
    <w:rsid w:val="007015C6"/>
    <w:rsid w:val="007058E0"/>
    <w:rsid w:val="00722D27"/>
    <w:rsid w:val="00727D40"/>
    <w:rsid w:val="00727F96"/>
    <w:rsid w:val="00732231"/>
    <w:rsid w:val="00743522"/>
    <w:rsid w:val="007458E3"/>
    <w:rsid w:val="00746F3E"/>
    <w:rsid w:val="00752704"/>
    <w:rsid w:val="007643AA"/>
    <w:rsid w:val="00776D3B"/>
    <w:rsid w:val="00777B5B"/>
    <w:rsid w:val="00782712"/>
    <w:rsid w:val="007831B5"/>
    <w:rsid w:val="00785014"/>
    <w:rsid w:val="00786F87"/>
    <w:rsid w:val="00787241"/>
    <w:rsid w:val="007A3430"/>
    <w:rsid w:val="007A4500"/>
    <w:rsid w:val="007B2568"/>
    <w:rsid w:val="007B3912"/>
    <w:rsid w:val="007B4216"/>
    <w:rsid w:val="007B52E8"/>
    <w:rsid w:val="007B5524"/>
    <w:rsid w:val="007C5422"/>
    <w:rsid w:val="007C7517"/>
    <w:rsid w:val="007D521C"/>
    <w:rsid w:val="007E568A"/>
    <w:rsid w:val="007F1C75"/>
    <w:rsid w:val="007F3030"/>
    <w:rsid w:val="008024A2"/>
    <w:rsid w:val="00821705"/>
    <w:rsid w:val="00827F77"/>
    <w:rsid w:val="00830CE6"/>
    <w:rsid w:val="00834427"/>
    <w:rsid w:val="00841A46"/>
    <w:rsid w:val="00842C97"/>
    <w:rsid w:val="00852B61"/>
    <w:rsid w:val="00856423"/>
    <w:rsid w:val="00876A5C"/>
    <w:rsid w:val="008805A1"/>
    <w:rsid w:val="00886683"/>
    <w:rsid w:val="0089566C"/>
    <w:rsid w:val="00896C6C"/>
    <w:rsid w:val="008A27B4"/>
    <w:rsid w:val="008A3BD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80381"/>
    <w:rsid w:val="00A8161A"/>
    <w:rsid w:val="00A90CEE"/>
    <w:rsid w:val="00A916F9"/>
    <w:rsid w:val="00AB5008"/>
    <w:rsid w:val="00AC595F"/>
    <w:rsid w:val="00AD136D"/>
    <w:rsid w:val="00AD4212"/>
    <w:rsid w:val="00AD525E"/>
    <w:rsid w:val="00B07BF8"/>
    <w:rsid w:val="00B15305"/>
    <w:rsid w:val="00B20935"/>
    <w:rsid w:val="00B32645"/>
    <w:rsid w:val="00B36210"/>
    <w:rsid w:val="00B42138"/>
    <w:rsid w:val="00B45622"/>
    <w:rsid w:val="00B540A3"/>
    <w:rsid w:val="00B6395A"/>
    <w:rsid w:val="00B67EBB"/>
    <w:rsid w:val="00B735D2"/>
    <w:rsid w:val="00B90F51"/>
    <w:rsid w:val="00B94C03"/>
    <w:rsid w:val="00BA146D"/>
    <w:rsid w:val="00BA375F"/>
    <w:rsid w:val="00BB2A71"/>
    <w:rsid w:val="00BD5BB4"/>
    <w:rsid w:val="00BF33CB"/>
    <w:rsid w:val="00C07E69"/>
    <w:rsid w:val="00C22525"/>
    <w:rsid w:val="00C25D83"/>
    <w:rsid w:val="00C274AD"/>
    <w:rsid w:val="00C35C92"/>
    <w:rsid w:val="00C43F21"/>
    <w:rsid w:val="00C4736A"/>
    <w:rsid w:val="00C51C35"/>
    <w:rsid w:val="00C669E2"/>
    <w:rsid w:val="00C6788B"/>
    <w:rsid w:val="00C819FA"/>
    <w:rsid w:val="00C87A28"/>
    <w:rsid w:val="00C92D50"/>
    <w:rsid w:val="00C9424E"/>
    <w:rsid w:val="00CA271F"/>
    <w:rsid w:val="00CA6D10"/>
    <w:rsid w:val="00CB14EF"/>
    <w:rsid w:val="00CB2E6A"/>
    <w:rsid w:val="00CB4E69"/>
    <w:rsid w:val="00CC2DB4"/>
    <w:rsid w:val="00CD63DE"/>
    <w:rsid w:val="00CF068A"/>
    <w:rsid w:val="00CF4690"/>
    <w:rsid w:val="00CF5A3E"/>
    <w:rsid w:val="00D000C6"/>
    <w:rsid w:val="00D02C24"/>
    <w:rsid w:val="00D033C6"/>
    <w:rsid w:val="00D03502"/>
    <w:rsid w:val="00D12F0F"/>
    <w:rsid w:val="00D171BE"/>
    <w:rsid w:val="00D239CF"/>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B75"/>
    <w:rsid w:val="00F73C43"/>
    <w:rsid w:val="00F74EA0"/>
    <w:rsid w:val="00F84C9D"/>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1814</TotalTime>
  <Pages>42</Pages>
  <Words>7278</Words>
  <Characters>39306</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46492</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107</cp:revision>
  <cp:lastPrinted>2023-06-02T09:50:00Z</cp:lastPrinted>
  <dcterms:created xsi:type="dcterms:W3CDTF">2023-05-05T08:36:00Z</dcterms:created>
  <dcterms:modified xsi:type="dcterms:W3CDTF">2023-06-02T09:50:00Z</dcterms:modified>
</cp:coreProperties>
</file>