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E9AF" w14:textId="741A345B" w:rsidR="00082853" w:rsidRDefault="00950524" w:rsidP="00950524">
      <w:r>
        <w:br/>
        <w:t>O</w:t>
      </w:r>
      <w:r w:rsidRPr="00950524">
        <w:t xml:space="preserve"> plano de reposição </w:t>
      </w:r>
      <w:r>
        <w:t xml:space="preserve">irá </w:t>
      </w:r>
      <w:r w:rsidRPr="00950524">
        <w:t>assegurar que os recursos necessários estejam disponíveis em caso de</w:t>
      </w:r>
      <w:r w:rsidR="003C27AA">
        <w:t xml:space="preserve"> agressão</w:t>
      </w:r>
      <w:r w:rsidRPr="00950524">
        <w:t>, de modo a manter os sistemas técnicos em funcionamento.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684"/>
        <w:gridCol w:w="1261"/>
        <w:gridCol w:w="1021"/>
        <w:gridCol w:w="1630"/>
        <w:gridCol w:w="1390"/>
        <w:gridCol w:w="1508"/>
      </w:tblGrid>
      <w:tr w:rsidR="00390DAD" w14:paraId="17A04CE6" w14:textId="77777777" w:rsidTr="005202AB">
        <w:tc>
          <w:tcPr>
            <w:tcW w:w="1684" w:type="dxa"/>
            <w:shd w:val="clear" w:color="auto" w:fill="F2F2F2" w:themeFill="background1" w:themeFillShade="F2"/>
          </w:tcPr>
          <w:p w14:paraId="3BEEB162" w14:textId="348EBD5F" w:rsidR="007B272E" w:rsidRDefault="007B272E" w:rsidP="00950524">
            <w:r>
              <w:t>Situação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14:paraId="4F17CDF9" w14:textId="40275F0F" w:rsidR="007B272E" w:rsidRDefault="007B272E" w:rsidP="00950524">
            <w:r>
              <w:t>Tipo de Ação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0BF711D2" w14:textId="2EA0F096" w:rsidR="007B272E" w:rsidRDefault="007B272E" w:rsidP="00950524">
            <w:r>
              <w:t>Nivel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14:paraId="4970CE6C" w14:textId="152D86B3" w:rsidR="007B272E" w:rsidRDefault="007B272E" w:rsidP="00950524">
            <w:r>
              <w:t>Descrição</w:t>
            </w:r>
          </w:p>
        </w:tc>
        <w:tc>
          <w:tcPr>
            <w:tcW w:w="1390" w:type="dxa"/>
            <w:shd w:val="clear" w:color="auto" w:fill="F2F2F2" w:themeFill="background1" w:themeFillShade="F2"/>
          </w:tcPr>
          <w:p w14:paraId="5F45AD56" w14:textId="7849FCB6" w:rsidR="007B272E" w:rsidRDefault="007B272E" w:rsidP="00950524">
            <w:r>
              <w:t>Ação</w:t>
            </w:r>
          </w:p>
        </w:tc>
        <w:tc>
          <w:tcPr>
            <w:tcW w:w="1508" w:type="dxa"/>
            <w:shd w:val="clear" w:color="auto" w:fill="F2F2F2" w:themeFill="background1" w:themeFillShade="F2"/>
          </w:tcPr>
          <w:p w14:paraId="0F179AF4" w14:textId="0135C659" w:rsidR="007B272E" w:rsidRDefault="007B272E" w:rsidP="00950524">
            <w:r>
              <w:t>Notas</w:t>
            </w:r>
          </w:p>
        </w:tc>
      </w:tr>
      <w:tr w:rsidR="0034088D" w14:paraId="3285F43A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7BB2C740" w14:textId="77EB6A99" w:rsidR="007B272E" w:rsidRDefault="007B272E" w:rsidP="00950524">
            <w:r>
              <w:t>Danos na infraestrutura</w:t>
            </w:r>
          </w:p>
        </w:tc>
        <w:tc>
          <w:tcPr>
            <w:tcW w:w="1261" w:type="dxa"/>
            <w:vMerge w:val="restart"/>
          </w:tcPr>
          <w:p w14:paraId="1492EF31" w14:textId="16849969" w:rsidR="007B272E" w:rsidRDefault="007B272E" w:rsidP="00950524">
            <w:r>
              <w:t>Manual</w:t>
            </w:r>
          </w:p>
        </w:tc>
        <w:tc>
          <w:tcPr>
            <w:tcW w:w="1021" w:type="dxa"/>
          </w:tcPr>
          <w:p w14:paraId="0762C360" w14:textId="529A7E9A" w:rsidR="007B272E" w:rsidRDefault="002843CF" w:rsidP="00950524">
            <w:r>
              <w:t>Grave</w:t>
            </w:r>
          </w:p>
        </w:tc>
        <w:tc>
          <w:tcPr>
            <w:tcW w:w="1630" w:type="dxa"/>
          </w:tcPr>
          <w:p w14:paraId="699396D0" w14:textId="22A3BA90" w:rsidR="007B272E" w:rsidRDefault="007B272E" w:rsidP="00950524">
            <w:r>
              <w:t xml:space="preserve">Insfraestrutura completamente </w:t>
            </w:r>
            <w:r w:rsidR="00390DAD">
              <w:t>destruida</w:t>
            </w:r>
          </w:p>
        </w:tc>
        <w:tc>
          <w:tcPr>
            <w:tcW w:w="1390" w:type="dxa"/>
          </w:tcPr>
          <w:p w14:paraId="63EEF7E6" w14:textId="6329F126" w:rsidR="007B272E" w:rsidRDefault="00390DAD" w:rsidP="00950524">
            <w:r w:rsidRPr="00390DAD">
              <w:t>bankruptcy</w:t>
            </w:r>
          </w:p>
        </w:tc>
        <w:tc>
          <w:tcPr>
            <w:tcW w:w="1508" w:type="dxa"/>
            <w:vMerge w:val="restart"/>
          </w:tcPr>
          <w:p w14:paraId="61A92F3C" w14:textId="7D7DE251" w:rsidR="007B272E" w:rsidRDefault="00404EF8" w:rsidP="00950524">
            <w:r>
              <w:t>Poderá levar a danificação de material interno</w:t>
            </w:r>
          </w:p>
        </w:tc>
      </w:tr>
      <w:tr w:rsidR="0034088D" w14:paraId="442CF331" w14:textId="77777777" w:rsidTr="005202AB">
        <w:trPr>
          <w:trHeight w:val="193"/>
        </w:trPr>
        <w:tc>
          <w:tcPr>
            <w:tcW w:w="1684" w:type="dxa"/>
            <w:vMerge/>
          </w:tcPr>
          <w:p w14:paraId="096461CC" w14:textId="77777777" w:rsidR="007B272E" w:rsidRDefault="007B272E" w:rsidP="00950524"/>
        </w:tc>
        <w:tc>
          <w:tcPr>
            <w:tcW w:w="1261" w:type="dxa"/>
            <w:vMerge/>
          </w:tcPr>
          <w:p w14:paraId="6B0891DE" w14:textId="77777777" w:rsidR="007B272E" w:rsidRDefault="007B272E" w:rsidP="00950524"/>
        </w:tc>
        <w:tc>
          <w:tcPr>
            <w:tcW w:w="1021" w:type="dxa"/>
          </w:tcPr>
          <w:p w14:paraId="42D0EBC8" w14:textId="48C5CC16" w:rsidR="007B272E" w:rsidRDefault="002843CF" w:rsidP="00950524">
            <w:r>
              <w:t>Ligeiro</w:t>
            </w:r>
          </w:p>
        </w:tc>
        <w:tc>
          <w:tcPr>
            <w:tcW w:w="1630" w:type="dxa"/>
          </w:tcPr>
          <w:p w14:paraId="63F2347E" w14:textId="0614788B" w:rsidR="007B272E" w:rsidRDefault="00390DAD" w:rsidP="00950524">
            <w:r>
              <w:t>Leves danos em moveis, ou</w:t>
            </w:r>
          </w:p>
        </w:tc>
        <w:tc>
          <w:tcPr>
            <w:tcW w:w="1390" w:type="dxa"/>
          </w:tcPr>
          <w:p w14:paraId="5DD4A1A2" w14:textId="77777777" w:rsidR="007B272E" w:rsidRDefault="007B272E" w:rsidP="00950524"/>
        </w:tc>
        <w:tc>
          <w:tcPr>
            <w:tcW w:w="1508" w:type="dxa"/>
            <w:vMerge/>
          </w:tcPr>
          <w:p w14:paraId="4149B837" w14:textId="77777777" w:rsidR="007B272E" w:rsidRDefault="007B272E" w:rsidP="00950524"/>
        </w:tc>
      </w:tr>
      <w:tr w:rsidR="005202AB" w14:paraId="0C9155EF" w14:textId="77777777" w:rsidTr="005202AB">
        <w:trPr>
          <w:trHeight w:val="484"/>
        </w:trPr>
        <w:tc>
          <w:tcPr>
            <w:tcW w:w="1684" w:type="dxa"/>
            <w:vMerge w:val="restart"/>
          </w:tcPr>
          <w:p w14:paraId="57F73055" w14:textId="2CBA7CD5" w:rsidR="00390DAD" w:rsidRDefault="00390DAD" w:rsidP="00950524">
            <w:r>
              <w:t>Avaria dos computadores</w:t>
            </w:r>
          </w:p>
        </w:tc>
        <w:tc>
          <w:tcPr>
            <w:tcW w:w="1261" w:type="dxa"/>
            <w:vMerge w:val="restart"/>
          </w:tcPr>
          <w:p w14:paraId="41060FDC" w14:textId="0231721C" w:rsidR="00390DAD" w:rsidRDefault="00390DAD" w:rsidP="00950524">
            <w:r>
              <w:t>Manual</w:t>
            </w:r>
          </w:p>
        </w:tc>
        <w:tc>
          <w:tcPr>
            <w:tcW w:w="1021" w:type="dxa"/>
          </w:tcPr>
          <w:p w14:paraId="2BC5F23B" w14:textId="38F554FA" w:rsidR="00390DAD" w:rsidRDefault="002843CF" w:rsidP="00950524">
            <w:r>
              <w:t>Grave</w:t>
            </w:r>
          </w:p>
        </w:tc>
        <w:tc>
          <w:tcPr>
            <w:tcW w:w="1630" w:type="dxa"/>
          </w:tcPr>
          <w:p w14:paraId="47EF92A8" w14:textId="383AE753" w:rsidR="00390DAD" w:rsidRDefault="00390DAD" w:rsidP="00950524">
            <w:r>
              <w:t>Danos irreparáveis</w:t>
            </w:r>
          </w:p>
        </w:tc>
        <w:tc>
          <w:tcPr>
            <w:tcW w:w="1390" w:type="dxa"/>
          </w:tcPr>
          <w:p w14:paraId="209B42BD" w14:textId="732D110A" w:rsidR="00390DAD" w:rsidRDefault="00390DAD" w:rsidP="00950524">
            <w:r>
              <w:t>Substituição</w:t>
            </w:r>
          </w:p>
        </w:tc>
        <w:tc>
          <w:tcPr>
            <w:tcW w:w="1508" w:type="dxa"/>
            <w:vMerge w:val="restart"/>
          </w:tcPr>
          <w:p w14:paraId="7F5C2200" w14:textId="0AD437DE" w:rsidR="00390DAD" w:rsidRDefault="00390DAD" w:rsidP="00950524">
            <w:r>
              <w:t>Deverá ser mantido em stock computadores novos e peças</w:t>
            </w:r>
          </w:p>
        </w:tc>
      </w:tr>
      <w:tr w:rsidR="005202AB" w14:paraId="6AC5850B" w14:textId="77777777" w:rsidTr="005202AB">
        <w:trPr>
          <w:trHeight w:val="483"/>
        </w:trPr>
        <w:tc>
          <w:tcPr>
            <w:tcW w:w="1684" w:type="dxa"/>
            <w:vMerge/>
          </w:tcPr>
          <w:p w14:paraId="0742E24D" w14:textId="77777777" w:rsidR="00390DAD" w:rsidRDefault="00390DAD" w:rsidP="00950524"/>
        </w:tc>
        <w:tc>
          <w:tcPr>
            <w:tcW w:w="1261" w:type="dxa"/>
            <w:vMerge/>
          </w:tcPr>
          <w:p w14:paraId="2BF0464B" w14:textId="77777777" w:rsidR="00390DAD" w:rsidRDefault="00390DAD" w:rsidP="00950524"/>
        </w:tc>
        <w:tc>
          <w:tcPr>
            <w:tcW w:w="1021" w:type="dxa"/>
          </w:tcPr>
          <w:p w14:paraId="3BC56611" w14:textId="014F2303" w:rsidR="00390DAD" w:rsidRDefault="002843CF" w:rsidP="00950524">
            <w:r>
              <w:t>Ligeiro</w:t>
            </w:r>
          </w:p>
        </w:tc>
        <w:tc>
          <w:tcPr>
            <w:tcW w:w="1630" w:type="dxa"/>
          </w:tcPr>
          <w:p w14:paraId="1EE96435" w14:textId="335AB412" w:rsidR="00390DAD" w:rsidRDefault="002843CF" w:rsidP="00950524">
            <w:r>
              <w:t>Danos leves</w:t>
            </w:r>
          </w:p>
        </w:tc>
        <w:tc>
          <w:tcPr>
            <w:tcW w:w="1390" w:type="dxa"/>
          </w:tcPr>
          <w:p w14:paraId="7AB60A69" w14:textId="6C785CA3" w:rsidR="00390DAD" w:rsidRDefault="00390DAD" w:rsidP="00950524">
            <w:r>
              <w:t>Reparação</w:t>
            </w:r>
          </w:p>
        </w:tc>
        <w:tc>
          <w:tcPr>
            <w:tcW w:w="1508" w:type="dxa"/>
            <w:vMerge/>
          </w:tcPr>
          <w:p w14:paraId="34BA5116" w14:textId="77777777" w:rsidR="00390DAD" w:rsidRDefault="00390DAD" w:rsidP="00950524"/>
        </w:tc>
      </w:tr>
      <w:tr w:rsidR="005202AB" w14:paraId="691991D8" w14:textId="77777777" w:rsidTr="005202AB">
        <w:trPr>
          <w:trHeight w:val="547"/>
        </w:trPr>
        <w:tc>
          <w:tcPr>
            <w:tcW w:w="1684" w:type="dxa"/>
          </w:tcPr>
          <w:p w14:paraId="30DDC0EC" w14:textId="2D68B4B4" w:rsidR="002843CF" w:rsidRDefault="002843CF" w:rsidP="00950524">
            <w:r>
              <w:t>Avaria da fonte elétrica</w:t>
            </w:r>
          </w:p>
        </w:tc>
        <w:tc>
          <w:tcPr>
            <w:tcW w:w="1261" w:type="dxa"/>
          </w:tcPr>
          <w:p w14:paraId="463EF148" w14:textId="31C2DB5B" w:rsidR="002843CF" w:rsidRDefault="002843CF" w:rsidP="00950524">
            <w:r>
              <w:t>Automática</w:t>
            </w:r>
          </w:p>
        </w:tc>
        <w:tc>
          <w:tcPr>
            <w:tcW w:w="1021" w:type="dxa"/>
          </w:tcPr>
          <w:p w14:paraId="77BB1EEF" w14:textId="1AB497E2" w:rsidR="002843CF" w:rsidRDefault="002843CF" w:rsidP="00950524">
            <w:r>
              <w:t>Grave</w:t>
            </w:r>
          </w:p>
        </w:tc>
        <w:tc>
          <w:tcPr>
            <w:tcW w:w="1630" w:type="dxa"/>
          </w:tcPr>
          <w:p w14:paraId="609EB779" w14:textId="30B1E48F" w:rsidR="002843CF" w:rsidRDefault="002843CF" w:rsidP="00950524">
            <w:r>
              <w:t>Descarga total</w:t>
            </w:r>
          </w:p>
        </w:tc>
        <w:tc>
          <w:tcPr>
            <w:tcW w:w="1390" w:type="dxa"/>
          </w:tcPr>
          <w:p w14:paraId="43F19884" w14:textId="556DE7A7" w:rsidR="002843CF" w:rsidRDefault="002843CF" w:rsidP="00950524">
            <w:r>
              <w:t>Ativação de geradores de fonte elétrica</w:t>
            </w:r>
          </w:p>
        </w:tc>
        <w:tc>
          <w:tcPr>
            <w:tcW w:w="1508" w:type="dxa"/>
          </w:tcPr>
          <w:p w14:paraId="390AE24A" w14:textId="7198076C" w:rsidR="00404EF8" w:rsidRDefault="00404EF8" w:rsidP="00950524">
            <w:r>
              <w:t xml:space="preserve">- </w:t>
            </w:r>
            <w:r w:rsidR="002843CF">
              <w:t>Será verificação do estado</w:t>
            </w:r>
            <w:r>
              <w:t xml:space="preserve"> dos dados e recursos físicos</w:t>
            </w:r>
          </w:p>
          <w:p w14:paraId="6F0C5A16" w14:textId="77777777" w:rsidR="00404EF8" w:rsidRDefault="00404EF8" w:rsidP="00950524">
            <w:r>
              <w:t>- Deverá ser mantido em stock geradores de energia</w:t>
            </w:r>
          </w:p>
          <w:p w14:paraId="2674C796" w14:textId="2E3F716F" w:rsidR="00404EF8" w:rsidRDefault="00404EF8" w:rsidP="00950524">
            <w:r>
              <w:t>- Manutenção e testes regulares</w:t>
            </w:r>
          </w:p>
        </w:tc>
      </w:tr>
      <w:tr w:rsidR="00404EF8" w14:paraId="2FFF7038" w14:textId="77777777" w:rsidTr="005202AB">
        <w:trPr>
          <w:trHeight w:val="387"/>
        </w:trPr>
        <w:tc>
          <w:tcPr>
            <w:tcW w:w="1684" w:type="dxa"/>
            <w:vMerge w:val="restart"/>
          </w:tcPr>
          <w:p w14:paraId="3E9A7616" w14:textId="48EB534D" w:rsidR="00404EF8" w:rsidRDefault="00404EF8" w:rsidP="00950524">
            <w:r>
              <w:t>Avaria das máquinas (de teste e de fabricação)</w:t>
            </w:r>
          </w:p>
        </w:tc>
        <w:tc>
          <w:tcPr>
            <w:tcW w:w="1261" w:type="dxa"/>
            <w:vMerge w:val="restart"/>
          </w:tcPr>
          <w:p w14:paraId="46B0EFAD" w14:textId="50300D74" w:rsidR="00404EF8" w:rsidRDefault="00404EF8" w:rsidP="00950524">
            <w:r>
              <w:t>Manual</w:t>
            </w:r>
          </w:p>
        </w:tc>
        <w:tc>
          <w:tcPr>
            <w:tcW w:w="1021" w:type="dxa"/>
          </w:tcPr>
          <w:p w14:paraId="3A6A9D11" w14:textId="5BAA496C" w:rsidR="00404EF8" w:rsidRDefault="00404EF8" w:rsidP="00950524">
            <w:r>
              <w:t>Grave</w:t>
            </w:r>
          </w:p>
        </w:tc>
        <w:tc>
          <w:tcPr>
            <w:tcW w:w="1630" w:type="dxa"/>
          </w:tcPr>
          <w:p w14:paraId="67836D20" w14:textId="426BCC8D" w:rsidR="00404EF8" w:rsidRDefault="00404EF8" w:rsidP="00950524">
            <w:r>
              <w:t>Danos irreparáveis</w:t>
            </w:r>
          </w:p>
        </w:tc>
        <w:tc>
          <w:tcPr>
            <w:tcW w:w="1390" w:type="dxa"/>
          </w:tcPr>
          <w:p w14:paraId="0CE796D8" w14:textId="173CF062" w:rsidR="00404EF8" w:rsidRDefault="00404EF8" w:rsidP="00950524">
            <w:r>
              <w:t>Substituição</w:t>
            </w:r>
          </w:p>
        </w:tc>
        <w:tc>
          <w:tcPr>
            <w:tcW w:w="1508" w:type="dxa"/>
            <w:vMerge w:val="restart"/>
          </w:tcPr>
          <w:p w14:paraId="2B928B86" w14:textId="2D8F9024" w:rsidR="00404EF8" w:rsidRDefault="00404EF8" w:rsidP="00950524">
            <w:r>
              <w:t>Deverá ser mantido em stock máquinas novas e peças</w:t>
            </w:r>
          </w:p>
        </w:tc>
      </w:tr>
      <w:tr w:rsidR="00404EF8" w14:paraId="25D38520" w14:textId="77777777" w:rsidTr="005202AB">
        <w:trPr>
          <w:trHeight w:val="387"/>
        </w:trPr>
        <w:tc>
          <w:tcPr>
            <w:tcW w:w="1684" w:type="dxa"/>
            <w:vMerge/>
          </w:tcPr>
          <w:p w14:paraId="0BEA1D7C" w14:textId="77777777" w:rsidR="00404EF8" w:rsidRDefault="00404EF8" w:rsidP="00950524"/>
        </w:tc>
        <w:tc>
          <w:tcPr>
            <w:tcW w:w="1261" w:type="dxa"/>
            <w:vMerge/>
          </w:tcPr>
          <w:p w14:paraId="2F79E3CE" w14:textId="77777777" w:rsidR="00404EF8" w:rsidRDefault="00404EF8" w:rsidP="00950524"/>
        </w:tc>
        <w:tc>
          <w:tcPr>
            <w:tcW w:w="1021" w:type="dxa"/>
          </w:tcPr>
          <w:p w14:paraId="722533CB" w14:textId="505F4E6B" w:rsidR="00404EF8" w:rsidRDefault="00404EF8" w:rsidP="00950524">
            <w:r>
              <w:t>Ligeiro</w:t>
            </w:r>
          </w:p>
        </w:tc>
        <w:tc>
          <w:tcPr>
            <w:tcW w:w="1630" w:type="dxa"/>
          </w:tcPr>
          <w:p w14:paraId="1840EA69" w14:textId="4135E94C" w:rsidR="00404EF8" w:rsidRDefault="00404EF8" w:rsidP="00950524">
            <w:r>
              <w:t>Danos leves</w:t>
            </w:r>
          </w:p>
        </w:tc>
        <w:tc>
          <w:tcPr>
            <w:tcW w:w="1390" w:type="dxa"/>
          </w:tcPr>
          <w:p w14:paraId="0D6D74C5" w14:textId="24F79E5C" w:rsidR="00404EF8" w:rsidRDefault="00404EF8" w:rsidP="00950524">
            <w:r>
              <w:t>Reparação</w:t>
            </w:r>
          </w:p>
        </w:tc>
        <w:tc>
          <w:tcPr>
            <w:tcW w:w="1508" w:type="dxa"/>
            <w:vMerge/>
          </w:tcPr>
          <w:p w14:paraId="3B256D01" w14:textId="77777777" w:rsidR="00404EF8" w:rsidRDefault="00404EF8" w:rsidP="00950524"/>
        </w:tc>
      </w:tr>
      <w:tr w:rsidR="00404EF8" w14:paraId="334FD7A8" w14:textId="77777777" w:rsidTr="005202AB">
        <w:trPr>
          <w:trHeight w:val="97"/>
        </w:trPr>
        <w:tc>
          <w:tcPr>
            <w:tcW w:w="1684" w:type="dxa"/>
            <w:vMerge w:val="restart"/>
          </w:tcPr>
          <w:p w14:paraId="7580D454" w14:textId="1CC58685" w:rsidR="00404EF8" w:rsidRPr="003C27AA" w:rsidRDefault="00404EF8" w:rsidP="00950524">
            <w:r>
              <w:t>Avaria do router</w:t>
            </w:r>
          </w:p>
        </w:tc>
        <w:tc>
          <w:tcPr>
            <w:tcW w:w="1261" w:type="dxa"/>
            <w:vMerge w:val="restart"/>
          </w:tcPr>
          <w:p w14:paraId="6A5E9F5C" w14:textId="748611D3" w:rsidR="00404EF8" w:rsidRDefault="00404EF8" w:rsidP="00950524">
            <w:r>
              <w:t>Manual</w:t>
            </w:r>
          </w:p>
        </w:tc>
        <w:tc>
          <w:tcPr>
            <w:tcW w:w="1021" w:type="dxa"/>
          </w:tcPr>
          <w:p w14:paraId="70257596" w14:textId="13261286" w:rsidR="00404EF8" w:rsidRDefault="00404EF8" w:rsidP="00950524">
            <w:r>
              <w:t>Grave</w:t>
            </w:r>
          </w:p>
        </w:tc>
        <w:tc>
          <w:tcPr>
            <w:tcW w:w="1630" w:type="dxa"/>
          </w:tcPr>
          <w:p w14:paraId="3427396F" w14:textId="62C22A61" w:rsidR="00404EF8" w:rsidRDefault="00404EF8" w:rsidP="00950524">
            <w:r>
              <w:t>Danos irreparáveis</w:t>
            </w:r>
          </w:p>
        </w:tc>
        <w:tc>
          <w:tcPr>
            <w:tcW w:w="1390" w:type="dxa"/>
          </w:tcPr>
          <w:p w14:paraId="4B148E92" w14:textId="36E7F8FE" w:rsidR="00404EF8" w:rsidRDefault="00404EF8" w:rsidP="00950524">
            <w:r>
              <w:t>Substituição</w:t>
            </w:r>
          </w:p>
        </w:tc>
        <w:tc>
          <w:tcPr>
            <w:tcW w:w="1508" w:type="dxa"/>
            <w:vMerge w:val="restart"/>
          </w:tcPr>
          <w:p w14:paraId="6EAE646F" w14:textId="6CCF109E" w:rsidR="00404EF8" w:rsidRDefault="00404EF8" w:rsidP="00950524">
            <w:r>
              <w:t>Deverá ser mantido em stock routers novos e peças</w:t>
            </w:r>
          </w:p>
        </w:tc>
      </w:tr>
      <w:tr w:rsidR="00404EF8" w14:paraId="3465015A" w14:textId="77777777" w:rsidTr="005202AB">
        <w:trPr>
          <w:trHeight w:val="96"/>
        </w:trPr>
        <w:tc>
          <w:tcPr>
            <w:tcW w:w="1684" w:type="dxa"/>
            <w:vMerge/>
          </w:tcPr>
          <w:p w14:paraId="206E10D4" w14:textId="77777777" w:rsidR="00404EF8" w:rsidRDefault="00404EF8" w:rsidP="00950524"/>
        </w:tc>
        <w:tc>
          <w:tcPr>
            <w:tcW w:w="1261" w:type="dxa"/>
            <w:vMerge/>
          </w:tcPr>
          <w:p w14:paraId="39886590" w14:textId="77777777" w:rsidR="00404EF8" w:rsidRDefault="00404EF8" w:rsidP="00950524"/>
        </w:tc>
        <w:tc>
          <w:tcPr>
            <w:tcW w:w="1021" w:type="dxa"/>
          </w:tcPr>
          <w:p w14:paraId="40AD2944" w14:textId="0622A329" w:rsidR="00404EF8" w:rsidRDefault="00404EF8" w:rsidP="00950524">
            <w:r>
              <w:t>Ligeiro</w:t>
            </w:r>
          </w:p>
        </w:tc>
        <w:tc>
          <w:tcPr>
            <w:tcW w:w="1630" w:type="dxa"/>
          </w:tcPr>
          <w:p w14:paraId="4E14FB61" w14:textId="35A159AD" w:rsidR="00404EF8" w:rsidRDefault="00404EF8" w:rsidP="00950524">
            <w:r>
              <w:t>Danos leves</w:t>
            </w:r>
          </w:p>
        </w:tc>
        <w:tc>
          <w:tcPr>
            <w:tcW w:w="1390" w:type="dxa"/>
          </w:tcPr>
          <w:p w14:paraId="15FCA4BD" w14:textId="79A108E4" w:rsidR="00404EF8" w:rsidRDefault="00404EF8" w:rsidP="00950524">
            <w:r>
              <w:t>Reparação</w:t>
            </w:r>
          </w:p>
        </w:tc>
        <w:tc>
          <w:tcPr>
            <w:tcW w:w="1508" w:type="dxa"/>
            <w:vMerge/>
          </w:tcPr>
          <w:p w14:paraId="18489ABD" w14:textId="77777777" w:rsidR="00404EF8" w:rsidRDefault="00404EF8" w:rsidP="00950524"/>
        </w:tc>
      </w:tr>
      <w:tr w:rsidR="00F25431" w14:paraId="703D7DE6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19112013" w14:textId="4BD1E1E4" w:rsidR="00F25431" w:rsidRDefault="00F25431" w:rsidP="00F25431">
            <w:r>
              <w:t>Avaria dos switches</w:t>
            </w:r>
          </w:p>
        </w:tc>
        <w:tc>
          <w:tcPr>
            <w:tcW w:w="1261" w:type="dxa"/>
            <w:vMerge w:val="restart"/>
          </w:tcPr>
          <w:p w14:paraId="41083CCA" w14:textId="55915202" w:rsidR="00F25431" w:rsidRDefault="00F25431" w:rsidP="00F25431">
            <w:r>
              <w:t>Manual</w:t>
            </w:r>
          </w:p>
        </w:tc>
        <w:tc>
          <w:tcPr>
            <w:tcW w:w="1021" w:type="dxa"/>
          </w:tcPr>
          <w:p w14:paraId="3A5B3423" w14:textId="27959C79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3FAB1CA0" w14:textId="6D4D4E1B" w:rsidR="00F25431" w:rsidRDefault="00F25431" w:rsidP="00F25431">
            <w:r>
              <w:t>Danos irreparáveis</w:t>
            </w:r>
          </w:p>
        </w:tc>
        <w:tc>
          <w:tcPr>
            <w:tcW w:w="1390" w:type="dxa"/>
          </w:tcPr>
          <w:p w14:paraId="7410DA96" w14:textId="69AD7C75" w:rsidR="00F25431" w:rsidRDefault="00F25431" w:rsidP="00F25431">
            <w:r>
              <w:t>Substituição</w:t>
            </w:r>
          </w:p>
        </w:tc>
        <w:tc>
          <w:tcPr>
            <w:tcW w:w="1508" w:type="dxa"/>
            <w:vMerge w:val="restart"/>
          </w:tcPr>
          <w:p w14:paraId="459E9817" w14:textId="4FC7BAE5" w:rsidR="00F25431" w:rsidRDefault="00F25431" w:rsidP="00F25431">
            <w:r>
              <w:t>Deverá ser mantido em stock switches novos e peças</w:t>
            </w:r>
          </w:p>
        </w:tc>
      </w:tr>
      <w:tr w:rsidR="00F25431" w14:paraId="7F51CB8B" w14:textId="77777777" w:rsidTr="005202AB">
        <w:trPr>
          <w:trHeight w:val="193"/>
        </w:trPr>
        <w:tc>
          <w:tcPr>
            <w:tcW w:w="1684" w:type="dxa"/>
            <w:vMerge/>
          </w:tcPr>
          <w:p w14:paraId="358092FC" w14:textId="77777777" w:rsidR="00F25431" w:rsidRDefault="00F25431" w:rsidP="00F25431"/>
        </w:tc>
        <w:tc>
          <w:tcPr>
            <w:tcW w:w="1261" w:type="dxa"/>
            <w:vMerge/>
          </w:tcPr>
          <w:p w14:paraId="2093A045" w14:textId="77777777" w:rsidR="00F25431" w:rsidRDefault="00F25431" w:rsidP="00F25431"/>
        </w:tc>
        <w:tc>
          <w:tcPr>
            <w:tcW w:w="1021" w:type="dxa"/>
          </w:tcPr>
          <w:p w14:paraId="5A783EEC" w14:textId="602962A8" w:rsidR="00F25431" w:rsidRDefault="00F25431" w:rsidP="00F25431">
            <w:r>
              <w:t>Ligeiro</w:t>
            </w:r>
          </w:p>
        </w:tc>
        <w:tc>
          <w:tcPr>
            <w:tcW w:w="1630" w:type="dxa"/>
          </w:tcPr>
          <w:p w14:paraId="5212C4FE" w14:textId="2C692515" w:rsidR="00F25431" w:rsidRDefault="00F25431" w:rsidP="00F25431">
            <w:r>
              <w:t>Danos leves</w:t>
            </w:r>
          </w:p>
        </w:tc>
        <w:tc>
          <w:tcPr>
            <w:tcW w:w="1390" w:type="dxa"/>
          </w:tcPr>
          <w:p w14:paraId="351C1546" w14:textId="26FF91CE" w:rsidR="00F25431" w:rsidRDefault="00F25431" w:rsidP="00F25431">
            <w:r>
              <w:t>Reparação</w:t>
            </w:r>
          </w:p>
        </w:tc>
        <w:tc>
          <w:tcPr>
            <w:tcW w:w="1508" w:type="dxa"/>
            <w:vMerge/>
          </w:tcPr>
          <w:p w14:paraId="1168DF78" w14:textId="77777777" w:rsidR="00F25431" w:rsidRDefault="00F25431" w:rsidP="00F25431"/>
        </w:tc>
      </w:tr>
      <w:tr w:rsidR="00F25431" w14:paraId="69142583" w14:textId="77777777" w:rsidTr="005202AB">
        <w:trPr>
          <w:trHeight w:val="290"/>
        </w:trPr>
        <w:tc>
          <w:tcPr>
            <w:tcW w:w="1684" w:type="dxa"/>
            <w:vMerge w:val="restart"/>
          </w:tcPr>
          <w:p w14:paraId="1AB7DF63" w14:textId="1F7C9F33" w:rsidR="00F25431" w:rsidRDefault="00F25431" w:rsidP="00F25431">
            <w:r>
              <w:t>Danos nos produtos do armazém</w:t>
            </w:r>
          </w:p>
        </w:tc>
        <w:tc>
          <w:tcPr>
            <w:tcW w:w="1261" w:type="dxa"/>
            <w:vMerge w:val="restart"/>
          </w:tcPr>
          <w:p w14:paraId="1B019F8D" w14:textId="71649E59" w:rsidR="00F25431" w:rsidRDefault="00F25431" w:rsidP="00F25431">
            <w:r>
              <w:t>Manual</w:t>
            </w:r>
          </w:p>
        </w:tc>
        <w:tc>
          <w:tcPr>
            <w:tcW w:w="1021" w:type="dxa"/>
          </w:tcPr>
          <w:p w14:paraId="11DD556D" w14:textId="57D66C58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247931F0" w14:textId="4C730B38" w:rsidR="00F25431" w:rsidRDefault="00F25431" w:rsidP="00F25431">
            <w:r>
              <w:t>Danos irreparáveis</w:t>
            </w:r>
          </w:p>
        </w:tc>
        <w:tc>
          <w:tcPr>
            <w:tcW w:w="1390" w:type="dxa"/>
          </w:tcPr>
          <w:p w14:paraId="28529BBF" w14:textId="1C584609" w:rsidR="00F25431" w:rsidRDefault="00F25431" w:rsidP="00F25431">
            <w:r>
              <w:t>Descartar e nova construção</w:t>
            </w:r>
          </w:p>
        </w:tc>
        <w:tc>
          <w:tcPr>
            <w:tcW w:w="1508" w:type="dxa"/>
            <w:vMerge w:val="restart"/>
          </w:tcPr>
          <w:p w14:paraId="042DB8B8" w14:textId="77777777" w:rsidR="00F25431" w:rsidRDefault="00F25431" w:rsidP="00F25431"/>
        </w:tc>
      </w:tr>
      <w:tr w:rsidR="00F25431" w14:paraId="6DE3ACB4" w14:textId="77777777" w:rsidTr="005202AB">
        <w:trPr>
          <w:trHeight w:val="290"/>
        </w:trPr>
        <w:tc>
          <w:tcPr>
            <w:tcW w:w="1684" w:type="dxa"/>
            <w:vMerge/>
          </w:tcPr>
          <w:p w14:paraId="7079B125" w14:textId="77777777" w:rsidR="00F25431" w:rsidRDefault="00F25431" w:rsidP="00F25431"/>
        </w:tc>
        <w:tc>
          <w:tcPr>
            <w:tcW w:w="1261" w:type="dxa"/>
            <w:vMerge/>
          </w:tcPr>
          <w:p w14:paraId="078DC5C4" w14:textId="77777777" w:rsidR="00F25431" w:rsidRDefault="00F25431" w:rsidP="00F25431"/>
        </w:tc>
        <w:tc>
          <w:tcPr>
            <w:tcW w:w="1021" w:type="dxa"/>
          </w:tcPr>
          <w:p w14:paraId="64E8A447" w14:textId="17A6AD86" w:rsidR="00F25431" w:rsidRDefault="00F25431" w:rsidP="00F25431">
            <w:r>
              <w:t>Leve</w:t>
            </w:r>
          </w:p>
        </w:tc>
        <w:tc>
          <w:tcPr>
            <w:tcW w:w="1630" w:type="dxa"/>
          </w:tcPr>
          <w:p w14:paraId="4BF31AD9" w14:textId="1CD0A1DC" w:rsidR="00F25431" w:rsidRDefault="00F25431" w:rsidP="00F25431">
            <w:r>
              <w:t>Danos leves</w:t>
            </w:r>
          </w:p>
        </w:tc>
        <w:tc>
          <w:tcPr>
            <w:tcW w:w="1390" w:type="dxa"/>
          </w:tcPr>
          <w:p w14:paraId="4859D59E" w14:textId="58BA415E" w:rsidR="00F25431" w:rsidRDefault="00F25431" w:rsidP="00F25431">
            <w:r>
              <w:t>Reparação</w:t>
            </w:r>
          </w:p>
        </w:tc>
        <w:tc>
          <w:tcPr>
            <w:tcW w:w="1508" w:type="dxa"/>
            <w:vMerge/>
          </w:tcPr>
          <w:p w14:paraId="3964DF9F" w14:textId="77777777" w:rsidR="00F25431" w:rsidRDefault="00F25431" w:rsidP="00F25431"/>
        </w:tc>
      </w:tr>
      <w:tr w:rsidR="00F25431" w14:paraId="7F5555EF" w14:textId="77777777" w:rsidTr="005202AB">
        <w:trPr>
          <w:trHeight w:val="865"/>
        </w:trPr>
        <w:tc>
          <w:tcPr>
            <w:tcW w:w="1684" w:type="dxa"/>
            <w:vMerge w:val="restart"/>
          </w:tcPr>
          <w:p w14:paraId="44EFF50C" w14:textId="3ACA3F02" w:rsidR="00F25431" w:rsidRDefault="00F25431" w:rsidP="00F25431">
            <w:r>
              <w:t>Avaria nos camiões de entrega</w:t>
            </w:r>
          </w:p>
        </w:tc>
        <w:tc>
          <w:tcPr>
            <w:tcW w:w="1261" w:type="dxa"/>
            <w:vMerge w:val="restart"/>
          </w:tcPr>
          <w:p w14:paraId="44989AC3" w14:textId="1CF89D46" w:rsidR="00F25431" w:rsidRDefault="00F25431" w:rsidP="00F25431">
            <w:r>
              <w:t>Manual</w:t>
            </w:r>
          </w:p>
        </w:tc>
        <w:tc>
          <w:tcPr>
            <w:tcW w:w="1021" w:type="dxa"/>
          </w:tcPr>
          <w:p w14:paraId="1FDEF108" w14:textId="3945D6F6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63F0DD90" w14:textId="47C51510" w:rsidR="00F25431" w:rsidRDefault="00F25431" w:rsidP="00F25431">
            <w:r>
              <w:t>Imobilizado ou irreparável</w:t>
            </w:r>
          </w:p>
        </w:tc>
        <w:tc>
          <w:tcPr>
            <w:tcW w:w="1390" w:type="dxa"/>
          </w:tcPr>
          <w:p w14:paraId="2D75F6AB" w14:textId="3C9A4C24" w:rsidR="00F25431" w:rsidRDefault="00F25431" w:rsidP="00F25431">
            <w:r>
              <w:t>Substituição</w:t>
            </w:r>
            <w:r w:rsidR="000F437A">
              <w:t xml:space="preserve"> ou outsourcing</w:t>
            </w:r>
          </w:p>
        </w:tc>
        <w:tc>
          <w:tcPr>
            <w:tcW w:w="1508" w:type="dxa"/>
            <w:vMerge w:val="restart"/>
          </w:tcPr>
          <w:p w14:paraId="7DBBEECC" w14:textId="7B63D0CD" w:rsidR="00F25431" w:rsidRDefault="00F25431" w:rsidP="00F25431">
            <w:r>
              <w:t>Deverá existir veículos de emergência</w:t>
            </w:r>
          </w:p>
          <w:p w14:paraId="2184D112" w14:textId="6A19935C" w:rsidR="00F25431" w:rsidRDefault="00F25431" w:rsidP="00F25431">
            <w:r>
              <w:lastRenderedPageBreak/>
              <w:t>Deverá ser contactado um reboque em caso de avaria reparável</w:t>
            </w:r>
          </w:p>
        </w:tc>
      </w:tr>
      <w:tr w:rsidR="00F25431" w14:paraId="0EFF5C8B" w14:textId="77777777" w:rsidTr="005202AB">
        <w:trPr>
          <w:trHeight w:val="865"/>
        </w:trPr>
        <w:tc>
          <w:tcPr>
            <w:tcW w:w="1684" w:type="dxa"/>
            <w:vMerge/>
          </w:tcPr>
          <w:p w14:paraId="03C24A21" w14:textId="77777777" w:rsidR="00F25431" w:rsidRDefault="00F25431" w:rsidP="00F25431"/>
        </w:tc>
        <w:tc>
          <w:tcPr>
            <w:tcW w:w="1261" w:type="dxa"/>
            <w:vMerge/>
          </w:tcPr>
          <w:p w14:paraId="4FA2867D" w14:textId="77777777" w:rsidR="00F25431" w:rsidRDefault="00F25431" w:rsidP="00F25431"/>
        </w:tc>
        <w:tc>
          <w:tcPr>
            <w:tcW w:w="1021" w:type="dxa"/>
          </w:tcPr>
          <w:p w14:paraId="290E5396" w14:textId="7B0732CF" w:rsidR="00F25431" w:rsidRDefault="00F25431" w:rsidP="00F25431">
            <w:r>
              <w:t>Leve</w:t>
            </w:r>
          </w:p>
        </w:tc>
        <w:tc>
          <w:tcPr>
            <w:tcW w:w="1630" w:type="dxa"/>
          </w:tcPr>
          <w:p w14:paraId="25A963BB" w14:textId="674E5349" w:rsidR="00F25431" w:rsidRDefault="00F25431" w:rsidP="00F25431">
            <w:r>
              <w:t>Ligeira avaria que não afeta na totalidade o desempenho, mas necessita de uma revisão</w:t>
            </w:r>
          </w:p>
        </w:tc>
        <w:tc>
          <w:tcPr>
            <w:tcW w:w="1390" w:type="dxa"/>
          </w:tcPr>
          <w:p w14:paraId="6E63C649" w14:textId="531FCE0F" w:rsidR="00F25431" w:rsidRDefault="00F25431" w:rsidP="00F25431">
            <w:r>
              <w:t>Contactar terceiros para reparação e substituição temporária</w:t>
            </w:r>
          </w:p>
        </w:tc>
        <w:tc>
          <w:tcPr>
            <w:tcW w:w="1508" w:type="dxa"/>
            <w:vMerge/>
          </w:tcPr>
          <w:p w14:paraId="04BAD80F" w14:textId="77777777" w:rsidR="00F25431" w:rsidRDefault="00F25431" w:rsidP="00F25431"/>
        </w:tc>
      </w:tr>
      <w:tr w:rsidR="00F25431" w14:paraId="63E94143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07CEAD16" w14:textId="53769413" w:rsidR="00F25431" w:rsidRDefault="00F25431" w:rsidP="00F25431">
            <w:r>
              <w:t>Ausência de empregados</w:t>
            </w:r>
          </w:p>
        </w:tc>
        <w:tc>
          <w:tcPr>
            <w:tcW w:w="1261" w:type="dxa"/>
            <w:vMerge w:val="restart"/>
          </w:tcPr>
          <w:p w14:paraId="1ED2D0D4" w14:textId="690E2E66" w:rsidR="00F25431" w:rsidRDefault="0034088D" w:rsidP="00F25431">
            <w:r>
              <w:t>Manual</w:t>
            </w:r>
          </w:p>
        </w:tc>
        <w:tc>
          <w:tcPr>
            <w:tcW w:w="1021" w:type="dxa"/>
          </w:tcPr>
          <w:p w14:paraId="6CE54107" w14:textId="09BA1193" w:rsidR="00F25431" w:rsidRDefault="00F25431" w:rsidP="00F25431">
            <w:r>
              <w:t>Grave</w:t>
            </w:r>
          </w:p>
        </w:tc>
        <w:tc>
          <w:tcPr>
            <w:tcW w:w="1630" w:type="dxa"/>
          </w:tcPr>
          <w:p w14:paraId="416E61FF" w14:textId="44B9DF86" w:rsidR="00F25431" w:rsidRDefault="00F25431" w:rsidP="00F25431">
            <w:r>
              <w:t xml:space="preserve">Ausência </w:t>
            </w:r>
            <w:r w:rsidR="0034088D">
              <w:t>temporal bastante prolongada</w:t>
            </w:r>
          </w:p>
        </w:tc>
        <w:tc>
          <w:tcPr>
            <w:tcW w:w="1390" w:type="dxa"/>
          </w:tcPr>
          <w:p w14:paraId="18A21276" w14:textId="39926C02" w:rsidR="00F25431" w:rsidRDefault="0034088D" w:rsidP="00F25431">
            <w:r>
              <w:t>Novos contratos para substituição</w:t>
            </w:r>
          </w:p>
        </w:tc>
        <w:tc>
          <w:tcPr>
            <w:tcW w:w="1508" w:type="dxa"/>
            <w:vMerge w:val="restart"/>
          </w:tcPr>
          <w:p w14:paraId="1CAAEA3F" w14:textId="676CBDA5" w:rsidR="00F25431" w:rsidRDefault="0034088D" w:rsidP="00F25431">
            <w:r>
              <w:t>É considerado bastante prolongado quando ultrapassa 1 mês.</w:t>
            </w:r>
          </w:p>
        </w:tc>
      </w:tr>
      <w:tr w:rsidR="00F25431" w14:paraId="4E5929BE" w14:textId="77777777" w:rsidTr="005202AB">
        <w:trPr>
          <w:trHeight w:val="193"/>
        </w:trPr>
        <w:tc>
          <w:tcPr>
            <w:tcW w:w="1684" w:type="dxa"/>
            <w:vMerge/>
          </w:tcPr>
          <w:p w14:paraId="79379AC4" w14:textId="77777777" w:rsidR="00F25431" w:rsidRDefault="00F25431" w:rsidP="00F25431"/>
        </w:tc>
        <w:tc>
          <w:tcPr>
            <w:tcW w:w="1261" w:type="dxa"/>
            <w:vMerge/>
          </w:tcPr>
          <w:p w14:paraId="653951A1" w14:textId="77777777" w:rsidR="00F25431" w:rsidRDefault="00F25431" w:rsidP="00F25431"/>
        </w:tc>
        <w:tc>
          <w:tcPr>
            <w:tcW w:w="1021" w:type="dxa"/>
          </w:tcPr>
          <w:p w14:paraId="62FD7437" w14:textId="39BE165A" w:rsidR="00F25431" w:rsidRDefault="00F25431" w:rsidP="00F25431">
            <w:r>
              <w:t>Leve</w:t>
            </w:r>
          </w:p>
        </w:tc>
        <w:tc>
          <w:tcPr>
            <w:tcW w:w="1630" w:type="dxa"/>
          </w:tcPr>
          <w:p w14:paraId="30603CF2" w14:textId="46DDA983" w:rsidR="00F25431" w:rsidRDefault="00F25431" w:rsidP="00F25431">
            <w:r>
              <w:t>Ausência</w:t>
            </w:r>
            <w:r w:rsidR="0034088D">
              <w:t xml:space="preserve"> temporal</w:t>
            </w:r>
            <w:r>
              <w:t xml:space="preserve"> </w:t>
            </w:r>
            <w:r w:rsidR="0034088D">
              <w:t>pouco prolongada</w:t>
            </w:r>
          </w:p>
        </w:tc>
        <w:tc>
          <w:tcPr>
            <w:tcW w:w="1390" w:type="dxa"/>
          </w:tcPr>
          <w:p w14:paraId="770ED705" w14:textId="3D7799F0" w:rsidR="00F25431" w:rsidRDefault="0034088D" w:rsidP="00F25431">
            <w:r>
              <w:t>Outsourcing</w:t>
            </w:r>
          </w:p>
        </w:tc>
        <w:tc>
          <w:tcPr>
            <w:tcW w:w="1508" w:type="dxa"/>
            <w:vMerge/>
          </w:tcPr>
          <w:p w14:paraId="0F5BC31F" w14:textId="77777777" w:rsidR="00F25431" w:rsidRDefault="00F25431" w:rsidP="00F25431"/>
        </w:tc>
      </w:tr>
      <w:tr w:rsidR="005202AB" w14:paraId="4C017863" w14:textId="77777777" w:rsidTr="005202AB">
        <w:tc>
          <w:tcPr>
            <w:tcW w:w="1684" w:type="dxa"/>
          </w:tcPr>
          <w:p w14:paraId="06798108" w14:textId="011035AB" w:rsidR="00F25431" w:rsidRDefault="0034088D" w:rsidP="00F25431">
            <w:r>
              <w:t xml:space="preserve">Falha nos </w:t>
            </w:r>
            <w:r w:rsidR="00F25431">
              <w:t>sistema</w:t>
            </w:r>
            <w:r>
              <w:t>s</w:t>
            </w:r>
            <w:r w:rsidR="00F25431">
              <w:t xml:space="preserve"> de base de dados</w:t>
            </w:r>
          </w:p>
        </w:tc>
        <w:tc>
          <w:tcPr>
            <w:tcW w:w="1261" w:type="dxa"/>
          </w:tcPr>
          <w:p w14:paraId="7E57D3A3" w14:textId="6E35ECCA" w:rsidR="00F25431" w:rsidRDefault="005202AB" w:rsidP="00F25431">
            <w:r>
              <w:t>Automático</w:t>
            </w:r>
          </w:p>
        </w:tc>
        <w:tc>
          <w:tcPr>
            <w:tcW w:w="1021" w:type="dxa"/>
          </w:tcPr>
          <w:p w14:paraId="44E097F2" w14:textId="77777777" w:rsidR="00F25431" w:rsidRDefault="00F25431" w:rsidP="00F25431"/>
        </w:tc>
        <w:tc>
          <w:tcPr>
            <w:tcW w:w="1630" w:type="dxa"/>
          </w:tcPr>
          <w:p w14:paraId="4B2B2BD3" w14:textId="77777777" w:rsidR="00F25431" w:rsidRDefault="00F25431" w:rsidP="00F25431"/>
        </w:tc>
        <w:tc>
          <w:tcPr>
            <w:tcW w:w="1390" w:type="dxa"/>
          </w:tcPr>
          <w:p w14:paraId="0A5F1C37" w14:textId="2509584D" w:rsidR="00F25431" w:rsidRDefault="0034088D" w:rsidP="00F25431">
            <w:r>
              <w:t>Uso dos backups</w:t>
            </w:r>
          </w:p>
        </w:tc>
        <w:tc>
          <w:tcPr>
            <w:tcW w:w="1508" w:type="dxa"/>
          </w:tcPr>
          <w:p w14:paraId="7DCA112A" w14:textId="77777777" w:rsidR="00F25431" w:rsidRDefault="00F25431" w:rsidP="00F25431"/>
        </w:tc>
      </w:tr>
      <w:tr w:rsidR="0034088D" w14:paraId="46CB61DC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6F7438D1" w14:textId="1B58B627" w:rsidR="0034088D" w:rsidRDefault="0034088D" w:rsidP="0034088D">
            <w:r>
              <w:t>Avaria das impressoras</w:t>
            </w:r>
          </w:p>
        </w:tc>
        <w:tc>
          <w:tcPr>
            <w:tcW w:w="1261" w:type="dxa"/>
            <w:vMerge w:val="restart"/>
          </w:tcPr>
          <w:p w14:paraId="58B4955F" w14:textId="0BB76F2C" w:rsidR="0034088D" w:rsidRDefault="0034088D" w:rsidP="0034088D">
            <w:r>
              <w:t>Manual</w:t>
            </w:r>
          </w:p>
        </w:tc>
        <w:tc>
          <w:tcPr>
            <w:tcW w:w="1021" w:type="dxa"/>
          </w:tcPr>
          <w:p w14:paraId="5140CB62" w14:textId="5752B097" w:rsidR="0034088D" w:rsidRDefault="0034088D" w:rsidP="0034088D">
            <w:r>
              <w:t>Grave</w:t>
            </w:r>
          </w:p>
        </w:tc>
        <w:tc>
          <w:tcPr>
            <w:tcW w:w="1630" w:type="dxa"/>
          </w:tcPr>
          <w:p w14:paraId="0A81E80E" w14:textId="76A18EAC" w:rsidR="0034088D" w:rsidRDefault="0034088D" w:rsidP="0034088D">
            <w:r>
              <w:t>Danos irreparáveis</w:t>
            </w:r>
          </w:p>
        </w:tc>
        <w:tc>
          <w:tcPr>
            <w:tcW w:w="1390" w:type="dxa"/>
          </w:tcPr>
          <w:p w14:paraId="22D349A3" w14:textId="787053EA" w:rsidR="0034088D" w:rsidRDefault="0034088D" w:rsidP="0034088D">
            <w:r>
              <w:t>Substituição</w:t>
            </w:r>
          </w:p>
        </w:tc>
        <w:tc>
          <w:tcPr>
            <w:tcW w:w="1508" w:type="dxa"/>
            <w:vMerge w:val="restart"/>
          </w:tcPr>
          <w:p w14:paraId="1EBCA9D0" w14:textId="6AECE92D" w:rsidR="0034088D" w:rsidRDefault="0034088D" w:rsidP="0034088D">
            <w:r>
              <w:t>Deverá ser mantido em stock impressoras novas e peças</w:t>
            </w:r>
          </w:p>
        </w:tc>
      </w:tr>
      <w:tr w:rsidR="0034088D" w14:paraId="37C2E3EE" w14:textId="77777777" w:rsidTr="005202AB">
        <w:trPr>
          <w:trHeight w:val="193"/>
        </w:trPr>
        <w:tc>
          <w:tcPr>
            <w:tcW w:w="1684" w:type="dxa"/>
            <w:vMerge/>
          </w:tcPr>
          <w:p w14:paraId="3C02821B" w14:textId="77777777" w:rsidR="0034088D" w:rsidRDefault="0034088D" w:rsidP="0034088D"/>
        </w:tc>
        <w:tc>
          <w:tcPr>
            <w:tcW w:w="1261" w:type="dxa"/>
            <w:vMerge/>
          </w:tcPr>
          <w:p w14:paraId="47461DD9" w14:textId="77777777" w:rsidR="0034088D" w:rsidRDefault="0034088D" w:rsidP="0034088D"/>
        </w:tc>
        <w:tc>
          <w:tcPr>
            <w:tcW w:w="1021" w:type="dxa"/>
          </w:tcPr>
          <w:p w14:paraId="67F3F814" w14:textId="03E4DD33" w:rsidR="0034088D" w:rsidRDefault="0034088D" w:rsidP="0034088D">
            <w:r>
              <w:t>Leve</w:t>
            </w:r>
          </w:p>
        </w:tc>
        <w:tc>
          <w:tcPr>
            <w:tcW w:w="1630" w:type="dxa"/>
          </w:tcPr>
          <w:p w14:paraId="158106D6" w14:textId="17918F34" w:rsidR="0034088D" w:rsidRDefault="0034088D" w:rsidP="0034088D">
            <w:r>
              <w:t>Danos leves</w:t>
            </w:r>
          </w:p>
        </w:tc>
        <w:tc>
          <w:tcPr>
            <w:tcW w:w="1390" w:type="dxa"/>
          </w:tcPr>
          <w:p w14:paraId="11F004FB" w14:textId="06894A64" w:rsidR="0034088D" w:rsidRDefault="0034088D" w:rsidP="0034088D">
            <w:r>
              <w:t>Reparação</w:t>
            </w:r>
          </w:p>
        </w:tc>
        <w:tc>
          <w:tcPr>
            <w:tcW w:w="1508" w:type="dxa"/>
            <w:vMerge/>
          </w:tcPr>
          <w:p w14:paraId="3FFBBE5E" w14:textId="77777777" w:rsidR="0034088D" w:rsidRDefault="0034088D" w:rsidP="0034088D"/>
        </w:tc>
      </w:tr>
      <w:tr w:rsidR="0034088D" w14:paraId="05494F08" w14:textId="77777777" w:rsidTr="005202AB">
        <w:trPr>
          <w:trHeight w:val="194"/>
        </w:trPr>
        <w:tc>
          <w:tcPr>
            <w:tcW w:w="1684" w:type="dxa"/>
            <w:vMerge w:val="restart"/>
          </w:tcPr>
          <w:p w14:paraId="037611D6" w14:textId="567FC51B" w:rsidR="0034088D" w:rsidRDefault="0034088D" w:rsidP="0034088D">
            <w:r>
              <w:t>Avaria nos servidores</w:t>
            </w:r>
          </w:p>
        </w:tc>
        <w:tc>
          <w:tcPr>
            <w:tcW w:w="1261" w:type="dxa"/>
            <w:vMerge w:val="restart"/>
          </w:tcPr>
          <w:p w14:paraId="6396FB35" w14:textId="4DFACB63" w:rsidR="0034088D" w:rsidRDefault="0034088D" w:rsidP="0034088D">
            <w:r>
              <w:t>Manual</w:t>
            </w:r>
          </w:p>
        </w:tc>
        <w:tc>
          <w:tcPr>
            <w:tcW w:w="1021" w:type="dxa"/>
          </w:tcPr>
          <w:p w14:paraId="20CB6D61" w14:textId="12F6F324" w:rsidR="0034088D" w:rsidRDefault="0034088D" w:rsidP="0034088D">
            <w:r>
              <w:t>Grave</w:t>
            </w:r>
          </w:p>
        </w:tc>
        <w:tc>
          <w:tcPr>
            <w:tcW w:w="1630" w:type="dxa"/>
          </w:tcPr>
          <w:p w14:paraId="638D18E9" w14:textId="674AD417" w:rsidR="0034088D" w:rsidRDefault="0034088D" w:rsidP="0034088D">
            <w:r>
              <w:t>Danos irreparáveis</w:t>
            </w:r>
          </w:p>
        </w:tc>
        <w:tc>
          <w:tcPr>
            <w:tcW w:w="1390" w:type="dxa"/>
          </w:tcPr>
          <w:p w14:paraId="3230107F" w14:textId="7F339C92" w:rsidR="0034088D" w:rsidRDefault="0034088D" w:rsidP="0034088D">
            <w:r>
              <w:t>Substituição</w:t>
            </w:r>
          </w:p>
        </w:tc>
        <w:tc>
          <w:tcPr>
            <w:tcW w:w="1508" w:type="dxa"/>
            <w:vMerge w:val="restart"/>
          </w:tcPr>
          <w:p w14:paraId="78F5B5B8" w14:textId="74857EDF" w:rsidR="0034088D" w:rsidRDefault="0034088D" w:rsidP="0034088D">
            <w:r>
              <w:t>Deverá ser mantido em stock servidores novos e peças</w:t>
            </w:r>
          </w:p>
        </w:tc>
      </w:tr>
      <w:tr w:rsidR="0034088D" w14:paraId="7E63D62A" w14:textId="77777777" w:rsidTr="005202AB">
        <w:trPr>
          <w:trHeight w:val="193"/>
        </w:trPr>
        <w:tc>
          <w:tcPr>
            <w:tcW w:w="1684" w:type="dxa"/>
            <w:vMerge/>
          </w:tcPr>
          <w:p w14:paraId="407FCD35" w14:textId="77777777" w:rsidR="0034088D" w:rsidRDefault="0034088D" w:rsidP="0034088D"/>
        </w:tc>
        <w:tc>
          <w:tcPr>
            <w:tcW w:w="1261" w:type="dxa"/>
            <w:vMerge/>
          </w:tcPr>
          <w:p w14:paraId="01F03F00" w14:textId="77777777" w:rsidR="0034088D" w:rsidRDefault="0034088D" w:rsidP="0034088D"/>
        </w:tc>
        <w:tc>
          <w:tcPr>
            <w:tcW w:w="1021" w:type="dxa"/>
          </w:tcPr>
          <w:p w14:paraId="78ADA72E" w14:textId="69374E8B" w:rsidR="0034088D" w:rsidRDefault="0034088D" w:rsidP="0034088D">
            <w:r>
              <w:t>Leve</w:t>
            </w:r>
          </w:p>
        </w:tc>
        <w:tc>
          <w:tcPr>
            <w:tcW w:w="1630" w:type="dxa"/>
          </w:tcPr>
          <w:p w14:paraId="38F39B28" w14:textId="18DD2BBA" w:rsidR="0034088D" w:rsidRDefault="0034088D" w:rsidP="0034088D">
            <w:r>
              <w:t>Danos leves</w:t>
            </w:r>
          </w:p>
        </w:tc>
        <w:tc>
          <w:tcPr>
            <w:tcW w:w="1390" w:type="dxa"/>
          </w:tcPr>
          <w:p w14:paraId="74941948" w14:textId="0026A42F" w:rsidR="0034088D" w:rsidRDefault="0034088D" w:rsidP="0034088D">
            <w:r>
              <w:t>Reparação</w:t>
            </w:r>
          </w:p>
        </w:tc>
        <w:tc>
          <w:tcPr>
            <w:tcW w:w="1508" w:type="dxa"/>
            <w:vMerge/>
          </w:tcPr>
          <w:p w14:paraId="709AD17F" w14:textId="77777777" w:rsidR="0034088D" w:rsidRDefault="0034088D" w:rsidP="0034088D"/>
        </w:tc>
      </w:tr>
      <w:tr w:rsidR="005202AB" w14:paraId="40F88677" w14:textId="77777777" w:rsidTr="005202AB">
        <w:trPr>
          <w:trHeight w:val="387"/>
        </w:trPr>
        <w:tc>
          <w:tcPr>
            <w:tcW w:w="1684" w:type="dxa"/>
            <w:vMerge w:val="restart"/>
          </w:tcPr>
          <w:p w14:paraId="5F362883" w14:textId="7FCD7455" w:rsidR="005202AB" w:rsidRDefault="005202AB" w:rsidP="0034088D">
            <w:r>
              <w:t>Avaria no disco de backup</w:t>
            </w:r>
          </w:p>
        </w:tc>
        <w:tc>
          <w:tcPr>
            <w:tcW w:w="1261" w:type="dxa"/>
            <w:vMerge w:val="restart"/>
          </w:tcPr>
          <w:p w14:paraId="3BBD011B" w14:textId="76AECD15" w:rsidR="005202AB" w:rsidRDefault="005202AB" w:rsidP="0034088D">
            <w:r>
              <w:t>Manual</w:t>
            </w:r>
          </w:p>
        </w:tc>
        <w:tc>
          <w:tcPr>
            <w:tcW w:w="1021" w:type="dxa"/>
          </w:tcPr>
          <w:p w14:paraId="4611A682" w14:textId="0BAF30CE" w:rsidR="005202AB" w:rsidRDefault="005202AB" w:rsidP="0034088D">
            <w:r>
              <w:t>Grave</w:t>
            </w:r>
          </w:p>
        </w:tc>
        <w:tc>
          <w:tcPr>
            <w:tcW w:w="1630" w:type="dxa"/>
          </w:tcPr>
          <w:p w14:paraId="53B77D2D" w14:textId="5C75DFB0" w:rsidR="005202AB" w:rsidRDefault="005202AB" w:rsidP="0034088D">
            <w:r>
              <w:t>Danos irreparáveis</w:t>
            </w:r>
          </w:p>
        </w:tc>
        <w:tc>
          <w:tcPr>
            <w:tcW w:w="1390" w:type="dxa"/>
          </w:tcPr>
          <w:p w14:paraId="5CE048A4" w14:textId="3CF94845" w:rsidR="005202AB" w:rsidRDefault="005202AB" w:rsidP="0034088D">
            <w:r>
              <w:t>Substituição e novo backup</w:t>
            </w:r>
          </w:p>
        </w:tc>
        <w:tc>
          <w:tcPr>
            <w:tcW w:w="1508" w:type="dxa"/>
            <w:vMerge w:val="restart"/>
          </w:tcPr>
          <w:p w14:paraId="234FA1A2" w14:textId="01B4E58F" w:rsidR="005202AB" w:rsidRDefault="005202AB" w:rsidP="0034088D">
            <w:r>
              <w:t>Deverá ser mantido em stock discos novos e peças</w:t>
            </w:r>
          </w:p>
        </w:tc>
      </w:tr>
      <w:tr w:rsidR="005202AB" w14:paraId="361FE0D3" w14:textId="77777777" w:rsidTr="005202AB">
        <w:trPr>
          <w:trHeight w:val="387"/>
        </w:trPr>
        <w:tc>
          <w:tcPr>
            <w:tcW w:w="1684" w:type="dxa"/>
            <w:vMerge/>
          </w:tcPr>
          <w:p w14:paraId="34032467" w14:textId="77777777" w:rsidR="005202AB" w:rsidRDefault="005202AB" w:rsidP="0034088D"/>
        </w:tc>
        <w:tc>
          <w:tcPr>
            <w:tcW w:w="1261" w:type="dxa"/>
            <w:vMerge/>
          </w:tcPr>
          <w:p w14:paraId="779846A0" w14:textId="77777777" w:rsidR="005202AB" w:rsidRDefault="005202AB" w:rsidP="0034088D"/>
        </w:tc>
        <w:tc>
          <w:tcPr>
            <w:tcW w:w="1021" w:type="dxa"/>
          </w:tcPr>
          <w:p w14:paraId="27DA65B5" w14:textId="11AF020B" w:rsidR="005202AB" w:rsidRDefault="005202AB" w:rsidP="0034088D">
            <w:r>
              <w:t>Leve</w:t>
            </w:r>
          </w:p>
        </w:tc>
        <w:tc>
          <w:tcPr>
            <w:tcW w:w="1630" w:type="dxa"/>
          </w:tcPr>
          <w:p w14:paraId="007C94B8" w14:textId="673134B9" w:rsidR="005202AB" w:rsidRDefault="005202AB" w:rsidP="0034088D">
            <w:r>
              <w:t>Danos leves</w:t>
            </w:r>
          </w:p>
        </w:tc>
        <w:tc>
          <w:tcPr>
            <w:tcW w:w="1390" w:type="dxa"/>
          </w:tcPr>
          <w:p w14:paraId="466200A7" w14:textId="1FB1E4B0" w:rsidR="005202AB" w:rsidRDefault="005202AB" w:rsidP="0034088D">
            <w:r>
              <w:t>Reparação e deteção de dados corrompidos</w:t>
            </w:r>
          </w:p>
        </w:tc>
        <w:tc>
          <w:tcPr>
            <w:tcW w:w="1508" w:type="dxa"/>
            <w:vMerge/>
          </w:tcPr>
          <w:p w14:paraId="38BFEE25" w14:textId="77777777" w:rsidR="005202AB" w:rsidRDefault="005202AB" w:rsidP="0034088D"/>
        </w:tc>
      </w:tr>
      <w:tr w:rsidR="005202AB" w14:paraId="4D1516DE" w14:textId="77777777" w:rsidTr="005202AB">
        <w:tc>
          <w:tcPr>
            <w:tcW w:w="1684" w:type="dxa"/>
          </w:tcPr>
          <w:p w14:paraId="66C80FB7" w14:textId="280F2EF1" w:rsidR="0034088D" w:rsidRDefault="0034088D" w:rsidP="0034088D">
            <w:r>
              <w:t>Falha nas apps da empresa</w:t>
            </w:r>
          </w:p>
        </w:tc>
        <w:tc>
          <w:tcPr>
            <w:tcW w:w="1261" w:type="dxa"/>
          </w:tcPr>
          <w:p w14:paraId="240FDB90" w14:textId="6D3371CA" w:rsidR="0034088D" w:rsidRDefault="005648CA" w:rsidP="0034088D">
            <w:r>
              <w:t>Automático</w:t>
            </w:r>
          </w:p>
        </w:tc>
        <w:tc>
          <w:tcPr>
            <w:tcW w:w="1021" w:type="dxa"/>
          </w:tcPr>
          <w:p w14:paraId="277998FD" w14:textId="77777777" w:rsidR="0034088D" w:rsidRDefault="0034088D" w:rsidP="0034088D"/>
        </w:tc>
        <w:tc>
          <w:tcPr>
            <w:tcW w:w="1630" w:type="dxa"/>
          </w:tcPr>
          <w:p w14:paraId="52133DF7" w14:textId="77777777" w:rsidR="0034088D" w:rsidRDefault="0034088D" w:rsidP="0034088D"/>
        </w:tc>
        <w:tc>
          <w:tcPr>
            <w:tcW w:w="1390" w:type="dxa"/>
          </w:tcPr>
          <w:p w14:paraId="0F66F55D" w14:textId="5DEFDFD8" w:rsidR="0034088D" w:rsidRDefault="005648CA" w:rsidP="0034088D">
            <w:r>
              <w:t>Utilizar os backups</w:t>
            </w:r>
          </w:p>
        </w:tc>
        <w:tc>
          <w:tcPr>
            <w:tcW w:w="1508" w:type="dxa"/>
          </w:tcPr>
          <w:p w14:paraId="7BDFA049" w14:textId="77777777" w:rsidR="0034088D" w:rsidRDefault="0034088D" w:rsidP="0034088D"/>
        </w:tc>
      </w:tr>
    </w:tbl>
    <w:p w14:paraId="2DA8F7E6" w14:textId="77777777" w:rsidR="00950524" w:rsidRPr="00950524" w:rsidRDefault="00950524" w:rsidP="00950524"/>
    <w:sectPr w:rsidR="00950524" w:rsidRPr="00950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24"/>
    <w:rsid w:val="00082853"/>
    <w:rsid w:val="000F437A"/>
    <w:rsid w:val="002843CF"/>
    <w:rsid w:val="0034088D"/>
    <w:rsid w:val="00390DAD"/>
    <w:rsid w:val="003C27AA"/>
    <w:rsid w:val="00404EF8"/>
    <w:rsid w:val="005202AB"/>
    <w:rsid w:val="005648CA"/>
    <w:rsid w:val="007B272E"/>
    <w:rsid w:val="00862707"/>
    <w:rsid w:val="00950524"/>
    <w:rsid w:val="00E35644"/>
    <w:rsid w:val="00F2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5424"/>
  <w15:chartTrackingRefBased/>
  <w15:docId w15:val="{63E1C67C-C35F-4F3F-B915-3BDF628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5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9505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Destaque3">
    <w:name w:val="List Table 3 Accent 3"/>
    <w:basedOn w:val="Tabelanormal"/>
    <w:uiPriority w:val="48"/>
    <w:rsid w:val="00390DA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390D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da Costa Apresentação</dc:creator>
  <cp:keywords/>
  <dc:description/>
  <cp:lastModifiedBy>João Carlos da Costa Apresentação</cp:lastModifiedBy>
  <cp:revision>2</cp:revision>
  <dcterms:created xsi:type="dcterms:W3CDTF">2023-06-07T21:03:00Z</dcterms:created>
  <dcterms:modified xsi:type="dcterms:W3CDTF">2023-06-08T11:19:00Z</dcterms:modified>
</cp:coreProperties>
</file>