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0F586" w14:textId="109805A2" w:rsidR="00EA61F5" w:rsidRPr="00061FA4" w:rsidRDefault="00EA61F5" w:rsidP="00EA61F5">
      <w:pPr>
        <w:jc w:val="center"/>
      </w:pPr>
      <w:r w:rsidRPr="00061FA4">
        <w:t>Gauvreau, Louis</w:t>
      </w:r>
    </w:p>
    <w:p w14:paraId="30D7DD2A" w14:textId="6D7833F5" w:rsidR="00EA61F5" w:rsidRPr="00061FA4" w:rsidRDefault="00EA61F5" w:rsidP="00EA61F5">
      <w:pPr>
        <w:jc w:val="center"/>
      </w:pPr>
      <w:r w:rsidRPr="00061FA4">
        <w:t>Outils et matériels informatique</w:t>
      </w:r>
    </w:p>
    <w:p w14:paraId="644C52AC" w14:textId="16FA50AB" w:rsidR="00EA61F5" w:rsidRPr="00061FA4" w:rsidRDefault="00EA61F5" w:rsidP="00EA61F5">
      <w:pPr>
        <w:jc w:val="center"/>
      </w:pPr>
      <w:r w:rsidRPr="00061FA4">
        <w:t>420-C12-IN, groupe 01</w:t>
      </w:r>
    </w:p>
    <w:p w14:paraId="4CA19D19" w14:textId="77777777" w:rsidR="00EA61F5" w:rsidRPr="00061FA4" w:rsidRDefault="00EA61F5" w:rsidP="00EA61F5">
      <w:pPr>
        <w:jc w:val="center"/>
      </w:pPr>
    </w:p>
    <w:p w14:paraId="426C2C84" w14:textId="77777777" w:rsidR="00EA61F5" w:rsidRPr="00061FA4" w:rsidRDefault="00EA61F5" w:rsidP="00EA61F5">
      <w:pPr>
        <w:jc w:val="center"/>
      </w:pPr>
    </w:p>
    <w:p w14:paraId="22E0C2BE" w14:textId="77777777" w:rsidR="00EA61F5" w:rsidRPr="00061FA4" w:rsidRDefault="00EA61F5" w:rsidP="00EA61F5">
      <w:pPr>
        <w:jc w:val="center"/>
      </w:pPr>
    </w:p>
    <w:p w14:paraId="626E17F7" w14:textId="4821DCF3" w:rsidR="00EA61F5" w:rsidRPr="00061FA4" w:rsidRDefault="00EA61F5" w:rsidP="00EA61F5">
      <w:pPr>
        <w:jc w:val="center"/>
        <w:rPr>
          <w:rFonts w:ascii="Times New Roman" w:hAnsi="Times New Roman"/>
        </w:rPr>
      </w:pPr>
      <w:r w:rsidRPr="00061FA4">
        <w:t xml:space="preserve">Projet certificatif </w:t>
      </w:r>
      <w:r w:rsidRPr="00061FA4">
        <w:rPr>
          <w:rFonts w:ascii="Times New Roman" w:hAnsi="Times New Roman"/>
        </w:rPr>
        <w:t>élément 1</w:t>
      </w:r>
    </w:p>
    <w:p w14:paraId="7C1B0F84" w14:textId="34B08110" w:rsidR="00EA61F5" w:rsidRPr="00061FA4" w:rsidRDefault="00EA61F5" w:rsidP="00EA61F5"/>
    <w:p w14:paraId="6F6DD93A" w14:textId="77777777" w:rsidR="00EA61F5" w:rsidRPr="00061FA4" w:rsidRDefault="00EA61F5" w:rsidP="00EA61F5">
      <w:pPr>
        <w:jc w:val="center"/>
      </w:pPr>
    </w:p>
    <w:p w14:paraId="2351EF9E" w14:textId="77777777" w:rsidR="00EA61F5" w:rsidRPr="00061FA4" w:rsidRDefault="00EA61F5" w:rsidP="00EA61F5">
      <w:pPr>
        <w:jc w:val="center"/>
      </w:pPr>
    </w:p>
    <w:p w14:paraId="38A8FB4D" w14:textId="77777777" w:rsidR="00EA61F5" w:rsidRPr="00061FA4" w:rsidRDefault="00EA61F5" w:rsidP="00EA61F5">
      <w:pPr>
        <w:jc w:val="center"/>
      </w:pPr>
    </w:p>
    <w:p w14:paraId="28434C29" w14:textId="77777777" w:rsidR="00EA61F5" w:rsidRPr="00061FA4" w:rsidRDefault="00EA61F5" w:rsidP="00EA61F5">
      <w:pPr>
        <w:jc w:val="center"/>
      </w:pPr>
    </w:p>
    <w:p w14:paraId="4131E16E" w14:textId="77777777" w:rsidR="00EA61F5" w:rsidRPr="00061FA4" w:rsidRDefault="00EA61F5" w:rsidP="00EA61F5">
      <w:pPr>
        <w:jc w:val="center"/>
      </w:pPr>
    </w:p>
    <w:p w14:paraId="67CBC5C7" w14:textId="77777777" w:rsidR="00EA61F5" w:rsidRPr="00061FA4" w:rsidRDefault="00EA61F5" w:rsidP="00EA61F5">
      <w:pPr>
        <w:jc w:val="center"/>
      </w:pPr>
    </w:p>
    <w:p w14:paraId="352F3FE0" w14:textId="77777777" w:rsidR="00EA61F5" w:rsidRPr="00061FA4" w:rsidRDefault="00EA61F5" w:rsidP="00EA61F5">
      <w:pPr>
        <w:jc w:val="center"/>
      </w:pPr>
      <w:r w:rsidRPr="00061FA4">
        <w:t>Travail présenté à</w:t>
      </w:r>
    </w:p>
    <w:p w14:paraId="70B25734" w14:textId="26258EAB" w:rsidR="00EA61F5" w:rsidRPr="00061FA4" w:rsidRDefault="00061FA4" w:rsidP="00EA61F5">
      <w:pPr>
        <w:jc w:val="center"/>
      </w:pPr>
      <w:r>
        <w:t>Dr</w:t>
      </w:r>
      <w:r w:rsidR="00EA61F5" w:rsidRPr="00061FA4">
        <w:t>. William Frederick Blewitt</w:t>
      </w:r>
    </w:p>
    <w:p w14:paraId="3C1595AB" w14:textId="77777777" w:rsidR="00EA61F5" w:rsidRPr="00061FA4" w:rsidRDefault="00EA61F5" w:rsidP="00EA61F5">
      <w:pPr>
        <w:jc w:val="center"/>
      </w:pPr>
    </w:p>
    <w:p w14:paraId="72CD1B4A" w14:textId="77777777" w:rsidR="00EA61F5" w:rsidRPr="00061FA4" w:rsidRDefault="00EA61F5" w:rsidP="00EA61F5">
      <w:pPr>
        <w:jc w:val="center"/>
      </w:pPr>
    </w:p>
    <w:p w14:paraId="2EC9D5E6" w14:textId="77777777" w:rsidR="00EA61F5" w:rsidRPr="00061FA4" w:rsidRDefault="00EA61F5" w:rsidP="00EA61F5">
      <w:pPr>
        <w:jc w:val="center"/>
      </w:pPr>
    </w:p>
    <w:p w14:paraId="2B30FCAF" w14:textId="77777777" w:rsidR="00EA61F5" w:rsidRPr="00061FA4" w:rsidRDefault="00EA61F5" w:rsidP="00EA61F5">
      <w:pPr>
        <w:jc w:val="center"/>
      </w:pPr>
    </w:p>
    <w:p w14:paraId="23E2C2B2" w14:textId="77777777" w:rsidR="00EA61F5" w:rsidRPr="00061FA4" w:rsidRDefault="00EA61F5" w:rsidP="00EA61F5">
      <w:pPr>
        <w:jc w:val="center"/>
      </w:pPr>
    </w:p>
    <w:p w14:paraId="3A05D965" w14:textId="77777777" w:rsidR="00EA61F5" w:rsidRPr="00061FA4" w:rsidRDefault="00EA61F5" w:rsidP="00EA61F5">
      <w:pPr>
        <w:jc w:val="center"/>
      </w:pPr>
    </w:p>
    <w:p w14:paraId="04C85623" w14:textId="07F56192" w:rsidR="00EA61F5" w:rsidRPr="00061FA4" w:rsidRDefault="00EA61F5" w:rsidP="00EA61F5">
      <w:pPr>
        <w:jc w:val="center"/>
      </w:pPr>
      <w:r w:rsidRPr="00061FA4">
        <w:t>Département de l’informatique</w:t>
      </w:r>
    </w:p>
    <w:p w14:paraId="149D3417" w14:textId="665D1E46" w:rsidR="00EA61F5" w:rsidRPr="00061FA4" w:rsidRDefault="00EA61F5" w:rsidP="00EA61F5">
      <w:pPr>
        <w:jc w:val="center"/>
      </w:pPr>
      <w:r w:rsidRPr="00061FA4">
        <w:t>Cégep du Vieux-Montréal</w:t>
      </w:r>
    </w:p>
    <w:p w14:paraId="6DE412BF" w14:textId="35EC910B" w:rsidR="00EA61F5" w:rsidRPr="00061FA4" w:rsidRDefault="00EA61F5" w:rsidP="00EA61F5">
      <w:pPr>
        <w:jc w:val="center"/>
      </w:pPr>
      <w:r w:rsidRPr="00061FA4">
        <w:t>Remis le 28 septembre 2026</w:t>
      </w:r>
    </w:p>
    <w:p w14:paraId="42218A68" w14:textId="77777777" w:rsidR="00EA61F5" w:rsidRPr="00061FA4" w:rsidRDefault="00EA61F5" w:rsidP="00EA61F5">
      <w:pPr>
        <w:jc w:val="center"/>
      </w:pPr>
    </w:p>
    <w:p w14:paraId="6B7EBF9C" w14:textId="4A673B3C" w:rsidR="000041F0" w:rsidRPr="00061FA4" w:rsidRDefault="000041F0" w:rsidP="000041F0">
      <w:pPr>
        <w:pStyle w:val="Titre1"/>
        <w:jc w:val="center"/>
      </w:pPr>
      <w:r w:rsidRPr="00061FA4">
        <w:lastRenderedPageBreak/>
        <w:t>Recherche technique</w:t>
      </w:r>
      <w:r w:rsidRPr="00061FA4">
        <w:rPr>
          <w:rFonts w:hint="eastAsia"/>
        </w:rPr>
        <w:t> </w:t>
      </w:r>
      <w:r w:rsidRPr="00061FA4">
        <w:t>: D</w:t>
      </w:r>
      <w:r w:rsidR="00F35ADB" w:rsidRPr="00061FA4">
        <w:t xml:space="preserve">IMM </w:t>
      </w:r>
      <w:r w:rsidRPr="00061FA4">
        <w:t xml:space="preserve">ou CAMM2 pour </w:t>
      </w:r>
      <w:r w:rsidR="00F968FA" w:rsidRPr="00061FA4">
        <w:t>la compagnie B</w:t>
      </w:r>
      <w:r w:rsidRPr="00061FA4">
        <w:t>oréal ?</w:t>
      </w:r>
    </w:p>
    <w:p w14:paraId="4E244FD2" w14:textId="77777777" w:rsidR="00F35ADB" w:rsidRPr="00061FA4" w:rsidRDefault="00F35ADB" w:rsidP="00F35ADB"/>
    <w:p w14:paraId="2B2F0901" w14:textId="3EEBD3B5" w:rsidR="00F35ADB" w:rsidRPr="00061FA4" w:rsidRDefault="00F35ADB" w:rsidP="00E87362">
      <w:pPr>
        <w:jc w:val="both"/>
      </w:pPr>
      <w:r w:rsidRPr="00061FA4">
        <w:t xml:space="preserve">Une nouvelle technologie de mémoire vive émerge sur le marché depuis 3 ans et un nouveau besoin d’intelligence artificielle entre en jeu depuis quelques années. Si quelqu’un souhaite créer son agent conversationnel et bâtir une machine à ce but, il faut considérer ce nouveau contexte dans lequel nous sommes, mais également penser à ce que le marché deviendra pour la mémoire vive. </w:t>
      </w:r>
    </w:p>
    <w:p w14:paraId="78E3E574" w14:textId="77777777" w:rsidR="00B6349C" w:rsidRPr="00061FA4" w:rsidRDefault="00B6349C" w:rsidP="00F968FA">
      <w:pPr>
        <w:pStyle w:val="Titre2"/>
      </w:pPr>
    </w:p>
    <w:p w14:paraId="0A4440C3" w14:textId="584F6509" w:rsidR="00F968FA" w:rsidRPr="00061FA4" w:rsidRDefault="00F968FA" w:rsidP="00E87362">
      <w:pPr>
        <w:pStyle w:val="Titre2"/>
        <w:jc w:val="both"/>
      </w:pPr>
      <w:r w:rsidRPr="00061FA4">
        <w:t>Qu’est ce DIMM ?</w:t>
      </w:r>
    </w:p>
    <w:p w14:paraId="39A596D4" w14:textId="74EE934E" w:rsidR="00F968FA" w:rsidRPr="00061FA4" w:rsidRDefault="00F968FA" w:rsidP="00E87362">
      <w:pPr>
        <w:jc w:val="both"/>
      </w:pPr>
      <w:r w:rsidRPr="00061FA4">
        <w:t xml:space="preserve">Tout d’abord, la mémoire DIMM est la formule classique depuis une vingtaine d’année pour la mémoire vive, 2 barrettes accroché sur la carte mère. Sa version soudée est SO-DIMM et est très courante sur les portables.  </w:t>
      </w:r>
    </w:p>
    <w:p w14:paraId="3D0103CF" w14:textId="41BEDD8B" w:rsidR="00F968FA" w:rsidRPr="00061FA4" w:rsidRDefault="00F968FA" w:rsidP="00E87362">
      <w:pPr>
        <w:pStyle w:val="Titre2"/>
        <w:jc w:val="both"/>
      </w:pPr>
      <w:r w:rsidRPr="00061FA4">
        <w:t xml:space="preserve">Qu’est-ce CAMM2 ? </w:t>
      </w:r>
    </w:p>
    <w:p w14:paraId="61E94782" w14:textId="23A00F66" w:rsidR="00F968FA" w:rsidRPr="00061FA4" w:rsidRDefault="00F968FA" w:rsidP="00E87362">
      <w:pPr>
        <w:jc w:val="both"/>
      </w:pPr>
      <w:r w:rsidRPr="00061FA4">
        <w:t>Sortie en 2023, la mémoire CAMM2 est une mémoire vive modulaire se couchant sur la carte mère sans soudage, elle réduit la hauteur d’environ 57% d’une SO-DIMM, qui est soudé</w:t>
      </w:r>
      <w:r w:rsidR="00B6349C" w:rsidRPr="00061FA4">
        <w:t xml:space="preserve"> [1]</w:t>
      </w:r>
      <w:r w:rsidRPr="00061FA4">
        <w:t xml:space="preserve">. Ce détail technique est d’avantage révolutionnant dans les portables où l’espace est limité, cependant, ce ne sera pas pertinent pour le besoin d’IA de la discussion présente. </w:t>
      </w:r>
    </w:p>
    <w:p w14:paraId="3D53A0CB" w14:textId="0B6F3B63" w:rsidR="00B6349C" w:rsidRPr="00061FA4" w:rsidRDefault="00F968FA" w:rsidP="00E87362">
      <w:pPr>
        <w:jc w:val="both"/>
      </w:pPr>
      <w:r w:rsidRPr="00061FA4">
        <w:t xml:space="preserve">CAMM2 </w:t>
      </w:r>
      <w:r w:rsidR="00022D1D" w:rsidRPr="00061FA4">
        <w:t xml:space="preserve">annonce vouloir aller </w:t>
      </w:r>
      <w:r w:rsidRPr="00061FA4">
        <w:t>jusqu’à 128 Go par module, là où les DIMM classiques ont généralement 16 à 32 Go</w:t>
      </w:r>
      <w:r w:rsidR="00022D1D" w:rsidRPr="00061FA4">
        <w:t>, cependant, le fabricant ne vend que des CAMM2 de 64Go pour le moment [4]</w:t>
      </w:r>
      <w:r w:rsidRPr="00061FA4">
        <w:t>. Les vitesses comparées sont 8000 – 10 600 MT/s pour CAMM2 versus 6400 MT/s max pour DIMM.</w:t>
      </w:r>
    </w:p>
    <w:p w14:paraId="750932D7" w14:textId="46B85053" w:rsidR="00B6349C" w:rsidRPr="00061FA4" w:rsidRDefault="00B6349C" w:rsidP="00E87362">
      <w:pPr>
        <w:jc w:val="both"/>
      </w:pPr>
      <w:r w:rsidRPr="00061FA4">
        <w:t xml:space="preserve">De plus, Les bus de données sont plus larges par module puisqu’ils agissent par double canal effectif, donc x128 versus x64 sur les DIMM qui sont canal unique. </w:t>
      </w:r>
    </w:p>
    <w:p w14:paraId="1742ED36" w14:textId="55EFD978" w:rsidR="00B6349C" w:rsidRPr="00061FA4" w:rsidRDefault="00B6349C" w:rsidP="00E87362">
      <w:pPr>
        <w:jc w:val="both"/>
      </w:pPr>
    </w:p>
    <w:p w14:paraId="7ECB1B18" w14:textId="6AFA96FC" w:rsidR="00B6349C" w:rsidRPr="00061FA4" w:rsidRDefault="00B6349C" w:rsidP="00E87362">
      <w:pPr>
        <w:pStyle w:val="Titre2"/>
        <w:jc w:val="both"/>
      </w:pPr>
      <w:r w:rsidRPr="00061FA4">
        <w:t xml:space="preserve">Notre besoin </w:t>
      </w:r>
    </w:p>
    <w:p w14:paraId="1BE1A012" w14:textId="7EF22A1B" w:rsidR="00B6349C" w:rsidRPr="00061FA4" w:rsidRDefault="00B6349C" w:rsidP="00E87362">
      <w:pPr>
        <w:jc w:val="both"/>
      </w:pPr>
      <w:r w:rsidRPr="00061FA4">
        <w:t xml:space="preserve">La décision sur le type de mémoire vive est très importante, car l’intelligence artificielle demande une rapidité dans les paramètres actifs du modèle, les calculs immédiats et pour toutes les données qui sont activement manipulés. L’IA a besoin </w:t>
      </w:r>
      <w:r w:rsidRPr="00061FA4">
        <w:lastRenderedPageBreak/>
        <w:t>d’une grande table de travail pour servir les clients [2</w:t>
      </w:r>
      <w:proofErr w:type="gramStart"/>
      <w:r w:rsidRPr="00061FA4">
        <w:t>].Il</w:t>
      </w:r>
      <w:proofErr w:type="gramEnd"/>
      <w:r w:rsidRPr="00061FA4">
        <w:t xml:space="preserve"> est à noter que les besoins de la compagnie sont de 6 conversation simultanées maximum ainsi qu’un nombre moyen de 300 interactions avec le </w:t>
      </w:r>
      <w:proofErr w:type="spellStart"/>
      <w:r w:rsidRPr="00061FA4">
        <w:t>Chatbot</w:t>
      </w:r>
      <w:proofErr w:type="spellEnd"/>
      <w:r w:rsidRPr="00061FA4">
        <w:t xml:space="preserve"> par jour ouvrable.</w:t>
      </w:r>
      <w:r w:rsidR="00B20A25" w:rsidRPr="00061FA4">
        <w:t xml:space="preserve"> Si la vitesse des RAM est lente, la performance de l’agent conversationnel sera directement touchée, donc le choix du type de mémoire vive est critique pour une compagnie.</w:t>
      </w:r>
      <w:r w:rsidR="00B20A25" w:rsidRPr="00061FA4">
        <w:rPr>
          <w:rFonts w:ascii="Times New Roman" w:hAnsi="Times New Roman"/>
        </w:rPr>
        <w:t xml:space="preserve"> </w:t>
      </w:r>
      <w:r w:rsidR="00B20A25" w:rsidRPr="00061FA4">
        <w:t xml:space="preserve">Notre besoin ciblé est de 64 Go de RAM initialement, mais la compagnie souhaite atteindre au moins 128 Go d’ici 5 ans. Donc, il faut penser à l’évolutivité </w:t>
      </w:r>
      <w:r w:rsidR="00C1679F" w:rsidRPr="00061FA4">
        <w:t xml:space="preserve">et aux solutions modulaires, les systèmes soudées sont hors de questions. </w:t>
      </w:r>
    </w:p>
    <w:p w14:paraId="7BC278A6" w14:textId="77777777" w:rsidR="00C1679F" w:rsidRPr="00061FA4" w:rsidRDefault="00C1679F" w:rsidP="00E87362">
      <w:pPr>
        <w:jc w:val="both"/>
      </w:pPr>
    </w:p>
    <w:p w14:paraId="0807B033" w14:textId="071196AA" w:rsidR="00C1679F" w:rsidRPr="00061FA4" w:rsidRDefault="00C1679F" w:rsidP="00E87362">
      <w:pPr>
        <w:jc w:val="both"/>
      </w:pPr>
      <w:r w:rsidRPr="00061FA4">
        <w:t xml:space="preserve">La compagnie Boréal n’a pas </w:t>
      </w:r>
      <w:r w:rsidR="00EC1DA5" w:rsidRPr="00061FA4">
        <w:t>sélectionné</w:t>
      </w:r>
      <w:r w:rsidRPr="00061FA4">
        <w:t xml:space="preserve"> de modèles IA, </w:t>
      </w:r>
      <w:r w:rsidR="00EC1DA5" w:rsidRPr="00061FA4">
        <w:t xml:space="preserve">mais un besoin de 64 GB sera assez pour les modèles de plus de 30 milliards de paramètres [3]. Pour ce faire, un module de CAMM2 est nécessaire ou bien 2 x 32 GB en DIMM. L’option de CAMM2 nécessite un port sur la carte mère tandis que les barrettes de DIMM nécessitent 2 ports DIMM classique sur la carte mère. Le dernier n’est pas un problème, mais le premier cas est une technologie récente donc cela limite le nombre de cartes mères expérimentales qui peuvent accepter cette nouvelle technologie.  </w:t>
      </w:r>
    </w:p>
    <w:p w14:paraId="6D8618CA" w14:textId="77777777" w:rsidR="005F5A28" w:rsidRPr="00061FA4" w:rsidRDefault="005F5A28" w:rsidP="00E87362">
      <w:pPr>
        <w:jc w:val="both"/>
      </w:pPr>
    </w:p>
    <w:p w14:paraId="48F55973" w14:textId="711C015F" w:rsidR="005F5A28" w:rsidRPr="00061FA4" w:rsidRDefault="005F5A28" w:rsidP="00E87362">
      <w:pPr>
        <w:pStyle w:val="Titre1"/>
        <w:jc w:val="both"/>
      </w:pPr>
      <w:r w:rsidRPr="00061FA4">
        <w:t>Comparaison directe</w:t>
      </w:r>
    </w:p>
    <w:p w14:paraId="720B4E18" w14:textId="5612A9F2" w:rsidR="005F5A28" w:rsidRPr="00061FA4" w:rsidRDefault="005F5A28" w:rsidP="00E87362">
      <w:pPr>
        <w:jc w:val="both"/>
      </w:pPr>
      <w:r w:rsidRPr="00061FA4">
        <w:t>Il est temps de comparer directement les 2 types de RAM. Est-ce que le risque de la nouveauté en vaut la peine ?</w:t>
      </w:r>
    </w:p>
    <w:p w14:paraId="38AF784E" w14:textId="3707077E" w:rsidR="005F5A28" w:rsidRPr="00061FA4" w:rsidRDefault="005F5A28" w:rsidP="00E87362">
      <w:pPr>
        <w:jc w:val="both"/>
      </w:pPr>
      <w:r w:rsidRPr="00061FA4">
        <w:t>Premièrement, CAMM2 est plus rapide. Il offre plus de méga transfères par second. Il y a moins de latences dû à sa position très proche avec la carte mère et à ses doubles canaux de Bus. Le point le plus intéressant pour le besoin du client Boréal est la consommation d’énergie. Les développeurs affich</w:t>
      </w:r>
      <w:r w:rsidR="00022D1D" w:rsidRPr="00061FA4">
        <w:t>ent une efficacité d’énergie plus haute de 70% comparé au SO-DIMM. Il faudrait vérifier les installations de ventilations de l’entreprise Boréal, mais cet aspect est important dans le monde de l’IA où la gestion de la chaleur est critique autant pour l’infrastructure que pour l’environnement.</w:t>
      </w:r>
    </w:p>
    <w:p w14:paraId="59DCB611" w14:textId="77777777" w:rsidR="00022D1D" w:rsidRPr="00061FA4" w:rsidRDefault="00022D1D" w:rsidP="00E87362">
      <w:pPr>
        <w:jc w:val="both"/>
      </w:pPr>
    </w:p>
    <w:p w14:paraId="04D6CF18" w14:textId="5DCB704C" w:rsidR="00022D1D" w:rsidRPr="00061FA4" w:rsidRDefault="00022D1D" w:rsidP="00E87362">
      <w:pPr>
        <w:jc w:val="both"/>
      </w:pPr>
      <w:r w:rsidRPr="00061FA4">
        <w:t xml:space="preserve">CAMM2 prévoit de fournir des RAM de 128Go dans quelques temps, mais pour le moment, nous sommes limités à 64 Go. Sachant que les cartes mères vont principalement opter pour un emplacement CAMM2 au début, on peut se voir limité en capacité de RAM dans les quelques années qui suivent. Ceci est donc le principale </w:t>
      </w:r>
      <w:r w:rsidRPr="00061FA4">
        <w:lastRenderedPageBreak/>
        <w:t xml:space="preserve">risque lié au CAMM2. La majorité des cartes mères fournit 4 emplacements DIMM, 4 x 32Go donc on peut possiblement atteindre 128Go en investissant dans les années qui suivent. </w:t>
      </w:r>
    </w:p>
    <w:p w14:paraId="00FEBB12" w14:textId="77777777" w:rsidR="00C1679F" w:rsidRPr="00061FA4" w:rsidRDefault="00C1679F" w:rsidP="00E87362">
      <w:pPr>
        <w:jc w:val="both"/>
      </w:pPr>
    </w:p>
    <w:p w14:paraId="441AC1C6" w14:textId="45EC0EEE" w:rsidR="00C1679F" w:rsidRPr="00061FA4" w:rsidRDefault="00022D1D" w:rsidP="00E87362">
      <w:pPr>
        <w:pStyle w:val="Titre1"/>
        <w:jc w:val="both"/>
        <w:rPr>
          <w:rFonts w:asciiTheme="minorHAnsi" w:hAnsiTheme="minorHAnsi"/>
        </w:rPr>
      </w:pPr>
      <w:r w:rsidRPr="00061FA4">
        <w:t>Recommandation technique</w:t>
      </w:r>
    </w:p>
    <w:p w14:paraId="10B2926E" w14:textId="77777777" w:rsidR="00F968FA" w:rsidRPr="00061FA4" w:rsidRDefault="00F968FA" w:rsidP="00E87362">
      <w:pPr>
        <w:jc w:val="both"/>
      </w:pPr>
    </w:p>
    <w:p w14:paraId="76339A9B" w14:textId="00F430F6" w:rsidR="00022D1D" w:rsidRPr="00061FA4" w:rsidRDefault="00022D1D" w:rsidP="00E87362">
      <w:pPr>
        <w:jc w:val="both"/>
      </w:pPr>
      <w:r w:rsidRPr="00061FA4">
        <w:t>En date de 2026, je recommande les barrette DIM</w:t>
      </w:r>
      <w:r w:rsidR="00061FA4" w:rsidRPr="00061FA4">
        <w:t>M</w:t>
      </w:r>
      <w:r w:rsidRPr="00061FA4">
        <w:t xml:space="preserve"> pour l’utilisation de l’agent conversationnelle en domaine </w:t>
      </w:r>
      <w:r w:rsidR="00E87362" w:rsidRPr="00061FA4">
        <w:t xml:space="preserve">du service à la clientèle pour la compagnie Boréal. La principale raison est pour la disponibilité de l’évolutivité dans les 5 prochaines années, qui est un critère de la PME. En effet, on doit attendre ou faire confiance à l’entreprise avant de se procurer soit une carte mère avec 2 emplacements CAMM2, soit une barre de RAM CAMM2 128Go auprès du fabricant. Il est à noter que l’indisponibilité du produit dans le marché canadien actuellement pèse dans ma recommandation, cependant, l’instabilité de l’offre actuel est tout de même important. </w:t>
      </w:r>
    </w:p>
    <w:p w14:paraId="2CC9ABAB" w14:textId="77777777" w:rsidR="00F968FA" w:rsidRPr="00061FA4" w:rsidRDefault="00F968FA" w:rsidP="00E87362">
      <w:pPr>
        <w:jc w:val="both"/>
      </w:pPr>
    </w:p>
    <w:p w14:paraId="5783B670" w14:textId="77777777" w:rsidR="00F968FA" w:rsidRPr="00061FA4" w:rsidRDefault="00F968FA" w:rsidP="00E87362">
      <w:pPr>
        <w:jc w:val="both"/>
      </w:pPr>
    </w:p>
    <w:p w14:paraId="6715AE74" w14:textId="77777777" w:rsidR="00F968FA" w:rsidRPr="00061FA4" w:rsidRDefault="00F968FA" w:rsidP="00E87362">
      <w:pPr>
        <w:jc w:val="both"/>
      </w:pPr>
    </w:p>
    <w:p w14:paraId="36A7ADA1" w14:textId="77777777" w:rsidR="00F968FA" w:rsidRPr="00061FA4" w:rsidRDefault="00F968FA" w:rsidP="00F35ADB"/>
    <w:p w14:paraId="378776DC" w14:textId="3C5F9D2E" w:rsidR="002E4A1D" w:rsidRPr="00061FA4" w:rsidRDefault="002E4A1D" w:rsidP="00061FA4">
      <w:r w:rsidRPr="00061FA4">
        <w:br w:type="page"/>
      </w:r>
    </w:p>
    <w:p w14:paraId="4B405A32" w14:textId="4E7B7047" w:rsidR="000041F0" w:rsidRPr="00061FA4" w:rsidRDefault="002E4A1D" w:rsidP="00061FA4">
      <w:pPr>
        <w:pStyle w:val="Titre1"/>
        <w:jc w:val="center"/>
      </w:pPr>
      <w:r w:rsidRPr="00061FA4">
        <w:lastRenderedPageBreak/>
        <w:t>Bibliographie</w:t>
      </w:r>
    </w:p>
    <w:p w14:paraId="37D46A3C" w14:textId="134B01B9" w:rsidR="00061FA4" w:rsidRPr="00061FA4" w:rsidRDefault="00061FA4" w:rsidP="00061FA4">
      <w:r w:rsidRPr="00061FA4">
        <w:t xml:space="preserve">[1] « Avantages des modules de mémoire CAMM2 par rapport aux SO-DIMM », </w:t>
      </w:r>
      <w:proofErr w:type="spellStart"/>
      <w:r w:rsidRPr="00061FA4">
        <w:rPr>
          <w:i/>
          <w:iCs/>
        </w:rPr>
        <w:t>GuiaHardware</w:t>
      </w:r>
      <w:proofErr w:type="spellEnd"/>
      <w:r w:rsidRPr="00061FA4">
        <w:t xml:space="preserve">. [En ligne]. Disponible : </w:t>
      </w:r>
      <w:hyperlink r:id="rId5" w:history="1">
        <w:r w:rsidRPr="00061FA4">
          <w:rPr>
            <w:rStyle w:val="Lienhypertexte"/>
          </w:rPr>
          <w:t>https://www.guiahardware.es/fr/camm2-avantages-r%C3%A9els-diff%C3%A9rences-avec-so-dimm-et-statut-de-la-norme/</w:t>
        </w:r>
      </w:hyperlink>
      <w:r w:rsidRPr="00061FA4">
        <w:t xml:space="preserve">. [Consulté le : </w:t>
      </w:r>
      <w:r w:rsidRPr="00061FA4">
        <w:t xml:space="preserve">28 </w:t>
      </w:r>
      <w:r w:rsidRPr="00061FA4">
        <w:t>sept. 2026].</w:t>
      </w:r>
    </w:p>
    <w:p w14:paraId="6AFC54C3" w14:textId="16534BE6" w:rsidR="00061FA4" w:rsidRPr="00061FA4" w:rsidRDefault="00061FA4" w:rsidP="00061FA4">
      <w:r w:rsidRPr="00061FA4">
        <w:t xml:space="preserve">[2] « Why AI </w:t>
      </w:r>
      <w:proofErr w:type="spellStart"/>
      <w:r w:rsidRPr="00061FA4">
        <w:t>needs</w:t>
      </w:r>
      <w:proofErr w:type="spellEnd"/>
      <w:r w:rsidRPr="00061FA4">
        <w:t xml:space="preserve"> RAM: </w:t>
      </w:r>
      <w:proofErr w:type="spellStart"/>
      <w:r w:rsidRPr="00061FA4">
        <w:t>Understanding</w:t>
      </w:r>
      <w:proofErr w:type="spellEnd"/>
      <w:r w:rsidRPr="00061FA4">
        <w:t xml:space="preserve"> </w:t>
      </w:r>
      <w:proofErr w:type="spellStart"/>
      <w:r w:rsidRPr="00061FA4">
        <w:t>its</w:t>
      </w:r>
      <w:proofErr w:type="spellEnd"/>
      <w:r w:rsidRPr="00061FA4">
        <w:t xml:space="preserve"> </w:t>
      </w:r>
      <w:proofErr w:type="spellStart"/>
      <w:r w:rsidRPr="00061FA4">
        <w:t>role</w:t>
      </w:r>
      <w:proofErr w:type="spellEnd"/>
      <w:r w:rsidRPr="00061FA4">
        <w:t xml:space="preserve"> in agent memory », </w:t>
      </w:r>
      <w:r w:rsidRPr="00061FA4">
        <w:rPr>
          <w:i/>
          <w:iCs/>
        </w:rPr>
        <w:t>AI Agent Memory</w:t>
      </w:r>
      <w:r w:rsidRPr="00061FA4">
        <w:t xml:space="preserve">. [En ligne]. Disponible : </w:t>
      </w:r>
      <w:hyperlink r:id="rId6" w:history="1">
        <w:r w:rsidRPr="00061FA4">
          <w:rPr>
            <w:rStyle w:val="Lienhypertexte"/>
          </w:rPr>
          <w:t>https://aiagentmemory.org/articles/why-ai-ram/</w:t>
        </w:r>
      </w:hyperlink>
      <w:r w:rsidRPr="00061FA4">
        <w:t xml:space="preserve">. [Consulté le : </w:t>
      </w:r>
      <w:r w:rsidRPr="00061FA4">
        <w:t>28</w:t>
      </w:r>
      <w:r w:rsidRPr="00061FA4">
        <w:t xml:space="preserve"> sept. 2026].</w:t>
      </w:r>
    </w:p>
    <w:p w14:paraId="6D4CBC4A" w14:textId="0ED88978" w:rsidR="00061FA4" w:rsidRPr="00061FA4" w:rsidRDefault="00061FA4" w:rsidP="00061FA4">
      <w:r w:rsidRPr="00061FA4">
        <w:t xml:space="preserve">[3] « How </w:t>
      </w:r>
      <w:proofErr w:type="spellStart"/>
      <w:r w:rsidRPr="00061FA4">
        <w:t>much</w:t>
      </w:r>
      <w:proofErr w:type="spellEnd"/>
      <w:r w:rsidRPr="00061FA4">
        <w:t xml:space="preserve"> RAM and </w:t>
      </w:r>
      <w:proofErr w:type="spellStart"/>
      <w:r w:rsidRPr="00061FA4">
        <w:t>storage</w:t>
      </w:r>
      <w:proofErr w:type="spellEnd"/>
      <w:r w:rsidRPr="00061FA4">
        <w:t xml:space="preserve"> do </w:t>
      </w:r>
      <w:proofErr w:type="spellStart"/>
      <w:r w:rsidRPr="00061FA4">
        <w:t>you</w:t>
      </w:r>
      <w:proofErr w:type="spellEnd"/>
      <w:r w:rsidRPr="00061FA4">
        <w:t xml:space="preserve"> </w:t>
      </w:r>
      <w:proofErr w:type="spellStart"/>
      <w:r w:rsidRPr="00061FA4">
        <w:t>need</w:t>
      </w:r>
      <w:proofErr w:type="spellEnd"/>
      <w:r w:rsidRPr="00061FA4">
        <w:t xml:space="preserve"> for local AI agents </w:t>
      </w:r>
      <w:proofErr w:type="spellStart"/>
      <w:r w:rsidRPr="00061FA4">
        <w:t>in</w:t>
      </w:r>
      <w:proofErr w:type="spellEnd"/>
      <w:r w:rsidRPr="00061FA4">
        <w:t xml:space="preserve"> 2026? », </w:t>
      </w:r>
      <w:proofErr w:type="spellStart"/>
      <w:r w:rsidRPr="00061FA4">
        <w:rPr>
          <w:i/>
          <w:iCs/>
        </w:rPr>
        <w:t>Aliteq</w:t>
      </w:r>
      <w:proofErr w:type="spellEnd"/>
      <w:r w:rsidRPr="00061FA4">
        <w:t xml:space="preserve">. [En ligne]. Disponible : </w:t>
      </w:r>
      <w:hyperlink r:id="rId7" w:history="1">
        <w:r w:rsidRPr="00061FA4">
          <w:rPr>
            <w:rStyle w:val="Lienhypertexte"/>
          </w:rPr>
          <w:t>https://aliteq.com/how-much-ram-storage-local-ai-agents-2026</w:t>
        </w:r>
      </w:hyperlink>
      <w:r w:rsidRPr="00061FA4">
        <w:t xml:space="preserve">. [Consulté le : </w:t>
      </w:r>
      <w:r w:rsidRPr="00061FA4">
        <w:t>28</w:t>
      </w:r>
      <w:r w:rsidRPr="00061FA4">
        <w:t xml:space="preserve"> sept. 2026].</w:t>
      </w:r>
    </w:p>
    <w:p w14:paraId="33E0620A" w14:textId="72285100" w:rsidR="00061FA4" w:rsidRPr="00061FA4" w:rsidRDefault="00061FA4" w:rsidP="00061FA4">
      <w:r w:rsidRPr="00061FA4">
        <w:t xml:space="preserve">[4] « Crucial 64GB LPCAMM2 LPDDR5X-7500 memory | CT64G75C2LP5X », </w:t>
      </w:r>
      <w:r w:rsidRPr="00061FA4">
        <w:rPr>
          <w:i/>
          <w:iCs/>
        </w:rPr>
        <w:t>Crucial</w:t>
      </w:r>
      <w:r w:rsidRPr="00061FA4">
        <w:t xml:space="preserve">. [En ligne]. Disponible : </w:t>
      </w:r>
      <w:hyperlink r:id="rId8" w:history="1">
        <w:r w:rsidRPr="00061FA4">
          <w:rPr>
            <w:rStyle w:val="Lienhypertexte"/>
          </w:rPr>
          <w:t>https://www.crucial.com/memory/ddr5/ct64g75c2lp5x</w:t>
        </w:r>
      </w:hyperlink>
      <w:r w:rsidRPr="00061FA4">
        <w:t xml:space="preserve">. [Consulté le : </w:t>
      </w:r>
      <w:r w:rsidRPr="00061FA4">
        <w:t>28</w:t>
      </w:r>
      <w:r w:rsidRPr="00061FA4">
        <w:t xml:space="preserve"> sept. 2026].</w:t>
      </w:r>
    </w:p>
    <w:p w14:paraId="4F79CBF2" w14:textId="6DC73EAB" w:rsidR="00061FA4" w:rsidRPr="00061FA4" w:rsidRDefault="00061FA4" w:rsidP="00061FA4">
      <w:r w:rsidRPr="00061FA4">
        <w:t>[5</w:t>
      </w:r>
      <w:r w:rsidRPr="00061FA4">
        <w:t>] «</w:t>
      </w:r>
      <w:r w:rsidRPr="00061FA4">
        <w:t xml:space="preserve"> CAMM2: </w:t>
      </w:r>
      <w:proofErr w:type="spellStart"/>
      <w:r w:rsidRPr="00061FA4">
        <w:t>a</w:t>
      </w:r>
      <w:proofErr w:type="spellEnd"/>
      <w:r w:rsidRPr="00061FA4">
        <w:t xml:space="preserve"> new RAM standard », </w:t>
      </w:r>
      <w:r w:rsidRPr="00061FA4">
        <w:rPr>
          <w:i/>
          <w:iCs/>
        </w:rPr>
        <w:t xml:space="preserve">Price </w:t>
      </w:r>
      <w:proofErr w:type="spellStart"/>
      <w:r w:rsidRPr="00061FA4">
        <w:rPr>
          <w:i/>
          <w:iCs/>
        </w:rPr>
        <w:t>comparison</w:t>
      </w:r>
      <w:proofErr w:type="spellEnd"/>
      <w:r w:rsidRPr="00061FA4">
        <w:rPr>
          <w:i/>
          <w:iCs/>
        </w:rPr>
        <w:t xml:space="preserve"> e-</w:t>
      </w:r>
      <w:proofErr w:type="spellStart"/>
      <w:r w:rsidRPr="00061FA4">
        <w:rPr>
          <w:i/>
          <w:iCs/>
        </w:rPr>
        <w:t>Catalog</w:t>
      </w:r>
      <w:proofErr w:type="spellEnd"/>
      <w:r w:rsidRPr="00061FA4">
        <w:t xml:space="preserve">. [En ligne]. Disponible : </w:t>
      </w:r>
      <w:hyperlink r:id="rId9" w:history="1">
        <w:r w:rsidRPr="00061FA4">
          <w:rPr>
            <w:rStyle w:val="Lienhypertexte"/>
          </w:rPr>
          <w:t>https://e-catalog.com/post/6324/188-what-is-camm2/</w:t>
        </w:r>
      </w:hyperlink>
      <w:r w:rsidRPr="00061FA4">
        <w:t xml:space="preserve">. [Consulté le : </w:t>
      </w:r>
      <w:r w:rsidRPr="00061FA4">
        <w:t>28</w:t>
      </w:r>
      <w:r w:rsidRPr="00061FA4">
        <w:t xml:space="preserve"> sept. 2026].</w:t>
      </w:r>
    </w:p>
    <w:p w14:paraId="434EA990" w14:textId="5A79F973" w:rsidR="00B6349C" w:rsidRPr="00061FA4" w:rsidRDefault="00B6349C" w:rsidP="00B6349C"/>
    <w:sectPr w:rsidR="00B6349C" w:rsidRPr="00061FA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33E20"/>
    <w:multiLevelType w:val="hybridMultilevel"/>
    <w:tmpl w:val="98A8D5E6"/>
    <w:lvl w:ilvl="0" w:tplc="E0EAEF08">
      <w:start w:val="1"/>
      <w:numFmt w:val="decimal"/>
      <w:lvlText w:val="%1."/>
      <w:lvlJc w:val="left"/>
      <w:pPr>
        <w:ind w:left="720" w:hanging="360"/>
      </w:pPr>
      <w:rPr>
        <w:rFonts w:asciiTheme="minorHAnsi" w:eastAsiaTheme="minorHAnsi" w:hAnsiTheme="minorHAnsi" w:cstheme="minorBidi" w:hint="default"/>
        <w:color w:val="auto"/>
        <w:sz w:val="24"/>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41731825"/>
    <w:multiLevelType w:val="hybridMultilevel"/>
    <w:tmpl w:val="640E088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74984172"/>
    <w:multiLevelType w:val="hybridMultilevel"/>
    <w:tmpl w:val="F1A04BE4"/>
    <w:lvl w:ilvl="0" w:tplc="A4446BD2">
      <w:start w:val="1"/>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02190973">
    <w:abstractNumId w:val="1"/>
  </w:num>
  <w:num w:numId="2" w16cid:durableId="1395161057">
    <w:abstractNumId w:val="2"/>
  </w:num>
  <w:num w:numId="3" w16cid:durableId="603265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1F5"/>
    <w:rsid w:val="000041F0"/>
    <w:rsid w:val="00010C00"/>
    <w:rsid w:val="00022D1D"/>
    <w:rsid w:val="00061FA4"/>
    <w:rsid w:val="002E4A1D"/>
    <w:rsid w:val="005F5A28"/>
    <w:rsid w:val="00973C31"/>
    <w:rsid w:val="00B20A25"/>
    <w:rsid w:val="00B6349C"/>
    <w:rsid w:val="00C1679F"/>
    <w:rsid w:val="00E721E9"/>
    <w:rsid w:val="00E87362"/>
    <w:rsid w:val="00EA61F5"/>
    <w:rsid w:val="00EC1DA5"/>
    <w:rsid w:val="00F35ADB"/>
    <w:rsid w:val="00F968F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F4D6E"/>
  <w15:chartTrackingRefBased/>
  <w15:docId w15:val="{CC110D3D-4795-4665-B5EF-58E981C2C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6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A6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A61F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A61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A61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A61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61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61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61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61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A61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A61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A61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A61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A61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61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61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61F5"/>
    <w:rPr>
      <w:rFonts w:eastAsiaTheme="majorEastAsia" w:cstheme="majorBidi"/>
      <w:color w:val="272727" w:themeColor="text1" w:themeTint="D8"/>
    </w:rPr>
  </w:style>
  <w:style w:type="paragraph" w:styleId="Titre">
    <w:name w:val="Title"/>
    <w:basedOn w:val="Normal"/>
    <w:next w:val="Normal"/>
    <w:link w:val="TitreCar"/>
    <w:uiPriority w:val="10"/>
    <w:qFormat/>
    <w:rsid w:val="00EA6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61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61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61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61F5"/>
    <w:pPr>
      <w:spacing w:before="160"/>
      <w:jc w:val="center"/>
    </w:pPr>
    <w:rPr>
      <w:i/>
      <w:iCs/>
      <w:color w:val="404040" w:themeColor="text1" w:themeTint="BF"/>
    </w:rPr>
  </w:style>
  <w:style w:type="character" w:customStyle="1" w:styleId="CitationCar">
    <w:name w:val="Citation Car"/>
    <w:basedOn w:val="Policepardfaut"/>
    <w:link w:val="Citation"/>
    <w:uiPriority w:val="29"/>
    <w:rsid w:val="00EA61F5"/>
    <w:rPr>
      <w:i/>
      <w:iCs/>
      <w:color w:val="404040" w:themeColor="text1" w:themeTint="BF"/>
    </w:rPr>
  </w:style>
  <w:style w:type="paragraph" w:styleId="Paragraphedeliste">
    <w:name w:val="List Paragraph"/>
    <w:basedOn w:val="Normal"/>
    <w:uiPriority w:val="34"/>
    <w:qFormat/>
    <w:rsid w:val="00EA61F5"/>
    <w:pPr>
      <w:ind w:left="720"/>
      <w:contextualSpacing/>
    </w:pPr>
  </w:style>
  <w:style w:type="character" w:styleId="Accentuationintense">
    <w:name w:val="Intense Emphasis"/>
    <w:basedOn w:val="Policepardfaut"/>
    <w:uiPriority w:val="21"/>
    <w:qFormat/>
    <w:rsid w:val="00EA61F5"/>
    <w:rPr>
      <w:i/>
      <w:iCs/>
      <w:color w:val="0F4761" w:themeColor="accent1" w:themeShade="BF"/>
    </w:rPr>
  </w:style>
  <w:style w:type="paragraph" w:styleId="Citationintense">
    <w:name w:val="Intense Quote"/>
    <w:basedOn w:val="Normal"/>
    <w:next w:val="Normal"/>
    <w:link w:val="CitationintenseCar"/>
    <w:uiPriority w:val="30"/>
    <w:qFormat/>
    <w:rsid w:val="00EA6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A61F5"/>
    <w:rPr>
      <w:i/>
      <w:iCs/>
      <w:color w:val="0F4761" w:themeColor="accent1" w:themeShade="BF"/>
    </w:rPr>
  </w:style>
  <w:style w:type="character" w:styleId="Rfrenceintense">
    <w:name w:val="Intense Reference"/>
    <w:basedOn w:val="Policepardfaut"/>
    <w:uiPriority w:val="32"/>
    <w:qFormat/>
    <w:rsid w:val="00EA61F5"/>
    <w:rPr>
      <w:b/>
      <w:bCs/>
      <w:smallCaps/>
      <w:color w:val="0F4761" w:themeColor="accent1" w:themeShade="BF"/>
      <w:spacing w:val="5"/>
    </w:rPr>
  </w:style>
  <w:style w:type="character" w:styleId="Lienhypertexte">
    <w:name w:val="Hyperlink"/>
    <w:basedOn w:val="Policepardfaut"/>
    <w:uiPriority w:val="99"/>
    <w:unhideWhenUsed/>
    <w:rsid w:val="00F35ADB"/>
    <w:rPr>
      <w:color w:val="467886" w:themeColor="hyperlink"/>
      <w:u w:val="single"/>
    </w:rPr>
  </w:style>
  <w:style w:type="character" w:styleId="Mentionnonrsolue">
    <w:name w:val="Unresolved Mention"/>
    <w:basedOn w:val="Policepardfaut"/>
    <w:uiPriority w:val="99"/>
    <w:semiHidden/>
    <w:unhideWhenUsed/>
    <w:rsid w:val="00F35A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ucial.com/memory/ddr5/ct64g75c2lp5x" TargetMode="External"/><Relationship Id="rId3" Type="http://schemas.openxmlformats.org/officeDocument/2006/relationships/settings" Target="settings.xml"/><Relationship Id="rId7" Type="http://schemas.openxmlformats.org/officeDocument/2006/relationships/hyperlink" Target="https://aliteq.com/how-much-ram-storage-local-ai-agents-20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agentmemory.org/articles/why-ai-ram/" TargetMode="External"/><Relationship Id="rId11" Type="http://schemas.openxmlformats.org/officeDocument/2006/relationships/theme" Target="theme/theme1.xml"/><Relationship Id="rId5" Type="http://schemas.openxmlformats.org/officeDocument/2006/relationships/hyperlink" Target="https://www.guiahardware.es/fr/camm2-avantages-r%C3%A9els-diff%C3%A9rences-avec-so-dimm-et-statut-de-la-norm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catalog.com/post/6324/188-what-is-camm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5</Pages>
  <Words>1000</Words>
  <Characters>5504</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Gauvreau Louis</dc:creator>
  <cp:keywords/>
  <dc:description/>
  <cp:lastModifiedBy>Gauvreau Louis</cp:lastModifiedBy>
  <cp:revision>2</cp:revision>
  <dcterms:created xsi:type="dcterms:W3CDTF">2026-09-28T19:15:00Z</dcterms:created>
  <dcterms:modified xsi:type="dcterms:W3CDTF">2026-09-30T15:50:00Z</dcterms:modified>
</cp:coreProperties>
</file>