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ECD72" w14:textId="6C5C1275" w:rsidR="00DF6151" w:rsidRDefault="00DF6151" w:rsidP="00DF6151">
      <w:pPr>
        <w:pStyle w:val="1"/>
      </w:pPr>
      <w:r>
        <w:rPr>
          <w:rFonts w:hint="eastAsia"/>
        </w:rPr>
        <w:t>井字棋 说明文档</w:t>
      </w:r>
    </w:p>
    <w:p w14:paraId="230D95BF" w14:textId="44159531" w:rsidR="00901B6E" w:rsidRDefault="000D4197" w:rsidP="00901B6E">
      <w:pPr>
        <w:pStyle w:val="3"/>
        <w:numPr>
          <w:ilvl w:val="0"/>
          <w:numId w:val="2"/>
        </w:numPr>
      </w:pPr>
      <w:r>
        <w:rPr>
          <w:rFonts w:hint="eastAsia"/>
        </w:rPr>
        <w:t>概述</w:t>
      </w:r>
    </w:p>
    <w:p w14:paraId="10C72E51" w14:textId="08EF1F9C" w:rsidR="00901B6E" w:rsidRDefault="006C27CB" w:rsidP="00901B6E">
      <w:r>
        <w:rPr>
          <w:rFonts w:hint="eastAsia"/>
        </w:rPr>
        <w:t>实现一个井字棋的基础功能，并拥有A</w:t>
      </w:r>
      <w:r>
        <w:t>I</w:t>
      </w:r>
      <w:r>
        <w:rPr>
          <w:rFonts w:hint="eastAsia"/>
        </w:rPr>
        <w:t>对战</w:t>
      </w:r>
    </w:p>
    <w:p w14:paraId="54E194A7" w14:textId="77777777" w:rsidR="006C27CB" w:rsidRDefault="006C27CB" w:rsidP="00901B6E"/>
    <w:p w14:paraId="01BF535C" w14:textId="2C51B034" w:rsidR="006C27CB" w:rsidRDefault="006C27CB" w:rsidP="00901B6E">
      <w:r>
        <w:rPr>
          <w:rFonts w:hint="eastAsia"/>
        </w:rPr>
        <w:t>文档分为：</w:t>
      </w:r>
    </w:p>
    <w:p w14:paraId="125B40D1" w14:textId="54834CB2" w:rsidR="006C27CB" w:rsidRDefault="006C27CB" w:rsidP="00901B6E">
      <w:r>
        <w:t>a.</w:t>
      </w:r>
      <w:r>
        <w:rPr>
          <w:rFonts w:hint="eastAsia"/>
        </w:rPr>
        <w:t>功能实现</w:t>
      </w:r>
    </w:p>
    <w:p w14:paraId="51FB6066" w14:textId="585E14D2" w:rsidR="006C27CB" w:rsidRPr="00901B6E" w:rsidRDefault="006C27CB" w:rsidP="00901B6E">
      <w:pPr>
        <w:rPr>
          <w:rFonts w:hint="eastAsia"/>
        </w:rPr>
      </w:pPr>
      <w:r>
        <w:t>b.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设计</w:t>
      </w:r>
    </w:p>
    <w:p w14:paraId="1CD45D1E" w14:textId="2F819C2F" w:rsidR="00901B6E" w:rsidRDefault="00901B6E" w:rsidP="00901B6E">
      <w:pPr>
        <w:pStyle w:val="3"/>
        <w:numPr>
          <w:ilvl w:val="0"/>
          <w:numId w:val="2"/>
        </w:numPr>
      </w:pPr>
      <w:r>
        <w:rPr>
          <w:rFonts w:hint="eastAsia"/>
        </w:rPr>
        <w:t>逻辑关系</w:t>
      </w:r>
      <w:r w:rsidR="004568CB">
        <w:rPr>
          <w:rFonts w:hint="eastAsia"/>
        </w:rPr>
        <w:t>与流程</w:t>
      </w:r>
    </w:p>
    <w:p w14:paraId="4184A60D" w14:textId="5C5C2E06" w:rsidR="00901B6E" w:rsidRPr="00901B6E" w:rsidRDefault="00901B6E" w:rsidP="00901B6E">
      <w:pPr>
        <w:rPr>
          <w:rFonts w:hint="eastAsia"/>
        </w:rPr>
      </w:pPr>
      <w:r>
        <w:rPr>
          <w:rFonts w:hint="eastAsia"/>
        </w:rPr>
        <w:t>逻辑结构</w:t>
      </w:r>
    </w:p>
    <w:p w14:paraId="36B9D2EC" w14:textId="1A51939D" w:rsidR="000D4197" w:rsidRDefault="00901B6E" w:rsidP="00901B6E">
      <w:pPr>
        <w:rPr>
          <w:rFonts w:hint="eastAsia"/>
        </w:rPr>
      </w:pPr>
      <w:r>
        <w:rPr>
          <w:noProof/>
        </w:rPr>
        <w:drawing>
          <wp:inline distT="0" distB="0" distL="0" distR="0" wp14:anchorId="77A648EE" wp14:editId="4148D9EE">
            <wp:extent cx="5274310" cy="53079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EA45" w14:textId="4D8D09B2" w:rsidR="00901B6E" w:rsidRDefault="00901B6E" w:rsidP="00901B6E">
      <w:r>
        <w:rPr>
          <w:rFonts w:hint="eastAsia"/>
        </w:rPr>
        <w:lastRenderedPageBreak/>
        <w:t>逻辑流程</w:t>
      </w:r>
    </w:p>
    <w:p w14:paraId="23F1A560" w14:textId="765CA0A2" w:rsidR="00901B6E" w:rsidRPr="00DF6151" w:rsidRDefault="000D4197" w:rsidP="00901B6E">
      <w:pPr>
        <w:rPr>
          <w:rFonts w:hint="eastAsia"/>
        </w:rPr>
      </w:pPr>
      <w:r>
        <w:rPr>
          <w:noProof/>
        </w:rPr>
        <w:drawing>
          <wp:inline distT="0" distB="0" distL="0" distR="0" wp14:anchorId="5A8B61A8" wp14:editId="749AF8C9">
            <wp:extent cx="5274310" cy="8464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296" w14:textId="77777777" w:rsidR="000D4197" w:rsidRDefault="000D4197" w:rsidP="000D4197">
      <w:pPr>
        <w:pStyle w:val="3"/>
        <w:numPr>
          <w:ilvl w:val="0"/>
          <w:numId w:val="2"/>
        </w:numPr>
      </w:pPr>
      <w:r>
        <w:rPr>
          <w:rFonts w:hint="eastAsia"/>
        </w:rPr>
        <w:t>蓝图定义</w:t>
      </w:r>
    </w:p>
    <w:p w14:paraId="77FFA5B5" w14:textId="77777777" w:rsidR="000D4197" w:rsidRDefault="000D4197" w:rsidP="000D4197">
      <w:r w:rsidRPr="00203899">
        <w:rPr>
          <w:rFonts w:hint="eastAsia"/>
          <w:b/>
          <w:bCs/>
        </w:rPr>
        <w:t>棋子</w:t>
      </w:r>
    </w:p>
    <w:p w14:paraId="2584FC47" w14:textId="77777777" w:rsidR="000D4197" w:rsidRDefault="000D4197" w:rsidP="000D419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包含棋子表现相关的逻辑</w:t>
      </w:r>
    </w:p>
    <w:p w14:paraId="79CEFC71" w14:textId="77777777" w:rsidR="000D4197" w:rsidRDefault="000D4197" w:rsidP="000D4197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包含棋子自身信息的记录</w:t>
      </w:r>
    </w:p>
    <w:p w14:paraId="14B7744A" w14:textId="77777777" w:rsidR="000D4197" w:rsidRDefault="000D4197" w:rsidP="000D4197">
      <w:r>
        <w:rPr>
          <w:noProof/>
        </w:rPr>
        <w:drawing>
          <wp:inline distT="0" distB="0" distL="0" distR="0" wp14:anchorId="7AF6987C" wp14:editId="6144C41B">
            <wp:extent cx="2159000" cy="13338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9129" cy="13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EA76" w14:textId="77777777" w:rsidR="000D4197" w:rsidRDefault="000D4197" w:rsidP="000D4197">
      <w:r>
        <w:rPr>
          <w:rFonts w:hint="eastAsia"/>
        </w:rPr>
        <w:t>定义了基类，存放基础通用的逻辑和变量；</w:t>
      </w:r>
    </w:p>
    <w:p w14:paraId="3AD397D2" w14:textId="77777777" w:rsidR="000D4197" w:rsidRDefault="000D4197" w:rsidP="000D4197">
      <w:pPr>
        <w:rPr>
          <w:rFonts w:hint="eastAsia"/>
        </w:rPr>
      </w:pPr>
      <w:r>
        <w:rPr>
          <w:rFonts w:hint="eastAsia"/>
        </w:rPr>
        <w:t>所有具体的棋子继承自</w:t>
      </w:r>
      <w:proofErr w:type="gramStart"/>
      <w:r>
        <w:rPr>
          <w:rFonts w:hint="eastAsia"/>
        </w:rPr>
        <w:t>改基类</w:t>
      </w:r>
      <w:proofErr w:type="gramEnd"/>
      <w:r>
        <w:rPr>
          <w:rFonts w:hint="eastAsia"/>
        </w:rPr>
        <w:t>，负责具体的表现逻辑；</w:t>
      </w:r>
    </w:p>
    <w:p w14:paraId="62741CCB" w14:textId="77777777" w:rsidR="000D4197" w:rsidRDefault="000D4197" w:rsidP="000D4197"/>
    <w:p w14:paraId="232F345E" w14:textId="77777777" w:rsidR="004568CB" w:rsidRDefault="004568CB" w:rsidP="000D4197">
      <w:pPr>
        <w:rPr>
          <w:rFonts w:hint="eastAsia"/>
        </w:rPr>
      </w:pPr>
    </w:p>
    <w:p w14:paraId="1B8178DB" w14:textId="77777777" w:rsidR="000D4197" w:rsidRDefault="000D4197" w:rsidP="000D4197">
      <w:r w:rsidRPr="00203899">
        <w:rPr>
          <w:rFonts w:hint="eastAsia"/>
          <w:b/>
          <w:bCs/>
        </w:rPr>
        <w:t>棋盘</w:t>
      </w:r>
    </w:p>
    <w:p w14:paraId="51062C9E" w14:textId="1FCECDC8" w:rsidR="000D4197" w:rsidRDefault="000D4197" w:rsidP="000D419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依配置生成棋子，并按顺序标记</w:t>
      </w:r>
      <w:r w:rsidR="006C27CB">
        <w:rPr>
          <w:rFonts w:hint="eastAsia"/>
        </w:rPr>
        <w:t xml:space="preserve"> </w:t>
      </w:r>
      <w:r w:rsidR="006C27CB">
        <w:rPr>
          <w:noProof/>
        </w:rPr>
        <w:drawing>
          <wp:inline distT="0" distB="0" distL="0" distR="0" wp14:anchorId="5BB927D4" wp14:editId="36A4194C">
            <wp:extent cx="1354805" cy="1935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8654" cy="19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990A" w14:textId="1ECC5D19" w:rsidR="000D4197" w:rsidRDefault="000D4197" w:rsidP="000D4197">
      <w:pPr>
        <w:pStyle w:val="a5"/>
        <w:numPr>
          <w:ilvl w:val="0"/>
          <w:numId w:val="4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提供盘</w:t>
      </w:r>
      <w:proofErr w:type="gramEnd"/>
      <w:r>
        <w:rPr>
          <w:rFonts w:hint="eastAsia"/>
        </w:rPr>
        <w:t>面信息的获取接口</w:t>
      </w:r>
      <w:r w:rsidR="006C27CB">
        <w:rPr>
          <w:noProof/>
        </w:rPr>
        <w:drawing>
          <wp:inline distT="0" distB="0" distL="0" distR="0" wp14:anchorId="211C3CE9" wp14:editId="671B3D20">
            <wp:extent cx="1537685" cy="694579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5006" cy="70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0732" w14:textId="77777777" w:rsidR="000D4197" w:rsidRDefault="000D4197" w:rsidP="000D4197">
      <w:r>
        <w:rPr>
          <w:noProof/>
        </w:rPr>
        <w:drawing>
          <wp:inline distT="0" distB="0" distL="0" distR="0" wp14:anchorId="262431C7" wp14:editId="55965D55">
            <wp:extent cx="1116491" cy="1346200"/>
            <wp:effectExtent l="0" t="0" r="762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3620" cy="13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FF07" w14:textId="77777777" w:rsidR="000D4197" w:rsidRDefault="000D4197" w:rsidP="000D4197"/>
    <w:p w14:paraId="3853E94F" w14:textId="77777777" w:rsidR="004568CB" w:rsidRDefault="004568CB" w:rsidP="000D4197">
      <w:pPr>
        <w:rPr>
          <w:rFonts w:hint="eastAsia"/>
        </w:rPr>
      </w:pPr>
    </w:p>
    <w:p w14:paraId="1C527EAB" w14:textId="77777777" w:rsidR="000D4197" w:rsidRPr="00203899" w:rsidRDefault="000D4197" w:rsidP="000D4197">
      <w:pPr>
        <w:rPr>
          <w:b/>
          <w:bCs/>
        </w:rPr>
      </w:pPr>
      <w:r w:rsidRPr="00203899">
        <w:rPr>
          <w:rFonts w:hint="eastAsia"/>
          <w:b/>
          <w:bCs/>
        </w:rPr>
        <w:t>游戏流程控制器</w:t>
      </w:r>
    </w:p>
    <w:p w14:paraId="23D238C5" w14:textId="77777777" w:rsidR="000D4197" w:rsidRDefault="000D4197" w:rsidP="000D4197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盘面信息的计算</w:t>
      </w:r>
    </w:p>
    <w:p w14:paraId="52D89E74" w14:textId="77777777" w:rsidR="000D4197" w:rsidRDefault="000D4197" w:rsidP="000D4197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游戏规则的判断，游戏流程和U</w:t>
      </w:r>
      <w:r>
        <w:t>I</w:t>
      </w:r>
      <w:r>
        <w:rPr>
          <w:rFonts w:hint="eastAsia"/>
        </w:rPr>
        <w:t>的控制</w:t>
      </w:r>
    </w:p>
    <w:p w14:paraId="5B43AD84" w14:textId="042C5B66" w:rsidR="000D4197" w:rsidRDefault="000D4197" w:rsidP="000D4197">
      <w:pPr>
        <w:pStyle w:val="a5"/>
        <w:ind w:left="360" w:firstLineChars="0" w:firstLine="0"/>
        <w:rPr>
          <w:rFonts w:hint="eastAsia"/>
        </w:rPr>
      </w:pPr>
    </w:p>
    <w:p w14:paraId="4E6497F0" w14:textId="14C51E98" w:rsidR="000D4197" w:rsidRDefault="000D4197" w:rsidP="000D4197">
      <w:r>
        <w:rPr>
          <w:noProof/>
        </w:rPr>
        <w:lastRenderedPageBreak/>
        <w:drawing>
          <wp:inline distT="0" distB="0" distL="0" distR="0" wp14:anchorId="04876F02" wp14:editId="5ABA4D22">
            <wp:extent cx="1124001" cy="13652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6144" cy="13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CB">
        <w:rPr>
          <w:noProof/>
        </w:rPr>
        <w:drawing>
          <wp:inline distT="0" distB="0" distL="0" distR="0" wp14:anchorId="69336DF4" wp14:editId="750E2771">
            <wp:extent cx="2668555" cy="124303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8910" cy="125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BD1D" w14:textId="77777777" w:rsidR="000D4197" w:rsidRDefault="000D4197" w:rsidP="000D4197"/>
    <w:p w14:paraId="36D4BCBB" w14:textId="52309029" w:rsidR="000D4197" w:rsidRPr="00203899" w:rsidRDefault="000D4197" w:rsidP="000D4197">
      <w:pPr>
        <w:rPr>
          <w:b/>
          <w:bCs/>
        </w:rPr>
      </w:pPr>
      <w:r w:rsidRPr="00203899">
        <w:rPr>
          <w:rFonts w:hint="eastAsia"/>
          <w:b/>
          <w:bCs/>
        </w:rPr>
        <w:t>A</w:t>
      </w:r>
      <w:r w:rsidRPr="00203899">
        <w:rPr>
          <w:b/>
          <w:bCs/>
        </w:rPr>
        <w:t>I</w:t>
      </w:r>
      <w:r w:rsidR="006C27CB">
        <w:rPr>
          <w:b/>
          <w:bCs/>
        </w:rPr>
        <w:t xml:space="preserve"> - </w:t>
      </w:r>
      <w:r w:rsidRPr="00203899">
        <w:rPr>
          <w:rFonts w:hint="eastAsia"/>
          <w:b/>
          <w:bCs/>
        </w:rPr>
        <w:t>蓝图</w:t>
      </w:r>
    </w:p>
    <w:p w14:paraId="1A591872" w14:textId="77777777" w:rsidR="000D4197" w:rsidRDefault="000D4197" w:rsidP="000D4197">
      <w:pPr>
        <w:rPr>
          <w:rFonts w:hint="eastAsia"/>
        </w:rPr>
      </w:pPr>
      <w:r>
        <w:rPr>
          <w:rFonts w:hint="eastAsia"/>
        </w:rPr>
        <w:t>a.</w:t>
      </w:r>
      <w:r>
        <w:t>AI</w:t>
      </w:r>
      <w:r>
        <w:rPr>
          <w:rFonts w:hint="eastAsia"/>
        </w:rPr>
        <w:t>相关的所有逻辑</w:t>
      </w:r>
    </w:p>
    <w:p w14:paraId="670B7DF7" w14:textId="3B1753F2" w:rsidR="000D4197" w:rsidRDefault="000D4197" w:rsidP="000D4197">
      <w:r>
        <w:rPr>
          <w:noProof/>
        </w:rPr>
        <w:drawing>
          <wp:inline distT="0" distB="0" distL="0" distR="0" wp14:anchorId="382DEE0A" wp14:editId="5511C38F">
            <wp:extent cx="1123950" cy="12995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0055" cy="13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CB">
        <w:rPr>
          <w:noProof/>
        </w:rPr>
        <w:drawing>
          <wp:inline distT="0" distB="0" distL="0" distR="0" wp14:anchorId="08FC3638" wp14:editId="4EB8CAE0">
            <wp:extent cx="2228850" cy="838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618B" w14:textId="77777777" w:rsidR="000D4197" w:rsidRDefault="000D4197" w:rsidP="000D4197"/>
    <w:p w14:paraId="0D66F228" w14:textId="77777777" w:rsidR="000D4197" w:rsidRDefault="000D4197" w:rsidP="000D4197">
      <w:pPr>
        <w:rPr>
          <w:b/>
          <w:bCs/>
        </w:rPr>
      </w:pPr>
      <w:r w:rsidRPr="00203899">
        <w:rPr>
          <w:rFonts w:hint="eastAsia"/>
          <w:b/>
          <w:bCs/>
        </w:rPr>
        <w:t>A</w:t>
      </w:r>
      <w:r w:rsidRPr="00203899">
        <w:rPr>
          <w:b/>
          <w:bCs/>
        </w:rPr>
        <w:t xml:space="preserve">I - </w:t>
      </w:r>
      <w:r w:rsidRPr="00203899">
        <w:rPr>
          <w:rFonts w:hint="eastAsia"/>
          <w:b/>
          <w:bCs/>
        </w:rPr>
        <w:t>行为树</w:t>
      </w:r>
    </w:p>
    <w:p w14:paraId="4164A825" w14:textId="77777777" w:rsidR="000D4197" w:rsidRPr="00203899" w:rsidRDefault="000D4197" w:rsidP="000D4197">
      <w:pPr>
        <w:rPr>
          <w:rFonts w:hint="eastAsia"/>
        </w:rPr>
      </w:pPr>
      <w:r w:rsidRPr="00203899">
        <w:rPr>
          <w:rFonts w:hint="eastAsia"/>
        </w:rPr>
        <w:t>a</w:t>
      </w:r>
      <w:r w:rsidRPr="00203899">
        <w:t>.</w:t>
      </w:r>
      <w:r>
        <w:rPr>
          <w:rFonts w:hint="eastAsia"/>
        </w:rPr>
        <w:t>对所有的A</w:t>
      </w:r>
      <w:r>
        <w:t>I</w:t>
      </w:r>
      <w:r>
        <w:rPr>
          <w:rFonts w:hint="eastAsia"/>
        </w:rPr>
        <w:t>逻辑做分割，通过黑板键值来执行对应的Task</w:t>
      </w:r>
    </w:p>
    <w:p w14:paraId="4D937572" w14:textId="1A22F841" w:rsidR="000D4197" w:rsidRDefault="000D4197" w:rsidP="000D4197">
      <w:pPr>
        <w:rPr>
          <w:rFonts w:hint="eastAsia"/>
        </w:rPr>
      </w:pPr>
      <w:r>
        <w:rPr>
          <w:noProof/>
        </w:rPr>
        <w:drawing>
          <wp:inline distT="0" distB="0" distL="0" distR="0" wp14:anchorId="25881B32" wp14:editId="71880342">
            <wp:extent cx="1229992" cy="145415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4537" cy="145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7CB">
        <w:rPr>
          <w:noProof/>
        </w:rPr>
        <w:drawing>
          <wp:inline distT="0" distB="0" distL="0" distR="0" wp14:anchorId="4A9A86B1" wp14:editId="7E101FD2">
            <wp:extent cx="3579223" cy="142936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1895" cy="14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7DB0" w14:textId="602F8E18" w:rsidR="000D4197" w:rsidRPr="008226D1" w:rsidRDefault="000D4197" w:rsidP="000D4197">
      <w:pPr>
        <w:widowControl/>
        <w:jc w:val="left"/>
        <w:rPr>
          <w:rFonts w:hint="eastAsia"/>
        </w:rPr>
      </w:pPr>
      <w:r>
        <w:br w:type="page"/>
      </w:r>
    </w:p>
    <w:p w14:paraId="7928D9BE" w14:textId="46F3DB55" w:rsidR="00DF6151" w:rsidRDefault="00DF6151" w:rsidP="00DF6151">
      <w:pPr>
        <w:pStyle w:val="2"/>
      </w:pPr>
      <w:r>
        <w:rPr>
          <w:rFonts w:hint="eastAsia"/>
        </w:rPr>
        <w:lastRenderedPageBreak/>
        <w:t>A</w:t>
      </w:r>
      <w:r>
        <w:t>I</w:t>
      </w:r>
      <w:r>
        <w:rPr>
          <w:rFonts w:hint="eastAsia"/>
        </w:rPr>
        <w:t>设计</w:t>
      </w:r>
    </w:p>
    <w:p w14:paraId="4765D970" w14:textId="25F5E5BC" w:rsidR="00DF6151" w:rsidRDefault="00DF6151" w:rsidP="00DF6151">
      <w:pPr>
        <w:pStyle w:val="3"/>
        <w:numPr>
          <w:ilvl w:val="0"/>
          <w:numId w:val="1"/>
        </w:numPr>
      </w:pPr>
      <w:r>
        <w:rPr>
          <w:rFonts w:hint="eastAsia"/>
        </w:rPr>
        <w:t>井字棋战术选择</w:t>
      </w:r>
    </w:p>
    <w:p w14:paraId="6FF5060C" w14:textId="68B87DEE" w:rsidR="00DF6151" w:rsidRDefault="00B73723" w:rsidP="00DF6151">
      <w:r>
        <w:rPr>
          <w:rFonts w:hint="eastAsia"/>
        </w:rPr>
        <w:t>选择了</w:t>
      </w:r>
      <w:r w:rsidRPr="00B73723">
        <w:rPr>
          <w:rFonts w:hint="eastAsia"/>
          <w:b/>
          <w:bCs/>
        </w:rPr>
        <w:t>划线战术</w:t>
      </w:r>
      <w:r>
        <w:rPr>
          <w:rFonts w:hint="eastAsia"/>
        </w:rPr>
        <w:t>作为大师A</w:t>
      </w:r>
      <w:r>
        <w:t>I</w:t>
      </w:r>
      <w:r>
        <w:rPr>
          <w:rFonts w:hint="eastAsia"/>
        </w:rPr>
        <w:t>的逻辑基础</w:t>
      </w:r>
    </w:p>
    <w:p w14:paraId="5FC11127" w14:textId="75950089" w:rsidR="00B73723" w:rsidRDefault="00B73723" w:rsidP="00DF6151">
      <w:r>
        <w:t>--</w:t>
      </w:r>
      <w:hyperlink r:id="rId17" w:history="1">
        <w:r w:rsidRPr="00072D58">
          <w:rPr>
            <w:rStyle w:val="a3"/>
          </w:rPr>
          <w:t>https://www.bilibili.com/video/BV1nR4y1M7b4/</w:t>
        </w:r>
      </w:hyperlink>
    </w:p>
    <w:p w14:paraId="44D0F3F3" w14:textId="6E85049D" w:rsidR="00B73723" w:rsidRPr="00B73723" w:rsidRDefault="00B73723" w:rsidP="00DF6151">
      <w:pPr>
        <w:rPr>
          <w:rFonts w:hint="eastAsia"/>
        </w:rPr>
      </w:pPr>
      <w:r>
        <w:rPr>
          <w:rFonts w:hint="eastAsia"/>
        </w:rPr>
        <w:t>时间：0</w:t>
      </w:r>
      <w:r>
        <w:t>1</w:t>
      </w:r>
      <w:r>
        <w:rPr>
          <w:rFonts w:hint="eastAsia"/>
        </w:rPr>
        <w:t>:</w:t>
      </w:r>
      <w:r>
        <w:t>00 -02</w:t>
      </w:r>
      <w:r>
        <w:rPr>
          <w:rFonts w:hint="eastAsia"/>
        </w:rPr>
        <w:t>:</w:t>
      </w:r>
      <w:r>
        <w:t>03</w:t>
      </w:r>
    </w:p>
    <w:p w14:paraId="7B2AF630" w14:textId="77777777" w:rsidR="00843442" w:rsidRDefault="00843442" w:rsidP="00DF6151"/>
    <w:p w14:paraId="6E64A4A5" w14:textId="087C5D9B" w:rsidR="00B73723" w:rsidRDefault="00843442" w:rsidP="00DF6151">
      <w:r>
        <w:rPr>
          <w:rFonts w:hint="eastAsia"/>
        </w:rPr>
        <w:t>最难处理的情况</w:t>
      </w:r>
      <w:r w:rsidR="00D36BBE">
        <w:rPr>
          <w:rFonts w:hint="eastAsia"/>
        </w:rPr>
        <w:t>：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先手进攻，该如何落子。</w:t>
      </w:r>
    </w:p>
    <w:p w14:paraId="7C49644A" w14:textId="761B80CA" w:rsidR="00843442" w:rsidRPr="00B73723" w:rsidRDefault="00843442" w:rsidP="00DF6151">
      <w:pPr>
        <w:rPr>
          <w:rFonts w:hint="eastAsia"/>
        </w:rPr>
      </w:pPr>
      <w:r w:rsidRPr="00843442">
        <w:drawing>
          <wp:inline distT="0" distB="0" distL="0" distR="0" wp14:anchorId="1828B434" wp14:editId="4838BA12">
            <wp:extent cx="5274310" cy="5035550"/>
            <wp:effectExtent l="0" t="0" r="254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93204654-11F5-0DBE-9523-2BB99D610C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93204654-11F5-0DBE-9523-2BB99D610C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1D3E" w14:textId="28863C46" w:rsidR="00DF6151" w:rsidRDefault="00843442" w:rsidP="00DF6151">
      <w:pPr>
        <w:rPr>
          <w:rFonts w:hint="eastAsia"/>
        </w:rPr>
      </w:pPr>
      <w:r>
        <w:rPr>
          <w:rFonts w:hint="eastAsia"/>
        </w:rPr>
        <w:t>根据玩家第一手落子的位置，</w:t>
      </w:r>
      <w:r w:rsidR="00EC4777">
        <w:rPr>
          <w:rFonts w:hint="eastAsia"/>
        </w:rPr>
        <w:t>对棋盘上的空余位置(除去中心点</w:t>
      </w:r>
      <w:r w:rsidR="00EC4777">
        <w:t>)</w:t>
      </w:r>
      <w:r w:rsidR="00EC4777">
        <w:rPr>
          <w:rFonts w:hint="eastAsia"/>
        </w:rPr>
        <w:t>进行划线区分，</w:t>
      </w:r>
      <w:r>
        <w:rPr>
          <w:rFonts w:hint="eastAsia"/>
        </w:rPr>
        <w:t>判断之后</w:t>
      </w:r>
      <w:r w:rsidR="00EC4777">
        <w:rPr>
          <w:rFonts w:hint="eastAsia"/>
        </w:rPr>
        <w:t>选择落子位置。</w:t>
      </w:r>
    </w:p>
    <w:p w14:paraId="3D9A69AA" w14:textId="77777777" w:rsidR="00DF6151" w:rsidRDefault="00DF6151" w:rsidP="00DF6151"/>
    <w:p w14:paraId="76BA5B70" w14:textId="73301F11" w:rsidR="00EC4777" w:rsidRDefault="00EC4777" w:rsidP="00DF6151">
      <w:pPr>
        <w:rPr>
          <w:rFonts w:hint="eastAsia"/>
        </w:rPr>
      </w:pPr>
      <w:r>
        <w:rPr>
          <w:rFonts w:hint="eastAsia"/>
        </w:rPr>
        <w:t>同时，我们对于棋盘上的角落位置，进行定义。</w:t>
      </w:r>
    </w:p>
    <w:p w14:paraId="5BF864B4" w14:textId="0078E6E7" w:rsidR="00DF6151" w:rsidRDefault="00EC4777" w:rsidP="00DF6151">
      <w:r w:rsidRPr="00EC4777">
        <w:lastRenderedPageBreak/>
        <w:drawing>
          <wp:inline distT="0" distB="0" distL="0" distR="0" wp14:anchorId="393EE9A4" wp14:editId="5CC325BA">
            <wp:extent cx="3674326" cy="3600450"/>
            <wp:effectExtent l="0" t="0" r="2540" b="0"/>
            <wp:docPr id="25" name="图片 24">
              <a:extLst xmlns:a="http://schemas.openxmlformats.org/drawingml/2006/main">
                <a:ext uri="{FF2B5EF4-FFF2-40B4-BE49-F238E27FC236}">
                  <a16:creationId xmlns:a16="http://schemas.microsoft.com/office/drawing/2014/main" id="{A69A7B52-66EE-9C52-0AED-19B38A2007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>
                      <a:extLst>
                        <a:ext uri="{FF2B5EF4-FFF2-40B4-BE49-F238E27FC236}">
                          <a16:creationId xmlns:a16="http://schemas.microsoft.com/office/drawing/2014/main" id="{A69A7B52-66EE-9C52-0AED-19B38A2007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7152" cy="36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8981" w14:textId="0E7EE9B6" w:rsidR="00DF6151" w:rsidRDefault="00D0059D" w:rsidP="00DF6151">
      <w:r w:rsidRPr="00D0059D">
        <w:drawing>
          <wp:inline distT="0" distB="0" distL="0" distR="0" wp14:anchorId="35D89CA5" wp14:editId="34D0F399">
            <wp:extent cx="3698624" cy="3270250"/>
            <wp:effectExtent l="0" t="0" r="0" b="635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CC0E76E8-6A27-E833-2D7B-BDCA9946E0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CC0E76E8-6A27-E833-2D7B-BDCA9946E0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2412" cy="328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B871" w14:textId="5778395C" w:rsidR="00D0059D" w:rsidRDefault="00D0059D" w:rsidP="00581004">
      <w:r>
        <w:rPr>
          <w:rFonts w:hint="eastAsia"/>
        </w:rPr>
        <w:t>通过对A</w:t>
      </w:r>
      <w:r>
        <w:t>I</w:t>
      </w:r>
      <w:r>
        <w:rPr>
          <w:rFonts w:hint="eastAsia"/>
        </w:rPr>
        <w:t>和玩家的第一手落子位置，对棋盘的空余落子位置进行距离检测，将计算出的角落位置和对应的定义记录保存下来。</w:t>
      </w:r>
    </w:p>
    <w:p w14:paraId="1D17F3FC" w14:textId="0E7398E1" w:rsidR="00D0059D" w:rsidRDefault="00D0059D" w:rsidP="00D0059D">
      <w:pPr>
        <w:pStyle w:val="3"/>
        <w:numPr>
          <w:ilvl w:val="0"/>
          <w:numId w:val="1"/>
        </w:numPr>
      </w:pPr>
      <w:r>
        <w:rPr>
          <w:rFonts w:hint="eastAsia"/>
        </w:rPr>
        <w:t>局面情况划分和A</w:t>
      </w:r>
      <w:r>
        <w:t>I</w:t>
      </w:r>
      <w:r>
        <w:rPr>
          <w:rFonts w:hint="eastAsia"/>
        </w:rPr>
        <w:t>应对流程</w:t>
      </w:r>
    </w:p>
    <w:p w14:paraId="10EA7ABF" w14:textId="77CA8DE7" w:rsidR="00D0059D" w:rsidRDefault="00D0059D" w:rsidP="00D0059D">
      <w:pPr>
        <w:pStyle w:val="a5"/>
        <w:ind w:left="360" w:firstLineChars="0" w:firstLine="0"/>
      </w:pPr>
      <w:r>
        <w:rPr>
          <w:rFonts w:hint="eastAsia"/>
        </w:rPr>
        <w:t>通过划线和角落定义，以及旋转棋盘，我们极大地简化了出现的具体盘面情况，并以此推断列出</w:t>
      </w:r>
      <w:proofErr w:type="gramStart"/>
      <w:r>
        <w:rPr>
          <w:rFonts w:hint="eastAsia"/>
        </w:rPr>
        <w:t>出</w:t>
      </w:r>
      <w:proofErr w:type="gramEnd"/>
      <w:r>
        <w:rPr>
          <w:rFonts w:hint="eastAsia"/>
        </w:rPr>
        <w:t>A</w:t>
      </w:r>
      <w:r>
        <w:t>I</w:t>
      </w:r>
      <w:r>
        <w:rPr>
          <w:rFonts w:hint="eastAsia"/>
        </w:rPr>
        <w:t>的应对流程。</w:t>
      </w:r>
    </w:p>
    <w:p w14:paraId="4852793B" w14:textId="6FD00C60" w:rsidR="00B03597" w:rsidRDefault="00B03597" w:rsidP="00D0059D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77B2F2" wp14:editId="6EC7BA14">
            <wp:extent cx="3365500" cy="82296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6638" cy="82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7A58" w14:textId="2E871F6A" w:rsidR="00AF1451" w:rsidRDefault="00AF1451" w:rsidP="00D0059D">
      <w:pPr>
        <w:pStyle w:val="a5"/>
        <w:ind w:left="360" w:firstLineChars="0" w:firstLine="0"/>
      </w:pPr>
      <w:r>
        <w:rPr>
          <w:rFonts w:hint="eastAsia"/>
        </w:rPr>
        <w:t>注：</w:t>
      </w:r>
      <w:proofErr w:type="spellStart"/>
      <w:r>
        <w:rPr>
          <w:rFonts w:hint="eastAsia"/>
        </w:rPr>
        <w:t>Xmind</w:t>
      </w:r>
      <w:proofErr w:type="spellEnd"/>
      <w:r>
        <w:rPr>
          <w:rFonts w:hint="eastAsia"/>
        </w:rPr>
        <w:t>文件在附件中</w:t>
      </w:r>
    </w:p>
    <w:p w14:paraId="2119C5C7" w14:textId="54152F46" w:rsidR="00AF1451" w:rsidRDefault="00AF1451" w:rsidP="00D0059D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C36818" wp14:editId="7B7F7C18">
            <wp:extent cx="4896854" cy="6483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64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1B88" w14:textId="63D15148" w:rsidR="00AF1451" w:rsidRDefault="00AF1451" w:rsidP="00D0059D">
      <w:pPr>
        <w:pStyle w:val="a5"/>
        <w:ind w:left="360" w:firstLineChars="0" w:firstLine="0"/>
      </w:pPr>
      <w:r>
        <w:rPr>
          <w:rFonts w:hint="eastAsia"/>
        </w:rPr>
        <w:t>注：draw</w:t>
      </w:r>
      <w:r>
        <w:t>.</w:t>
      </w:r>
      <w:r>
        <w:rPr>
          <w:rFonts w:hint="eastAsia"/>
        </w:rPr>
        <w:t>io文件在附件中</w:t>
      </w:r>
    </w:p>
    <w:p w14:paraId="623E482B" w14:textId="321C27F7" w:rsidR="00581004" w:rsidRDefault="000D4197" w:rsidP="00C73E95">
      <w:pPr>
        <w:pStyle w:val="3"/>
        <w:numPr>
          <w:ilvl w:val="0"/>
          <w:numId w:val="1"/>
        </w:numPr>
      </w:pPr>
      <w:r>
        <w:rPr>
          <w:rFonts w:hint="eastAsia"/>
        </w:rPr>
        <w:t>盘</w:t>
      </w:r>
      <w:proofErr w:type="gramStart"/>
      <w:r>
        <w:rPr>
          <w:rFonts w:hint="eastAsia"/>
        </w:rPr>
        <w:t>面计算和选子</w:t>
      </w:r>
      <w:proofErr w:type="gramEnd"/>
      <w:r>
        <w:rPr>
          <w:rFonts w:hint="eastAsia"/>
        </w:rPr>
        <w:t>顺序</w:t>
      </w:r>
    </w:p>
    <w:p w14:paraId="6EADDA6C" w14:textId="5BA0BB47" w:rsidR="00581004" w:rsidRDefault="00C57E51" w:rsidP="00581004">
      <w:pPr>
        <w:pStyle w:val="a5"/>
        <w:ind w:left="360" w:firstLineChars="0" w:firstLine="0"/>
      </w:pPr>
      <w:r>
        <w:rPr>
          <w:rFonts w:hint="eastAsia"/>
        </w:rPr>
        <w:t>在每次玩家/</w:t>
      </w:r>
      <w:r>
        <w:t>AI</w:t>
      </w:r>
      <w:r>
        <w:rPr>
          <w:rFonts w:hint="eastAsia"/>
        </w:rPr>
        <w:t>落子后，都会进行盘面计算，并将计算结果储存下来，给A</w:t>
      </w:r>
      <w:r>
        <w:t>I</w:t>
      </w:r>
      <w:r>
        <w:rPr>
          <w:rFonts w:hint="eastAsia"/>
        </w:rPr>
        <w:t>落子时用于判断。</w:t>
      </w:r>
    </w:p>
    <w:p w14:paraId="66D4D24D" w14:textId="6CBC563A" w:rsidR="00C73E95" w:rsidRDefault="00C73E95" w:rsidP="0058100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44DC9E" wp14:editId="0AB87617">
            <wp:extent cx="5274310" cy="1723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B218" w14:textId="447BE10D" w:rsidR="00C174C1" w:rsidRPr="00C73E95" w:rsidRDefault="00C174C1" w:rsidP="004568CB">
      <w:pPr>
        <w:widowControl/>
        <w:jc w:val="left"/>
        <w:rPr>
          <w:rFonts w:hint="eastAsia"/>
        </w:rPr>
      </w:pPr>
    </w:p>
    <w:sectPr w:rsidR="00C174C1" w:rsidRPr="00C73E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96FE9"/>
    <w:multiLevelType w:val="hybridMultilevel"/>
    <w:tmpl w:val="01C09E34"/>
    <w:lvl w:ilvl="0" w:tplc="AB207F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DED6883"/>
    <w:multiLevelType w:val="hybridMultilevel"/>
    <w:tmpl w:val="1E448240"/>
    <w:lvl w:ilvl="0" w:tplc="48FE9E3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CC14480"/>
    <w:multiLevelType w:val="hybridMultilevel"/>
    <w:tmpl w:val="539E5CB8"/>
    <w:lvl w:ilvl="0" w:tplc="499C3F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DD20098"/>
    <w:multiLevelType w:val="hybridMultilevel"/>
    <w:tmpl w:val="82E040F2"/>
    <w:lvl w:ilvl="0" w:tplc="046E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B3F7E50"/>
    <w:multiLevelType w:val="hybridMultilevel"/>
    <w:tmpl w:val="97729E78"/>
    <w:lvl w:ilvl="0" w:tplc="92B4852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96802335">
    <w:abstractNumId w:val="3"/>
  </w:num>
  <w:num w:numId="2" w16cid:durableId="286162893">
    <w:abstractNumId w:val="2"/>
  </w:num>
  <w:num w:numId="3" w16cid:durableId="1362125168">
    <w:abstractNumId w:val="0"/>
  </w:num>
  <w:num w:numId="4" w16cid:durableId="1812012969">
    <w:abstractNumId w:val="4"/>
  </w:num>
  <w:num w:numId="5" w16cid:durableId="1703745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151"/>
    <w:rsid w:val="000D4197"/>
    <w:rsid w:val="00203899"/>
    <w:rsid w:val="002E036E"/>
    <w:rsid w:val="004568CB"/>
    <w:rsid w:val="00581004"/>
    <w:rsid w:val="005B7247"/>
    <w:rsid w:val="006C27CB"/>
    <w:rsid w:val="008226D1"/>
    <w:rsid w:val="00843442"/>
    <w:rsid w:val="00901B6E"/>
    <w:rsid w:val="00AF1451"/>
    <w:rsid w:val="00B03597"/>
    <w:rsid w:val="00B73723"/>
    <w:rsid w:val="00C174C1"/>
    <w:rsid w:val="00C57E51"/>
    <w:rsid w:val="00C73E95"/>
    <w:rsid w:val="00D0059D"/>
    <w:rsid w:val="00D36BBE"/>
    <w:rsid w:val="00DF6151"/>
    <w:rsid w:val="00EC4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69588"/>
  <w15:chartTrackingRefBased/>
  <w15:docId w15:val="{FE13253F-DECF-4C6A-827A-C7277AE9F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61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F615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F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F6151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B7372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7372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005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0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bilibili.com/video/BV1nR4y1M7b4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</TotalTime>
  <Pages>8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T175002</dc:creator>
  <cp:keywords/>
  <dc:description/>
  <cp:lastModifiedBy>T175002</cp:lastModifiedBy>
  <cp:revision>1</cp:revision>
  <dcterms:created xsi:type="dcterms:W3CDTF">2024-03-19T08:44:00Z</dcterms:created>
  <dcterms:modified xsi:type="dcterms:W3CDTF">2024-03-20T03:39:00Z</dcterms:modified>
</cp:coreProperties>
</file>