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D4" w:rsidRDefault="00344451" w:rsidP="00344451">
      <w:pPr>
        <w:pStyle w:val="1"/>
      </w:pPr>
      <w:proofErr w:type="spellStart"/>
      <w:r>
        <w:t>P</w:t>
      </w:r>
      <w:r>
        <w:rPr>
          <w:rFonts w:hint="eastAsia"/>
        </w:rPr>
        <w:t>lsql</w:t>
      </w:r>
      <w:proofErr w:type="spellEnd"/>
      <w:r>
        <w:t xml:space="preserve"> </w:t>
      </w:r>
      <w:r>
        <w:rPr>
          <w:rFonts w:hint="eastAsia"/>
        </w:rPr>
        <w:t>的使用</w:t>
      </w:r>
    </w:p>
    <w:p w:rsidR="00344451" w:rsidRDefault="00344451" w:rsidP="00344451">
      <w:pPr>
        <w:pStyle w:val="2"/>
      </w:pPr>
      <w:r>
        <w:rPr>
          <w:rFonts w:hint="eastAsia"/>
        </w:rPr>
        <w:t>选择</w:t>
      </w:r>
      <w:r>
        <w:rPr>
          <w:rFonts w:hint="eastAsia"/>
        </w:rPr>
        <w:t xml:space="preserve"> cancel</w:t>
      </w:r>
    </w:p>
    <w:p w:rsidR="00344451" w:rsidRPr="00344451" w:rsidRDefault="00344451" w:rsidP="00344451">
      <w:r>
        <w:rPr>
          <w:rFonts w:hint="eastAsia"/>
        </w:rPr>
        <w:t>第一次进入这个页面没有进行配置，所以选择</w:t>
      </w:r>
      <w:r>
        <w:rPr>
          <w:rFonts w:hint="eastAsia"/>
        </w:rPr>
        <w:t>cancel</w:t>
      </w:r>
    </w:p>
    <w:p w:rsidR="00344451" w:rsidRDefault="00344451" w:rsidP="004D1389">
      <w:r>
        <w:rPr>
          <w:noProof/>
        </w:rPr>
        <w:drawing>
          <wp:inline distT="0" distB="0" distL="0" distR="0" wp14:anchorId="4B66358D" wp14:editId="0CF7EE1B">
            <wp:extent cx="4533333" cy="29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51" w:rsidRDefault="00344451" w:rsidP="00344451">
      <w:pPr>
        <w:pStyle w:val="2"/>
        <w:ind w:left="851" w:hanging="454"/>
      </w:pPr>
      <w:r>
        <w:rPr>
          <w:rFonts w:hint="eastAsia"/>
        </w:rPr>
        <w:t>配置基本配置</w:t>
      </w:r>
    </w:p>
    <w:p w:rsidR="00344451" w:rsidRDefault="00344451" w:rsidP="004D1389">
      <w:r>
        <w:t>T</w:t>
      </w:r>
      <w:r>
        <w:rPr>
          <w:rFonts w:hint="eastAsia"/>
        </w:rPr>
        <w:t>ools</w:t>
      </w:r>
      <w:r>
        <w:t xml:space="preserve"> – preference </w:t>
      </w:r>
    </w:p>
    <w:p w:rsidR="00344451" w:rsidRDefault="00344451" w:rsidP="004D1389">
      <w:r>
        <w:rPr>
          <w:noProof/>
        </w:rPr>
        <w:drawing>
          <wp:inline distT="0" distB="0" distL="0" distR="0" wp14:anchorId="7A42164D" wp14:editId="249B6049">
            <wp:extent cx="9209524" cy="582857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9524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51" w:rsidRDefault="00344451" w:rsidP="004D1389"/>
    <w:p w:rsidR="00344451" w:rsidRDefault="00344451" w:rsidP="004D1389">
      <w:r>
        <w:rPr>
          <w:rFonts w:hint="eastAsia"/>
        </w:rPr>
        <w:t>选择</w:t>
      </w:r>
      <w:proofErr w:type="spellStart"/>
      <w:r>
        <w:rPr>
          <w:rFonts w:hint="eastAsia"/>
        </w:rPr>
        <w:t>sql</w:t>
      </w:r>
      <w:r>
        <w:t>pLus</w:t>
      </w:r>
      <w:proofErr w:type="spellEnd"/>
      <w:r>
        <w:rPr>
          <w:rFonts w:hint="eastAsia"/>
        </w:rPr>
        <w:t xml:space="preserve">　和　</w:t>
      </w:r>
      <w:proofErr w:type="spellStart"/>
      <w:r>
        <w:rPr>
          <w:rFonts w:hint="eastAsia"/>
        </w:rPr>
        <w:t>oci</w:t>
      </w:r>
      <w:proofErr w:type="spellEnd"/>
      <w:r>
        <w:rPr>
          <w:rFonts w:hint="eastAsia"/>
        </w:rPr>
        <w:t>文件</w:t>
      </w:r>
    </w:p>
    <w:p w:rsidR="00344451" w:rsidRDefault="0085206C" w:rsidP="004D1389">
      <w:r>
        <w:rPr>
          <w:noProof/>
        </w:rPr>
        <w:drawing>
          <wp:inline distT="0" distB="0" distL="0" distR="0" wp14:anchorId="5093E5CD" wp14:editId="42556AE4">
            <wp:extent cx="9000000" cy="67714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6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51" w:rsidRDefault="00344451" w:rsidP="004D1389"/>
    <w:p w:rsidR="00344451" w:rsidRDefault="00344451" w:rsidP="004D1389">
      <w:r>
        <w:rPr>
          <w:rFonts w:hint="eastAsia"/>
        </w:rPr>
        <w:t>配置全程变量；</w:t>
      </w:r>
    </w:p>
    <w:p w:rsidR="00561E98" w:rsidRDefault="00561E98" w:rsidP="004D1389"/>
    <w:p w:rsidR="00561E98" w:rsidRDefault="00561E98" w:rsidP="004D1389">
      <w:proofErr w:type="spellStart"/>
      <w:r>
        <w:t>S</w:t>
      </w:r>
      <w:r>
        <w:rPr>
          <w:rFonts w:hint="eastAsia"/>
        </w:rPr>
        <w:t>ql</w:t>
      </w:r>
      <w:r>
        <w:t>Plus</w:t>
      </w:r>
      <w:proofErr w:type="spellEnd"/>
      <w:r>
        <w:t xml:space="preserve"> </w:t>
      </w:r>
      <w:r>
        <w:rPr>
          <w:rFonts w:hint="eastAsia"/>
        </w:rPr>
        <w:t>文件是</w:t>
      </w:r>
      <w:r>
        <w:rPr>
          <w:rFonts w:hint="eastAsia"/>
        </w:rPr>
        <w:t xml:space="preserve"> </w:t>
      </w:r>
      <w:r w:rsidRPr="00561E98">
        <w:t>instantclient_12_2</w:t>
      </w:r>
      <w:r>
        <w:t xml:space="preserve"> </w:t>
      </w:r>
    </w:p>
    <w:p w:rsidR="00344451" w:rsidRDefault="00344451" w:rsidP="004D1389"/>
    <w:p w:rsidR="00344451" w:rsidRDefault="000A5C59" w:rsidP="000A5C59">
      <w:pPr>
        <w:pStyle w:val="2"/>
        <w:ind w:left="851" w:hanging="454"/>
      </w:pPr>
      <w:r w:rsidRPr="000A5C59">
        <w:t>关于</w:t>
      </w:r>
      <w:r w:rsidRPr="000A5C59">
        <w:t>TNS_ADMIN</w:t>
      </w:r>
      <w:r w:rsidRPr="000A5C59">
        <w:t>环境变量</w:t>
      </w:r>
    </w:p>
    <w:p w:rsidR="000A5C59" w:rsidRDefault="000A5C59" w:rsidP="000A5C59"/>
    <w:p w:rsidR="000A5C59" w:rsidRPr="000A5C59" w:rsidRDefault="000A5C59" w:rsidP="000A5C59">
      <w:r>
        <w:rPr>
          <w:rFonts w:hint="eastAsia"/>
        </w:rPr>
        <w:t>配置全程变量</w:t>
      </w:r>
    </w:p>
    <w:p w:rsidR="00344451" w:rsidRDefault="00756E7F" w:rsidP="004D1389">
      <w:r>
        <w:rPr>
          <w:noProof/>
        </w:rPr>
        <w:drawing>
          <wp:inline distT="0" distB="0" distL="0" distR="0" wp14:anchorId="217EC96B" wp14:editId="0A791555">
            <wp:extent cx="6266667" cy="1733333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7F" w:rsidRDefault="00756E7F" w:rsidP="004D1389"/>
    <w:p w:rsidR="00756E7F" w:rsidRDefault="00E31697" w:rsidP="004D1389">
      <w:r>
        <w:rPr>
          <w:rFonts w:hint="eastAsia"/>
        </w:rPr>
        <w:t>到</w:t>
      </w:r>
    </w:p>
    <w:p w:rsidR="00E31697" w:rsidRDefault="00E31697" w:rsidP="004D1389">
      <w:r>
        <w:rPr>
          <w:noProof/>
        </w:rPr>
        <w:drawing>
          <wp:inline distT="0" distB="0" distL="0" distR="0" wp14:anchorId="5D083C3A" wp14:editId="7D3FC148">
            <wp:extent cx="6990476" cy="132381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047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这一层目录下</w:t>
      </w:r>
    </w:p>
    <w:p w:rsidR="0024322D" w:rsidRDefault="0024322D" w:rsidP="004D1389"/>
    <w:p w:rsidR="0024322D" w:rsidRDefault="0024322D" w:rsidP="0024322D">
      <w:pPr>
        <w:pStyle w:val="ad"/>
      </w:pPr>
      <w:r>
        <w:t xml:space="preserve"># </w:t>
      </w:r>
      <w:proofErr w:type="spellStart"/>
      <w:r>
        <w:t>tnsnames.ora</w:t>
      </w:r>
      <w:proofErr w:type="spellEnd"/>
      <w:r>
        <w:t xml:space="preserve"> Network Configuration File: F:\oracle\product\10.2.0\client_1\network\admin\tnsnames.ora  </w:t>
      </w:r>
    </w:p>
    <w:p w:rsidR="0024322D" w:rsidRDefault="0024322D" w:rsidP="0024322D">
      <w:pPr>
        <w:pStyle w:val="ad"/>
      </w:pPr>
      <w:r>
        <w:t xml:space="preserve"># Generated by Oracle configuration tools.  </w:t>
      </w:r>
    </w:p>
    <w:p w:rsidR="0024322D" w:rsidRDefault="0024322D" w:rsidP="0024322D">
      <w:pPr>
        <w:pStyle w:val="ad"/>
      </w:pPr>
    </w:p>
    <w:p w:rsidR="0024322D" w:rsidRDefault="0024322D" w:rsidP="0024322D">
      <w:pPr>
        <w:pStyle w:val="ad"/>
      </w:pPr>
      <w:r>
        <w:t>CMYY_DB=</w:t>
      </w:r>
    </w:p>
    <w:p w:rsidR="0024322D" w:rsidRDefault="0024322D" w:rsidP="0024322D">
      <w:pPr>
        <w:pStyle w:val="ad"/>
      </w:pPr>
      <w:r>
        <w:t xml:space="preserve">  (DESCRIPTION =</w:t>
      </w:r>
    </w:p>
    <w:p w:rsidR="0024322D" w:rsidRDefault="0024322D" w:rsidP="0024322D">
      <w:pPr>
        <w:pStyle w:val="ad"/>
      </w:pPr>
      <w:r>
        <w:t xml:space="preserve">    (ADDRESS_LIST =</w:t>
      </w:r>
    </w:p>
    <w:p w:rsidR="0024322D" w:rsidRDefault="0024322D" w:rsidP="0024322D">
      <w:pPr>
        <w:pStyle w:val="ad"/>
      </w:pPr>
      <w:r>
        <w:t xml:space="preserve">      (ADDRESS = (PROTOCOL = </w:t>
      </w:r>
      <w:proofErr w:type="gramStart"/>
      <w:r>
        <w:t>TCP)(</w:t>
      </w:r>
      <w:proofErr w:type="gramEnd"/>
      <w:r>
        <w:t>HOST = 47.98.212.79)(PORT = 1521))</w:t>
      </w:r>
    </w:p>
    <w:p w:rsidR="0024322D" w:rsidRDefault="0024322D" w:rsidP="0024322D">
      <w:pPr>
        <w:pStyle w:val="ad"/>
      </w:pPr>
      <w:r>
        <w:t xml:space="preserve">    )</w:t>
      </w:r>
      <w:bookmarkStart w:id="0" w:name="_GoBack"/>
      <w:bookmarkEnd w:id="0"/>
    </w:p>
    <w:p w:rsidR="0024322D" w:rsidRDefault="0024322D" w:rsidP="0024322D">
      <w:pPr>
        <w:pStyle w:val="ad"/>
      </w:pPr>
      <w:r>
        <w:t xml:space="preserve">    (CONNECT_DATA =</w:t>
      </w:r>
    </w:p>
    <w:p w:rsidR="0024322D" w:rsidRDefault="0024322D" w:rsidP="0024322D">
      <w:pPr>
        <w:pStyle w:val="ad"/>
      </w:pPr>
      <w:r>
        <w:t xml:space="preserve">      (SERVICE_NAME = </w:t>
      </w:r>
      <w:proofErr w:type="spellStart"/>
      <w:r>
        <w:t>cmyyorcl</w:t>
      </w:r>
      <w:proofErr w:type="spellEnd"/>
      <w:r>
        <w:t>)</w:t>
      </w:r>
    </w:p>
    <w:p w:rsidR="0024322D" w:rsidRDefault="0024322D" w:rsidP="0024322D">
      <w:pPr>
        <w:pStyle w:val="ad"/>
      </w:pPr>
      <w:r>
        <w:t xml:space="preserve">    )</w:t>
      </w:r>
    </w:p>
    <w:p w:rsidR="0024322D" w:rsidRDefault="0024322D" w:rsidP="0024322D">
      <w:pPr>
        <w:pStyle w:val="ad"/>
      </w:pPr>
      <w:r>
        <w:t xml:space="preserve">  ) </w:t>
      </w:r>
    </w:p>
    <w:p w:rsidR="0024322D" w:rsidRDefault="0024322D" w:rsidP="0024322D">
      <w:pPr>
        <w:pStyle w:val="ad"/>
      </w:pPr>
    </w:p>
    <w:p w:rsidR="0024322D" w:rsidRDefault="0024322D" w:rsidP="0024322D">
      <w:pPr>
        <w:pStyle w:val="ad"/>
      </w:pPr>
    </w:p>
    <w:p w:rsidR="0024322D" w:rsidRDefault="0024322D" w:rsidP="0024322D">
      <w:pPr>
        <w:pStyle w:val="ad"/>
      </w:pPr>
      <w:r>
        <w:t>RUIBAO =</w:t>
      </w:r>
    </w:p>
    <w:p w:rsidR="0024322D" w:rsidRDefault="0024322D" w:rsidP="0024322D">
      <w:pPr>
        <w:pStyle w:val="ad"/>
      </w:pPr>
      <w:r>
        <w:t xml:space="preserve">  (DESCRIPTION =</w:t>
      </w:r>
    </w:p>
    <w:p w:rsidR="0024322D" w:rsidRDefault="0024322D" w:rsidP="0024322D">
      <w:pPr>
        <w:pStyle w:val="ad"/>
      </w:pPr>
      <w:r>
        <w:t xml:space="preserve">    (ADDRESS_LIST =</w:t>
      </w:r>
    </w:p>
    <w:p w:rsidR="0024322D" w:rsidRDefault="0024322D" w:rsidP="0024322D">
      <w:pPr>
        <w:pStyle w:val="ad"/>
      </w:pPr>
      <w:r>
        <w:t xml:space="preserve">      (ADDRESS = (PROTOCOL = </w:t>
      </w:r>
      <w:proofErr w:type="gramStart"/>
      <w:r>
        <w:t>TCP)(</w:t>
      </w:r>
      <w:proofErr w:type="gramEnd"/>
      <w:r>
        <w:t>HOST = 121.43.182.185 )(PORT = 1521))</w:t>
      </w:r>
    </w:p>
    <w:p w:rsidR="0024322D" w:rsidRDefault="0024322D" w:rsidP="0024322D">
      <w:pPr>
        <w:pStyle w:val="ad"/>
      </w:pPr>
      <w:r>
        <w:t xml:space="preserve">    )</w:t>
      </w:r>
    </w:p>
    <w:p w:rsidR="0024322D" w:rsidRDefault="0024322D" w:rsidP="0024322D">
      <w:pPr>
        <w:pStyle w:val="ad"/>
      </w:pPr>
      <w:r>
        <w:t xml:space="preserve">    (CONNECT_DATA =</w:t>
      </w:r>
    </w:p>
    <w:p w:rsidR="0024322D" w:rsidRDefault="0024322D" w:rsidP="0024322D">
      <w:pPr>
        <w:pStyle w:val="ad"/>
      </w:pPr>
      <w:r>
        <w:t xml:space="preserve">      (SERVICE_NAME = </w:t>
      </w:r>
      <w:proofErr w:type="spellStart"/>
      <w:r>
        <w:t>rborcl</w:t>
      </w:r>
      <w:proofErr w:type="spellEnd"/>
      <w:r>
        <w:t>)</w:t>
      </w:r>
    </w:p>
    <w:p w:rsidR="0024322D" w:rsidRDefault="0024322D" w:rsidP="0024322D">
      <w:pPr>
        <w:pStyle w:val="ad"/>
      </w:pPr>
      <w:r>
        <w:t xml:space="preserve">    )</w:t>
      </w:r>
    </w:p>
    <w:p w:rsidR="0024322D" w:rsidRDefault="0024322D" w:rsidP="0024322D">
      <w:pPr>
        <w:pStyle w:val="ad"/>
        <w:rPr>
          <w:rFonts w:hint="eastAsia"/>
        </w:rPr>
      </w:pPr>
      <w:r>
        <w:t xml:space="preserve">  )  </w:t>
      </w:r>
    </w:p>
    <w:p w:rsidR="00756E7F" w:rsidRDefault="00756E7F" w:rsidP="004D1389"/>
    <w:p w:rsidR="001F580D" w:rsidRDefault="001F580D" w:rsidP="001F580D">
      <w:pPr>
        <w:pStyle w:val="1"/>
      </w:pPr>
      <w:r>
        <w:rPr>
          <w:rFonts w:hint="eastAsia"/>
        </w:rPr>
        <w:t>登录</w:t>
      </w:r>
    </w:p>
    <w:p w:rsidR="00344451" w:rsidRDefault="00344451" w:rsidP="004D1389"/>
    <w:p w:rsidR="001F580D" w:rsidRDefault="001F580D" w:rsidP="004D1389">
      <w:r>
        <w:rPr>
          <w:rFonts w:hint="eastAsia"/>
        </w:rPr>
        <w:t>出现了这个，说明配置成功；可以使用用户名和密码登录</w:t>
      </w:r>
    </w:p>
    <w:p w:rsidR="001F580D" w:rsidRDefault="001F580D" w:rsidP="004D1389">
      <w:r>
        <w:rPr>
          <w:noProof/>
        </w:rPr>
        <w:drawing>
          <wp:inline distT="0" distB="0" distL="0" distR="0" wp14:anchorId="5C1465B4" wp14:editId="77EC3A18">
            <wp:extent cx="3771429" cy="19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0D" w:rsidRDefault="001F580D" w:rsidP="004D1389"/>
    <w:p w:rsidR="001F580D" w:rsidRDefault="00E32DCE" w:rsidP="00E32DCE">
      <w:pPr>
        <w:pStyle w:val="1"/>
      </w:pPr>
      <w:r>
        <w:rPr>
          <w:rFonts w:hint="eastAsia"/>
        </w:rPr>
        <w:t>关于登录记录密码</w:t>
      </w:r>
    </w:p>
    <w:p w:rsidR="001F580D" w:rsidRDefault="001F580D" w:rsidP="004D1389"/>
    <w:p w:rsidR="00E32DCE" w:rsidRDefault="00E32DCE" w:rsidP="004D1389"/>
    <w:p w:rsidR="00E32DCE" w:rsidRDefault="00E32DCE" w:rsidP="004D1389"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t xml:space="preserve">1.2 </w:t>
      </w:r>
      <w:r>
        <w:rPr>
          <w:rFonts w:hint="eastAsia"/>
        </w:rPr>
        <w:t>配置，进行这个配置</w:t>
      </w:r>
    </w:p>
    <w:p w:rsidR="001F580D" w:rsidRDefault="00E32DCE" w:rsidP="004D1389">
      <w:r>
        <w:rPr>
          <w:noProof/>
        </w:rPr>
        <w:drawing>
          <wp:inline distT="0" distB="0" distL="0" distR="0" wp14:anchorId="5406F18C" wp14:editId="6735774D">
            <wp:extent cx="9028571" cy="6819048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28571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CA" w:rsidRDefault="002707CA" w:rsidP="004D1389"/>
    <w:p w:rsidR="002707CA" w:rsidRDefault="002707CA" w:rsidP="004D1389">
      <w:pPr>
        <w:pStyle w:val="1"/>
      </w:pPr>
      <w:r>
        <w:rPr>
          <w:rFonts w:hint="eastAsia"/>
        </w:rPr>
        <w:t>解决乱码问题</w:t>
      </w:r>
    </w:p>
    <w:p w:rsidR="002707CA" w:rsidRDefault="002707CA" w:rsidP="004D1389"/>
    <w:p w:rsidR="002707CA" w:rsidRDefault="002707CA" w:rsidP="002707CA">
      <w:pPr>
        <w:pStyle w:val="af4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t.TABLE_NAME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表名</w:t>
      </w:r>
      <w:r>
        <w:rPr>
          <w:rFonts w:hint="eastAsia"/>
        </w:rPr>
        <w:t>" from tabs t;</w:t>
      </w:r>
    </w:p>
    <w:p w:rsidR="002707CA" w:rsidRDefault="002707CA" w:rsidP="002707CA">
      <w:pPr>
        <w:pStyle w:val="af4"/>
      </w:pPr>
      <w:r>
        <w:rPr>
          <w:rFonts w:hint="eastAsia"/>
        </w:rPr>
        <w:t>-----</w:t>
      </w:r>
      <w:r>
        <w:rPr>
          <w:rFonts w:hint="eastAsia"/>
        </w:rPr>
        <w:t>解决乱码：当客户端和服务端编码不一致的情况下，出现乱码。</w:t>
      </w:r>
    </w:p>
    <w:p w:rsidR="002707CA" w:rsidRDefault="002707CA" w:rsidP="002707CA">
      <w:pPr>
        <w:pStyle w:val="af4"/>
      </w:pPr>
      <w:r>
        <w:rPr>
          <w:rFonts w:hint="eastAsia"/>
        </w:rPr>
        <w:t>----</w:t>
      </w:r>
      <w:r>
        <w:rPr>
          <w:rFonts w:hint="eastAsia"/>
        </w:rPr>
        <w:t>查询服务端编码</w:t>
      </w:r>
    </w:p>
    <w:p w:rsidR="002707CA" w:rsidRDefault="002707CA" w:rsidP="002707CA">
      <w:pPr>
        <w:pStyle w:val="af4"/>
      </w:pPr>
      <w:r>
        <w:t xml:space="preserve">select </w:t>
      </w:r>
      <w:proofErr w:type="spellStart"/>
      <w:r>
        <w:t>userenv</w:t>
      </w:r>
      <w:proofErr w:type="spellEnd"/>
      <w:r>
        <w:t xml:space="preserve">('language') from </w:t>
      </w:r>
      <w:proofErr w:type="gramStart"/>
      <w:r>
        <w:t>dual;----</w:t>
      </w:r>
      <w:proofErr w:type="gramEnd"/>
      <w:r>
        <w:t>AMERICAN_AMERICA.ZHS16GBK</w:t>
      </w:r>
    </w:p>
    <w:p w:rsidR="002707CA" w:rsidRDefault="002707CA" w:rsidP="002707CA">
      <w:pPr>
        <w:pStyle w:val="af4"/>
      </w:pPr>
      <w:r>
        <w:rPr>
          <w:rFonts w:hint="eastAsia"/>
        </w:rPr>
        <w:t>----</w:t>
      </w:r>
      <w:r>
        <w:rPr>
          <w:rFonts w:hint="eastAsia"/>
        </w:rPr>
        <w:t>查询客户端编码</w:t>
      </w:r>
    </w:p>
    <w:p w:rsidR="002707CA" w:rsidRDefault="002707CA" w:rsidP="002707CA">
      <w:pPr>
        <w:pStyle w:val="af4"/>
      </w:pPr>
      <w:r>
        <w:t>select * from V$NLS_</w:t>
      </w:r>
      <w:proofErr w:type="gramStart"/>
      <w:r>
        <w:t>PARAMETERS;---</w:t>
      </w:r>
      <w:proofErr w:type="gramEnd"/>
      <w:r>
        <w:t>AMERICAN</w:t>
      </w:r>
    </w:p>
    <w:p w:rsidR="002707CA" w:rsidRDefault="002707CA" w:rsidP="002707CA">
      <w:pPr>
        <w:pStyle w:val="af4"/>
      </w:pPr>
      <w:r>
        <w:rPr>
          <w:rFonts w:hint="eastAsia"/>
        </w:rPr>
        <w:t>------</w:t>
      </w:r>
      <w:r>
        <w:rPr>
          <w:rFonts w:hint="eastAsia"/>
        </w:rPr>
        <w:t>配置环境变量来解决中文乱码</w:t>
      </w:r>
    </w:p>
    <w:p w:rsidR="002707CA" w:rsidRDefault="002707CA" w:rsidP="00D12900">
      <w:pPr>
        <w:pStyle w:val="2"/>
      </w:pPr>
      <w:r>
        <w:rPr>
          <w:rFonts w:hint="eastAsia"/>
        </w:rPr>
        <w:t>配置环境变量</w:t>
      </w:r>
    </w:p>
    <w:p w:rsidR="00D12900" w:rsidRDefault="00D12900" w:rsidP="00D12900"/>
    <w:p w:rsidR="00D12900" w:rsidRDefault="00D12900" w:rsidP="00D12900">
      <w:r>
        <w:rPr>
          <w:rFonts w:hint="eastAsia"/>
        </w:rPr>
        <w:t>把查询结果配置成环境变量</w:t>
      </w:r>
    </w:p>
    <w:p w:rsidR="00D12900" w:rsidRDefault="00D12900" w:rsidP="00D12900"/>
    <w:p w:rsidR="00D12900" w:rsidRDefault="00D12900" w:rsidP="00D12900">
      <w:r>
        <w:rPr>
          <w:rFonts w:hint="eastAsia"/>
        </w:rPr>
        <w:t>比如截图中用到的是</w:t>
      </w:r>
    </w:p>
    <w:p w:rsidR="00D12900" w:rsidRDefault="00D12900" w:rsidP="00D12900">
      <w:pPr>
        <w:pStyle w:val="af4"/>
      </w:pPr>
      <w:r w:rsidRPr="00D12900">
        <w:t>NLS_LANG</w:t>
      </w:r>
    </w:p>
    <w:p w:rsidR="00D12900" w:rsidRDefault="00D12900" w:rsidP="00D12900">
      <w:pPr>
        <w:pStyle w:val="af4"/>
      </w:pPr>
      <w:r w:rsidRPr="00D12900">
        <w:t>SIMPLIFIED CHINESE_CHINA.AL32UTF8</w:t>
      </w:r>
    </w:p>
    <w:p w:rsidR="00D12900" w:rsidRPr="00D12900" w:rsidRDefault="00D12900" w:rsidP="00D12900"/>
    <w:p w:rsidR="002707CA" w:rsidRDefault="00D12900" w:rsidP="004D1389">
      <w:r>
        <w:rPr>
          <w:noProof/>
        </w:rPr>
        <w:drawing>
          <wp:inline distT="0" distB="0" distL="0" distR="0" wp14:anchorId="33353129" wp14:editId="5918E46C">
            <wp:extent cx="6238095" cy="6304762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8095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CA" w:rsidRDefault="002707CA" w:rsidP="004D1389"/>
    <w:p w:rsidR="002707CA" w:rsidRDefault="002707CA" w:rsidP="004D1389"/>
    <w:p w:rsidR="00427928" w:rsidRDefault="00427928" w:rsidP="004D1389">
      <w:r>
        <w:rPr>
          <w:rFonts w:hint="eastAsia"/>
        </w:rPr>
        <w:t>资料来源：</w:t>
      </w:r>
      <w:r>
        <w:rPr>
          <w:rFonts w:hint="eastAsia"/>
        </w:rPr>
        <w:t xml:space="preserve"> </w:t>
      </w:r>
      <w:hyperlink r:id="rId17" w:history="1">
        <w:r w:rsidRPr="00213CE5">
          <w:rPr>
            <w:rStyle w:val="a5"/>
          </w:rPr>
          <w:t>https://www.cnblogs.com/Animation-programmer/p/7993943.html</w:t>
        </w:r>
      </w:hyperlink>
      <w:r>
        <w:t xml:space="preserve"> </w:t>
      </w:r>
    </w:p>
    <w:p w:rsidR="00A25B47" w:rsidRDefault="00A25B47" w:rsidP="00A25B47">
      <w:pPr>
        <w:pStyle w:val="1"/>
      </w:pPr>
      <w:proofErr w:type="spellStart"/>
      <w:r>
        <w:t>Plsql</w:t>
      </w:r>
      <w:proofErr w:type="spellEnd"/>
      <w:r>
        <w:t xml:space="preserve"> </w:t>
      </w:r>
      <w:r>
        <w:rPr>
          <w:rFonts w:hint="eastAsia"/>
        </w:rPr>
        <w:t>格式化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语句</w:t>
      </w:r>
    </w:p>
    <w:p w:rsidR="00A25B47" w:rsidRDefault="00A25B47" w:rsidP="004D1389"/>
    <w:p w:rsidR="00A25B47" w:rsidRDefault="00A25B47" w:rsidP="004D1389">
      <w:r>
        <w:rPr>
          <w:rFonts w:hint="eastAsia"/>
        </w:rPr>
        <w:t>点击进行格式化代码</w:t>
      </w:r>
    </w:p>
    <w:p w:rsidR="002707CA" w:rsidRDefault="00A25B47" w:rsidP="004D1389">
      <w:r>
        <w:rPr>
          <w:noProof/>
        </w:rPr>
        <w:drawing>
          <wp:inline distT="0" distB="0" distL="0" distR="0" wp14:anchorId="26ABAD83" wp14:editId="4EE76533">
            <wp:extent cx="10209524" cy="1561905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0952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47" w:rsidRDefault="00A25B47" w:rsidP="004D1389"/>
    <w:p w:rsidR="00A25B47" w:rsidRDefault="00A25B47" w:rsidP="004D1389"/>
    <w:p w:rsidR="00A25B47" w:rsidRDefault="00A25B47" w:rsidP="004D1389">
      <w:r>
        <w:rPr>
          <w:rFonts w:hint="eastAsia"/>
        </w:rPr>
        <w:t>发现格式化效果并不好</w:t>
      </w:r>
    </w:p>
    <w:p w:rsidR="00A25B47" w:rsidRDefault="00A25B47" w:rsidP="004D1389"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Fonts w:hint="eastAsia"/>
        </w:rPr>
        <w:t>没有导入</w:t>
      </w:r>
      <w:r>
        <w:rPr>
          <w:rFonts w:hint="eastAsia"/>
        </w:rPr>
        <w:t xml:space="preserve"> </w:t>
      </w:r>
      <w:r>
        <w:rPr>
          <w:rFonts w:hint="eastAsia"/>
        </w:rPr>
        <w:t>格式化规则</w:t>
      </w:r>
    </w:p>
    <w:p w:rsidR="00A25B47" w:rsidRDefault="00A25B47" w:rsidP="004D1389"/>
    <w:p w:rsidR="00BC673B" w:rsidRDefault="00BC673B" w:rsidP="00BC673B">
      <w:pPr>
        <w:pStyle w:val="2"/>
      </w:pPr>
      <w:r>
        <w:rPr>
          <w:rFonts w:hint="eastAsia"/>
        </w:rPr>
        <w:t>导入规则</w:t>
      </w:r>
    </w:p>
    <w:p w:rsidR="00427928" w:rsidRPr="00427928" w:rsidRDefault="00427928" w:rsidP="00427928"/>
    <w:p w:rsidR="00A25B47" w:rsidRDefault="00BC673B" w:rsidP="004D1389">
      <w:r>
        <w:rPr>
          <w:rFonts w:ascii="Verdana" w:hAnsi="Verdana"/>
          <w:color w:val="333333"/>
          <w:sz w:val="21"/>
          <w:szCs w:val="21"/>
          <w:shd w:val="clear" w:color="auto" w:fill="FFFFFF"/>
        </w:rPr>
        <w:t>点击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PL/SQL Developer -&gt; tools -&gt; Preferences -&gt;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plsql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beautifier -&gt; rules file 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将之前的文件载入进来，点击应用即可</w:t>
      </w:r>
    </w:p>
    <w:p w:rsidR="00A25B47" w:rsidRDefault="00A25B47" w:rsidP="004D1389"/>
    <w:p w:rsidR="00A25B47" w:rsidRDefault="004F0DB3" w:rsidP="004D1389">
      <w:r>
        <w:rPr>
          <w:rFonts w:hint="eastAsia"/>
        </w:rPr>
        <w:t>导入规则</w:t>
      </w:r>
    </w:p>
    <w:p w:rsidR="00A25B47" w:rsidRDefault="00BC673B" w:rsidP="004D1389">
      <w:r>
        <w:rPr>
          <w:noProof/>
        </w:rPr>
        <w:drawing>
          <wp:inline distT="0" distB="0" distL="0" distR="0" wp14:anchorId="57FDECC5" wp14:editId="69068A7B">
            <wp:extent cx="9019048" cy="4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19048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01" w:rsidRDefault="00D54801" w:rsidP="004D1389"/>
    <w:p w:rsidR="00D54801" w:rsidRDefault="002B4339" w:rsidP="004D1389">
      <w:r>
        <w:rPr>
          <w:rFonts w:hint="eastAsia"/>
        </w:rPr>
        <w:t>规则代码。文件名</w:t>
      </w:r>
      <w:r>
        <w:rPr>
          <w:rFonts w:hint="eastAsia"/>
        </w:rPr>
        <w:t xml:space="preserve"> my</w:t>
      </w:r>
      <w:r>
        <w:t>.br</w:t>
      </w:r>
    </w:p>
    <w:p w:rsidR="002B4339" w:rsidRDefault="002B4339" w:rsidP="002B4339">
      <w:pPr>
        <w:pStyle w:val="af4"/>
      </w:pPr>
      <w:r>
        <w:t>Version=1</w:t>
      </w:r>
    </w:p>
    <w:p w:rsidR="002B4339" w:rsidRDefault="002B4339" w:rsidP="002B4339">
      <w:pPr>
        <w:pStyle w:val="af4"/>
      </w:pPr>
      <w:proofErr w:type="spellStart"/>
      <w:r>
        <w:t>RightMargin</w:t>
      </w:r>
      <w:proofErr w:type="spellEnd"/>
      <w:r>
        <w:t>=90</w:t>
      </w:r>
    </w:p>
    <w:p w:rsidR="002B4339" w:rsidRDefault="002B4339" w:rsidP="002B4339">
      <w:pPr>
        <w:pStyle w:val="af4"/>
      </w:pPr>
      <w:r>
        <w:t>Indent=4</w:t>
      </w:r>
    </w:p>
    <w:p w:rsidR="002B4339" w:rsidRDefault="002B4339" w:rsidP="002B4339">
      <w:pPr>
        <w:pStyle w:val="af4"/>
      </w:pPr>
      <w:proofErr w:type="spellStart"/>
      <w:r>
        <w:t>UseTabCharacter</w:t>
      </w:r>
      <w:proofErr w:type="spellEnd"/>
      <w:r>
        <w:t>=FALSE</w:t>
      </w:r>
    </w:p>
    <w:p w:rsidR="002B4339" w:rsidRDefault="002B4339" w:rsidP="002B4339">
      <w:pPr>
        <w:pStyle w:val="af4"/>
      </w:pPr>
      <w:proofErr w:type="spellStart"/>
      <w:r>
        <w:t>TabCharacterSize</w:t>
      </w:r>
      <w:proofErr w:type="spellEnd"/>
      <w:r>
        <w:t>=4</w:t>
      </w:r>
    </w:p>
    <w:p w:rsidR="002B4339" w:rsidRDefault="002B4339" w:rsidP="002B4339">
      <w:pPr>
        <w:pStyle w:val="af4"/>
      </w:pPr>
      <w:proofErr w:type="spellStart"/>
      <w:r>
        <w:t>AlignDeclarationGroups</w:t>
      </w:r>
      <w:proofErr w:type="spellEnd"/>
      <w:r>
        <w:t>=TRUE</w:t>
      </w:r>
    </w:p>
    <w:p w:rsidR="002B4339" w:rsidRDefault="002B4339" w:rsidP="002B4339">
      <w:pPr>
        <w:pStyle w:val="af4"/>
      </w:pPr>
      <w:proofErr w:type="spellStart"/>
      <w:r>
        <w:t>AlignAssignmentGroups</w:t>
      </w:r>
      <w:proofErr w:type="spellEnd"/>
      <w:r>
        <w:t>=TRUE</w:t>
      </w:r>
    </w:p>
    <w:p w:rsidR="002B4339" w:rsidRDefault="002B4339" w:rsidP="002B4339">
      <w:pPr>
        <w:pStyle w:val="af4"/>
      </w:pPr>
      <w:proofErr w:type="spellStart"/>
      <w:r>
        <w:t>KeywordCase</w:t>
      </w:r>
      <w:proofErr w:type="spellEnd"/>
      <w:r>
        <w:t>=1</w:t>
      </w:r>
    </w:p>
    <w:p w:rsidR="002B4339" w:rsidRDefault="002B4339" w:rsidP="002B4339">
      <w:pPr>
        <w:pStyle w:val="af4"/>
      </w:pPr>
      <w:proofErr w:type="spellStart"/>
      <w:r>
        <w:t>IdentifierCase</w:t>
      </w:r>
      <w:proofErr w:type="spellEnd"/>
      <w:r>
        <w:t>=1</w:t>
      </w:r>
    </w:p>
    <w:p w:rsidR="002B4339" w:rsidRDefault="002B4339" w:rsidP="002B4339">
      <w:pPr>
        <w:pStyle w:val="af4"/>
      </w:pPr>
      <w:proofErr w:type="spellStart"/>
      <w:r>
        <w:t>UseSpecialCase</w:t>
      </w:r>
      <w:proofErr w:type="spellEnd"/>
      <w:r>
        <w:t>=TRUE</w:t>
      </w:r>
    </w:p>
    <w:p w:rsidR="002B4339" w:rsidRDefault="002B4339" w:rsidP="002B4339">
      <w:pPr>
        <w:pStyle w:val="af4"/>
      </w:pPr>
      <w:proofErr w:type="spellStart"/>
      <w:r>
        <w:t>ItemList.Format</w:t>
      </w:r>
      <w:proofErr w:type="spellEnd"/>
      <w:r>
        <w:t>=1</w:t>
      </w:r>
    </w:p>
    <w:p w:rsidR="002B4339" w:rsidRDefault="002B4339" w:rsidP="002B4339">
      <w:pPr>
        <w:pStyle w:val="af4"/>
      </w:pPr>
      <w:proofErr w:type="spellStart"/>
      <w:r>
        <w:t>ItemList.Align</w:t>
      </w:r>
      <w:proofErr w:type="spellEnd"/>
      <w:r>
        <w:t>=TRUE</w:t>
      </w:r>
    </w:p>
    <w:p w:rsidR="002B4339" w:rsidRDefault="002B4339" w:rsidP="002B4339">
      <w:pPr>
        <w:pStyle w:val="af4"/>
      </w:pPr>
      <w:proofErr w:type="spellStart"/>
      <w:r>
        <w:t>ItemList.CommaAfter</w:t>
      </w:r>
      <w:proofErr w:type="spellEnd"/>
      <w:r>
        <w:t>=TRUE</w:t>
      </w:r>
    </w:p>
    <w:p w:rsidR="002B4339" w:rsidRDefault="002B4339" w:rsidP="002B4339">
      <w:pPr>
        <w:pStyle w:val="af4"/>
      </w:pPr>
      <w:proofErr w:type="spellStart"/>
      <w:r>
        <w:t>ItemList.AtLeftMargin</w:t>
      </w:r>
      <w:proofErr w:type="spellEnd"/>
      <w:r>
        <w:t>=FALSE</w:t>
      </w:r>
    </w:p>
    <w:p w:rsidR="002B4339" w:rsidRDefault="002B4339" w:rsidP="002B4339">
      <w:pPr>
        <w:pStyle w:val="af4"/>
      </w:pPr>
      <w:proofErr w:type="spellStart"/>
      <w:r>
        <w:t>EmptyLines</w:t>
      </w:r>
      <w:proofErr w:type="spellEnd"/>
      <w:r>
        <w:t>=1</w:t>
      </w:r>
    </w:p>
    <w:p w:rsidR="002B4339" w:rsidRDefault="002B4339" w:rsidP="002B4339">
      <w:pPr>
        <w:pStyle w:val="af4"/>
      </w:pPr>
      <w:proofErr w:type="spellStart"/>
      <w:r>
        <w:t>ThenOnNewLine</w:t>
      </w:r>
      <w:proofErr w:type="spellEnd"/>
      <w:r>
        <w:t>=FALSE</w:t>
      </w:r>
    </w:p>
    <w:p w:rsidR="002B4339" w:rsidRDefault="002B4339" w:rsidP="002B4339">
      <w:pPr>
        <w:pStyle w:val="af4"/>
      </w:pPr>
      <w:proofErr w:type="spellStart"/>
      <w:r>
        <w:t>LoopOnNewLine</w:t>
      </w:r>
      <w:proofErr w:type="spellEnd"/>
      <w:r>
        <w:t>=FALSE</w:t>
      </w:r>
    </w:p>
    <w:p w:rsidR="002B4339" w:rsidRDefault="002B4339" w:rsidP="002B4339">
      <w:pPr>
        <w:pStyle w:val="af4"/>
      </w:pPr>
      <w:proofErr w:type="spellStart"/>
      <w:r>
        <w:t>DML.LeftAlignKeywords</w:t>
      </w:r>
      <w:proofErr w:type="spellEnd"/>
      <w:r>
        <w:t>=FALSE</w:t>
      </w:r>
    </w:p>
    <w:p w:rsidR="002B4339" w:rsidRDefault="002B4339" w:rsidP="002B4339">
      <w:pPr>
        <w:pStyle w:val="af4"/>
      </w:pPr>
      <w:proofErr w:type="spellStart"/>
      <w:r>
        <w:t>DML.LeftAlignItems</w:t>
      </w:r>
      <w:proofErr w:type="spellEnd"/>
      <w:r>
        <w:t>=FALSE</w:t>
      </w:r>
    </w:p>
    <w:p w:rsidR="002B4339" w:rsidRDefault="002B4339" w:rsidP="002B4339">
      <w:pPr>
        <w:pStyle w:val="af4"/>
      </w:pPr>
      <w:proofErr w:type="spellStart"/>
      <w:r>
        <w:t>DML.OnOneLineIfPossible</w:t>
      </w:r>
      <w:proofErr w:type="spellEnd"/>
      <w:r>
        <w:t>=TRUE</w:t>
      </w:r>
    </w:p>
    <w:p w:rsidR="002B4339" w:rsidRDefault="002B4339" w:rsidP="002B4339">
      <w:pPr>
        <w:pStyle w:val="af4"/>
      </w:pPr>
      <w:proofErr w:type="spellStart"/>
      <w:r>
        <w:t>DML.WhereSplitAndOr</w:t>
      </w:r>
      <w:proofErr w:type="spellEnd"/>
      <w:r>
        <w:t>=TRUE</w:t>
      </w:r>
    </w:p>
    <w:p w:rsidR="002B4339" w:rsidRDefault="002B4339" w:rsidP="002B4339">
      <w:pPr>
        <w:pStyle w:val="af4"/>
      </w:pPr>
      <w:proofErr w:type="spellStart"/>
      <w:r>
        <w:t>DML.WhereAndOrAfterExpression</w:t>
      </w:r>
      <w:proofErr w:type="spellEnd"/>
      <w:r>
        <w:t>=FALSE</w:t>
      </w:r>
    </w:p>
    <w:p w:rsidR="002B4339" w:rsidRDefault="002B4339" w:rsidP="002B4339">
      <w:pPr>
        <w:pStyle w:val="af4"/>
      </w:pPr>
      <w:proofErr w:type="spellStart"/>
      <w:r>
        <w:t>DML.WhereAndOrUnderWhere</w:t>
      </w:r>
      <w:proofErr w:type="spellEnd"/>
      <w:r>
        <w:t>=TRUE</w:t>
      </w:r>
    </w:p>
    <w:p w:rsidR="002B4339" w:rsidRDefault="002B4339" w:rsidP="002B4339">
      <w:pPr>
        <w:pStyle w:val="af4"/>
      </w:pPr>
      <w:proofErr w:type="spellStart"/>
      <w:proofErr w:type="gramStart"/>
      <w:r>
        <w:t>DML.InsertItemList.Format</w:t>
      </w:r>
      <w:proofErr w:type="spellEnd"/>
      <w:proofErr w:type="gramEnd"/>
      <w:r>
        <w:t>=1</w:t>
      </w:r>
    </w:p>
    <w:p w:rsidR="002B4339" w:rsidRDefault="002B4339" w:rsidP="002B4339">
      <w:pPr>
        <w:pStyle w:val="af4"/>
      </w:pPr>
      <w:proofErr w:type="spellStart"/>
      <w:proofErr w:type="gramStart"/>
      <w:r>
        <w:t>DML.InsertItemList.Align</w:t>
      </w:r>
      <w:proofErr w:type="spellEnd"/>
      <w:proofErr w:type="gramEnd"/>
      <w:r>
        <w:t>=FALSE</w:t>
      </w:r>
    </w:p>
    <w:p w:rsidR="002B4339" w:rsidRDefault="002B4339" w:rsidP="002B4339">
      <w:pPr>
        <w:pStyle w:val="af4"/>
      </w:pPr>
      <w:proofErr w:type="spellStart"/>
      <w:proofErr w:type="gramStart"/>
      <w:r>
        <w:t>DML.InsertItemList.CommaAfter</w:t>
      </w:r>
      <w:proofErr w:type="spellEnd"/>
      <w:proofErr w:type="gramEnd"/>
      <w:r>
        <w:t>=TRUE</w:t>
      </w:r>
    </w:p>
    <w:p w:rsidR="002B4339" w:rsidRDefault="002B4339" w:rsidP="002B4339">
      <w:pPr>
        <w:pStyle w:val="af4"/>
      </w:pPr>
      <w:proofErr w:type="spellStart"/>
      <w:proofErr w:type="gramStart"/>
      <w:r>
        <w:t>DML.InsertItemList.AtLeftMargin</w:t>
      </w:r>
      <w:proofErr w:type="spellEnd"/>
      <w:proofErr w:type="gramEnd"/>
      <w:r>
        <w:t>=FALSE</w:t>
      </w:r>
    </w:p>
    <w:p w:rsidR="002B4339" w:rsidRDefault="002B4339" w:rsidP="002B4339">
      <w:pPr>
        <w:pStyle w:val="af4"/>
      </w:pPr>
      <w:proofErr w:type="spellStart"/>
      <w:proofErr w:type="gramStart"/>
      <w:r>
        <w:t>DML.SelectItemList.Format</w:t>
      </w:r>
      <w:proofErr w:type="spellEnd"/>
      <w:proofErr w:type="gramEnd"/>
      <w:r>
        <w:t>=1</w:t>
      </w:r>
    </w:p>
    <w:p w:rsidR="002B4339" w:rsidRDefault="002B4339" w:rsidP="002B4339">
      <w:pPr>
        <w:pStyle w:val="af4"/>
      </w:pPr>
      <w:proofErr w:type="spellStart"/>
      <w:proofErr w:type="gramStart"/>
      <w:r>
        <w:t>DML.SelectItemList.Align</w:t>
      </w:r>
      <w:proofErr w:type="spellEnd"/>
      <w:proofErr w:type="gramEnd"/>
      <w:r>
        <w:t>=TRUE</w:t>
      </w:r>
    </w:p>
    <w:p w:rsidR="002B4339" w:rsidRDefault="002B4339" w:rsidP="002B4339">
      <w:pPr>
        <w:pStyle w:val="af4"/>
      </w:pPr>
      <w:proofErr w:type="spellStart"/>
      <w:proofErr w:type="gramStart"/>
      <w:r>
        <w:t>DML.SelectItemList.CommaAfter</w:t>
      </w:r>
      <w:proofErr w:type="spellEnd"/>
      <w:proofErr w:type="gramEnd"/>
      <w:r>
        <w:t>=TRUE</w:t>
      </w:r>
    </w:p>
    <w:p w:rsidR="002B4339" w:rsidRDefault="002B4339" w:rsidP="002B4339">
      <w:pPr>
        <w:pStyle w:val="af4"/>
      </w:pPr>
      <w:proofErr w:type="spellStart"/>
      <w:proofErr w:type="gramStart"/>
      <w:r>
        <w:t>DML.SelectItemList.AtLeftMargin</w:t>
      </w:r>
      <w:proofErr w:type="spellEnd"/>
      <w:proofErr w:type="gramEnd"/>
      <w:r>
        <w:t>=FALSE</w:t>
      </w:r>
    </w:p>
    <w:p w:rsidR="002B4339" w:rsidRDefault="002B4339" w:rsidP="002B4339">
      <w:pPr>
        <w:pStyle w:val="af4"/>
      </w:pPr>
      <w:proofErr w:type="spellStart"/>
      <w:proofErr w:type="gramStart"/>
      <w:r>
        <w:t>DML.UpdateItemList.Format</w:t>
      </w:r>
      <w:proofErr w:type="spellEnd"/>
      <w:proofErr w:type="gramEnd"/>
      <w:r>
        <w:t>=0</w:t>
      </w:r>
    </w:p>
    <w:p w:rsidR="002B4339" w:rsidRDefault="002B4339" w:rsidP="002B4339">
      <w:pPr>
        <w:pStyle w:val="af4"/>
      </w:pPr>
      <w:proofErr w:type="spellStart"/>
      <w:proofErr w:type="gramStart"/>
      <w:r>
        <w:t>DML.UpdateItemList.Align</w:t>
      </w:r>
      <w:proofErr w:type="spellEnd"/>
      <w:proofErr w:type="gramEnd"/>
      <w:r>
        <w:t>=FALSE</w:t>
      </w:r>
    </w:p>
    <w:p w:rsidR="002B4339" w:rsidRDefault="002B4339" w:rsidP="002B4339">
      <w:pPr>
        <w:pStyle w:val="af4"/>
      </w:pPr>
      <w:proofErr w:type="spellStart"/>
      <w:proofErr w:type="gramStart"/>
      <w:r>
        <w:t>DML.UpdateItemList.CommaAfter</w:t>
      </w:r>
      <w:proofErr w:type="spellEnd"/>
      <w:proofErr w:type="gramEnd"/>
      <w:r>
        <w:t>=FALSE</w:t>
      </w:r>
    </w:p>
    <w:p w:rsidR="002B4339" w:rsidRDefault="002B4339" w:rsidP="002B4339">
      <w:pPr>
        <w:pStyle w:val="af4"/>
      </w:pPr>
      <w:proofErr w:type="spellStart"/>
      <w:proofErr w:type="gramStart"/>
      <w:r>
        <w:t>DML.UpdateItemList.AtLeftMargin</w:t>
      </w:r>
      <w:proofErr w:type="spellEnd"/>
      <w:proofErr w:type="gramEnd"/>
      <w:r>
        <w:t>=FALSE</w:t>
      </w:r>
    </w:p>
    <w:p w:rsidR="002B4339" w:rsidRDefault="002B4339" w:rsidP="002B4339">
      <w:pPr>
        <w:pStyle w:val="af4"/>
      </w:pPr>
      <w:proofErr w:type="spellStart"/>
      <w:r>
        <w:t>ParameterDeclarationList.Format</w:t>
      </w:r>
      <w:proofErr w:type="spellEnd"/>
      <w:r>
        <w:t>=1</w:t>
      </w:r>
    </w:p>
    <w:p w:rsidR="002B4339" w:rsidRDefault="002B4339" w:rsidP="002B4339">
      <w:pPr>
        <w:pStyle w:val="af4"/>
      </w:pPr>
      <w:proofErr w:type="spellStart"/>
      <w:r>
        <w:t>ParameterDeclarationList.Align</w:t>
      </w:r>
      <w:proofErr w:type="spellEnd"/>
      <w:r>
        <w:t>=TRUE</w:t>
      </w:r>
    </w:p>
    <w:p w:rsidR="002B4339" w:rsidRDefault="002B4339" w:rsidP="002B4339">
      <w:pPr>
        <w:pStyle w:val="af4"/>
      </w:pPr>
      <w:proofErr w:type="spellStart"/>
      <w:r>
        <w:t>ParameterDeclarationList.CommaAfter</w:t>
      </w:r>
      <w:proofErr w:type="spellEnd"/>
      <w:r>
        <w:t>=TRUE</w:t>
      </w:r>
    </w:p>
    <w:p w:rsidR="002B4339" w:rsidRDefault="002B4339" w:rsidP="002B4339">
      <w:pPr>
        <w:pStyle w:val="af4"/>
      </w:pPr>
      <w:proofErr w:type="spellStart"/>
      <w:r>
        <w:t>ParameterDeclarationList.AtLeftMargin</w:t>
      </w:r>
      <w:proofErr w:type="spellEnd"/>
      <w:r>
        <w:t>=FALSE</w:t>
      </w:r>
    </w:p>
    <w:p w:rsidR="002B4339" w:rsidRDefault="002B4339" w:rsidP="002B4339">
      <w:pPr>
        <w:pStyle w:val="af4"/>
      </w:pPr>
      <w:proofErr w:type="spellStart"/>
      <w:r>
        <w:t>RecordFieldList.Format</w:t>
      </w:r>
      <w:proofErr w:type="spellEnd"/>
      <w:r>
        <w:t>=1</w:t>
      </w:r>
    </w:p>
    <w:p w:rsidR="002B4339" w:rsidRDefault="002B4339" w:rsidP="002B4339">
      <w:pPr>
        <w:pStyle w:val="af4"/>
      </w:pPr>
      <w:proofErr w:type="spellStart"/>
      <w:r>
        <w:t>RecordFieldList.Align</w:t>
      </w:r>
      <w:proofErr w:type="spellEnd"/>
      <w:r>
        <w:t>=TRUE</w:t>
      </w:r>
    </w:p>
    <w:p w:rsidR="002B4339" w:rsidRDefault="002B4339" w:rsidP="002B4339">
      <w:pPr>
        <w:pStyle w:val="af4"/>
      </w:pPr>
      <w:proofErr w:type="spellStart"/>
      <w:r>
        <w:t>RecordFieldList.CommaAfter</w:t>
      </w:r>
      <w:proofErr w:type="spellEnd"/>
      <w:r>
        <w:t>=TRUE</w:t>
      </w:r>
    </w:p>
    <w:p w:rsidR="002B4339" w:rsidRDefault="002B4339" w:rsidP="002B4339">
      <w:pPr>
        <w:pStyle w:val="af4"/>
      </w:pPr>
      <w:proofErr w:type="spellStart"/>
      <w:r>
        <w:t>RecordFieldList.AtLeftMargin</w:t>
      </w:r>
      <w:proofErr w:type="spellEnd"/>
      <w:r>
        <w:t>=FALSE</w:t>
      </w:r>
    </w:p>
    <w:p w:rsidR="002B4339" w:rsidRDefault="002B4339" w:rsidP="002B4339">
      <w:pPr>
        <w:pStyle w:val="af4"/>
      </w:pPr>
      <w:proofErr w:type="spellStart"/>
      <w:r>
        <w:t>SplitAndOr</w:t>
      </w:r>
      <w:proofErr w:type="spellEnd"/>
      <w:r>
        <w:t>=FALSE</w:t>
      </w:r>
    </w:p>
    <w:p w:rsidR="002B4339" w:rsidRDefault="002B4339" w:rsidP="002B4339">
      <w:pPr>
        <w:pStyle w:val="af4"/>
      </w:pPr>
      <w:proofErr w:type="spellStart"/>
      <w:r>
        <w:t>AndOrAfterExpression</w:t>
      </w:r>
      <w:proofErr w:type="spellEnd"/>
      <w:r>
        <w:t>=FALSE</w:t>
      </w:r>
    </w:p>
    <w:p w:rsidR="00D54801" w:rsidRDefault="002B4339" w:rsidP="002B4339">
      <w:pPr>
        <w:pStyle w:val="af4"/>
      </w:pPr>
      <w:r>
        <w:t>[</w:t>
      </w:r>
      <w:proofErr w:type="spellStart"/>
      <w:r>
        <w:t>SpecialCase</w:t>
      </w:r>
      <w:proofErr w:type="spellEnd"/>
      <w:r>
        <w:t>]</w:t>
      </w:r>
    </w:p>
    <w:p w:rsidR="00D54801" w:rsidRDefault="00D54801" w:rsidP="004D1389"/>
    <w:p w:rsidR="00D54801" w:rsidRDefault="00A23318" w:rsidP="004D1389">
      <w:r>
        <w:rPr>
          <w:rFonts w:hint="eastAsia"/>
        </w:rPr>
        <w:t>导入以后，就可以点击进行格式化</w:t>
      </w:r>
    </w:p>
    <w:p w:rsidR="00D54801" w:rsidRDefault="00D54801" w:rsidP="004D1389"/>
    <w:p w:rsidR="00A25B47" w:rsidRDefault="00A25B47" w:rsidP="004D1389"/>
    <w:p w:rsidR="002E36F7" w:rsidRDefault="002E36F7" w:rsidP="002E36F7">
      <w:pPr>
        <w:pStyle w:val="1"/>
      </w:pPr>
      <w:r>
        <w:rPr>
          <w:rFonts w:hint="eastAsia"/>
        </w:rPr>
        <w:t>快捷键配置</w:t>
      </w:r>
    </w:p>
    <w:p w:rsidR="002E36F7" w:rsidRDefault="002E36F7" w:rsidP="004D1389"/>
    <w:p w:rsidR="00E10508" w:rsidRDefault="002E36F7" w:rsidP="00E10508">
      <w:r>
        <w:rPr>
          <w:rFonts w:hint="eastAsia"/>
        </w:rPr>
        <w:t>资料来源：</w:t>
      </w:r>
      <w:proofErr w:type="gramStart"/>
      <w:r>
        <w:rPr>
          <w:rFonts w:hint="eastAsia"/>
        </w:rPr>
        <w:t>高方涛</w:t>
      </w:r>
      <w:proofErr w:type="gramEnd"/>
      <w:r w:rsidR="00E10508">
        <w:rPr>
          <w:rFonts w:hint="eastAsia"/>
        </w:rPr>
        <w:t xml:space="preserve"> </w:t>
      </w:r>
      <w:r w:rsidR="00E10508">
        <w:t xml:space="preserve"> </w:t>
      </w:r>
      <w:hyperlink r:id="rId20" w:history="1">
        <w:r w:rsidR="00E10508" w:rsidRPr="00213CE5">
          <w:rPr>
            <w:rStyle w:val="a5"/>
          </w:rPr>
          <w:t>https://www.cnblogs.com/linjiqin/archive/2013/06/24/3152538.html</w:t>
        </w:r>
      </w:hyperlink>
      <w:r w:rsidR="00E10508">
        <w:t xml:space="preserve"> </w:t>
      </w:r>
    </w:p>
    <w:p w:rsidR="002E36F7" w:rsidRDefault="00E10508" w:rsidP="002E36F7">
      <w:r>
        <w:rPr>
          <w:rFonts w:hint="eastAsia"/>
        </w:rPr>
        <w:t xml:space="preserve"> </w:t>
      </w:r>
    </w:p>
    <w:p w:rsidR="002E36F7" w:rsidRDefault="002E36F7" w:rsidP="002E36F7">
      <w:pPr>
        <w:pStyle w:val="af4"/>
      </w:pPr>
      <w:r>
        <w:rPr>
          <w:rFonts w:hint="eastAsia"/>
        </w:rPr>
        <w:t>Tool=&gt;Preference=&gt;User Interface=&gt;Editor=&gt;</w:t>
      </w:r>
      <w:proofErr w:type="spellStart"/>
      <w:r>
        <w:rPr>
          <w:rFonts w:hint="eastAsia"/>
        </w:rPr>
        <w:t>AutoReplace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>Editor</w:t>
      </w:r>
      <w:r>
        <w:rPr>
          <w:rFonts w:hint="eastAsia"/>
        </w:rPr>
        <w:t>修改</w:t>
      </w:r>
      <w:r>
        <w:rPr>
          <w:rFonts w:hint="eastAsia"/>
        </w:rPr>
        <w:t>AutoReplace.txt</w:t>
      </w:r>
      <w:r>
        <w:rPr>
          <w:rFonts w:hint="eastAsia"/>
        </w:rPr>
        <w:t>文件就好了</w:t>
      </w:r>
    </w:p>
    <w:p w:rsidR="002E36F7" w:rsidRDefault="002E36F7" w:rsidP="002E36F7">
      <w:pPr>
        <w:pStyle w:val="af4"/>
      </w:pPr>
      <w:r>
        <w:rPr>
          <w:rFonts w:hint="eastAsia"/>
        </w:rPr>
        <w:t>大概中文是</w:t>
      </w:r>
      <w:r>
        <w:rPr>
          <w:rFonts w:hint="eastAsia"/>
        </w:rPr>
        <w:t>=&gt;</w:t>
      </w:r>
      <w:r>
        <w:rPr>
          <w:rFonts w:hint="eastAsia"/>
        </w:rPr>
        <w:t>工具</w:t>
      </w:r>
      <w:r>
        <w:rPr>
          <w:rFonts w:hint="eastAsia"/>
        </w:rPr>
        <w:t>=&gt;</w:t>
      </w:r>
      <w:r>
        <w:rPr>
          <w:rFonts w:hint="eastAsia"/>
        </w:rPr>
        <w:t>配置</w:t>
      </w:r>
      <w:r>
        <w:rPr>
          <w:rFonts w:hint="eastAsia"/>
        </w:rPr>
        <w:t>=&gt;</w:t>
      </w:r>
      <w:r>
        <w:rPr>
          <w:rFonts w:hint="eastAsia"/>
        </w:rPr>
        <w:t>用户接口</w:t>
      </w:r>
      <w:r>
        <w:rPr>
          <w:rFonts w:hint="eastAsia"/>
        </w:rPr>
        <w:t>=&gt;</w:t>
      </w:r>
      <w:r>
        <w:rPr>
          <w:rFonts w:hint="eastAsia"/>
        </w:rPr>
        <w:t>编辑器</w:t>
      </w:r>
      <w:r>
        <w:rPr>
          <w:rFonts w:hint="eastAsia"/>
        </w:rPr>
        <w:t>=&gt;</w:t>
      </w:r>
      <w:r>
        <w:rPr>
          <w:rFonts w:hint="eastAsia"/>
        </w:rPr>
        <w:t>自动替换</w:t>
      </w:r>
      <w:r>
        <w:rPr>
          <w:rFonts w:hint="eastAsia"/>
        </w:rPr>
        <w:t xml:space="preserve"> </w:t>
      </w:r>
      <w:r>
        <w:rPr>
          <w:rFonts w:hint="eastAsia"/>
        </w:rPr>
        <w:t>编辑按钮</w:t>
      </w:r>
    </w:p>
    <w:p w:rsidR="002E36F7" w:rsidRDefault="002E36F7" w:rsidP="002E36F7">
      <w:pPr>
        <w:pStyle w:val="af4"/>
      </w:pPr>
    </w:p>
    <w:p w:rsidR="002E36F7" w:rsidRDefault="002E36F7" w:rsidP="002E36F7">
      <w:pPr>
        <w:pStyle w:val="af4"/>
      </w:pPr>
      <w:r>
        <w:rPr>
          <w:rFonts w:hint="eastAsia"/>
        </w:rPr>
        <w:t>例如</w:t>
      </w:r>
      <w:r>
        <w:rPr>
          <w:rFonts w:hint="eastAsia"/>
        </w:rPr>
        <w:t>(</w:t>
      </w:r>
      <w:r>
        <w:rPr>
          <w:rFonts w:hint="eastAsia"/>
        </w:rPr>
        <w:t>你的可以这么写</w:t>
      </w:r>
      <w:r>
        <w:rPr>
          <w:rFonts w:hint="eastAsia"/>
        </w:rPr>
        <w:t>)</w:t>
      </w:r>
    </w:p>
    <w:p w:rsidR="002E36F7" w:rsidRDefault="002E36F7" w:rsidP="002E36F7">
      <w:pPr>
        <w:pStyle w:val="af4"/>
      </w:pPr>
    </w:p>
    <w:p w:rsidR="002E36F7" w:rsidRDefault="002E36F7" w:rsidP="002E36F7">
      <w:pPr>
        <w:pStyle w:val="af4"/>
      </w:pPr>
      <w:r>
        <w:t>s= select * from</w:t>
      </w:r>
    </w:p>
    <w:p w:rsidR="002E36F7" w:rsidRDefault="002E36F7" w:rsidP="002E36F7">
      <w:pPr>
        <w:pStyle w:val="af4"/>
      </w:pPr>
      <w:r>
        <w:t>w= where</w:t>
      </w:r>
    </w:p>
    <w:p w:rsidR="002E36F7" w:rsidRDefault="002E36F7" w:rsidP="004D1389"/>
    <w:p w:rsidR="002E36F7" w:rsidRDefault="00E10508" w:rsidP="004D1389">
      <w:r>
        <w:rPr>
          <w:noProof/>
        </w:rPr>
        <w:drawing>
          <wp:inline distT="0" distB="0" distL="0" distR="0" wp14:anchorId="6593F171" wp14:editId="2EA91B5C">
            <wp:extent cx="9009524" cy="6828571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09524" cy="6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F7" w:rsidRDefault="002E36F7" w:rsidP="004D1389"/>
    <w:p w:rsidR="00344451" w:rsidRDefault="00484B0C" w:rsidP="004D1389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注释：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ctrl+h</w:t>
      </w:r>
      <w:proofErr w:type="spellEnd"/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取消注释：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ctrl+m</w:t>
      </w:r>
      <w:proofErr w:type="spellEnd"/>
    </w:p>
    <w:p w:rsidR="00484B0C" w:rsidRDefault="00484B0C" w:rsidP="004D1389"/>
    <w:p w:rsidR="00484B0C" w:rsidRDefault="00484B0C" w:rsidP="00484B0C">
      <w:pPr>
        <w:pStyle w:val="af4"/>
      </w:pP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=INSERT</w:t>
      </w:r>
      <w:r>
        <w:br/>
      </w:r>
      <w:r>
        <w:rPr>
          <w:shd w:val="clear" w:color="auto" w:fill="FFFFFF"/>
        </w:rPr>
        <w:t>u=UPDATE</w:t>
      </w:r>
      <w:r>
        <w:br/>
      </w:r>
      <w:r>
        <w:rPr>
          <w:shd w:val="clear" w:color="auto" w:fill="FFFFFF"/>
        </w:rPr>
        <w:t>s=SELECT</w:t>
      </w:r>
      <w:r>
        <w:br/>
      </w:r>
      <w:r>
        <w:rPr>
          <w:shd w:val="clear" w:color="auto" w:fill="FFFFFF"/>
        </w:rPr>
        <w:t>f=FROM</w:t>
      </w:r>
      <w:r>
        <w:br/>
      </w:r>
      <w:r>
        <w:rPr>
          <w:shd w:val="clear" w:color="auto" w:fill="FFFFFF"/>
        </w:rPr>
        <w:t>w=WHERE</w:t>
      </w:r>
      <w:r>
        <w:br/>
      </w:r>
      <w:r>
        <w:rPr>
          <w:shd w:val="clear" w:color="auto" w:fill="FFFFFF"/>
        </w:rPr>
        <w:t>o=ORDER BY</w:t>
      </w:r>
      <w:r>
        <w:br/>
      </w:r>
      <w:r>
        <w:rPr>
          <w:shd w:val="clear" w:color="auto" w:fill="FFFFFF"/>
        </w:rPr>
        <w:t>d=DELETE</w:t>
      </w:r>
      <w:r>
        <w:br/>
      </w:r>
      <w:r>
        <w:rPr>
          <w:shd w:val="clear" w:color="auto" w:fill="FFFFFF"/>
        </w:rPr>
        <w:t>df=DELETE FROM</w:t>
      </w:r>
      <w:r>
        <w:br/>
      </w:r>
      <w:r>
        <w:rPr>
          <w:shd w:val="clear" w:color="auto" w:fill="FFFFFF"/>
        </w:rPr>
        <w:t>sf=SELECT * FROM</w:t>
      </w:r>
      <w:r>
        <w:br/>
      </w:r>
      <w:proofErr w:type="spellStart"/>
      <w:r>
        <w:rPr>
          <w:shd w:val="clear" w:color="auto" w:fill="FFFFFF"/>
        </w:rPr>
        <w:t>sc</w:t>
      </w:r>
      <w:proofErr w:type="spellEnd"/>
      <w:r>
        <w:rPr>
          <w:shd w:val="clear" w:color="auto" w:fill="FFFFFF"/>
        </w:rPr>
        <w:t>=SELECT COUNT(*) FROM</w:t>
      </w:r>
      <w:r>
        <w:br/>
      </w:r>
      <w:proofErr w:type="spellStart"/>
      <w:r>
        <w:rPr>
          <w:shd w:val="clear" w:color="auto" w:fill="FFFFFF"/>
        </w:rPr>
        <w:t>sfu</w:t>
      </w:r>
      <w:proofErr w:type="spellEnd"/>
      <w:r>
        <w:rPr>
          <w:shd w:val="clear" w:color="auto" w:fill="FFFFFF"/>
        </w:rPr>
        <w:t>=SELECT * FROM FOR UPDATE</w:t>
      </w:r>
      <w:r>
        <w:br/>
      </w:r>
      <w:proofErr w:type="spellStart"/>
      <w:r>
        <w:rPr>
          <w:shd w:val="clear" w:color="auto" w:fill="FFFFFF"/>
        </w:rPr>
        <w:t>cor</w:t>
      </w:r>
      <w:proofErr w:type="spellEnd"/>
      <w:r>
        <w:rPr>
          <w:shd w:val="clear" w:color="auto" w:fill="FFFFFF"/>
        </w:rPr>
        <w:t>=CREATE OR REPLACE</w:t>
      </w:r>
      <w:r>
        <w:br/>
      </w:r>
      <w:r>
        <w:rPr>
          <w:shd w:val="clear" w:color="auto" w:fill="FFFFFF"/>
        </w:rPr>
        <w:t>p=PROCEDURE</w:t>
      </w:r>
      <w:r>
        <w:br/>
      </w:r>
      <w:proofErr w:type="spellStart"/>
      <w:r>
        <w:rPr>
          <w:shd w:val="clear" w:color="auto" w:fill="FFFFFF"/>
        </w:rPr>
        <w:t>fn</w:t>
      </w:r>
      <w:proofErr w:type="spellEnd"/>
      <w:r>
        <w:rPr>
          <w:shd w:val="clear" w:color="auto" w:fill="FFFFFF"/>
        </w:rPr>
        <w:t>=FUNCTION</w:t>
      </w:r>
      <w:r>
        <w:br/>
      </w:r>
      <w:r>
        <w:rPr>
          <w:shd w:val="clear" w:color="auto" w:fill="FFFFFF"/>
        </w:rPr>
        <w:t>t=TIGGER</w:t>
      </w:r>
      <w:r>
        <w:br/>
      </w:r>
      <w:r>
        <w:rPr>
          <w:shd w:val="clear" w:color="auto" w:fill="FFFFFF"/>
        </w:rPr>
        <w:t>v=VIEW</w:t>
      </w:r>
      <w:r>
        <w:br/>
      </w:r>
      <w:proofErr w:type="spellStart"/>
      <w:r>
        <w:rPr>
          <w:shd w:val="clear" w:color="auto" w:fill="FFFFFF"/>
        </w:rPr>
        <w:t>sso</w:t>
      </w:r>
      <w:proofErr w:type="spellEnd"/>
      <w:r>
        <w:rPr>
          <w:shd w:val="clear" w:color="auto" w:fill="FFFFFF"/>
        </w:rPr>
        <w:t xml:space="preserve">=SET </w:t>
      </w:r>
      <w:proofErr w:type="spellStart"/>
      <w:r>
        <w:rPr>
          <w:shd w:val="clear" w:color="auto" w:fill="FFFFFF"/>
        </w:rPr>
        <w:t>serveroutput</w:t>
      </w:r>
      <w:proofErr w:type="spellEnd"/>
      <w:r>
        <w:rPr>
          <w:shd w:val="clear" w:color="auto" w:fill="FFFFFF"/>
        </w:rPr>
        <w:t xml:space="preserve"> ON;</w:t>
      </w:r>
    </w:p>
    <w:p w:rsidR="00484B0C" w:rsidRDefault="00484B0C" w:rsidP="004D1389"/>
    <w:p w:rsidR="00E10B8D" w:rsidRDefault="00E10B8D" w:rsidP="004D1389"/>
    <w:p w:rsidR="00E10B8D" w:rsidRDefault="00E10B8D" w:rsidP="004D1389"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，和去掉注释</w:t>
      </w:r>
    </w:p>
    <w:p w:rsidR="00484B0C" w:rsidRDefault="00E10B8D" w:rsidP="004D1389">
      <w:r>
        <w:rPr>
          <w:noProof/>
        </w:rPr>
        <w:drawing>
          <wp:inline distT="0" distB="0" distL="0" distR="0" wp14:anchorId="05E46628" wp14:editId="61BCE7E4">
            <wp:extent cx="9104762" cy="55238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0476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51" w:rsidRDefault="00344451" w:rsidP="004D1389"/>
    <w:p w:rsidR="00CC688F" w:rsidRDefault="00CC688F" w:rsidP="004D1389"/>
    <w:p w:rsidR="00CC688F" w:rsidRDefault="00CC688F" w:rsidP="004D1389"/>
    <w:p w:rsidR="008C0AA8" w:rsidRDefault="008C0AA8" w:rsidP="004D1389"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>美化</w:t>
      </w:r>
    </w:p>
    <w:p w:rsidR="008A3D32" w:rsidRDefault="0034764C" w:rsidP="004D1389">
      <w:hyperlink r:id="rId23" w:history="1">
        <w:r w:rsidR="008A3D32">
          <w:rPr>
            <w:rStyle w:val="a5"/>
          </w:rPr>
          <w:t>http://www.cnblogs.com/Animation-programmer/p/7993943.html</w:t>
        </w:r>
      </w:hyperlink>
      <w:r w:rsidR="008A3D32">
        <w:t xml:space="preserve"> </w:t>
      </w:r>
    </w:p>
    <w:p w:rsidR="00CC688F" w:rsidRDefault="00CC688F" w:rsidP="004D1389"/>
    <w:p w:rsidR="00CC688F" w:rsidRDefault="00CC688F" w:rsidP="004D1389"/>
    <w:p w:rsidR="00CC688F" w:rsidRDefault="00CC688F" w:rsidP="004D1389"/>
    <w:p w:rsidR="00CC688F" w:rsidRPr="004D1389" w:rsidRDefault="00CC688F" w:rsidP="004D1389"/>
    <w:sectPr w:rsidR="00CC688F" w:rsidRPr="004D1389">
      <w:headerReference w:type="default" r:id="rId24"/>
      <w:footerReference w:type="default" r:id="rId25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64C" w:rsidRDefault="0034764C">
      <w:pPr>
        <w:spacing w:line="240" w:lineRule="auto"/>
      </w:pPr>
      <w:r>
        <w:separator/>
      </w:r>
    </w:p>
  </w:endnote>
  <w:endnote w:type="continuationSeparator" w:id="0">
    <w:p w:rsidR="0034764C" w:rsidRDefault="00347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64C" w:rsidRDefault="0034764C">
      <w:pPr>
        <w:spacing w:line="240" w:lineRule="auto"/>
      </w:pPr>
      <w:r>
        <w:separator/>
      </w:r>
    </w:p>
  </w:footnote>
  <w:footnote w:type="continuationSeparator" w:id="0">
    <w:p w:rsidR="0034764C" w:rsidRDefault="003476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4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8"/>
  </w:num>
  <w:num w:numId="16">
    <w:abstractNumId w:val="10"/>
  </w:num>
  <w:num w:numId="17">
    <w:abstractNumId w:val="10"/>
  </w:num>
  <w:num w:numId="18">
    <w:abstractNumId w:val="0"/>
  </w:num>
  <w:num w:numId="19">
    <w:abstractNumId w:val="17"/>
  </w:num>
  <w:num w:numId="20">
    <w:abstractNumId w:val="1"/>
  </w:num>
  <w:num w:numId="21">
    <w:abstractNumId w:val="2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3C92"/>
    <w:rsid w:val="000403A6"/>
    <w:rsid w:val="00084663"/>
    <w:rsid w:val="000860F2"/>
    <w:rsid w:val="000970B5"/>
    <w:rsid w:val="000A5C59"/>
    <w:rsid w:val="000A7033"/>
    <w:rsid w:val="000B20AC"/>
    <w:rsid w:val="000E437F"/>
    <w:rsid w:val="000F5524"/>
    <w:rsid w:val="001400B3"/>
    <w:rsid w:val="00172A27"/>
    <w:rsid w:val="001864F1"/>
    <w:rsid w:val="00194EE9"/>
    <w:rsid w:val="001A3D8C"/>
    <w:rsid w:val="001A5046"/>
    <w:rsid w:val="001D1FBD"/>
    <w:rsid w:val="001F580D"/>
    <w:rsid w:val="0022526B"/>
    <w:rsid w:val="0024322D"/>
    <w:rsid w:val="00247879"/>
    <w:rsid w:val="00260ED4"/>
    <w:rsid w:val="00270143"/>
    <w:rsid w:val="002707CA"/>
    <w:rsid w:val="002B4339"/>
    <w:rsid w:val="002C4115"/>
    <w:rsid w:val="002C4F34"/>
    <w:rsid w:val="002E2650"/>
    <w:rsid w:val="002E36F7"/>
    <w:rsid w:val="002E60D5"/>
    <w:rsid w:val="002E7452"/>
    <w:rsid w:val="003174D5"/>
    <w:rsid w:val="00336635"/>
    <w:rsid w:val="00344451"/>
    <w:rsid w:val="0034764C"/>
    <w:rsid w:val="00347CFE"/>
    <w:rsid w:val="0036053C"/>
    <w:rsid w:val="003F28E8"/>
    <w:rsid w:val="003F7092"/>
    <w:rsid w:val="00427928"/>
    <w:rsid w:val="00484B0C"/>
    <w:rsid w:val="004D1389"/>
    <w:rsid w:val="004E0453"/>
    <w:rsid w:val="004F0DB3"/>
    <w:rsid w:val="00561E98"/>
    <w:rsid w:val="005A4DFE"/>
    <w:rsid w:val="005C2113"/>
    <w:rsid w:val="005C7EFC"/>
    <w:rsid w:val="0062049C"/>
    <w:rsid w:val="006406A9"/>
    <w:rsid w:val="006462F3"/>
    <w:rsid w:val="00684686"/>
    <w:rsid w:val="00687FD1"/>
    <w:rsid w:val="0069129C"/>
    <w:rsid w:val="00697BCA"/>
    <w:rsid w:val="007069D4"/>
    <w:rsid w:val="00743CA5"/>
    <w:rsid w:val="00756E7F"/>
    <w:rsid w:val="00762253"/>
    <w:rsid w:val="007D3BA8"/>
    <w:rsid w:val="0085206C"/>
    <w:rsid w:val="008A3D32"/>
    <w:rsid w:val="008C0AA8"/>
    <w:rsid w:val="008C2447"/>
    <w:rsid w:val="00907E31"/>
    <w:rsid w:val="00920623"/>
    <w:rsid w:val="00967F7C"/>
    <w:rsid w:val="00973D52"/>
    <w:rsid w:val="009847D6"/>
    <w:rsid w:val="00A23318"/>
    <w:rsid w:val="00A25B47"/>
    <w:rsid w:val="00A72DDC"/>
    <w:rsid w:val="00A94381"/>
    <w:rsid w:val="00AA358E"/>
    <w:rsid w:val="00AA62CA"/>
    <w:rsid w:val="00AF20B8"/>
    <w:rsid w:val="00AF26E3"/>
    <w:rsid w:val="00B00378"/>
    <w:rsid w:val="00B24134"/>
    <w:rsid w:val="00B30053"/>
    <w:rsid w:val="00B60A4C"/>
    <w:rsid w:val="00BA3829"/>
    <w:rsid w:val="00BC02A6"/>
    <w:rsid w:val="00BC673B"/>
    <w:rsid w:val="00BF3585"/>
    <w:rsid w:val="00BF52E4"/>
    <w:rsid w:val="00BF7BA1"/>
    <w:rsid w:val="00C12633"/>
    <w:rsid w:val="00C2313D"/>
    <w:rsid w:val="00C356C3"/>
    <w:rsid w:val="00CC6578"/>
    <w:rsid w:val="00CC688F"/>
    <w:rsid w:val="00D12491"/>
    <w:rsid w:val="00D12900"/>
    <w:rsid w:val="00D47071"/>
    <w:rsid w:val="00D54801"/>
    <w:rsid w:val="00D56B25"/>
    <w:rsid w:val="00D74B94"/>
    <w:rsid w:val="00D93070"/>
    <w:rsid w:val="00DA160A"/>
    <w:rsid w:val="00DA2897"/>
    <w:rsid w:val="00DC4436"/>
    <w:rsid w:val="00E10508"/>
    <w:rsid w:val="00E10B8D"/>
    <w:rsid w:val="00E31697"/>
    <w:rsid w:val="00E32DCE"/>
    <w:rsid w:val="00E34119"/>
    <w:rsid w:val="00E56B12"/>
    <w:rsid w:val="00E7142A"/>
    <w:rsid w:val="00E91094"/>
    <w:rsid w:val="00F12FBA"/>
    <w:rsid w:val="00F30F8A"/>
    <w:rsid w:val="00FC059D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F4DF73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customStyle="1" w:styleId="12">
    <w:name w:val="未处理的提及1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  <w:style w:type="character" w:styleId="af8">
    <w:name w:val="Unresolved Mention"/>
    <w:basedOn w:val="a0"/>
    <w:uiPriority w:val="99"/>
    <w:semiHidden/>
    <w:unhideWhenUsed/>
    <w:rsid w:val="00427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cnblogs.com/Animation-programmer/p/7993943.htm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cnblogs.com/linjiqin/archive/2013/06/24/3152538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cnblogs.com/Animation-programmer/p/7993943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89904F-9C6E-4EC8-AC3A-E78B6A204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87</TotalTime>
  <Pages>1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刘 伟</cp:lastModifiedBy>
  <cp:revision>49</cp:revision>
  <dcterms:created xsi:type="dcterms:W3CDTF">2017-04-18T13:28:00Z</dcterms:created>
  <dcterms:modified xsi:type="dcterms:W3CDTF">2022-11-22T13:15:00Z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