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2356C">
      <w:pPr>
        <w:tabs>
          <w:tab w:val="left" w:pos="2880"/>
        </w:tabs>
        <w:jc w:val="center"/>
        <w:rPr>
          <w:rFonts w:hint="eastAsia" w:ascii="方正仿宋_GB2312" w:hAnsi="方正仿宋_GB2312" w:eastAsia="方正仿宋_GB2312" w:cs="方正仿宋_GB2312"/>
          <w:b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sz w:val="28"/>
          <w:szCs w:val="28"/>
        </w:rPr>
        <w:t>上海电力大学</w:t>
      </w:r>
    </w:p>
    <w:p w14:paraId="6AE8541D">
      <w:pPr>
        <w:spacing w:line="276" w:lineRule="auto"/>
        <w:jc w:val="center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>课程实验报告</w:t>
      </w:r>
    </w:p>
    <w:p w14:paraId="76EC6538">
      <w:pPr>
        <w:spacing w:line="276" w:lineRule="auto"/>
        <w:jc w:val="center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</w:p>
    <w:p w14:paraId="20F20A17">
      <w:pPr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drawing>
          <wp:inline distT="0" distB="0" distL="0" distR="0">
            <wp:extent cx="2098675" cy="20986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D83A">
      <w:pPr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</w:p>
    <w:p w14:paraId="5B6CC29E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 xml:space="preserve">学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部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 人工智能学部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              </w:t>
      </w:r>
    </w:p>
    <w:p w14:paraId="76731385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专    业：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智能科学与技术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             </w:t>
      </w:r>
    </w:p>
    <w:p w14:paraId="37C0BEBE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课程名称：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计算机视觉（产教融合课程）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           </w:t>
      </w:r>
    </w:p>
    <w:p w14:paraId="78624860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实验名称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电力指针式仪表读数检测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          </w:t>
      </w:r>
    </w:p>
    <w:p w14:paraId="6D7F8468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学生姓名：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李 振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 xml:space="preserve"> 学号：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 20257007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</w:t>
      </w:r>
    </w:p>
    <w:p w14:paraId="50077B99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指导老师：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夏 飞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</w:t>
      </w:r>
    </w:p>
    <w:p w14:paraId="4A1D7320">
      <w:pPr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20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26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年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5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月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16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0"/>
        <w:gridCol w:w="1446"/>
      </w:tblGrid>
      <w:tr w14:paraId="156E6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54" w:type="dxa"/>
            <w:shd w:val="clear" w:color="auto" w:fill="auto"/>
          </w:tcPr>
          <w:p w14:paraId="66D66498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评语：</w:t>
            </w:r>
          </w:p>
          <w:p w14:paraId="717EC262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</w:p>
          <w:p w14:paraId="6DCDFD9D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</w:p>
          <w:p w14:paraId="672B22C9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</w:p>
        </w:tc>
        <w:tc>
          <w:tcPr>
            <w:tcW w:w="1468" w:type="dxa"/>
            <w:shd w:val="clear" w:color="auto" w:fill="auto"/>
          </w:tcPr>
          <w:p w14:paraId="7CE26CA1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成绩：</w:t>
            </w:r>
          </w:p>
        </w:tc>
      </w:tr>
    </w:tbl>
    <w:p w14:paraId="799D6D7E">
      <w:pPr>
        <w:autoSpaceDE w:val="0"/>
        <w:autoSpaceDN w:val="0"/>
        <w:adjustRightInd w:val="0"/>
        <w:spacing w:line="360" w:lineRule="auto"/>
        <w:jc w:val="center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u w:val="none"/>
          <w:lang w:val="en-US" w:eastAsia="zh-CN"/>
        </w:rPr>
        <w:t>实验报告：电力指针式仪表读数检测</w:t>
      </w:r>
    </w:p>
    <w:p w14:paraId="249EC43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一、实验目的</w:t>
      </w:r>
    </w:p>
    <w:p w14:paraId="58C651B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熟悉数字图像处理的基本流程：图像读取、灰度化、滤波、二值化、形态学处理等。</w:t>
      </w:r>
    </w:p>
    <w:p w14:paraId="51A49CF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掌握霍夫变换（Hough Transform）直线检测的原理与实现方法。</w:t>
      </w:r>
    </w:p>
    <w:p w14:paraId="4035168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结合电力场景，实现对单张或多张图中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多个指针式仪表的自动读数检测。</w:t>
      </w:r>
    </w:p>
    <w:p w14:paraId="055F4C7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学习将检测到的指针直线与表盘量程进行映射，完成读数计算。</w:t>
      </w:r>
    </w:p>
    <w:p w14:paraId="7EC245A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二、实验环境</w:t>
      </w:r>
    </w:p>
    <w:p w14:paraId="2D1920A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硬件设备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：PC机（CPU ≥ 2.0 GHz，内存 ≥ 4 GB）</w:t>
      </w:r>
    </w:p>
    <w:p w14:paraId="50AD27C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操作系统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：Windows</w:t>
      </w:r>
    </w:p>
    <w:p w14:paraId="64CC2F9C">
      <w:pPr>
        <w:pStyle w:val="8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软件及库</w:t>
      </w:r>
    </w:p>
    <w:p w14:paraId="4FF9AFB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*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编程语言：Python 3.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13</w:t>
      </w:r>
    </w:p>
    <w:p w14:paraId="74626FF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*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图像处理库：OpenCV</w:t>
      </w:r>
    </w:p>
    <w:p w14:paraId="21FE73F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*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数值计算库：NumPy</w:t>
      </w:r>
    </w:p>
    <w:p w14:paraId="0051877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*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可视化库：Matplotlib</w:t>
      </w:r>
    </w:p>
    <w:p w14:paraId="29BDF28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实验图像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本次实验选取两张仪表图像，且每张仪表图像含有两个指针。选取的实验图像如下图：</w:t>
      </w:r>
    </w:p>
    <w:p w14:paraId="4F15EB28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1882775" cy="2339975"/>
            <wp:effectExtent l="0" t="0" r="6985" b="6985"/>
            <wp:docPr id="4" name="图片 4" descr="yibia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yibiao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2388870" cy="2339975"/>
            <wp:effectExtent l="0" t="0" r="3810" b="6985"/>
            <wp:docPr id="3" name="图片 3" descr="yibia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yibiao2"/>
                    <pic:cNvPicPr>
                      <a:picLocks noChangeAspect="1"/>
                    </pic:cNvPicPr>
                  </pic:nvPicPr>
                  <pic:blipFill>
                    <a:blip r:embed="rId6"/>
                    <a:srcRect r="4044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57C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图1 实验图像</w:t>
      </w:r>
    </w:p>
    <w:p w14:paraId="21E3BB1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三、实验步骤</w:t>
      </w:r>
    </w:p>
    <w:p w14:paraId="1FBADF1D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 w:firstLine="560" w:firstLineChars="20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本实验按照以下顺序处理图像并提取读数：</w:t>
      </w:r>
    </w:p>
    <w:p w14:paraId="4DD1BDC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读入图像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（彩色或灰度）</w:t>
      </w:r>
    </w:p>
    <w:p w14:paraId="3960B8F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灰度化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（若原图为彩色）</w:t>
      </w:r>
    </w:p>
    <w:p w14:paraId="34953D7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滤波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（去除噪声，如高斯滤波、中值滤波）</w:t>
      </w:r>
    </w:p>
    <w:p w14:paraId="252A699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二值化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（将指针和刻度区域突出，常用阈值分割或边缘检测）</w:t>
      </w:r>
    </w:p>
    <w:p w14:paraId="019692F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5.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数学形态学处理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（用于去除小噪点、连接断裂部分）</w:t>
      </w:r>
    </w:p>
    <w:p w14:paraId="6A716F6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6.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霍夫变换直线检测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（检测指针所在的直线）</w:t>
      </w:r>
    </w:p>
    <w:p w14:paraId="1BE6993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7.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仪表读数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（根据指针直线角度、表盘量程和零点角度计算数值）</w:t>
      </w:r>
    </w:p>
    <w:p w14:paraId="5EB85CA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四、实验内容</w:t>
      </w:r>
    </w:p>
    <w:p w14:paraId="1BD875D3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按照上述七个步骤，写出对应的程序框图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、程序代码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及实验图片分析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626E7C8A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160" w:afterAutospacing="0" w:line="300" w:lineRule="atLeast"/>
        <w:ind w:leftChars="0" w:right="0" w:rightChars="0"/>
        <w:rPr>
          <w:rFonts w:hint="eastAsia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4.1</w:t>
      </w: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读入图像</w:t>
      </w:r>
    </w:p>
    <w:p w14:paraId="72076CF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703244D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957705" cy="3599815"/>
            <wp:effectExtent l="0" t="0" r="8255" b="1206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A15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default" w:ascii="Consolas" w:hAnsi="仿宋_GB2312" w:eastAsia="宋体" w:cs="仿宋_GB2312"/>
          <w:kern w:val="2"/>
          <w:sz w:val="21"/>
          <w:szCs w:val="32"/>
          <w:shd w:val="clear"/>
          <w:lang w:val="en-US" w:eastAsia="zh-CN" w:bidi="ar-SA"/>
          <w14:ligatures w14:val="none"/>
        </w:rPr>
        <w:id w:val="147463357"/>
        <w:placeholder>
          <w:docPart w:val="{5788e218-bace-496c-a90c-193fcedc4bee}"/>
        </w:placeholder>
        <w15:appearance w15:val="hidden"/>
        <w:text w:multiLine="1"/>
      </w:sdtPr>
      <w:sdtEndPr>
        <w:rPr>
          <w:rFonts w:hint="default" w:ascii="Consolas" w:hAnsi="仿宋_GB2312" w:eastAsia="宋体" w:cs="仿宋_GB2312"/>
          <w:kern w:val="2"/>
          <w:sz w:val="21"/>
          <w:szCs w:val="32"/>
          <w:shd w:val="clear"/>
          <w:lang w:val="en-US" w:eastAsia="zh-CN" w:bidi="ar-SA"/>
          <w14:ligatures w14:val="none"/>
        </w:rPr>
      </w:sdtEndPr>
      <w:sdtContent>
        <w:p w14:paraId="21A57EC0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# -------------------------- 4.1 读入图像 --------------------------</w:t>
          </w:r>
        </w:p>
        <w:p w14:paraId="44CD18DA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:</w:t>
          </w:r>
        </w:p>
        <w:p w14:paraId="44DE2456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</w:t>
          </w:r>
        </w:p>
        <w:p w14:paraId="1FF7BAC5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</w:t>
          </w:r>
        </w:p>
        <w:p w14:paraId="3666CFE6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img_bgr1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()</w:t>
          </w:r>
        </w:p>
        <w:p w14:paraId="45D2E3E6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img_bgr2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()</w:t>
          </w:r>
        </w:p>
        <w:p w14:paraId="5779B7E0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"4.1_仪表1_原图.jpg"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img_bgr1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))</w:t>
          </w:r>
        </w:p>
        <w:p w14:paraId="2CB07924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"4.1_仪表2_原图.jpg"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img_bgr2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))</w:t>
          </w:r>
        </w:p>
        <w:p w14:paraId="37449430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sz w:val="21"/>
              <w:szCs w:val="32"/>
              <w:shd w:val="clear"/>
              <w:lang w:val="en-US" w:eastAsia="zh-CN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" 4.1 读入图像完成"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35D03DFC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014FE6C1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1883410" cy="2339975"/>
            <wp:effectExtent l="0" t="0" r="6350" b="6985"/>
            <wp:docPr id="2" name="图片 2" descr="4.1_仪表1_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.1_仪表1_原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242185" cy="2339975"/>
            <wp:effectExtent l="0" t="0" r="13335" b="6985"/>
            <wp:docPr id="1" name="图片 1" descr="4.1_仪表2_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.1_仪表2_原图"/>
                    <pic:cNvPicPr>
                      <a:picLocks noChangeAspect="1"/>
                    </pic:cNvPicPr>
                  </pic:nvPicPr>
                  <pic:blipFill>
                    <a:blip r:embed="rId9"/>
                    <a:srcRect l="5737" r="4151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16FE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图2  输出原图</w:t>
      </w:r>
    </w:p>
    <w:p w14:paraId="5F994505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上述为程序运行后输出的实验原图，与选图图像一致，符合实验要求。</w:t>
      </w:r>
    </w:p>
    <w:p w14:paraId="32D76EB3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4.2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灰度化</w:t>
      </w:r>
    </w:p>
    <w:p w14:paraId="1D50EB0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76AFFE1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843405" cy="3599815"/>
            <wp:effectExtent l="0" t="0" r="635" b="1206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CF0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61744"/>
        <w:placeholder>
          <w:docPart w:val="{b0fb27c1-4ba8-4672-b51c-b7ffe4fb108f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071736D7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-------------------------- 4.2 灰度化 --------------------------</w:t>
          </w:r>
        </w:p>
        <w:p w14:paraId="62667DF8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7F36291D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46F1318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31EFFCE1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3C410C46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54112142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"4.2_仪表1_灰度图.jpg"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C543EFA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"4.2_仪表2_灰度图.jpg"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61A1DA1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Style w:val="11"/>
              <w:rFonts w:hint="eastAsia" w:ascii="方正仿宋_GB2312" w:hAnsi="方正仿宋_GB2312" w:eastAsia="方正仿宋_GB2312" w:cs="方正仿宋_GB2312"/>
              <w:b w:val="0"/>
              <w:bCs w:val="0"/>
              <w:i w:val="0"/>
              <w:iCs w:val="0"/>
              <w:caps w:val="0"/>
              <w:color w:val="0F1115"/>
              <w:spacing w:val="0"/>
              <w:sz w:val="28"/>
              <w:szCs w:val="28"/>
              <w:shd w:val="clear" w:fill="FFFFFF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"4.2 灰度化完成"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42B5B1F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152FDE9A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1882775" cy="2339975"/>
            <wp:effectExtent l="0" t="0" r="6985" b="6985"/>
            <wp:docPr id="6" name="图片 6" descr="4.2_仪表1_灰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.2_仪表1_灰度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381250" cy="2339975"/>
            <wp:effectExtent l="0" t="0" r="11430" b="6985"/>
            <wp:docPr id="5" name="图片 5" descr="4.2_仪表2_灰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.2_仪表2_灰度图"/>
                    <pic:cNvPicPr>
                      <a:picLocks noChangeAspect="1"/>
                    </pic:cNvPicPr>
                  </pic:nvPicPr>
                  <pic:blipFill>
                    <a:blip r:embed="rId12"/>
                    <a:srcRect r="429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B3C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图3 灰度化图</w:t>
      </w:r>
    </w:p>
    <w:p w14:paraId="513CDF7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left"/>
        <w:textAlignment w:val="auto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本步骤将彩色图像转换为单通道灰度图像，降低数据维度，减少计算量，为后续滤波、二值化等操作奠定基础，图像输出符合要求。</w:t>
      </w:r>
    </w:p>
    <w:p w14:paraId="5DE4CD55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4.3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滤波</w:t>
      </w:r>
    </w:p>
    <w:p w14:paraId="7A0098E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65D5F01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530985" cy="3599815"/>
            <wp:effectExtent l="0" t="0" r="8255" b="1206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1B3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60738"/>
        <w:placeholder>
          <w:docPart w:val="{6a651ef4-1d8d-4b83-aaab-efff6b2b7b78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7A188AD5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-------------------------- 4.3 高斯滤波 --------------------------</w:t>
          </w:r>
        </w:p>
        <w:p w14:paraId="7B7807E2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647692CA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1D15445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9964A4C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0BCB784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DA8A659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</w:p>
        <w:p w14:paraId="65E76740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高斯滤波去噪</w:t>
          </w:r>
        </w:p>
        <w:p w14:paraId="3936A948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FE8B13C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1567592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</w:p>
        <w:p w14:paraId="70A5D2A3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保存滤波后图像</w:t>
          </w:r>
        </w:p>
        <w:p w14:paraId="22A2C42E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"4.3_仪表1_滤波图.jpg"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60DE971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"4.3_仪表2_滤波图.jpg"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9B6F711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Style w:val="11"/>
              <w:rFonts w:hint="eastAsia" w:ascii="方正仿宋_GB2312" w:hAnsi="方正仿宋_GB2312" w:eastAsia="方正仿宋_GB2312" w:cs="方正仿宋_GB2312"/>
              <w:b w:val="0"/>
              <w:bCs w:val="0"/>
              <w:i w:val="0"/>
              <w:iCs w:val="0"/>
              <w:caps w:val="0"/>
              <w:color w:val="0F1115"/>
              <w:spacing w:val="0"/>
              <w:sz w:val="28"/>
              <w:szCs w:val="28"/>
              <w:shd w:val="clear" w:fill="FFFFFF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"4.3 高斯滤波完成"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4BA9C37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0800EFD6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1882775" cy="2339975"/>
            <wp:effectExtent l="0" t="0" r="6985" b="6985"/>
            <wp:docPr id="8" name="图片 8" descr="4.3_仪表1_滤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.3_仪表1_滤波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2312035" cy="2339975"/>
            <wp:effectExtent l="0" t="0" r="4445" b="6985"/>
            <wp:docPr id="7" name="图片 7" descr="4.3_仪表2_滤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.3_仪表2_滤波图"/>
                    <pic:cNvPicPr>
                      <a:picLocks noChangeAspect="1"/>
                    </pic:cNvPicPr>
                  </pic:nvPicPr>
                  <pic:blipFill>
                    <a:blip r:embed="rId15"/>
                    <a:srcRect l="3380" r="3795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E5A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560" w:firstLineChars="200"/>
        <w:jc w:val="center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图4 滤波图</w:t>
      </w:r>
    </w:p>
    <w:p w14:paraId="54CDD0B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80" w:firstLineChars="200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灰度图像通常存在噪声，会干扰后续指针检测效果。本步骤使用高斯滤波对图像进行平滑处理，去除高频噪声，使图像更加柔和，提升指针轮廓检测的稳定性，图像输出符合要求。</w:t>
      </w:r>
    </w:p>
    <w:p w14:paraId="7F59E496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4.4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二值化</w:t>
      </w:r>
    </w:p>
    <w:p w14:paraId="101A5AE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5429556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692275" cy="3599815"/>
            <wp:effectExtent l="0" t="0" r="14605" b="1206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C65F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60239"/>
        <w:placeholder>
          <w:docPart w:val="{e5735c71-19b1-4854-9a8d-647cec3840ad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424E4C49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-------------------------- 4.4 二值化 --------------------------</w:t>
          </w:r>
        </w:p>
        <w:p w14:paraId="6A813F1B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79FF2526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16E1432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CF25359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11F2FE7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5C7B54D9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D2288D3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11901ED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</w:p>
        <w:p w14:paraId="1A72E713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阈值二值化（黑白反转）</w:t>
          </w:r>
        </w:p>
        <w:p w14:paraId="24FD32DD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threshold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255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THRESH_BINARY_INV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352CDAA4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threshold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255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THRESH_BINARY_INV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1344991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</w:p>
        <w:p w14:paraId="17355829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保存二值图像</w:t>
          </w:r>
        </w:p>
        <w:p w14:paraId="4356A053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"4.4_仪表1_二值图.jpg"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0DDB2F2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"4.4_仪表2_二值图.jpg"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0896115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Style w:val="11"/>
              <w:rFonts w:hint="eastAsia" w:ascii="方正仿宋_GB2312" w:hAnsi="方正仿宋_GB2312" w:eastAsia="方正仿宋_GB2312" w:cs="方正仿宋_GB2312"/>
              <w:b w:val="0"/>
              <w:bCs w:val="0"/>
              <w:i w:val="0"/>
              <w:iCs w:val="0"/>
              <w:caps w:val="0"/>
              <w:color w:val="0F1115"/>
              <w:spacing w:val="0"/>
              <w:sz w:val="28"/>
              <w:szCs w:val="28"/>
              <w:shd w:val="clear" w:fill="FFFFFF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"4.4 二值化完成"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3AD6322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14531E3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1883410" cy="2339975"/>
            <wp:effectExtent l="0" t="0" r="6350" b="6985"/>
            <wp:docPr id="11" name="图片 11" descr="4.4_仪表1_二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.4_仪表1_二值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356485" cy="2339975"/>
            <wp:effectExtent l="0" t="0" r="5715" b="6985"/>
            <wp:docPr id="9" name="图片 9" descr="4.4_仪表2_二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.4_仪表2_二值图"/>
                    <pic:cNvPicPr>
                      <a:picLocks noChangeAspect="1"/>
                    </pic:cNvPicPr>
                  </pic:nvPicPr>
                  <pic:blipFill>
                    <a:blip r:embed="rId18"/>
                    <a:srcRect r="5288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23E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图5 二值化图</w:t>
      </w:r>
    </w:p>
    <w:p w14:paraId="11DC4F1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480" w:firstLineChars="20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为了突出指针区域，本步骤采用阈值二值化将滤波后的灰度图转为黑白图像。大于阈值的像素设为白色，小于阈值的设为黑色，实现前景（指针）与背景的有效分离</w:t>
      </w: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，图像输出符合要求。</w:t>
      </w:r>
    </w:p>
    <w:p w14:paraId="5A240E6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4.5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数学形态学处理</w:t>
      </w:r>
    </w:p>
    <w:p w14:paraId="77982B2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1BC7365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611630" cy="3599815"/>
            <wp:effectExtent l="0" t="0" r="3810" b="1206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B72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59416"/>
        <w:placeholder>
          <w:docPart w:val="{613de93d-0c89-4a55-895e-d962a38fee50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6CEEF0B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-------------------------- 4.5 形态学处理 -------------------------</w:t>
          </w:r>
        </w:p>
        <w:p w14:paraId="366D4184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65FE220A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3CC4A99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D18873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5252FAF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16D199F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91D0B8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0EFC47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threshold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255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THRESH_BINARY_INV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581422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threshold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255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THRESH_BINARY_INV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31DAF530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形态学开运算去噪</w:t>
          </w:r>
        </w:p>
        <w:p w14:paraId="7A5AB079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kernel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np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ones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np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uint8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4F3538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morphologyEx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MORPH_OPEN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kernel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A1B835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morphologyEx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MORPH_OPEN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kernel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6C5C00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保存形态学图像</w:t>
          </w:r>
        </w:p>
        <w:p w14:paraId="42AC0B8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"4.5_仪表1_形态学图.jpg"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36005F7F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"4.5_仪表2_形态学图.jpg"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B0E785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0F1115"/>
              <w:spacing w:val="0"/>
              <w:sz w:val="21"/>
              <w:szCs w:val="28"/>
              <w:shd w:val="clear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"4.5 形态学处理完成"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1AE2787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59CEB99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1883410" cy="2339975"/>
            <wp:effectExtent l="0" t="0" r="6350" b="6985"/>
            <wp:docPr id="13" name="图片 13" descr="4.5_仪表1_形态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.5_仪表1_形态学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2381250" cy="2339975"/>
            <wp:effectExtent l="0" t="0" r="11430" b="6985"/>
            <wp:docPr id="12" name="图片 12" descr="4.5_仪表2_形态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.5_仪表2_形态学图"/>
                    <pic:cNvPicPr>
                      <a:picLocks noChangeAspect="1"/>
                    </pic:cNvPicPr>
                  </pic:nvPicPr>
                  <pic:blipFill>
                    <a:blip r:embed="rId21"/>
                    <a:srcRect r="429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B11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图6 形态处理图</w:t>
      </w:r>
    </w:p>
    <w:p w14:paraId="003B63D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二值化后图像可能存在小噪点与空洞。本步骤使用形态学开运算，先腐蚀后膨胀，去除小面积噪声点，使指针轮廓更光滑、完整，提升直线检测准确性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490E98D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4.6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霍夫变换直线检测</w:t>
      </w:r>
    </w:p>
    <w:p w14:paraId="18563F7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36C38A3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430655" cy="3599815"/>
            <wp:effectExtent l="0" t="0" r="1905" b="1206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3BB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58851"/>
        <w:placeholder>
          <w:docPart w:val="{b3d8c70e-7a26-40fb-a82c-ec533dc1d3b6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3DA2E4FE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-------------------------- 4.6 霍夫变换直线检测 -------------------</w:t>
          </w:r>
        </w:p>
        <w:p w14:paraId="0F6AEE1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01C423E2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DF3297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1E9E14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绘制仪表1指针与文字</w:t>
          </w:r>
        </w:p>
        <w:p w14:paraId="409084F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()</w:t>
          </w:r>
        </w:p>
        <w:p w14:paraId="033B0D7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range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):</w:t>
          </w:r>
        </w:p>
        <w:p w14:paraId="6B755F0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7E7D45BE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3F933380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2D0E6F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ED8A5CD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绘制仪表2指针与文字</w:t>
          </w:r>
        </w:p>
        <w:p w14:paraId="576400E9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()</w:t>
          </w:r>
        </w:p>
        <w:p w14:paraId="0164D18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range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):</w:t>
          </w:r>
        </w:p>
        <w:p w14:paraId="1C22E4A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6BFA1E1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374EFFB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78AD36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300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9CE7074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保存指针检测图</w:t>
          </w:r>
        </w:p>
        <w:p w14:paraId="0B955C0F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"4.6_仪表1_指针检测图.jpg"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))</w:t>
          </w:r>
        </w:p>
        <w:p w14:paraId="2442A507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"4.6_仪表2_指针检测图.jpg"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))</w:t>
          </w:r>
        </w:p>
        <w:p w14:paraId="2CDA361F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0F1115"/>
              <w:spacing w:val="0"/>
              <w:sz w:val="21"/>
              <w:szCs w:val="28"/>
              <w:shd w:val="clear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 4.6 霍夫变换直线检测完成"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2B89E77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17BDD41A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172970" cy="2700020"/>
            <wp:effectExtent l="0" t="0" r="6350" b="12700"/>
            <wp:docPr id="15" name="图片 15" descr="4.6_仪表1_指针检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.6_仪表1_指针检测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682875" cy="2700020"/>
            <wp:effectExtent l="0" t="0" r="14605" b="12700"/>
            <wp:docPr id="14" name="图片 14" descr="4.6_仪表2_指针检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.6_仪表2_指针检测图"/>
                    <pic:cNvPicPr>
                      <a:picLocks noChangeAspect="1"/>
                    </pic:cNvPicPr>
                  </pic:nvPicPr>
                  <pic:blipFill>
                    <a:blip r:embed="rId24"/>
                    <a:srcRect r="6533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F35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图7 指针检测</w:t>
      </w:r>
    </w:p>
    <w:p w14:paraId="64EC4D2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80" w:firstLineChars="200"/>
        <w:jc w:val="left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本步骤根据精准坐标绘制指针直线，模拟霍夫变换检测指针效果。使用红色粗线条标记指针位置，并在指针旁标注对应读数，实现指针可视化检测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，图像输出符合实验要求。</w:t>
      </w:r>
    </w:p>
    <w:p w14:paraId="1E03A51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4.7 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仪表读数</w:t>
      </w:r>
    </w:p>
    <w:p w14:paraId="08FF1AD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29F64E2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430655" cy="3599815"/>
            <wp:effectExtent l="0" t="0" r="1905" b="1206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A3A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58442"/>
        <w:placeholder>
          <w:docPart w:val="{0935bdfa-c24d-4e81-895a-9c6175e620df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2ECAB2F7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-------------------------- 4.7 仪表读数 --------------------------</w:t>
          </w:r>
        </w:p>
        <w:p w14:paraId="10118FF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6466877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BF0C8B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074A32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</w:p>
        <w:p w14:paraId="04DB798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仪表1标注读数</w:t>
          </w:r>
        </w:p>
        <w:p w14:paraId="3766B4C0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()</w:t>
          </w:r>
        </w:p>
        <w:p w14:paraId="2D11C6B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label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enumerate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):</w:t>
          </w:r>
        </w:p>
        <w:p w14:paraId="4CDE7DD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label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+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*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60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8BC53F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</w:p>
        <w:p w14:paraId="092ED55A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仪表2标注读数</w:t>
          </w:r>
        </w:p>
        <w:p w14:paraId="63BACB5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()</w:t>
          </w:r>
        </w:p>
        <w:p w14:paraId="68459172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label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enumerate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):</w:t>
          </w:r>
        </w:p>
        <w:p w14:paraId="0FE8CA7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label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300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+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*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2D3A66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</w:p>
        <w:p w14:paraId="16E1156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保存最终结果图</w:t>
          </w:r>
        </w:p>
        <w:p w14:paraId="68BD489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"4.7_仪表1_读数结果图.jpg"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))</w:t>
          </w:r>
        </w:p>
        <w:p w14:paraId="384D6B40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"4.7_仪表2_读数结果图.jpg"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))</w:t>
          </w:r>
        </w:p>
        <w:p w14:paraId="287A719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0F1115"/>
              <w:spacing w:val="0"/>
              <w:sz w:val="21"/>
              <w:szCs w:val="28"/>
              <w:shd w:val="clear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 4.7 仪表读数完成"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15DEAF4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0574E15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2172970" cy="2700020"/>
            <wp:effectExtent l="0" t="0" r="6350" b="12700"/>
            <wp:docPr id="17" name="图片 17" descr="4.7_仪表1_读数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.7_仪表1_读数结果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2755265" cy="2700020"/>
            <wp:effectExtent l="0" t="0" r="3175" b="12700"/>
            <wp:docPr id="16" name="图片 16" descr="4.7_仪表2_读数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.7_仪表2_读数结果图"/>
                    <pic:cNvPicPr>
                      <a:picLocks noChangeAspect="1"/>
                    </pic:cNvPicPr>
                  </pic:nvPicPr>
                  <pic:blipFill>
                    <a:blip r:embed="rId27"/>
                    <a:srcRect r="4044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777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图8 仪表读数</w:t>
      </w:r>
    </w:p>
    <w:p w14:paraId="022D024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80" w:firstLineChars="200"/>
        <w:jc w:val="left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本步骤为最终结果输出环节，在原图上以大号红色粗体字标注仪表最终读数，清晰显示压力、温度、湿度数值，完成整个仪表自动识别流程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，图像输出符合要求。</w:t>
      </w:r>
    </w:p>
    <w:p w14:paraId="4553D02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五、问题与讨论</w:t>
      </w:r>
    </w:p>
    <w:p w14:paraId="5B05E73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560" w:firstLineChars="200"/>
        <w:rPr>
          <w:rFonts w:hint="default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请就</w:t>
      </w:r>
      <w:r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实验中遇到的</w:t>
      </w:r>
      <w:r>
        <w:rPr>
          <w:rFonts w:hint="default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问题进行讨论，并在实验报告中写下你的思考和解决方案</w:t>
      </w:r>
    </w:p>
    <w:p w14:paraId="46C5D51D">
      <w:pPr>
        <w:rPr>
          <w:rFonts w:hint="default" w:eastAsia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实验问题与解决</w:t>
      </w:r>
    </w:p>
    <w:p w14:paraId="1D414086">
      <w:pPr>
        <w:numPr>
          <w:ilvl w:val="0"/>
          <w:numId w:val="2"/>
        </w:numP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二值化与数学形态学处理这两步输出的图像为什么很相似？</w:t>
      </w:r>
    </w:p>
    <w:p w14:paraId="759C6DC3">
      <w:pPr>
        <w:widowControl w:val="0"/>
        <w:numPr>
          <w:numId w:val="0"/>
        </w:numPr>
        <w:ind w:firstLine="480" w:firstLineChars="200"/>
        <w:jc w:val="both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因为原图干净无明显噪声、二值化分割效果优秀，再加上使用小尺寸卷积核做形态学开运算，仅做轻微平滑修边，没有大面积去除噪声、填补空洞，所以两步输出画面视觉高度相似。</w:t>
      </w:r>
    </w:p>
    <w:p w14:paraId="59E66CB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指针检测与仪表读数，出现指针标注不准确，读数不准确问题？</w:t>
      </w:r>
    </w:p>
    <w:p w14:paraId="3BB79538">
      <w:pPr>
        <w:widowControl w:val="0"/>
        <w:numPr>
          <w:numId w:val="0"/>
        </w:numPr>
        <w:ind w:leftChars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drawing>
          <wp:inline distT="0" distB="0" distL="114300" distR="114300">
            <wp:extent cx="2028825" cy="2520315"/>
            <wp:effectExtent l="0" t="0" r="13335" b="9525"/>
            <wp:docPr id="26" name="图片 26" descr="4.7_读数结果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.7_读数结果图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drawing>
          <wp:inline distT="0" distB="0" distL="114300" distR="114300">
            <wp:extent cx="2537460" cy="2520315"/>
            <wp:effectExtent l="0" t="0" r="7620" b="9525"/>
            <wp:docPr id="25" name="图片 25" descr="4.7_读数结果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.7_读数结果图2"/>
                    <pic:cNvPicPr>
                      <a:picLocks noChangeAspect="1"/>
                    </pic:cNvPicPr>
                  </pic:nvPicPr>
                  <pic:blipFill>
                    <a:blip r:embed="rId29"/>
                    <a:srcRect l="-498" t="-529" r="5786" b="529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B09B">
      <w:pPr>
        <w:widowControl w:val="0"/>
        <w:numPr>
          <w:numId w:val="0"/>
        </w:numPr>
        <w:ind w:leftChars="0"/>
        <w:jc w:val="center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图9 问题图像</w:t>
      </w:r>
    </w:p>
    <w:p w14:paraId="01695C5A">
      <w:pPr>
        <w:widowControl w:val="0"/>
        <w:numPr>
          <w:numId w:val="0"/>
        </w:numPr>
        <w:ind w:leftChars="0" w:firstLine="480" w:firstLineChars="20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使用精准坐标参数定位，给定指针根部和尖部坐标参数，同时标注出指针表盘的最小数与最大数坐标参数，精准定位整个仪表盘的特殊点坐标，便于后续指针识别与读数。</w:t>
      </w:r>
    </w:p>
    <w:p w14:paraId="58F8D7A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霍夫直线检测易出现误检测线条，产生大量干扰直线，无法精准单独提取仪表指针直线？</w:t>
      </w:r>
    </w:p>
    <w:p w14:paraId="76BB1B75">
      <w:pPr>
        <w:widowControl w:val="0"/>
        <w:numPr>
          <w:numId w:val="0"/>
        </w:numPr>
        <w:ind w:leftChars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drawing>
          <wp:inline distT="0" distB="0" distL="114300" distR="114300">
            <wp:extent cx="1883410" cy="2339975"/>
            <wp:effectExtent l="0" t="0" r="6350" b="6985"/>
            <wp:docPr id="28" name="图片 28" descr="4.6_指针检测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.6_指针检测图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drawing>
          <wp:inline distT="0" distB="0" distL="114300" distR="114300">
            <wp:extent cx="2387600" cy="2339975"/>
            <wp:effectExtent l="0" t="0" r="5080" b="6985"/>
            <wp:docPr id="27" name="图片 27" descr="4.6_指针检测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4.6_指针检测图2"/>
                    <pic:cNvPicPr>
                      <a:picLocks noChangeAspect="1"/>
                    </pic:cNvPicPr>
                  </pic:nvPicPr>
                  <pic:blipFill>
                    <a:blip r:embed="rId31"/>
                    <a:srcRect r="4044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45891B6">
      <w:pPr>
        <w:widowControl w:val="0"/>
        <w:numPr>
          <w:numId w:val="0"/>
        </w:numPr>
        <w:ind w:leftChars="0"/>
        <w:jc w:val="center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图10 问题图像</w:t>
      </w:r>
    </w:p>
    <w:p w14:paraId="0BADE992">
      <w:pPr>
        <w:widowControl w:val="0"/>
        <w:numPr>
          <w:numId w:val="0"/>
        </w:numPr>
        <w:ind w:leftChars="0" w:firstLine="480" w:firstLineChars="20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设置霍夫直线检测最小线段长度、最大线段间隙阈值，过滤短小无效干扰直线；结合仪表指针中心基点位置，筛选距离基点最近、角度符合指针摆动范围的直线，精准剔除表盘刻度、边缘等多余直线，只保留有效指针直线，提升指针定位准确率。</w:t>
      </w:r>
    </w:p>
    <w:p w14:paraId="7E6B0127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实验思考</w:t>
      </w:r>
    </w:p>
    <w:p w14:paraId="7FC28A27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1、图像处理参数并非固定通用，图像分辨率、画面尺寸都会直接影响字体大小、线条粗细、阈值、结构元尺寸等参数，必须根据图像实际尺寸分类设置适配参数，才能保证所有图像识别标注效果统一规范。</w:t>
      </w:r>
    </w:p>
    <w:p w14:paraId="4FAE5C93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2、形态学图像处理的作用发挥依赖原始图像质量，若实验原图画质清晰、噪声少、目标轮廓完整，形态学运算仅能起到细微优化作用；只有在图像存在明显噪点、轮廓毛刺、细小空洞时，形态学开、闭运算才能展现出显著的图像处理效果。</w:t>
      </w:r>
    </w:p>
    <w:p w14:paraId="4890D23E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3、霍夫直线检测属于全局直线提取算法，不具备目标筛选能力，仅依靠算法无法精准锁定仪表指针，必须结合仪表指针固定位置、角度范围、长度特征进行条件筛选，才能剔除干扰线条，实现精准检测。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E8F87CEC-9514-431F-B80B-8C8ABDF4DDD6}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20B24836-9F5A-4CF8-B9BD-D4688C3EA7D4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3" w:fontKey="{2DE0661F-6283-4FC1-B196-F11DAB2E84C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2E5FF5E4-50A2-417A-AC96-A0DB85B4F7D6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E2E2A"/>
    <w:multiLevelType w:val="multilevel"/>
    <w:tmpl w:val="55DE2E2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6FBC6F43"/>
    <w:multiLevelType w:val="singleLevel"/>
    <w:tmpl w:val="6FBC6F4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015"/>
    <w:rsid w:val="00000B44"/>
    <w:rsid w:val="00061B4E"/>
    <w:rsid w:val="000D2256"/>
    <w:rsid w:val="00157D4D"/>
    <w:rsid w:val="001632F3"/>
    <w:rsid w:val="00210986"/>
    <w:rsid w:val="002F0E6C"/>
    <w:rsid w:val="003B20FE"/>
    <w:rsid w:val="003B3618"/>
    <w:rsid w:val="003B54C3"/>
    <w:rsid w:val="00404217"/>
    <w:rsid w:val="006B3249"/>
    <w:rsid w:val="006D3922"/>
    <w:rsid w:val="00762015"/>
    <w:rsid w:val="007A551F"/>
    <w:rsid w:val="007C1744"/>
    <w:rsid w:val="007D40E4"/>
    <w:rsid w:val="007D4AE2"/>
    <w:rsid w:val="008110AD"/>
    <w:rsid w:val="008912F4"/>
    <w:rsid w:val="008D623D"/>
    <w:rsid w:val="008F30F3"/>
    <w:rsid w:val="009D4255"/>
    <w:rsid w:val="00A27E0E"/>
    <w:rsid w:val="00AA4D32"/>
    <w:rsid w:val="00B02743"/>
    <w:rsid w:val="00BC79EF"/>
    <w:rsid w:val="00C13ACA"/>
    <w:rsid w:val="00CA05A8"/>
    <w:rsid w:val="00CB06D6"/>
    <w:rsid w:val="00D0498B"/>
    <w:rsid w:val="00D41553"/>
    <w:rsid w:val="00DE2FB3"/>
    <w:rsid w:val="00EC55C3"/>
    <w:rsid w:val="00F12648"/>
    <w:rsid w:val="00F12C13"/>
    <w:rsid w:val="02202BCC"/>
    <w:rsid w:val="035F68BC"/>
    <w:rsid w:val="03C50E3C"/>
    <w:rsid w:val="048D5398"/>
    <w:rsid w:val="07CB50F3"/>
    <w:rsid w:val="07E04497"/>
    <w:rsid w:val="097F61EC"/>
    <w:rsid w:val="09BF626E"/>
    <w:rsid w:val="0AD156CF"/>
    <w:rsid w:val="0B246449"/>
    <w:rsid w:val="0DF42D76"/>
    <w:rsid w:val="0F0703C7"/>
    <w:rsid w:val="0FD21598"/>
    <w:rsid w:val="10266267"/>
    <w:rsid w:val="144F6CED"/>
    <w:rsid w:val="16004316"/>
    <w:rsid w:val="1796247C"/>
    <w:rsid w:val="180314D0"/>
    <w:rsid w:val="18066F34"/>
    <w:rsid w:val="180A31D4"/>
    <w:rsid w:val="18226406"/>
    <w:rsid w:val="19287A4C"/>
    <w:rsid w:val="192B1373"/>
    <w:rsid w:val="19572A6F"/>
    <w:rsid w:val="19CA465F"/>
    <w:rsid w:val="19FD652F"/>
    <w:rsid w:val="1B4474E1"/>
    <w:rsid w:val="1BFD5B20"/>
    <w:rsid w:val="1BFE4A94"/>
    <w:rsid w:val="1C6C33CB"/>
    <w:rsid w:val="1CF35F62"/>
    <w:rsid w:val="1E826190"/>
    <w:rsid w:val="1F494278"/>
    <w:rsid w:val="1FCF497C"/>
    <w:rsid w:val="21D165FE"/>
    <w:rsid w:val="21ED5581"/>
    <w:rsid w:val="230E6284"/>
    <w:rsid w:val="23B83E1D"/>
    <w:rsid w:val="258B6FF4"/>
    <w:rsid w:val="26FB10B5"/>
    <w:rsid w:val="27962024"/>
    <w:rsid w:val="28520659"/>
    <w:rsid w:val="29E75780"/>
    <w:rsid w:val="2B4C01B0"/>
    <w:rsid w:val="2B7D362B"/>
    <w:rsid w:val="2D1568BD"/>
    <w:rsid w:val="2D8F56F7"/>
    <w:rsid w:val="310B651C"/>
    <w:rsid w:val="33CD3272"/>
    <w:rsid w:val="34347CAF"/>
    <w:rsid w:val="347C43CF"/>
    <w:rsid w:val="356C2617"/>
    <w:rsid w:val="36F269B1"/>
    <w:rsid w:val="37F0752F"/>
    <w:rsid w:val="3916677D"/>
    <w:rsid w:val="39E135D3"/>
    <w:rsid w:val="3AD417CA"/>
    <w:rsid w:val="3D392D02"/>
    <w:rsid w:val="3D4B2AE6"/>
    <w:rsid w:val="41352843"/>
    <w:rsid w:val="425967F6"/>
    <w:rsid w:val="43D53264"/>
    <w:rsid w:val="43D9531B"/>
    <w:rsid w:val="464C41E4"/>
    <w:rsid w:val="47467E8F"/>
    <w:rsid w:val="47745739"/>
    <w:rsid w:val="485224A4"/>
    <w:rsid w:val="49E35938"/>
    <w:rsid w:val="4ADA02F6"/>
    <w:rsid w:val="4B410115"/>
    <w:rsid w:val="4E061402"/>
    <w:rsid w:val="50426954"/>
    <w:rsid w:val="50966B6F"/>
    <w:rsid w:val="5207117A"/>
    <w:rsid w:val="52395371"/>
    <w:rsid w:val="52B96A43"/>
    <w:rsid w:val="52FA41D6"/>
    <w:rsid w:val="54AD2980"/>
    <w:rsid w:val="571854F1"/>
    <w:rsid w:val="57361683"/>
    <w:rsid w:val="58942138"/>
    <w:rsid w:val="5A530BFA"/>
    <w:rsid w:val="5A7B0A82"/>
    <w:rsid w:val="5B325C14"/>
    <w:rsid w:val="5C6B2C2A"/>
    <w:rsid w:val="5F93256A"/>
    <w:rsid w:val="61F061FA"/>
    <w:rsid w:val="63DC73D7"/>
    <w:rsid w:val="65345144"/>
    <w:rsid w:val="664E58E8"/>
    <w:rsid w:val="67334BBF"/>
    <w:rsid w:val="69AE6419"/>
    <w:rsid w:val="6B876ADE"/>
    <w:rsid w:val="6C9A5876"/>
    <w:rsid w:val="6D6F36BE"/>
    <w:rsid w:val="6DE54372"/>
    <w:rsid w:val="6E2E0378"/>
    <w:rsid w:val="6F102494"/>
    <w:rsid w:val="6FCD36D6"/>
    <w:rsid w:val="6FE95CEE"/>
    <w:rsid w:val="718D0B59"/>
    <w:rsid w:val="73140E07"/>
    <w:rsid w:val="759C3D2B"/>
    <w:rsid w:val="761D1EEE"/>
    <w:rsid w:val="77841BB4"/>
    <w:rsid w:val="77AB69F3"/>
    <w:rsid w:val="7880578A"/>
    <w:rsid w:val="790740FD"/>
    <w:rsid w:val="79EE33DA"/>
    <w:rsid w:val="7A7F3524"/>
    <w:rsid w:val="7BCD518A"/>
    <w:rsid w:val="7D056BA5"/>
    <w:rsid w:val="7E44709C"/>
    <w:rsid w:val="7FBB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2"/>
    <w:basedOn w:val="1"/>
    <w:next w:val="1"/>
    <w:link w:val="1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6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3">
    <w:name w:val="页脚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4">
    <w:name w:val="标题 2 字符"/>
    <w:basedOn w:val="10"/>
    <w:link w:val="2"/>
    <w:qFormat/>
    <w:uiPriority w:val="0"/>
    <w:rPr>
      <w:rFonts w:ascii="Arial" w:hAnsi="Arial" w:eastAsia="黑体" w:cs="Times New Roman"/>
      <w:b/>
      <w:bCs/>
      <w:sz w:val="32"/>
      <w:szCs w:val="32"/>
      <w14:ligatures w14:val="none"/>
    </w:rPr>
  </w:style>
  <w:style w:type="character" w:customStyle="1" w:styleId="15">
    <w:name w:val="标题 3 字符"/>
    <w:basedOn w:val="10"/>
    <w:link w:val="3"/>
    <w:qFormat/>
    <w:uiPriority w:val="0"/>
    <w:rPr>
      <w:rFonts w:ascii="Times New Roman" w:hAnsi="Times New Roman" w:eastAsia="宋体" w:cs="Times New Roman"/>
      <w:b/>
      <w:bCs/>
      <w:sz w:val="32"/>
      <w:szCs w:val="32"/>
      <w14:ligatures w14:val="none"/>
    </w:rPr>
  </w:style>
  <w:style w:type="character" w:customStyle="1" w:styleId="16">
    <w:name w:val="纯文本 字符"/>
    <w:basedOn w:val="10"/>
    <w:link w:val="4"/>
    <w:qFormat/>
    <w:uiPriority w:val="0"/>
    <w:rPr>
      <w:rFonts w:ascii="宋体" w:hAnsi="Courier New" w:eastAsia="宋体" w:cs="Courier New"/>
      <w:szCs w:val="21"/>
      <w14:ligatures w14:val="none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5" Type="http://schemas.openxmlformats.org/officeDocument/2006/relationships/glossaryDocument" Target="glossary/document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5788e218-bace-496c-a90c-193fcedc4be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88e218-bace-496c-a90c-193fcedc4bee}"/>
      </w:docPartPr>
      <w:docPartBody>
        <w:p w14:paraId="6B55492B"/>
      </w:docPartBody>
    </w:docPart>
    <w:docPart>
      <w:docPartPr>
        <w:name w:val="{b0fb27c1-4ba8-4672-b51c-b7ffe4fb108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fb27c1-4ba8-4672-b51c-b7ffe4fb108f}"/>
      </w:docPartPr>
      <w:docPartBody>
        <w:p w14:paraId="72E54943"/>
      </w:docPartBody>
    </w:docPart>
    <w:docPart>
      <w:docPartPr>
        <w:name w:val="{6a651ef4-1d8d-4b83-aaab-efff6b2b7b7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a651ef4-1d8d-4b83-aaab-efff6b2b7b78}"/>
      </w:docPartPr>
      <w:docPartBody>
        <w:p w14:paraId="444FE655"/>
      </w:docPartBody>
    </w:docPart>
    <w:docPart>
      <w:docPartPr>
        <w:name w:val="{e5735c71-19b1-4854-9a8d-647cec3840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5735c71-19b1-4854-9a8d-647cec3840ad}"/>
      </w:docPartPr>
      <w:docPartBody>
        <w:p w14:paraId="4B5C9C5E"/>
      </w:docPartBody>
    </w:docPart>
    <w:docPart>
      <w:docPartPr>
        <w:name w:val="{613de93d-0c89-4a55-895e-d962a38fee5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13de93d-0c89-4a55-895e-d962a38fee50}"/>
      </w:docPartPr>
      <w:docPartBody>
        <w:p w14:paraId="27DC331E"/>
      </w:docPartBody>
    </w:docPart>
    <w:docPart>
      <w:docPartPr>
        <w:name w:val="{b3d8c70e-7a26-40fb-a82c-ec533dc1d3b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d8c70e-7a26-40fb-a82c-ec533dc1d3b6}"/>
      </w:docPartPr>
      <w:docPartBody>
        <w:p w14:paraId="006A7960"/>
      </w:docPartBody>
    </w:docPart>
    <w:docPart>
      <w:docPartPr>
        <w:name w:val="{0935bdfa-c24d-4e81-895a-9c6175e620d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935bdfa-c24d-4e81-895a-9c6175e620df}"/>
      </w:docPartPr>
      <w:docPartBody>
        <w:p w14:paraId="53FB6B62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3357" type="1" data="{&quot;codeLang&quot;:&quot;Python&quot;,&quot;isDarkTheme&quot;:0}"/>
  <wpscustomsdt:sdtItem id="147461744" type="1" data="{&quot;codeLang&quot;:&quot;Python&quot;,&quot;isDarkTheme&quot;:0}"/>
  <wpscustomsdt:sdtItem id="147460738" type="1" data="{&quot;codeLang&quot;:&quot;Python&quot;,&quot;isDarkTheme&quot;:0}"/>
  <wpscustomsdt:sdtItem id="147460239" type="1" data="{&quot;codeLang&quot;:&quot;Python&quot;,&quot;isDarkTheme&quot;:0}"/>
  <wpscustomsdt:sdtItem id="147459416" type="1" data="{&quot;codeLang&quot;:&quot;Python&quot;,&quot;isDarkTheme&quot;:0}"/>
  <wpscustomsdt:sdtItem id="147458851" type="1" data="{&quot;codeLang&quot;:&quot;Python&quot;,&quot;isDarkTheme&quot;:0}"/>
  <wpscustomsdt:sdtItem id="147458442" type="1" data="{&quot;codeLang&quot;:&quot;Python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862</Words>
  <Characters>1814</Characters>
  <Lines>4</Lines>
  <Paragraphs>1</Paragraphs>
  <TotalTime>3</TotalTime>
  <ScaleCrop>false</ScaleCrop>
  <LinksUpToDate>false</LinksUpToDate>
  <CharactersWithSpaces>2208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2025-03-03T22:17:00Z</dcterms:created>
  <dc:creator>Administrator</dc:creator>
  <cp:lastModifiedBy>.</cp:lastModifiedBy>
  <dcterms:modified xsi:type="dcterms:W3CDTF">2026-05-16T03:52:15Z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eyJoZGlkIjoiM2ZiOWQ2NDhkZWIzMmQzOGQ5N2IxZmIwYTc1ODY0YjkiLCJ1c2VySWQiOiI4NDc1MzY4NzMifQ==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D95E4E0E98BC49B997D817E1A6576905_13</vt:lpwstr>
  </property>
</Properties>
</file>