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643" w:firstLineChars="200"/>
        <w:jc w:val="center"/>
        <w:rPr>
          <w:rFonts w:hint="eastAsia" w:ascii="仿宋" w:hAnsi="仿宋" w:eastAsia="仿宋" w:cs="仿宋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yellow"/>
          <w:lang w:val="en-US" w:eastAsia="zh-CN"/>
        </w:rPr>
        <w:t>有关委外加工外发物料盘点和处理管理的说明</w:t>
      </w:r>
    </w:p>
    <w:p>
      <w:pPr>
        <w:ind w:firstLine="56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在过去几年，由于对委外加工外发物料供应商处库存管理不力，因为数据不清晰，无及时清退和处理，给供需双方增加了管理难度，并造成了较大损失，为改善此情况，现我司对此类物料加强严格管控，亡羊补牢，要求如下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</w:t>
      </w:r>
    </w:p>
    <w:p>
      <w:pPr>
        <w:numPr>
          <w:ilvl w:val="0"/>
          <w:numId w:val="1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我司严格执行单清单结，原则上所有已结单后，需将所有物料包括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不良品在当月/最迟隔月退回我司。</w:t>
      </w:r>
    </w:p>
    <w:p>
      <w:pPr>
        <w:numPr>
          <w:ilvl w:val="0"/>
          <w:numId w:val="1"/>
        </w:numPr>
        <w:jc w:val="both"/>
        <w:rPr>
          <w:rFonts w:hint="default" w:ascii="仿宋" w:hAnsi="仿宋" w:eastAsia="仿宋" w:cs="仿宋"/>
          <w:sz w:val="28"/>
          <w:szCs w:val="28"/>
          <w:highlight w:val="yellow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果在供应商处有已结单的尾数、呆滞物料等，需在次月3号前提供数据给我司（按我司规定格式），我司将在两天之内对应提供处理方式（包括退回或暂存供应商等待新单等）。供应商需100%按我司的处理方式执行，</w:t>
      </w:r>
      <w:r>
        <w:rPr>
          <w:rFonts w:hint="eastAsia" w:ascii="仿宋" w:hAnsi="仿宋" w:eastAsia="仿宋" w:cs="仿宋"/>
          <w:sz w:val="28"/>
          <w:szCs w:val="28"/>
          <w:highlight w:val="yellow"/>
          <w:lang w:val="en-US" w:eastAsia="zh-CN"/>
        </w:rPr>
        <w:t>千万不要自行处置。</w:t>
      </w:r>
    </w:p>
    <w:p>
      <w:pPr>
        <w:numPr>
          <w:ilvl w:val="0"/>
          <w:numId w:val="1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如果供应商未按上述执行，存留在供应商处的物料，无论是否遗失，我司财务将会提前按物料遗失提前按物料价值扣除款项。</w:t>
      </w:r>
    </w:p>
    <w:p>
      <w:pPr>
        <w:numPr>
          <w:ilvl w:val="0"/>
          <w:numId w:val="1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在恒领处的不良库存，我司也会按责任分责，当月处理，最迟隔月处理。</w:t>
      </w:r>
    </w:p>
    <w:p>
      <w:pPr>
        <w:numPr>
          <w:ilvl w:val="0"/>
          <w:numId w:val="1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我司有权到供应商处按供应商以及财务提供的结存数据进行盘点，确认物料状态。 </w:t>
      </w:r>
    </w:p>
    <w:p>
      <w:pPr>
        <w:numPr>
          <w:ilvl w:val="0"/>
          <w:numId w:val="1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其它管理规定按我司《委外加工出入库、领料、加工退货返修管理规定》</w:t>
      </w:r>
    </w:p>
    <w:p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感谢配合！</w:t>
      </w:r>
    </w:p>
    <w:p>
      <w:pPr>
        <w:jc w:val="righ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佛山市顺德区恒领电器有限公司</w:t>
      </w:r>
    </w:p>
    <w:p>
      <w:pPr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</w:t>
      </w:r>
      <w:r>
        <w:rPr>
          <w:rFonts w:ascii="仿宋" w:hAnsi="仿宋" w:eastAsia="仿宋" w:cs="仿宋"/>
          <w:sz w:val="28"/>
          <w:szCs w:val="28"/>
        </w:rPr>
        <w:t>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3日</w:t>
      </w: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ascii="仿宋" w:hAnsi="仿宋" w:eastAsia="仿宋" w:cs="仿宋"/>
          <w:sz w:val="28"/>
          <w:szCs w:val="28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016EB8"/>
    <w:multiLevelType w:val="singleLevel"/>
    <w:tmpl w:val="AF016E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FjMDQyZjI4ZmRlYjRiMjQ1N2Q2N2ZiMmM1MzhjMGQifQ=="/>
  </w:docVars>
  <w:rsids>
    <w:rsidRoot w:val="77EF2BC8"/>
    <w:rsid w:val="000D0564"/>
    <w:rsid w:val="00173284"/>
    <w:rsid w:val="00214EF6"/>
    <w:rsid w:val="002676A8"/>
    <w:rsid w:val="00285495"/>
    <w:rsid w:val="002F2902"/>
    <w:rsid w:val="004759C5"/>
    <w:rsid w:val="00564578"/>
    <w:rsid w:val="005667EF"/>
    <w:rsid w:val="00717A9C"/>
    <w:rsid w:val="00721D5E"/>
    <w:rsid w:val="008F1AC1"/>
    <w:rsid w:val="00A93D22"/>
    <w:rsid w:val="00BC1814"/>
    <w:rsid w:val="00BC5930"/>
    <w:rsid w:val="00D32D15"/>
    <w:rsid w:val="00E76863"/>
    <w:rsid w:val="00E857CF"/>
    <w:rsid w:val="00F71F3E"/>
    <w:rsid w:val="101A051E"/>
    <w:rsid w:val="125E5569"/>
    <w:rsid w:val="200D32FE"/>
    <w:rsid w:val="222A39D2"/>
    <w:rsid w:val="22732EF1"/>
    <w:rsid w:val="22D17944"/>
    <w:rsid w:val="24B91EA0"/>
    <w:rsid w:val="255C6A6B"/>
    <w:rsid w:val="278F3F24"/>
    <w:rsid w:val="27F40B59"/>
    <w:rsid w:val="2FE34231"/>
    <w:rsid w:val="33D2603F"/>
    <w:rsid w:val="33D44600"/>
    <w:rsid w:val="367774C5"/>
    <w:rsid w:val="3B26436B"/>
    <w:rsid w:val="3BD80A06"/>
    <w:rsid w:val="403D553F"/>
    <w:rsid w:val="40F72320"/>
    <w:rsid w:val="43A871C2"/>
    <w:rsid w:val="48BF4AA1"/>
    <w:rsid w:val="48C447EC"/>
    <w:rsid w:val="4FEB01C7"/>
    <w:rsid w:val="51602879"/>
    <w:rsid w:val="543A6AF0"/>
    <w:rsid w:val="5A360EDB"/>
    <w:rsid w:val="5DCA3238"/>
    <w:rsid w:val="644D51D2"/>
    <w:rsid w:val="69157BAE"/>
    <w:rsid w:val="69987CE8"/>
    <w:rsid w:val="6CA24CE0"/>
    <w:rsid w:val="6D501E14"/>
    <w:rsid w:val="719F7C54"/>
    <w:rsid w:val="77EF2BC8"/>
    <w:rsid w:val="7BDE0C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qFormat/>
    <w:uiPriority w:val="0"/>
    <w:rPr>
      <w:color w:val="008EC9"/>
      <w:u w:val="none"/>
    </w:rPr>
  </w:style>
  <w:style w:type="character" w:styleId="7">
    <w:name w:val="Hyperlink"/>
    <w:basedOn w:val="5"/>
    <w:qFormat/>
    <w:uiPriority w:val="0"/>
    <w:rPr>
      <w:color w:val="008EC9"/>
      <w:u w:val="none"/>
    </w:rPr>
  </w:style>
  <w:style w:type="character" w:customStyle="1" w:styleId="8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10">
    <w:name w:val="hover12"/>
    <w:basedOn w:val="5"/>
    <w:qFormat/>
    <w:uiPriority w:val="0"/>
    <w:rPr>
      <w:shd w:val="clear" w:color="auto" w:fill="EBEBEB"/>
    </w:rPr>
  </w:style>
  <w:style w:type="character" w:customStyle="1" w:styleId="11">
    <w:name w:val="hover13"/>
    <w:basedOn w:val="5"/>
    <w:qFormat/>
    <w:uiPriority w:val="0"/>
    <w:rPr>
      <w:sz w:val="21"/>
      <w:szCs w:val="21"/>
    </w:rPr>
  </w:style>
  <w:style w:type="character" w:customStyle="1" w:styleId="12">
    <w:name w:val="hover14"/>
    <w:basedOn w:val="5"/>
    <w:qFormat/>
    <w:uiPriority w:val="0"/>
    <w:rPr>
      <w:shd w:val="clear" w:color="auto" w:fill="F3F3F3"/>
    </w:rPr>
  </w:style>
  <w:style w:type="character" w:customStyle="1" w:styleId="13">
    <w:name w:val="hover15"/>
    <w:basedOn w:val="5"/>
    <w:qFormat/>
    <w:uiPriority w:val="0"/>
    <w:rPr>
      <w:shd w:val="clear" w:color="auto" w:fill="F3F3F3"/>
    </w:rPr>
  </w:style>
  <w:style w:type="character" w:customStyle="1" w:styleId="14">
    <w:name w:val="hover17"/>
    <w:basedOn w:val="5"/>
    <w:qFormat/>
    <w:uiPriority w:val="0"/>
    <w:rPr>
      <w:shd w:val="clear" w:color="auto" w:fill="EBEBEB"/>
    </w:rPr>
  </w:style>
  <w:style w:type="character" w:customStyle="1" w:styleId="15">
    <w:name w:val="hover18"/>
    <w:basedOn w:val="5"/>
    <w:qFormat/>
    <w:uiPriority w:val="0"/>
    <w:rPr>
      <w:shd w:val="clear" w:color="auto" w:fill="F3F3F3"/>
    </w:rPr>
  </w:style>
  <w:style w:type="character" w:customStyle="1" w:styleId="16">
    <w:name w:val="hover19"/>
    <w:basedOn w:val="5"/>
    <w:qFormat/>
    <w:uiPriority w:val="0"/>
    <w:rPr>
      <w:sz w:val="21"/>
      <w:szCs w:val="21"/>
    </w:rPr>
  </w:style>
  <w:style w:type="character" w:customStyle="1" w:styleId="17">
    <w:name w:val="hover20"/>
    <w:basedOn w:val="5"/>
    <w:qFormat/>
    <w:uiPriority w:val="0"/>
    <w:rPr>
      <w:shd w:val="clear" w:color="auto" w:fill="F3F3F3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佛山市税务局</Company>
  <Pages>1</Pages>
  <Words>687</Words>
  <Characters>836</Characters>
  <Lines>5</Lines>
  <Paragraphs>1</Paragraphs>
  <TotalTime>2</TotalTime>
  <ScaleCrop>false</ScaleCrop>
  <LinksUpToDate>false</LinksUpToDate>
  <CharactersWithSpaces>903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2021-03-09T01:38:00Z</dcterms:created>
  <dc:creator>曾慧舒</dc:creator>
  <cp:lastModifiedBy>英子</cp:lastModifiedBy>
  <cp:lastPrinted>2026-06-08T06:08:39Z</cp:lastPrinted>
  <dcterms:modified xsi:type="dcterms:W3CDTF">2026-06-08T06:08:43Z</dcterms:modified>
  <dc:title>情况说明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AFC222F02A664CB695144CDA63719A60_13</vt:lpwstr>
  </property>
  <property fmtid="{D5CDD505-2E9C-101B-9397-08002B2CF9AE}" pid="4" name="KSOTemplateDocerSaveRecord">
    <vt:lpwstr>eyJoZGlkIjoiZjZlZTQ3MmYwYjJmNzZlOGE2NGY2YWRlNzU0NTE1NWEiLCJ1c2VySWQiOiI4MDQwNjM3NDEifQ==</vt:lpwstr>
  </property>
</Properties>
</file>