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605" w:rsidRDefault="00147605" w:rsidP="00147605">
      <w:pPr>
        <w:pStyle w:val="1"/>
      </w:pPr>
      <w:r>
        <w:rPr>
          <w:rFonts w:hint="eastAsia"/>
        </w:rPr>
        <w:t>1、查询申请状态</w:t>
      </w:r>
    </w:p>
    <w:p w:rsidR="00147605" w:rsidRDefault="00147605" w:rsidP="00147605">
      <w:pPr>
        <w:pStyle w:val="a5"/>
      </w:pPr>
      <w:r>
        <w:rPr>
          <w:rStyle w:val="a6"/>
          <w:rFonts w:hint="eastAsia"/>
        </w:rPr>
        <w:t>简要描述：</w:t>
      </w:r>
      <w:r>
        <w:rPr>
          <w:rFonts w:hint="eastAsia"/>
        </w:rPr>
        <w:t xml:space="preserve"> </w:t>
      </w:r>
    </w:p>
    <w:p w:rsidR="00147605" w:rsidRDefault="00147605" w:rsidP="00147605">
      <w:pPr>
        <w:numPr>
          <w:ilvl w:val="0"/>
          <w:numId w:val="1"/>
        </w:numPr>
        <w:spacing w:before="100" w:beforeAutospacing="1" w:after="100" w:afterAutospacing="1"/>
      </w:pPr>
      <w:r>
        <w:rPr>
          <w:rFonts w:hint="eastAsia"/>
        </w:rPr>
        <w:t>根据申请编号查询申请状态结果</w:t>
      </w:r>
    </w:p>
    <w:p w:rsidR="00147605" w:rsidRDefault="00147605" w:rsidP="00147605">
      <w:pPr>
        <w:pStyle w:val="a5"/>
      </w:pPr>
      <w:r>
        <w:rPr>
          <w:rStyle w:val="a6"/>
          <w:rFonts w:hint="eastAsia"/>
        </w:rPr>
        <w:t>请求URL：</w:t>
      </w:r>
      <w:r>
        <w:rPr>
          <w:rFonts w:hint="eastAsia"/>
        </w:rPr>
        <w:t xml:space="preserve"> </w:t>
      </w:r>
    </w:p>
    <w:p w:rsidR="00147605" w:rsidRDefault="00147605" w:rsidP="00147605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HTML"/>
          <w:rFonts w:hint="default"/>
        </w:rPr>
        <w:t>http://</w:t>
      </w:r>
      <w:r w:rsidR="004272CE" w:rsidRPr="004272CE">
        <w:rPr>
          <w:rStyle w:val="HTML"/>
          <w:rFonts w:hint="default"/>
          <w:color w:val="FF0000"/>
        </w:rPr>
        <w:t>地址待定</w:t>
      </w:r>
      <w:r>
        <w:rPr>
          <w:rStyle w:val="HTML"/>
          <w:rFonts w:hint="default"/>
        </w:rPr>
        <w:t>/financing/</w:t>
      </w:r>
      <w:r>
        <w:rPr>
          <w:rFonts w:hint="eastAsia"/>
        </w:rPr>
        <w:t>apply</w:t>
      </w:r>
      <w:r>
        <w:rPr>
          <w:rStyle w:val="HTML"/>
          <w:rFonts w:hint="default"/>
        </w:rPr>
        <w:t>/result</w:t>
      </w:r>
    </w:p>
    <w:p w:rsidR="00147605" w:rsidRDefault="00147605" w:rsidP="00147605">
      <w:pPr>
        <w:pStyle w:val="a5"/>
      </w:pPr>
      <w:r>
        <w:rPr>
          <w:rStyle w:val="a6"/>
          <w:rFonts w:hint="eastAsia"/>
        </w:rPr>
        <w:t>请求方式：</w:t>
      </w:r>
    </w:p>
    <w:p w:rsidR="00147605" w:rsidRDefault="00147605" w:rsidP="00147605">
      <w:pPr>
        <w:numPr>
          <w:ilvl w:val="0"/>
          <w:numId w:val="3"/>
        </w:numPr>
        <w:spacing w:before="100" w:beforeAutospacing="1" w:after="100" w:afterAutospacing="1"/>
      </w:pPr>
      <w:r>
        <w:rPr>
          <w:rFonts w:hint="eastAsia"/>
        </w:rPr>
        <w:t xml:space="preserve">GET </w:t>
      </w:r>
    </w:p>
    <w:p w:rsidR="00147605" w:rsidRDefault="00147605" w:rsidP="00147605">
      <w:pPr>
        <w:pStyle w:val="a5"/>
      </w:pPr>
      <w:r>
        <w:rPr>
          <w:rStyle w:val="a6"/>
          <w:rFonts w:hint="eastAsia"/>
        </w:rPr>
        <w:t>参数：</w:t>
      </w:r>
      <w:r>
        <w:rPr>
          <w:rFonts w:hint="eastAsia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23"/>
        <w:gridCol w:w="1367"/>
        <w:gridCol w:w="2003"/>
        <w:gridCol w:w="2643"/>
      </w:tblGrid>
      <w:tr w:rsidR="00147605" w:rsidTr="00614E08">
        <w:trPr>
          <w:tblHeader/>
        </w:trPr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147605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roofErr w:type="spellStart"/>
            <w:r>
              <w:rPr>
                <w:rFonts w:hint="eastAsia"/>
              </w:rPr>
              <w:t>applyId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申请编号</w:t>
            </w:r>
          </w:p>
        </w:tc>
      </w:tr>
    </w:tbl>
    <w:p w:rsidR="00147605" w:rsidRDefault="00147605" w:rsidP="00147605">
      <w:pPr>
        <w:pStyle w:val="a5"/>
      </w:pPr>
      <w:r>
        <w:rPr>
          <w:rStyle w:val="a6"/>
          <w:rFonts w:hint="eastAsia"/>
        </w:rPr>
        <w:t>返回示例</w:t>
      </w:r>
    </w:p>
    <w:tbl>
      <w:tblPr>
        <w:tblW w:w="5000" w:type="pct"/>
        <w:shd w:val="clear" w:color="auto" w:fill="C0C0C0"/>
        <w:tblLook w:val="04A0" w:firstRow="1" w:lastRow="0" w:firstColumn="1" w:lastColumn="0" w:noHBand="0" w:noVBand="1"/>
      </w:tblPr>
      <w:tblGrid>
        <w:gridCol w:w="8336"/>
      </w:tblGrid>
      <w:tr w:rsidR="00147605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{</w:t>
            </w:r>
          </w:p>
          <w:p w:rsidR="00147605" w:rsidRDefault="00147605" w:rsidP="00614E08">
            <w:pPr>
              <w:pStyle w:val="HTML0"/>
              <w:wordWrap w:val="0"/>
              <w:ind w:firstLine="48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>"success": true,</w:t>
            </w:r>
          </w:p>
          <w:p w:rsidR="00147605" w:rsidRDefault="00147605" w:rsidP="00614E08">
            <w:pPr>
              <w:pStyle w:val="HTML0"/>
              <w:wordWrap w:val="0"/>
              <w:ind w:firstLine="48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>"message": "操作成功",</w:t>
            </w:r>
          </w:p>
          <w:p w:rsidR="00147605" w:rsidRDefault="00147605" w:rsidP="00614E08">
            <w:pPr>
              <w:pStyle w:val="HTML0"/>
              <w:wordWrap w:val="0"/>
              <w:ind w:firstLine="48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>"code": 200,</w:t>
            </w:r>
          </w:p>
          <w:p w:rsidR="00147605" w:rsidRDefault="00147605" w:rsidP="00614E0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"result": {</w:t>
            </w:r>
          </w:p>
          <w:p w:rsidR="00147605" w:rsidRDefault="00147605" w:rsidP="00614E0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"</w:t>
            </w:r>
            <w:proofErr w:type="spellStart"/>
            <w:r>
              <w:rPr>
                <w:rFonts w:hint="eastAsia"/>
              </w:rPr>
              <w:t>applyId</w:t>
            </w:r>
            <w:proofErr w:type="spellEnd"/>
            <w:r>
              <w:rPr>
                <w:rStyle w:val="HTML"/>
                <w:rFonts w:hint="default"/>
              </w:rPr>
              <w:t>": "42d153bffeea74f72a9c1697874fa4a7",</w:t>
            </w:r>
          </w:p>
          <w:p w:rsidR="00147605" w:rsidRDefault="00147605" w:rsidP="00614E0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"</w:t>
            </w:r>
            <w:bookmarkStart w:id="0" w:name="OLE_LINK1"/>
            <w:bookmarkStart w:id="1" w:name="OLE_LINK2"/>
            <w:r>
              <w:rPr>
                <w:rStyle w:val="HTML"/>
                <w:rFonts w:hint="default"/>
              </w:rPr>
              <w:t>status</w:t>
            </w:r>
            <w:bookmarkEnd w:id="0"/>
            <w:bookmarkEnd w:id="1"/>
            <w:r>
              <w:rPr>
                <w:rStyle w:val="HTML"/>
                <w:rFonts w:hint="default"/>
              </w:rPr>
              <w:t>": 2,</w:t>
            </w:r>
          </w:p>
          <w:p w:rsidR="00147605" w:rsidRDefault="00147605" w:rsidP="00614E08">
            <w:pPr>
              <w:pStyle w:val="HTML0"/>
              <w:wordWrap w:val="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 xml:space="preserve">      "info": "经核实，同意此次融资申请",</w:t>
            </w:r>
          </w:p>
          <w:p w:rsidR="00147605" w:rsidRDefault="00147605" w:rsidP="00614E08">
            <w:pPr>
              <w:pStyle w:val="HTML0"/>
              <w:wordWrap w:val="0"/>
              <w:ind w:firstLine="48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>},</w:t>
            </w:r>
          </w:p>
          <w:p w:rsidR="00147605" w:rsidRDefault="00147605" w:rsidP="00614E08">
            <w:pPr>
              <w:pStyle w:val="HTML0"/>
              <w:wordWrap w:val="0"/>
              <w:ind w:firstLine="480"/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>"timestamp": 1560130614145</w:t>
            </w:r>
          </w:p>
          <w:p w:rsidR="00147605" w:rsidRDefault="00147605" w:rsidP="00614E08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 xml:space="preserve">  }</w:t>
            </w:r>
          </w:p>
        </w:tc>
      </w:tr>
    </w:tbl>
    <w:p w:rsidR="00147605" w:rsidRDefault="00147605" w:rsidP="00147605">
      <w:pPr>
        <w:pStyle w:val="a5"/>
      </w:pPr>
      <w:r>
        <w:rPr>
          <w:rStyle w:val="a6"/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22"/>
        <w:gridCol w:w="879"/>
        <w:gridCol w:w="6335"/>
      </w:tblGrid>
      <w:tr w:rsidR="00147605" w:rsidTr="00614E08">
        <w:trPr>
          <w:tblHeader/>
        </w:trPr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147605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Style w:val="HTML"/>
                <w:rFonts w:hint="default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成功标志，true：成功；false：失败</w:t>
            </w:r>
          </w:p>
        </w:tc>
      </w:tr>
      <w:tr w:rsidR="00147605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Style w:val="HTML"/>
                <w:rFonts w:hint="default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返回处理消息，例如：操作成功！</w:t>
            </w:r>
          </w:p>
        </w:tc>
      </w:tr>
      <w:tr w:rsidR="00147605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Style w:val="HTML"/>
                <w:rFonts w:hint="default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返回代码，例如：200；404；500</w:t>
            </w:r>
          </w:p>
        </w:tc>
      </w:tr>
      <w:tr w:rsidR="00147605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Style w:val="HTML"/>
                <w:rFonts w:hint="default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时间戳，例如：</w:t>
            </w:r>
            <w:r w:rsidR="00C629AC">
              <w:rPr>
                <w:rStyle w:val="HTML"/>
                <w:rFonts w:hint="default"/>
              </w:rPr>
              <w:t>1560130614145转换=</w:t>
            </w:r>
            <w:r>
              <w:rPr>
                <w:rStyle w:val="HTML"/>
                <w:rFonts w:hint="default"/>
              </w:rPr>
              <w:t>2019-06-10 09:36:54</w:t>
            </w:r>
          </w:p>
        </w:tc>
      </w:tr>
      <w:tr w:rsidR="00147605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Style w:val="HTML"/>
                <w:rFonts w:hint="default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返回数据对象</w:t>
            </w:r>
          </w:p>
        </w:tc>
      </w:tr>
      <w:tr w:rsidR="00147605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rPr>
                <w:rStyle w:val="HTML"/>
                <w:rFonts w:hint="default"/>
              </w:rPr>
            </w:pPr>
            <w:proofErr w:type="spellStart"/>
            <w:r>
              <w:rPr>
                <w:rFonts w:hint="eastAsia"/>
              </w:rPr>
              <w:t>applyId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8735E6" w:rsidP="00614E08">
            <w:r>
              <w:rPr>
                <w:rFonts w:hint="eastAsia"/>
              </w:rPr>
              <w:t>s</w:t>
            </w:r>
            <w:r w:rsidR="00147605">
              <w:rPr>
                <w:rFonts w:hint="eastAsia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申请编号，提交申请时提交上来的申请编号</w:t>
            </w:r>
          </w:p>
        </w:tc>
      </w:tr>
      <w:tr w:rsidR="00147605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申请状态，1：审核中，2：放款中，3：已放款，4：已驳回</w:t>
            </w:r>
          </w:p>
        </w:tc>
      </w:tr>
      <w:tr w:rsidR="00147605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rPr>
                <w:rStyle w:val="HTML"/>
                <w:rFonts w:hint="default"/>
              </w:rPr>
            </w:pPr>
            <w:r>
              <w:rPr>
                <w:rStyle w:val="HTML"/>
                <w:rFonts w:hint="default"/>
              </w:rPr>
              <w:lastRenderedPageBreak/>
              <w:t>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5947EF" w:rsidP="00614E08">
            <w:r>
              <w:rPr>
                <w:rFonts w:hint="eastAsia"/>
              </w:rPr>
              <w:t>s</w:t>
            </w:r>
            <w:r w:rsidR="00147605">
              <w:rPr>
                <w:rFonts w:hint="eastAsia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信息，申请成功或失败返回的信息，如：信息不符xxx等</w:t>
            </w:r>
          </w:p>
        </w:tc>
      </w:tr>
    </w:tbl>
    <w:p w:rsidR="00147605" w:rsidRDefault="00147605" w:rsidP="00147605">
      <w:pPr>
        <w:pStyle w:val="a5"/>
      </w:pPr>
    </w:p>
    <w:p w:rsidR="00147605" w:rsidRDefault="00147605" w:rsidP="00147605">
      <w:pPr>
        <w:pStyle w:val="1"/>
      </w:pPr>
      <w:r>
        <w:rPr>
          <w:rFonts w:hint="eastAsia"/>
        </w:rPr>
        <w:t>2、提交融资申请</w:t>
      </w:r>
    </w:p>
    <w:p w:rsidR="00147605" w:rsidRDefault="00147605" w:rsidP="00147605">
      <w:pPr>
        <w:pStyle w:val="a5"/>
      </w:pPr>
      <w:r>
        <w:rPr>
          <w:rStyle w:val="a6"/>
          <w:rFonts w:hint="eastAsia"/>
        </w:rPr>
        <w:t>简要描述：</w:t>
      </w:r>
      <w:r>
        <w:rPr>
          <w:rFonts w:hint="eastAsia"/>
        </w:rPr>
        <w:t xml:space="preserve"> </w:t>
      </w:r>
    </w:p>
    <w:p w:rsidR="00147605" w:rsidRDefault="00147605" w:rsidP="00147605">
      <w:pPr>
        <w:numPr>
          <w:ilvl w:val="0"/>
          <w:numId w:val="4"/>
        </w:numPr>
        <w:spacing w:before="100" w:beforeAutospacing="1" w:after="100" w:afterAutospacing="1"/>
      </w:pPr>
      <w:r>
        <w:rPr>
          <w:rFonts w:hint="eastAsia"/>
        </w:rPr>
        <w:t>融资申请提交接口</w:t>
      </w:r>
    </w:p>
    <w:p w:rsidR="00147605" w:rsidRDefault="00147605" w:rsidP="00147605">
      <w:pPr>
        <w:pStyle w:val="a5"/>
      </w:pPr>
      <w:r>
        <w:rPr>
          <w:rStyle w:val="a6"/>
          <w:rFonts w:hint="eastAsia"/>
        </w:rPr>
        <w:t>请求URL：</w:t>
      </w:r>
      <w:r>
        <w:rPr>
          <w:rFonts w:hint="eastAsia"/>
        </w:rPr>
        <w:t xml:space="preserve"> </w:t>
      </w:r>
    </w:p>
    <w:p w:rsidR="00147605" w:rsidRDefault="00147605" w:rsidP="00147605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HTML"/>
          <w:rFonts w:hint="default"/>
        </w:rPr>
        <w:t>http://</w:t>
      </w:r>
      <w:r w:rsidR="004272CE" w:rsidRPr="004272CE">
        <w:rPr>
          <w:rStyle w:val="HTML"/>
          <w:rFonts w:hint="default"/>
          <w:color w:val="FF0000"/>
        </w:rPr>
        <w:t>地址待定</w:t>
      </w:r>
      <w:r>
        <w:rPr>
          <w:rStyle w:val="HTML"/>
          <w:rFonts w:hint="default"/>
        </w:rPr>
        <w:t>/financing/</w:t>
      </w:r>
      <w:r>
        <w:rPr>
          <w:rFonts w:hint="eastAsia"/>
        </w:rPr>
        <w:t>apply</w:t>
      </w:r>
      <w:r>
        <w:rPr>
          <w:rStyle w:val="HTML"/>
          <w:rFonts w:hint="default"/>
        </w:rPr>
        <w:t>/present</w:t>
      </w:r>
    </w:p>
    <w:p w:rsidR="00147605" w:rsidRDefault="00147605" w:rsidP="00147605">
      <w:pPr>
        <w:pStyle w:val="a5"/>
      </w:pPr>
      <w:r>
        <w:rPr>
          <w:rStyle w:val="a6"/>
          <w:rFonts w:hint="eastAsia"/>
        </w:rPr>
        <w:t>请求方式：</w:t>
      </w:r>
    </w:p>
    <w:p w:rsidR="00147605" w:rsidRDefault="00147605" w:rsidP="00147605">
      <w:pPr>
        <w:numPr>
          <w:ilvl w:val="0"/>
          <w:numId w:val="6"/>
        </w:numPr>
        <w:spacing w:before="100" w:beforeAutospacing="1" w:after="100" w:afterAutospacing="1"/>
      </w:pPr>
      <w:r>
        <w:rPr>
          <w:rFonts w:hint="eastAsia"/>
        </w:rPr>
        <w:t xml:space="preserve">POST </w:t>
      </w:r>
    </w:p>
    <w:p w:rsidR="00147605" w:rsidRDefault="00147605" w:rsidP="00147605">
      <w:pPr>
        <w:pStyle w:val="a5"/>
      </w:pPr>
      <w:r>
        <w:rPr>
          <w:rStyle w:val="a6"/>
          <w:rFonts w:hint="eastAsia"/>
        </w:rPr>
        <w:t>参数：</w:t>
      </w:r>
      <w:r>
        <w:rPr>
          <w:rFonts w:hint="eastAsia"/>
        </w:rPr>
        <w:t xml:space="preserve"> </w:t>
      </w:r>
      <w:r w:rsidR="008A24EB">
        <w:rPr>
          <w:rFonts w:hint="eastAsia"/>
        </w:rPr>
        <w:t>（提交融资申请参数主要由发起方制定）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02"/>
        <w:gridCol w:w="966"/>
        <w:gridCol w:w="1239"/>
        <w:gridCol w:w="2429"/>
      </w:tblGrid>
      <w:tr w:rsidR="00147605" w:rsidTr="008A24EB">
        <w:trPr>
          <w:tblHeader/>
        </w:trPr>
        <w:tc>
          <w:tcPr>
            <w:tcW w:w="2220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参数名</w:t>
            </w:r>
          </w:p>
        </w:tc>
        <w:tc>
          <w:tcPr>
            <w:tcW w:w="579" w:type="pct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147605" w:rsidTr="008A24EB">
        <w:tc>
          <w:tcPr>
            <w:tcW w:w="2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roofErr w:type="spellStart"/>
            <w:r>
              <w:rPr>
                <w:rFonts w:hint="eastAsia"/>
              </w:rPr>
              <w:t>applyId</w:t>
            </w:r>
            <w:proofErr w:type="spellEnd"/>
          </w:p>
        </w:tc>
        <w:tc>
          <w:tcPr>
            <w:tcW w:w="5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申请编号</w:t>
            </w:r>
          </w:p>
        </w:tc>
      </w:tr>
      <w:tr w:rsidR="00147605" w:rsidTr="008A24EB">
        <w:tc>
          <w:tcPr>
            <w:tcW w:w="2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shipper</w:t>
            </w:r>
          </w:p>
        </w:tc>
        <w:tc>
          <w:tcPr>
            <w:tcW w:w="5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货主</w:t>
            </w:r>
          </w:p>
        </w:tc>
      </w:tr>
      <w:tr w:rsidR="00147605" w:rsidTr="008A24EB">
        <w:tc>
          <w:tcPr>
            <w:tcW w:w="2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carriers</w:t>
            </w:r>
          </w:p>
        </w:tc>
        <w:tc>
          <w:tcPr>
            <w:tcW w:w="5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承运人</w:t>
            </w:r>
          </w:p>
        </w:tc>
      </w:tr>
      <w:tr w:rsidR="00147605" w:rsidTr="008A24EB">
        <w:tc>
          <w:tcPr>
            <w:tcW w:w="2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5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订单编号</w:t>
            </w:r>
          </w:p>
        </w:tc>
      </w:tr>
      <w:tr w:rsidR="00147605" w:rsidTr="008A24EB">
        <w:tc>
          <w:tcPr>
            <w:tcW w:w="2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roofErr w:type="spellStart"/>
            <w:r>
              <w:rPr>
                <w:rFonts w:hint="eastAsia"/>
              </w:rPr>
              <w:t>waybillId</w:t>
            </w:r>
            <w:proofErr w:type="spellEnd"/>
          </w:p>
        </w:tc>
        <w:tc>
          <w:tcPr>
            <w:tcW w:w="5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运单编号</w:t>
            </w:r>
          </w:p>
        </w:tc>
      </w:tr>
      <w:tr w:rsidR="00147605" w:rsidTr="008A24EB">
        <w:tc>
          <w:tcPr>
            <w:tcW w:w="2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roofErr w:type="spellStart"/>
            <w:r>
              <w:rPr>
                <w:rFonts w:hint="eastAsia"/>
              </w:rPr>
              <w:t>pickUpGoodsTime</w:t>
            </w:r>
            <w:proofErr w:type="spellEnd"/>
          </w:p>
        </w:tc>
        <w:tc>
          <w:tcPr>
            <w:tcW w:w="5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提货时间</w:t>
            </w:r>
          </w:p>
        </w:tc>
      </w:tr>
      <w:tr w:rsidR="00147605" w:rsidTr="008A24EB">
        <w:tc>
          <w:tcPr>
            <w:tcW w:w="2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origin</w:t>
            </w:r>
          </w:p>
        </w:tc>
        <w:tc>
          <w:tcPr>
            <w:tcW w:w="5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起点地</w:t>
            </w:r>
          </w:p>
        </w:tc>
      </w:tr>
      <w:tr w:rsidR="00147605" w:rsidTr="008A24EB">
        <w:tc>
          <w:tcPr>
            <w:tcW w:w="2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arrival</w:t>
            </w:r>
          </w:p>
        </w:tc>
        <w:tc>
          <w:tcPr>
            <w:tcW w:w="5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到达地</w:t>
            </w:r>
          </w:p>
        </w:tc>
      </w:tr>
      <w:tr w:rsidR="00147605" w:rsidTr="008A24EB">
        <w:tc>
          <w:tcPr>
            <w:tcW w:w="2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roofErr w:type="spellStart"/>
            <w:r>
              <w:rPr>
                <w:rFonts w:hint="eastAsia"/>
              </w:rPr>
              <w:t>licensePlate</w:t>
            </w:r>
            <w:proofErr w:type="spellEnd"/>
          </w:p>
        </w:tc>
        <w:tc>
          <w:tcPr>
            <w:tcW w:w="5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运输车车牌号</w:t>
            </w:r>
          </w:p>
        </w:tc>
      </w:tr>
      <w:tr w:rsidR="00147605" w:rsidTr="008A24EB">
        <w:tc>
          <w:tcPr>
            <w:tcW w:w="2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driver</w:t>
            </w:r>
          </w:p>
        </w:tc>
        <w:tc>
          <w:tcPr>
            <w:tcW w:w="5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运输司机</w:t>
            </w:r>
          </w:p>
        </w:tc>
      </w:tr>
      <w:tr w:rsidR="00147605" w:rsidTr="008A24EB">
        <w:tc>
          <w:tcPr>
            <w:tcW w:w="2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roofErr w:type="spellStart"/>
            <w:r>
              <w:rPr>
                <w:rFonts w:hint="eastAsia"/>
              </w:rPr>
              <w:t>pickUpGoodsQuantity</w:t>
            </w:r>
            <w:proofErr w:type="spellEnd"/>
          </w:p>
        </w:tc>
        <w:tc>
          <w:tcPr>
            <w:tcW w:w="5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提货量</w:t>
            </w:r>
          </w:p>
        </w:tc>
      </w:tr>
      <w:tr w:rsidR="00147605" w:rsidTr="008A24EB">
        <w:tc>
          <w:tcPr>
            <w:tcW w:w="2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roofErr w:type="spellStart"/>
            <w:r>
              <w:rPr>
                <w:rFonts w:hint="eastAsia"/>
              </w:rPr>
              <w:t>orderPrice</w:t>
            </w:r>
            <w:proofErr w:type="spellEnd"/>
          </w:p>
        </w:tc>
        <w:tc>
          <w:tcPr>
            <w:tcW w:w="5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应收单价</w:t>
            </w:r>
          </w:p>
        </w:tc>
      </w:tr>
      <w:tr w:rsidR="00147605" w:rsidTr="008A24EB">
        <w:tc>
          <w:tcPr>
            <w:tcW w:w="2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carriage</w:t>
            </w:r>
          </w:p>
        </w:tc>
        <w:tc>
          <w:tcPr>
            <w:tcW w:w="5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应收运费</w:t>
            </w:r>
          </w:p>
        </w:tc>
      </w:tr>
      <w:tr w:rsidR="00147605" w:rsidTr="008A24EB">
        <w:tc>
          <w:tcPr>
            <w:tcW w:w="22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7605" w:rsidRDefault="008A24EB" w:rsidP="00614E08">
            <w:r>
              <w:rPr>
                <w:rFonts w:hint="eastAsia"/>
              </w:rPr>
              <w:t>更多参数</w:t>
            </w:r>
            <w:r>
              <w:t>…</w:t>
            </w:r>
          </w:p>
        </w:tc>
        <w:tc>
          <w:tcPr>
            <w:tcW w:w="5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7605" w:rsidRDefault="00147605" w:rsidP="00614E0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7605" w:rsidRDefault="00147605" w:rsidP="00614E0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7605" w:rsidRDefault="00147605" w:rsidP="00614E08"/>
        </w:tc>
      </w:tr>
      <w:tr w:rsidR="008A24EB" w:rsidTr="008A24EB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24EB" w:rsidRDefault="008A24EB" w:rsidP="00614E08">
            <w:r>
              <w:rPr>
                <w:rFonts w:hint="eastAsia"/>
              </w:rPr>
              <w:t>此列表以上参数仅为参考，参数制定主要由发起方提供，需协同规定参数的传递</w:t>
            </w:r>
          </w:p>
        </w:tc>
      </w:tr>
    </w:tbl>
    <w:p w:rsidR="00147605" w:rsidRDefault="00147605" w:rsidP="00147605">
      <w:pPr>
        <w:pStyle w:val="a5"/>
      </w:pPr>
      <w:r>
        <w:rPr>
          <w:rStyle w:val="a6"/>
          <w:rFonts w:hint="eastAsia"/>
        </w:rPr>
        <w:t>返回示例</w:t>
      </w:r>
    </w:p>
    <w:tbl>
      <w:tblPr>
        <w:tblW w:w="5000" w:type="pct"/>
        <w:shd w:val="clear" w:color="auto" w:fill="C0C0C0"/>
        <w:tblLook w:val="04A0" w:firstRow="1" w:lastRow="0" w:firstColumn="1" w:lastColumn="0" w:noHBand="0" w:noVBand="1"/>
      </w:tblPr>
      <w:tblGrid>
        <w:gridCol w:w="8336"/>
      </w:tblGrid>
      <w:tr w:rsidR="00147605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EF3163" w:rsidP="00614E08">
            <w:pPr>
              <w:pStyle w:val="HTML0"/>
              <w:wordWrap w:val="0"/>
            </w:pPr>
            <w:r>
              <w:rPr>
                <w:rStyle w:val="HTML"/>
                <w:rFonts w:hint="default"/>
              </w:rPr>
              <w:t>跳转</w:t>
            </w:r>
            <w:r w:rsidR="00905782">
              <w:rPr>
                <w:rStyle w:val="HTML"/>
                <w:rFonts w:hint="default"/>
              </w:rPr>
              <w:t>至</w:t>
            </w:r>
            <w:r>
              <w:rPr>
                <w:rStyle w:val="HTML"/>
                <w:rFonts w:hint="default"/>
              </w:rPr>
              <w:t>申请页面</w:t>
            </w:r>
          </w:p>
        </w:tc>
      </w:tr>
    </w:tbl>
    <w:p w:rsidR="00147605" w:rsidRDefault="00147605" w:rsidP="00147605">
      <w:pPr>
        <w:pStyle w:val="a5"/>
      </w:pPr>
    </w:p>
    <w:p w:rsidR="00147605" w:rsidRDefault="00147605" w:rsidP="00147605">
      <w:pPr>
        <w:pStyle w:val="1"/>
      </w:pPr>
      <w:r>
        <w:rPr>
          <w:rFonts w:hint="eastAsia"/>
        </w:rPr>
        <w:t xml:space="preserve">3、备注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55"/>
        <w:gridCol w:w="649"/>
        <w:gridCol w:w="6732"/>
      </w:tblGrid>
      <w:tr w:rsidR="00147605" w:rsidTr="00614E08">
        <w:trPr>
          <w:tblHeader/>
        </w:trPr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错误码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 w:rsidR="00147605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Style w:val="HTML"/>
                <w:rFonts w:hint="default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 xml:space="preserve">表示请求完成，正常返回成功 </w:t>
            </w:r>
          </w:p>
        </w:tc>
      </w:tr>
      <w:tr w:rsidR="00147605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Style w:val="HTML"/>
                <w:rFonts w:hint="default"/>
              </w:rPr>
              <w:t>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表示请求的链接或页面为空，没有相应的处理结果</w:t>
            </w:r>
          </w:p>
        </w:tc>
      </w:tr>
      <w:tr w:rsidR="00147605" w:rsidTr="00614E0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Style w:val="HTML"/>
                <w:rFonts w:hint="default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47605" w:rsidRDefault="00147605" w:rsidP="00614E08">
            <w:r>
              <w:rPr>
                <w:rFonts w:hint="eastAsia"/>
              </w:rPr>
              <w:t>表示请求的服务器出现异常错误</w:t>
            </w:r>
          </w:p>
        </w:tc>
      </w:tr>
    </w:tbl>
    <w:p w:rsidR="00147605" w:rsidRDefault="00147605" w:rsidP="00147605">
      <w:pPr>
        <w:spacing w:before="100" w:beforeAutospacing="1" w:after="100" w:afterAutospacing="1"/>
      </w:pPr>
    </w:p>
    <w:p w:rsidR="008A24EB" w:rsidRDefault="008A24EB" w:rsidP="008A24EB">
      <w:pPr>
        <w:pStyle w:val="a7"/>
        <w:numPr>
          <w:ilvl w:val="0"/>
          <w:numId w:val="1"/>
        </w:numPr>
        <w:spacing w:before="100" w:beforeAutospacing="1" w:after="100" w:afterAutospacing="1"/>
        <w:ind w:firstLineChars="0"/>
      </w:pPr>
      <w:r>
        <w:rPr>
          <w:rFonts w:hint="eastAsia"/>
        </w:rPr>
        <w:t>请求URL</w:t>
      </w:r>
      <w:r w:rsidR="000E0F35">
        <w:rPr>
          <w:rFonts w:hint="eastAsia"/>
        </w:rPr>
        <w:t>中的【地址】由</w:t>
      </w:r>
      <w:r>
        <w:rPr>
          <w:rFonts w:hint="eastAsia"/>
        </w:rPr>
        <w:t>数字金服提供的服务器地址或域名</w:t>
      </w:r>
    </w:p>
    <w:p w:rsidR="00412BD5" w:rsidRPr="008A24EB" w:rsidRDefault="00B9098D" w:rsidP="00412BD5">
      <w:pPr>
        <w:pStyle w:val="a7"/>
        <w:numPr>
          <w:ilvl w:val="0"/>
          <w:numId w:val="1"/>
        </w:numPr>
        <w:spacing w:before="100" w:beforeAutospacing="1" w:after="100" w:afterAutospacing="1"/>
        <w:ind w:firstLineChars="0"/>
      </w:pPr>
      <w:r>
        <w:t>提交融资申请请求将会跳转打开一个申请页面</w:t>
      </w:r>
      <w:bookmarkStart w:id="2" w:name="_GoBack"/>
      <w:bookmarkEnd w:id="2"/>
    </w:p>
    <w:p w:rsidR="002D4CD0" w:rsidRPr="00147605" w:rsidRDefault="002D4CD0"/>
    <w:sectPr w:rsidR="002D4CD0" w:rsidRPr="0014760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1F1" w:rsidRDefault="007561F1" w:rsidP="00147605">
      <w:r>
        <w:separator/>
      </w:r>
    </w:p>
  </w:endnote>
  <w:endnote w:type="continuationSeparator" w:id="0">
    <w:p w:rsidR="007561F1" w:rsidRDefault="007561F1" w:rsidP="00147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1F1" w:rsidRDefault="007561F1" w:rsidP="00147605">
      <w:r>
        <w:separator/>
      </w:r>
    </w:p>
  </w:footnote>
  <w:footnote w:type="continuationSeparator" w:id="0">
    <w:p w:rsidR="007561F1" w:rsidRDefault="007561F1" w:rsidP="00147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2600C"/>
    <w:multiLevelType w:val="multilevel"/>
    <w:tmpl w:val="0136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3487F"/>
    <w:multiLevelType w:val="multilevel"/>
    <w:tmpl w:val="0958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F4434"/>
    <w:multiLevelType w:val="multilevel"/>
    <w:tmpl w:val="8A78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6F53D0"/>
    <w:multiLevelType w:val="multilevel"/>
    <w:tmpl w:val="1482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051E91"/>
    <w:multiLevelType w:val="multilevel"/>
    <w:tmpl w:val="92C2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C15416"/>
    <w:multiLevelType w:val="multilevel"/>
    <w:tmpl w:val="14F4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24"/>
    <w:rsid w:val="000E0F35"/>
    <w:rsid w:val="00147605"/>
    <w:rsid w:val="001B2E0B"/>
    <w:rsid w:val="00226BE4"/>
    <w:rsid w:val="00282CAE"/>
    <w:rsid w:val="002D4CD0"/>
    <w:rsid w:val="003333C1"/>
    <w:rsid w:val="00372937"/>
    <w:rsid w:val="003F551E"/>
    <w:rsid w:val="00412BD5"/>
    <w:rsid w:val="004272CE"/>
    <w:rsid w:val="004F3C24"/>
    <w:rsid w:val="005947EF"/>
    <w:rsid w:val="005C55C7"/>
    <w:rsid w:val="00674C24"/>
    <w:rsid w:val="007561F1"/>
    <w:rsid w:val="00812047"/>
    <w:rsid w:val="008735E6"/>
    <w:rsid w:val="008A24EB"/>
    <w:rsid w:val="00905782"/>
    <w:rsid w:val="00B50D92"/>
    <w:rsid w:val="00B9098D"/>
    <w:rsid w:val="00BE7489"/>
    <w:rsid w:val="00C629AC"/>
    <w:rsid w:val="00CC180C"/>
    <w:rsid w:val="00CC4B9B"/>
    <w:rsid w:val="00E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605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14760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6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6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7605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147605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14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rsid w:val="0014760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47605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147605"/>
    <w:rPr>
      <w:b/>
      <w:bCs/>
    </w:rPr>
  </w:style>
  <w:style w:type="paragraph" w:styleId="a7">
    <w:name w:val="List Paragraph"/>
    <w:basedOn w:val="a"/>
    <w:uiPriority w:val="34"/>
    <w:qFormat/>
    <w:rsid w:val="008A24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605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14760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6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6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7605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147605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14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rsid w:val="0014760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47605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147605"/>
    <w:rPr>
      <w:b/>
      <w:bCs/>
    </w:rPr>
  </w:style>
  <w:style w:type="paragraph" w:styleId="a7">
    <w:name w:val="List Paragraph"/>
    <w:basedOn w:val="a"/>
    <w:uiPriority w:val="34"/>
    <w:qFormat/>
    <w:rsid w:val="008A24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2019-06-10T03:36:00Z</dcterms:created>
  <dcterms:modified xsi:type="dcterms:W3CDTF">2019-06-10T07:32:00Z</dcterms:modified>
</cp:coreProperties>
</file>