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405CF" w14:textId="77777777" w:rsidR="00937749" w:rsidRDefault="00937749" w:rsidP="00937749">
      <w:pPr>
        <w:spacing w:line="360" w:lineRule="auto"/>
        <w:jc w:val="center"/>
        <w:rPr>
          <w:b/>
          <w:bCs/>
          <w:sz w:val="28"/>
          <w:szCs w:val="28"/>
        </w:rPr>
      </w:pPr>
      <w:r w:rsidRPr="006B41B0">
        <w:rPr>
          <w:b/>
          <w:bCs/>
          <w:sz w:val="28"/>
          <w:szCs w:val="28"/>
        </w:rPr>
        <w:t>实验</w:t>
      </w:r>
      <w:r w:rsidRPr="006B41B0">
        <w:rPr>
          <w:b/>
          <w:bCs/>
          <w:sz w:val="28"/>
          <w:szCs w:val="28"/>
        </w:rPr>
        <w:t xml:space="preserve">2 </w:t>
      </w:r>
      <w:r w:rsidRPr="006B41B0">
        <w:rPr>
          <w:b/>
          <w:bCs/>
          <w:sz w:val="28"/>
          <w:szCs w:val="28"/>
        </w:rPr>
        <w:t>树型结构及其应用</w:t>
      </w:r>
    </w:p>
    <w:p w14:paraId="7E2FBE6C" w14:textId="77777777" w:rsidR="00937749" w:rsidRPr="006B41B0" w:rsidRDefault="00937749" w:rsidP="00937749">
      <w:pPr>
        <w:spacing w:line="360" w:lineRule="auto"/>
        <w:jc w:val="center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</w:p>
    <w:p w14:paraId="08A9287A" w14:textId="77777777" w:rsidR="00937749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实验项目：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树型结构的建立与遍历</w:t>
      </w:r>
    </w:p>
    <w:p w14:paraId="5C8291E2" w14:textId="77777777" w:rsidR="00937749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实验题目：</w:t>
      </w:r>
      <w:r w:rsidRPr="006B41B0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二叉树存储结构的建立与遍历</w:t>
      </w:r>
    </w:p>
    <w:p w14:paraId="18236279" w14:textId="77777777" w:rsidR="00937749" w:rsidRPr="009B2245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B2245">
        <w:rPr>
          <w:rStyle w:val="a7"/>
          <w:rFonts w:ascii="Times New Roman" w:hAnsiTheme="minorEastAsia" w:cs="Arial"/>
          <w:color w:val="000000"/>
          <w:sz w:val="24"/>
          <w:szCs w:val="24"/>
        </w:rPr>
        <w:t>实验内容：</w:t>
      </w: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2085677E" w14:textId="77777777" w:rsidR="00937749" w:rsidRPr="006B41B0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    </w:t>
      </w:r>
      <w:r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 xml:space="preserve"> </w:t>
      </w: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 xml:space="preserve"> 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树型结构的遍历是树型结构算法的基础，本实验要求编写程序演示二叉树的存储结构的建立</w:t>
      </w:r>
      <w:r w:rsidRPr="006B41B0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方法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和遍历过程。</w:t>
      </w:r>
      <w:r w:rsidRPr="006B41B0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38E014B5" w14:textId="77777777" w:rsidR="00937749" w:rsidRPr="009B2245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B2245">
        <w:rPr>
          <w:rStyle w:val="a7"/>
          <w:rFonts w:ascii="Times New Roman" w:hAnsiTheme="minorEastAsia" w:cs="Arial"/>
          <w:color w:val="000000"/>
          <w:sz w:val="24"/>
          <w:szCs w:val="24"/>
        </w:rPr>
        <w:t>实验要求：</w:t>
      </w: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0787259F" w14:textId="77777777" w:rsidR="00937749" w:rsidRPr="006B41B0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1</w:t>
      </w: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．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编写建立二叉树的二叉链表存储结构</w:t>
      </w: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（左右链表示）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的程序，并</w:t>
      </w:r>
      <w:r w:rsidRPr="006B41B0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以适当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的形式显示</w:t>
      </w: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和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保存二叉树；</w:t>
      </w:r>
      <w:r w:rsidRPr="006B41B0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66BAEB46" w14:textId="77777777" w:rsidR="00937749" w:rsidRPr="006B41B0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2</w:t>
      </w: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．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采用二叉树的二叉链表存储结构，编写程序实现二叉树的先序、中序和后序遍历的递归和非递归算法以及层序遍历算法，</w:t>
      </w: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并</w:t>
      </w:r>
      <w:r w:rsidRPr="006B41B0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以适当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的形式</w:t>
      </w:r>
      <w:r w:rsidRPr="006B41B0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显示</w:t>
      </w: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和</w:t>
      </w:r>
      <w:r w:rsidRPr="006B41B0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保存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二叉树</w:t>
      </w: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及其</w:t>
      </w:r>
      <w:r w:rsidRPr="006B41B0">
        <w:rPr>
          <w:rStyle w:val="a7"/>
          <w:rFonts w:ascii="Times New Roman" w:hAnsiTheme="minorEastAsia" w:cs="Arial"/>
          <w:color w:val="000000"/>
          <w:sz w:val="24"/>
          <w:szCs w:val="24"/>
        </w:rPr>
        <w:t>相应的遍历序列；</w:t>
      </w:r>
      <w:r w:rsidRPr="006B41B0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2BE0C435" w14:textId="77777777" w:rsidR="00937749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SimSun"/>
          <w:color w:val="000000"/>
          <w:sz w:val="24"/>
          <w:szCs w:val="24"/>
        </w:rPr>
      </w:pP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3</w:t>
      </w:r>
      <w:r w:rsidRPr="006B41B0"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．</w:t>
      </w:r>
      <w:r>
        <w:rPr>
          <w:rStyle w:val="a7"/>
          <w:rFonts w:ascii="Times New Roman" w:hAnsi="Times New Roman" w:cs="Arial" w:hint="eastAsia"/>
          <w:color w:val="000000"/>
          <w:sz w:val="24"/>
          <w:szCs w:val="24"/>
        </w:rPr>
        <w:t>给定一</w:t>
      </w:r>
      <w:r>
        <w:rPr>
          <w:rStyle w:val="a7"/>
          <w:rFonts w:ascii="Times New Roman" w:hAnsi="Times New Roman" w:cs="Arial"/>
          <w:color w:val="000000"/>
          <w:sz w:val="24"/>
          <w:szCs w:val="24"/>
        </w:rPr>
        <w:t>个二叉树，</w:t>
      </w:r>
      <w:r>
        <w:rPr>
          <w:rFonts w:ascii="Times New Roman" w:hAnsi="SimSun"/>
          <w:color w:val="000000"/>
          <w:sz w:val="24"/>
          <w:szCs w:val="24"/>
        </w:rPr>
        <w:t xml:space="preserve"> </w:t>
      </w:r>
      <w:r>
        <w:rPr>
          <w:rFonts w:ascii="Times New Roman" w:hAnsi="SimSun" w:hint="eastAsia"/>
          <w:color w:val="000000"/>
          <w:sz w:val="24"/>
          <w:szCs w:val="24"/>
        </w:rPr>
        <w:t>编写算法完成</w:t>
      </w:r>
      <w:r>
        <w:rPr>
          <w:rFonts w:ascii="Times New Roman" w:hAnsi="SimSun"/>
          <w:color w:val="000000"/>
          <w:sz w:val="24"/>
          <w:szCs w:val="24"/>
        </w:rPr>
        <w:t>下列应用</w:t>
      </w:r>
      <w:r>
        <w:rPr>
          <w:rFonts w:ascii="Times New Roman" w:hAnsi="SimSun" w:hint="eastAsia"/>
          <w:color w:val="000000"/>
          <w:sz w:val="24"/>
          <w:szCs w:val="24"/>
        </w:rPr>
        <w:t>:</w:t>
      </w:r>
      <w:r>
        <w:rPr>
          <w:rFonts w:ascii="Times New Roman" w:hAnsi="SimSun" w:hint="eastAsia"/>
          <w:color w:val="000000"/>
          <w:sz w:val="24"/>
          <w:szCs w:val="24"/>
        </w:rPr>
        <w:t>（</w:t>
      </w:r>
      <w:r>
        <w:rPr>
          <w:rFonts w:ascii="Times New Roman" w:hAnsi="SimSun"/>
          <w:color w:val="000000"/>
          <w:sz w:val="24"/>
          <w:szCs w:val="24"/>
        </w:rPr>
        <w:t>二选一）</w:t>
      </w:r>
    </w:p>
    <w:p w14:paraId="68D3EEAE" w14:textId="77777777" w:rsidR="00937749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SimSun"/>
          <w:color w:val="000000"/>
          <w:sz w:val="24"/>
          <w:szCs w:val="24"/>
        </w:rPr>
      </w:pPr>
      <w:r>
        <w:rPr>
          <w:rFonts w:ascii="Times New Roman" w:hAnsi="SimSun" w:hint="eastAsia"/>
          <w:color w:val="000000"/>
          <w:sz w:val="24"/>
          <w:szCs w:val="24"/>
        </w:rPr>
        <w:t>（</w:t>
      </w:r>
      <w:r>
        <w:rPr>
          <w:rFonts w:ascii="Times New Roman" w:hAnsi="SimSun" w:hint="eastAsia"/>
          <w:color w:val="000000"/>
          <w:sz w:val="24"/>
          <w:szCs w:val="24"/>
        </w:rPr>
        <w:t>1</w:t>
      </w:r>
      <w:r>
        <w:rPr>
          <w:rFonts w:ascii="Times New Roman" w:hAnsi="SimSun" w:hint="eastAsia"/>
          <w:color w:val="000000"/>
          <w:sz w:val="24"/>
          <w:szCs w:val="24"/>
        </w:rPr>
        <w:t>）</w:t>
      </w:r>
      <w:r>
        <w:rPr>
          <w:rFonts w:ascii="Times New Roman" w:hAnsi="SimSun"/>
          <w:color w:val="000000"/>
          <w:sz w:val="24"/>
          <w:szCs w:val="24"/>
        </w:rPr>
        <w:t>判断其是否为完全二叉树</w:t>
      </w:r>
      <w:r>
        <w:rPr>
          <w:rFonts w:ascii="Times New Roman" w:hAnsi="SimSun" w:hint="eastAsia"/>
          <w:color w:val="000000"/>
          <w:sz w:val="24"/>
          <w:szCs w:val="24"/>
        </w:rPr>
        <w:t>；</w:t>
      </w:r>
    </w:p>
    <w:p w14:paraId="257889B7" w14:textId="7DFB9803" w:rsidR="00937749" w:rsidRPr="00C7099A" w:rsidRDefault="00937749" w:rsidP="0093774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="SimSun" w:hint="eastAsia"/>
          <w:color w:val="000000"/>
          <w:sz w:val="24"/>
          <w:szCs w:val="24"/>
        </w:rPr>
      </w:pPr>
      <w:r>
        <w:rPr>
          <w:rFonts w:ascii="Times New Roman" w:hAnsi="SimSun" w:hint="eastAsia"/>
          <w:color w:val="000000"/>
          <w:sz w:val="24"/>
          <w:szCs w:val="24"/>
        </w:rPr>
        <w:t>（</w:t>
      </w:r>
      <w:r>
        <w:rPr>
          <w:rFonts w:ascii="Times New Roman" w:hAnsi="SimSun" w:hint="eastAsia"/>
          <w:color w:val="000000"/>
          <w:sz w:val="24"/>
          <w:szCs w:val="24"/>
        </w:rPr>
        <w:t>2</w:t>
      </w:r>
      <w:r>
        <w:rPr>
          <w:rFonts w:ascii="Times New Roman" w:hAnsi="SimSun" w:hint="eastAsia"/>
          <w:color w:val="000000"/>
          <w:sz w:val="24"/>
          <w:szCs w:val="24"/>
        </w:rPr>
        <w:t>）</w:t>
      </w:r>
      <w:r>
        <w:rPr>
          <w:rFonts w:ascii="Times New Roman" w:hAnsi="SimSun"/>
          <w:color w:val="000000"/>
          <w:sz w:val="24"/>
          <w:szCs w:val="24"/>
        </w:rPr>
        <w:t>求</w:t>
      </w:r>
      <w:r>
        <w:rPr>
          <w:rFonts w:ascii="Times New Roman" w:hAnsi="SimSun" w:hint="eastAsia"/>
          <w:color w:val="000000"/>
          <w:sz w:val="24"/>
          <w:szCs w:val="24"/>
        </w:rPr>
        <w:t>二叉树中</w:t>
      </w:r>
      <w:r>
        <w:rPr>
          <w:rFonts w:ascii="Times New Roman" w:hAnsi="SimSun"/>
          <w:color w:val="000000"/>
          <w:sz w:val="24"/>
          <w:szCs w:val="24"/>
        </w:rPr>
        <w:t>任意两个</w:t>
      </w:r>
      <w:r>
        <w:rPr>
          <w:rFonts w:ascii="Times New Roman" w:hAnsi="SimSun" w:hint="eastAsia"/>
          <w:color w:val="000000"/>
          <w:sz w:val="24"/>
          <w:szCs w:val="24"/>
        </w:rPr>
        <w:t>结</w:t>
      </w:r>
      <w:r>
        <w:rPr>
          <w:rFonts w:ascii="Times New Roman" w:hAnsi="SimSun"/>
          <w:color w:val="000000"/>
          <w:sz w:val="24"/>
          <w:szCs w:val="24"/>
        </w:rPr>
        <w:t>点的</w:t>
      </w:r>
      <w:r>
        <w:rPr>
          <w:rFonts w:ascii="Times New Roman" w:hAnsi="SimSun" w:hint="eastAsia"/>
          <w:color w:val="000000"/>
          <w:sz w:val="24"/>
          <w:szCs w:val="24"/>
        </w:rPr>
        <w:t>公共</w:t>
      </w:r>
      <w:r>
        <w:rPr>
          <w:rFonts w:ascii="Times New Roman" w:hAnsi="SimSun"/>
          <w:color w:val="000000"/>
          <w:sz w:val="24"/>
          <w:szCs w:val="24"/>
        </w:rPr>
        <w:t>祖先。</w:t>
      </w:r>
      <w:r w:rsidR="001A0A94">
        <w:rPr>
          <w:rFonts w:ascii="Times New Roman" w:eastAsia="맑은 고딕" w:hAnsi="SimSun" w:hint="eastAsia"/>
          <w:color w:val="000000"/>
          <w:sz w:val="24"/>
          <w:szCs w:val="24"/>
          <w:lang w:eastAsia="ko-KR"/>
        </w:rPr>
        <w:t>비교적쉬움</w:t>
      </w:r>
      <w:r w:rsidR="00C7099A">
        <w:rPr>
          <w:rFonts w:ascii="Times New Roman" w:eastAsiaTheme="minorEastAsia" w:hAnsi="SimSun"/>
          <w:color w:val="000000"/>
          <w:sz w:val="24"/>
          <w:szCs w:val="24"/>
        </w:rPr>
        <w:tab/>
      </w:r>
      <w:bookmarkStart w:id="0" w:name="_GoBack"/>
      <w:bookmarkEnd w:id="0"/>
    </w:p>
    <w:p w14:paraId="1FAFB43E" w14:textId="77777777" w:rsidR="00E75C8F" w:rsidRPr="00937749" w:rsidRDefault="00E75C8F"/>
    <w:sectPr w:rsidR="00E75C8F" w:rsidRPr="0093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D11FC" w14:textId="77777777" w:rsidR="00DC08DB" w:rsidRDefault="00DC08DB" w:rsidP="00937749">
      <w:r>
        <w:separator/>
      </w:r>
    </w:p>
  </w:endnote>
  <w:endnote w:type="continuationSeparator" w:id="0">
    <w:p w14:paraId="0E4ABE30" w14:textId="77777777" w:rsidR="00DC08DB" w:rsidRDefault="00DC08DB" w:rsidP="0093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7F56A" w14:textId="77777777" w:rsidR="00DC08DB" w:rsidRDefault="00DC08DB" w:rsidP="00937749">
      <w:r>
        <w:separator/>
      </w:r>
    </w:p>
  </w:footnote>
  <w:footnote w:type="continuationSeparator" w:id="0">
    <w:p w14:paraId="3EC6168D" w14:textId="77777777" w:rsidR="00DC08DB" w:rsidRDefault="00DC08DB" w:rsidP="00937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39"/>
    <w:rsid w:val="001A0A94"/>
    <w:rsid w:val="00454805"/>
    <w:rsid w:val="00820CA3"/>
    <w:rsid w:val="00937749"/>
    <w:rsid w:val="00A21F39"/>
    <w:rsid w:val="00C7099A"/>
    <w:rsid w:val="00DC08DB"/>
    <w:rsid w:val="00E61C3B"/>
    <w:rsid w:val="00E7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CEA0D"/>
  <w15:chartTrackingRefBased/>
  <w15:docId w15:val="{45D15EB9-C574-4EB5-9F62-A774BA5A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749"/>
    <w:pPr>
      <w:widowControl w:val="0"/>
      <w:jc w:val="both"/>
    </w:pPr>
    <w:rPr>
      <w:rFonts w:ascii="Arial" w:eastAsia="SimSun" w:hAnsi="Arial" w:cs="Arial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7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74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749"/>
    <w:rPr>
      <w:sz w:val="18"/>
      <w:szCs w:val="18"/>
    </w:rPr>
  </w:style>
  <w:style w:type="character" w:styleId="a7">
    <w:name w:val="Strong"/>
    <w:basedOn w:val="a0"/>
    <w:uiPriority w:val="22"/>
    <w:qFormat/>
    <w:rsid w:val="00937749"/>
    <w:rPr>
      <w:b/>
      <w:bCs/>
      <w:i w:val="0"/>
      <w:iCs w:val="0"/>
    </w:rPr>
  </w:style>
  <w:style w:type="paragraph" w:styleId="a8">
    <w:name w:val="Normal (Web)"/>
    <w:basedOn w:val="a"/>
    <w:uiPriority w:val="99"/>
    <w:unhideWhenUsed/>
    <w:rsid w:val="00937749"/>
    <w:pPr>
      <w:widowControl/>
      <w:spacing w:before="100" w:beforeAutospacing="1" w:after="100" w:afterAutospacing="1" w:line="360" w:lineRule="atLeast"/>
      <w:jc w:val="left"/>
    </w:pPr>
    <w:rPr>
      <w:rFonts w:ascii="Georgia" w:hAnsi="Georgia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YUHAN SEO</cp:lastModifiedBy>
  <cp:revision>5</cp:revision>
  <dcterms:created xsi:type="dcterms:W3CDTF">2018-11-21T00:39:00Z</dcterms:created>
  <dcterms:modified xsi:type="dcterms:W3CDTF">2018-11-24T07:47:00Z</dcterms:modified>
</cp:coreProperties>
</file>