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24" w:rsidRPr="00A36896" w:rsidRDefault="000439CA">
      <w:pPr>
        <w:pStyle w:val="0"/>
        <w:jc w:val="center"/>
        <w:rPr>
          <w:rFonts w:asciiTheme="majorEastAsia" w:eastAsiaTheme="majorEastAsia" w:hAnsiTheme="majorEastAsia"/>
        </w:rPr>
      </w:pPr>
      <w:bookmarkStart w:id="0" w:name="_GoBack"/>
      <w:bookmarkEnd w:id="0"/>
      <w:r w:rsidRPr="00A36896">
        <w:rPr>
          <w:rFonts w:asciiTheme="majorEastAsia" w:eastAsiaTheme="majorEastAsia" w:hAnsiTheme="majorEastAsia"/>
          <w:noProof/>
          <w:lang w:eastAsia="ko-KR"/>
        </w:rPr>
        <w:drawing>
          <wp:inline distT="0" distB="0" distL="114300" distR="114300" wp14:anchorId="695E89B9" wp14:editId="6AD66DC6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24" w:rsidRPr="00A36896" w:rsidRDefault="00090D24">
      <w:pPr>
        <w:pStyle w:val="0"/>
        <w:ind w:right="1760" w:firstLine="1785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52"/>
        </w:rPr>
      </w:pPr>
    </w:p>
    <w:p w:rsidR="00090D24" w:rsidRPr="00A36896" w:rsidRDefault="000439CA">
      <w:pPr>
        <w:pStyle w:val="0"/>
        <w:ind w:right="4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</w:pP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数字</w:t>
      </w:r>
      <w:r w:rsidRPr="00A36896"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  <w:t>媒体</w:t>
      </w: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技术</w:t>
      </w:r>
    </w:p>
    <w:p w:rsidR="00090D24" w:rsidRPr="00A36896" w:rsidRDefault="000439CA">
      <w:pPr>
        <w:pStyle w:val="0"/>
        <w:ind w:right="4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</w:pP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实验报告</w:t>
      </w: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090D24" w:rsidRPr="00A36896" w:rsidRDefault="000439CA">
      <w:pPr>
        <w:pStyle w:val="0"/>
        <w:ind w:right="710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题       目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BMP格式数据处理   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</w:p>
    <w:p w:rsidR="00090D24" w:rsidRPr="00A36896" w:rsidRDefault="000439CA">
      <w:pPr>
        <w:pStyle w:val="0"/>
        <w:ind w:right="1235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院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计算机科学与技术       </w:t>
      </w:r>
    </w:p>
    <w:p w:rsidR="00090D24" w:rsidRPr="00A36896" w:rsidRDefault="000439CA">
      <w:pPr>
        <w:pStyle w:val="0"/>
        <w:ind w:right="1235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>专       业</w:t>
      </w:r>
      <w:r w:rsidRPr="00A36896">
        <w:rPr>
          <w:rFonts w:asciiTheme="majorEastAsia" w:eastAsiaTheme="majorEastAsia" w:hAnsiTheme="majorEastAsia" w:hint="eastAsia"/>
          <w:sz w:val="30"/>
          <w:szCs w:val="30"/>
        </w:rPr>
        <w:tab/>
        <w:t xml:space="preserve"> 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大数据       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号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</w:t>
      </w:r>
      <w:r w:rsidR="001F72DE" w:rsidRPr="00A36896">
        <w:rPr>
          <w:rFonts w:asciiTheme="majorEastAsia" w:eastAsiaTheme="majorEastAsia" w:hAnsiTheme="majorEastAsia" w:cs="바탕" w:hint="eastAsia"/>
          <w:sz w:val="30"/>
          <w:szCs w:val="30"/>
          <w:u w:val="single"/>
        </w:rPr>
        <w:t>L170300901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生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卢兑玧           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任 课 教 师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</w:t>
      </w:r>
    </w:p>
    <w:p w:rsidR="00090D24" w:rsidRPr="00A36896" w:rsidRDefault="00090D24">
      <w:pPr>
        <w:pStyle w:val="0"/>
        <w:ind w:right="134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439CA">
      <w:pPr>
        <w:pStyle w:val="0"/>
        <w:ind w:right="-25"/>
        <w:jc w:val="center"/>
        <w:rPr>
          <w:rFonts w:asciiTheme="majorEastAsia" w:eastAsiaTheme="majorEastAsia" w:hAnsiTheme="majorEastAsia"/>
          <w:sz w:val="32"/>
          <w:szCs w:val="32"/>
        </w:rPr>
      </w:pPr>
      <w:r w:rsidRPr="00A36896">
        <w:rPr>
          <w:rFonts w:asciiTheme="majorEastAsia" w:eastAsiaTheme="majorEastAsia" w:hAnsiTheme="majorEastAsia" w:hint="eastAsia"/>
          <w:sz w:val="32"/>
          <w:szCs w:val="32"/>
        </w:rPr>
        <w:t>哈尔滨工业大学计算机科学与技术学院</w:t>
      </w:r>
    </w:p>
    <w:p w:rsidR="00090D24" w:rsidRPr="00A36896" w:rsidRDefault="000439CA">
      <w:pPr>
        <w:pStyle w:val="0"/>
        <w:ind w:right="-25"/>
        <w:jc w:val="center"/>
        <w:rPr>
          <w:rFonts w:asciiTheme="majorEastAsia" w:eastAsiaTheme="majorEastAsia" w:hAnsiTheme="majorEastAsia"/>
          <w:sz w:val="32"/>
          <w:szCs w:val="32"/>
        </w:rPr>
      </w:pPr>
      <w:r w:rsidRPr="00A36896">
        <w:rPr>
          <w:rFonts w:asciiTheme="majorEastAsia" w:eastAsiaTheme="majorEastAsia" w:hAnsiTheme="majorEastAsia" w:hint="eastAsia"/>
          <w:sz w:val="32"/>
          <w:szCs w:val="32"/>
        </w:rPr>
        <w:t>20</w:t>
      </w:r>
      <w:r w:rsidRPr="00A36896">
        <w:rPr>
          <w:rFonts w:asciiTheme="majorEastAsia" w:eastAsiaTheme="majorEastAsia" w:hAnsiTheme="majorEastAsia"/>
          <w:sz w:val="32"/>
          <w:szCs w:val="32"/>
        </w:rPr>
        <w:t>2</w:t>
      </w:r>
      <w:r w:rsidRPr="00A36896">
        <w:rPr>
          <w:rFonts w:asciiTheme="majorEastAsia" w:eastAsiaTheme="majorEastAsia" w:hAnsiTheme="majorEastAsia" w:hint="eastAsia"/>
          <w:sz w:val="32"/>
          <w:szCs w:val="32"/>
        </w:rPr>
        <w:t>1</w:t>
      </w:r>
      <w:r w:rsidRPr="00A36896">
        <w:rPr>
          <w:rFonts w:asciiTheme="majorEastAsia" w:eastAsiaTheme="majorEastAsia" w:hAnsiTheme="majorEastAsia"/>
          <w:sz w:val="32"/>
          <w:szCs w:val="32"/>
        </w:rPr>
        <w:t>.3</w:t>
      </w: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439CA">
      <w:pPr>
        <w:ind w:left="480"/>
        <w:jc w:val="center"/>
        <w:rPr>
          <w:rFonts w:asciiTheme="majorEastAsia" w:eastAsiaTheme="majorEastAsia" w:hAnsiTheme="majorEastAsia"/>
          <w:b/>
          <w:sz w:val="32"/>
        </w:rPr>
      </w:pPr>
      <w:r w:rsidRPr="00A36896">
        <w:rPr>
          <w:rFonts w:asciiTheme="majorEastAsia" w:eastAsiaTheme="majorEastAsia" w:hAnsiTheme="majorEastAsia" w:hint="eastAsia"/>
          <w:b/>
          <w:sz w:val="32"/>
        </w:rPr>
        <w:lastRenderedPageBreak/>
        <w:t>实验X</w:t>
      </w:r>
      <w:r w:rsidRPr="00A36896">
        <w:rPr>
          <w:rFonts w:asciiTheme="majorEastAsia" w:eastAsiaTheme="majorEastAsia" w:hAnsiTheme="majorEastAsia"/>
          <w:b/>
          <w:sz w:val="32"/>
        </w:rPr>
        <w:t>:PCM</w:t>
      </w:r>
      <w:r w:rsidRPr="00A36896">
        <w:rPr>
          <w:rFonts w:asciiTheme="majorEastAsia" w:eastAsiaTheme="majorEastAsia" w:hAnsiTheme="majorEastAsia" w:hint="eastAsia"/>
          <w:b/>
          <w:sz w:val="32"/>
        </w:rPr>
        <w:t>音频数据、位图数据读取及显示</w:t>
      </w:r>
    </w:p>
    <w:p w:rsidR="00090D24" w:rsidRPr="00A36896" w:rsidRDefault="000439CA">
      <w:pPr>
        <w:ind w:left="480"/>
        <w:rPr>
          <w:rFonts w:asciiTheme="majorEastAsia" w:eastAsiaTheme="majorEastAsia" w:hAnsiTheme="majorEastAsia"/>
          <w:b/>
          <w:sz w:val="22"/>
        </w:rPr>
      </w:pPr>
      <w:r w:rsidRPr="00A36896">
        <w:rPr>
          <w:rFonts w:asciiTheme="majorEastAsia" w:eastAsiaTheme="majorEastAsia" w:hAnsiTheme="majorEastAsia" w:hint="eastAsia"/>
          <w:b/>
          <w:sz w:val="22"/>
        </w:rPr>
        <w:t>注意：请按照大家阅读文献的格式进行撰写，确保文档格式的规范性！</w:t>
      </w: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实验内容或者文献情况介绍</w:t>
      </w:r>
    </w:p>
    <w:p w:rsidR="00E60A8E" w:rsidRPr="00A36896" w:rsidRDefault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熟悉编程环境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熟悉BMP图像的结构，编程实现BMP图像的阅读和显示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能获取图像任意一点的像素值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能将图像分成任意块大小，并置乱块的位置；能指定区域内的图像分块并置乱块的大小</w:t>
      </w: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能阅读wav音频文件，并将原始的PCM音频数据显示出来，并画出其大小示意图（画出波形图）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能调用DFT，DCT对图像和音频进行变换处理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对图像进行二维DCT和DFT正变换和反变换，并显示正变换后的图像，注意如何才能获得更好的显示效果</w:t>
      </w: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对图像进行分块8*8DCT变换后，将其中的64个DCT系数按照Zigzag扫描排序，设定保留的DCT系数作为函数参数，然后逆变换，并显示逆变换后的图像，比较原始图像和该图像的PSNR值。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有以上知识的同学尝试下列任务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熟悉JPEG压缩的流程，对上述BMP图像按照8*8块分块加密后进行压缩</w:t>
      </w:r>
    </w:p>
    <w:p w:rsidR="00090D24" w:rsidRDefault="00E60A8E" w:rsidP="00E60A8E">
      <w:pPr>
        <w:ind w:left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对JPEG图像进行加密处理</w:t>
      </w:r>
    </w:p>
    <w:p w:rsidR="00AD0384" w:rsidRPr="00AD0384" w:rsidRDefault="00AD0384" w:rsidP="00E60A8E">
      <w:pPr>
        <w:ind w:left="480"/>
        <w:rPr>
          <w:rFonts w:asciiTheme="majorEastAsia" w:eastAsia="맑은 고딕" w:hAnsiTheme="majorEastAsia"/>
          <w:sz w:val="24"/>
          <w:lang w:eastAsia="ko-KR"/>
        </w:rPr>
      </w:pP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 w:rsidRPr="00AD0384">
        <w:rPr>
          <w:rFonts w:asciiTheme="majorEastAsia" w:eastAsiaTheme="majorEastAsia" w:hAnsiTheme="majorEastAsia" w:hint="eastAsia"/>
          <w:sz w:val="24"/>
        </w:rPr>
        <w:t>位图格式</w:t>
      </w:r>
    </w:p>
    <w:p w:rsidR="00AD0384" w:rsidRPr="00AD0384" w:rsidRDefault="00CB46AE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  <w:lang w:eastAsia="ko-KR"/>
        </w:rPr>
        <w:tab/>
        <w:t xml:space="preserve"># </w:t>
      </w:r>
      <w:r w:rsidR="00AD0384" w:rsidRPr="00AD0384">
        <w:rPr>
          <w:rFonts w:asciiTheme="majorEastAsia" w:eastAsiaTheme="majorEastAsia" w:hAnsiTheme="majorEastAsia" w:hint="eastAsia"/>
          <w:sz w:val="24"/>
        </w:rPr>
        <w:t>每行字节数必须是4的整数倍</w:t>
      </w: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  <w:lang w:eastAsia="ko-KR"/>
        </w:rPr>
        <w:tab/>
      </w:r>
      <w:r>
        <w:rPr>
          <w:rFonts w:asciiTheme="majorEastAsia" w:eastAsia="맑은 고딕" w:hAnsiTheme="majorEastAsia" w:hint="eastAsia"/>
          <w:sz w:val="24"/>
        </w:rPr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8比特及其以下图像都带有调色板，采用调色板的索引值来表示图像的像素值，因此可以是彩色的，例如GIF是8比特图像</w:t>
      </w: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  <w:lang w:eastAsia="ko-KR"/>
        </w:rPr>
        <w:tab/>
      </w:r>
      <w:r>
        <w:rPr>
          <w:rFonts w:asciiTheme="majorEastAsia" w:eastAsia="맑은 고딕" w:hAnsiTheme="majorEastAsia" w:hint="eastAsia"/>
          <w:sz w:val="24"/>
        </w:rPr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8比特以上的图像一般没有调色板，直接将图像的RGB值放在相应的位置上</w:t>
      </w:r>
    </w:p>
    <w:p w:rsidR="00E60A8E" w:rsidRDefault="00AD0384" w:rsidP="00AD0384">
      <w:pPr>
        <w:ind w:left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 w:hint="eastAsia"/>
          <w:sz w:val="24"/>
          <w:lang w:eastAsia="ko-KR"/>
        </w:rPr>
        <w:tab/>
      </w:r>
      <w:r>
        <w:rPr>
          <w:rFonts w:asciiTheme="majorEastAsia" w:eastAsia="맑은 고딕" w:hAnsiTheme="majorEastAsia" w:hint="eastAsia"/>
          <w:sz w:val="24"/>
        </w:rPr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位图文件：14字节的文件头+40字节的信息头+[调色板]+像素数值</w:t>
      </w:r>
    </w:p>
    <w:p w:rsidR="00CB46AE" w:rsidRPr="00CB46AE" w:rsidRDefault="00CB46AE" w:rsidP="00AD0384">
      <w:pPr>
        <w:ind w:left="480"/>
        <w:rPr>
          <w:rFonts w:asciiTheme="majorEastAsia" w:eastAsia="맑은 고딕" w:hAnsiTheme="majorEastAsia"/>
          <w:sz w:val="24"/>
          <w:lang w:eastAsia="ko-KR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算法简介及其实现细节</w:t>
      </w:r>
    </w:p>
    <w:p w:rsidR="00090D24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>首先简单的了解并分析 BMP 文件格式， BMP 文件格式的数据可以分四个部分， 按照先 后顺序分别为 BMP 文件头，位图信息头，调色板，位图数据。其中 BMP 文件头占 14 个字节，位图信息头占 40 个字节，其他部分按照头部信息 来决定。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## </w:t>
      </w:r>
      <w:r w:rsidRPr="00A36896">
        <w:rPr>
          <w:rFonts w:asciiTheme="majorEastAsia" w:eastAsiaTheme="majorEastAsia" w:hAnsiTheme="majorEastAsia"/>
          <w:sz w:val="24"/>
          <w:lang w:eastAsia="ko-KR"/>
        </w:rPr>
        <w:t>BITMAPFILE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信息(</w:t>
      </w:r>
      <w:r w:rsidRPr="00A36896">
        <w:rPr>
          <w:rFonts w:asciiTheme="majorEastAsia" w:eastAsiaTheme="majorEastAsia" w:hAnsiTheme="majorEastAsia"/>
          <w:sz w:val="24"/>
          <w:lang w:eastAsia="ko-KR"/>
        </w:rPr>
        <w:t>FILE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HEAD)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9D4B60" w:rsidRPr="00A36896" w:rsidRDefault="00390AD6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pt;height:152.15pt">
            <v:imagedata r:id="rId8" o:title="234"/>
          </v:shape>
        </w:pic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UINT16 bfType;        //2Bytes，必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须为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"BM"，即0x424D 才是Windows位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文件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bfSize;         //4Bytes，整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个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BMP文件的大小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UINT16 bfReserved1;  //2Bytes，保留，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UINT16 bfReserved2;  //2Bytes，保留，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bfOffBits;     //4Bytes，文件起始位置到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像像素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据的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字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偏移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量</w:t>
      </w:r>
    </w:p>
    <w:p w:rsidR="008340EF" w:rsidRPr="00A36896" w:rsidRDefault="008340EF" w:rsidP="008340EF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7B6245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/>
          <w:noProof/>
          <w:sz w:val="24"/>
          <w:lang w:eastAsia="ko-KR"/>
        </w:rPr>
        <w:drawing>
          <wp:inline distT="0" distB="0" distL="0" distR="0" wp14:anchorId="3F3E3087" wp14:editId="4FD87E96">
            <wp:extent cx="4617987" cy="328666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04" cy="3294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>确</w:t>
      </w:r>
      <w:r w:rsidRPr="00A36896">
        <w:rPr>
          <w:rFonts w:asciiTheme="majorEastAsia" w:eastAsiaTheme="majorEastAsia" w:hAnsiTheme="majorEastAsia" w:cs="새굴림" w:hint="eastAsia"/>
          <w:sz w:val="24"/>
        </w:rPr>
        <w:t>认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BITMAPFILE的</w:t>
      </w:r>
      <w:r w:rsidRPr="00A36896">
        <w:rPr>
          <w:rFonts w:asciiTheme="majorEastAsia" w:eastAsiaTheme="majorEastAsia" w:hAnsiTheme="majorEastAsia" w:cs="새굴림" w:hint="eastAsia"/>
          <w:sz w:val="24"/>
        </w:rPr>
        <w:t>变数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就是</w:t>
      </w:r>
      <w:r w:rsidRPr="00A36896">
        <w:rPr>
          <w:rFonts w:asciiTheme="majorEastAsia" w:eastAsiaTheme="majorEastAsia" w:hAnsiTheme="majorEastAsia" w:hint="eastAsia"/>
          <w:sz w:val="24"/>
        </w:rPr>
        <w:t>BfType。 BMP文件的前</w:t>
      </w:r>
      <w:r w:rsidRPr="00A36896">
        <w:rPr>
          <w:rFonts w:asciiTheme="majorEastAsia" w:eastAsiaTheme="majorEastAsia" w:hAnsiTheme="majorEastAsia" w:cs="새굴림" w:hint="eastAsia"/>
          <w:sz w:val="24"/>
        </w:rPr>
        <w:t>两个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常存有</w:t>
      </w:r>
      <w:r w:rsidRPr="00A36896">
        <w:rPr>
          <w:rFonts w:asciiTheme="majorEastAsia" w:eastAsiaTheme="majorEastAsia" w:hAnsiTheme="majorEastAsia" w:hint="eastAsia"/>
          <w:sz w:val="24"/>
        </w:rPr>
        <w:t xml:space="preserve">"BM"字。 bfOffBits </w:t>
      </w:r>
      <w:r w:rsidRPr="00A36896">
        <w:rPr>
          <w:rFonts w:asciiTheme="majorEastAsia" w:eastAsiaTheme="majorEastAsia" w:hAnsiTheme="majorEastAsia" w:cs="새굴림" w:hint="eastAsia"/>
          <w:sz w:val="24"/>
        </w:rPr>
        <w:t>从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文件起始部分到</w:t>
      </w:r>
      <w:r w:rsidRPr="00A36896">
        <w:rPr>
          <w:rFonts w:asciiTheme="majorEastAsia" w:eastAsiaTheme="majorEastAsia" w:hAnsiTheme="majorEastAsia" w:cs="새굴림" w:hint="eastAsia"/>
          <w:sz w:val="24"/>
        </w:rPr>
        <w:t>实际视频数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据存在的位置，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</w:t>
      </w:r>
      <w:r w:rsidRPr="00A36896">
        <w:rPr>
          <w:rFonts w:asciiTheme="majorEastAsia" w:eastAsiaTheme="majorEastAsia" w:hAnsiTheme="majorEastAsia" w:cs="새굴림" w:hint="eastAsia"/>
          <w:sz w:val="24"/>
        </w:rPr>
        <w:t>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示字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节单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位的距离。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WORD被定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义为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unsigned short，DWORD被定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义为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unsigned long。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9D4B60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 xml:space="preserve">## </w:t>
      </w:r>
      <w:r w:rsidRPr="00A36896">
        <w:rPr>
          <w:rFonts w:asciiTheme="majorEastAsia" w:eastAsiaTheme="majorEastAsia" w:hAnsiTheme="majorEastAsia" w:cs="새굴림" w:hint="eastAsia"/>
          <w:sz w:val="24"/>
        </w:rPr>
        <w:t>关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于影像本身的信息（影像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头条</w:t>
      </w:r>
      <w:r w:rsidRPr="00A36896">
        <w:rPr>
          <w:rFonts w:asciiTheme="majorEastAsia" w:eastAsiaTheme="majorEastAsia" w:hAnsiTheme="majorEastAsia" w:hint="eastAsia"/>
          <w:sz w:val="24"/>
        </w:rPr>
        <w:t>）</w:t>
      </w:r>
    </w:p>
    <w:p w:rsidR="007B6245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390AD6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lastRenderedPageBreak/>
        <w:pict>
          <v:shape id="_x0000_i1026" type="#_x0000_t75" style="width:272.4pt;height:199.7pt">
            <v:imagedata r:id="rId10" o:title="22"/>
          </v:shape>
        </w:pict>
      </w:r>
    </w:p>
    <w:p w:rsidR="007B6245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 biSize;    //4Bytes，INFOHEADER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结构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体大小，存在其他版本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I NFOHEADER，用作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区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分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LONG   biWidth;    //4Bytes，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宽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度（以像素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为单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位）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LONG   biHeight;    //4Bytes，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像高度，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+：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像存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储顺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Bottom2Top，-：Top2Bottom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WORD   biPlanes;    //2Bytes，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据平面，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BMP存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储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据，因此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总为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1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WORD   biBitCount;         //2Bytes，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像像素位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 biCompression;     //4Bytes，0：不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压缩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1：RLE8，2：RLE4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 biSizeImage;       //4Bytes，4字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节对齐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据大小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LONG   biXPelsPerMeter;   //4 Bytes，用象素/米表示的水平分辨率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LONG   biYPelsPerMeter;   //4 Bytes，用象素/米表示的垂直分辨率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 biClrUsed;          //4 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实际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使用的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0：使用所有的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DWORD biClrImportant;     //4 Bytes，重要的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0：所有的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色板索引都重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要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/>
          <w:noProof/>
          <w:sz w:val="18"/>
          <w:szCs w:val="18"/>
          <w:lang w:eastAsia="ko-KR"/>
        </w:rPr>
        <w:lastRenderedPageBreak/>
        <w:drawing>
          <wp:inline distT="0" distB="0" distL="0" distR="0" wp14:anchorId="3F7D2EA3" wp14:editId="4072FD81">
            <wp:extent cx="4364966" cy="52649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55" cy="526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245" w:rsidRPr="00A36896" w:rsidRDefault="007B6245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## 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色板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色板是一</w:t>
      </w:r>
      <w:r w:rsidRPr="00A36896">
        <w:rPr>
          <w:rFonts w:asciiTheme="majorEastAsia" w:eastAsiaTheme="majorEastAsia" w:hAnsiTheme="majorEastAsia" w:cs="새굴림" w:hint="eastAsia"/>
          <w:sz w:val="24"/>
        </w:rPr>
        <w:t>种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用于存</w:t>
      </w:r>
      <w:r w:rsidRPr="00A36896">
        <w:rPr>
          <w:rFonts w:asciiTheme="majorEastAsia" w:eastAsiaTheme="majorEastAsia" w:hAnsiTheme="majorEastAsia" w:cs="새굴림" w:hint="eastAsia"/>
          <w:sz w:val="24"/>
        </w:rPr>
        <w:t>储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因</w:t>
      </w:r>
      <w:r w:rsidRPr="00A36896">
        <w:rPr>
          <w:rFonts w:asciiTheme="majorEastAsia" w:eastAsiaTheme="majorEastAsia" w:hAnsiTheme="majorEastAsia" w:cs="새굴림" w:hint="eastAsia"/>
          <w:sz w:val="24"/>
        </w:rPr>
        <w:t>时间标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刻而</w:t>
      </w:r>
      <w:r w:rsidRPr="00A36896">
        <w:rPr>
          <w:rFonts w:asciiTheme="majorEastAsia" w:eastAsiaTheme="majorEastAsia" w:hAnsiTheme="majorEastAsia" w:cs="새굴림" w:hint="eastAsia"/>
          <w:sz w:val="24"/>
        </w:rPr>
        <w:t>产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生色</w:t>
      </w:r>
      <w:r w:rsidRPr="00A36896">
        <w:rPr>
          <w:rFonts w:asciiTheme="majorEastAsia" w:eastAsiaTheme="majorEastAsia" w:hAnsiTheme="majorEastAsia" w:cs="새굴림" w:hint="eastAsia"/>
          <w:sz w:val="24"/>
        </w:rPr>
        <w:t>值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使用</w:t>
      </w:r>
      <w:r w:rsidRPr="00A36896">
        <w:rPr>
          <w:rFonts w:asciiTheme="majorEastAsia" w:eastAsiaTheme="majorEastAsia" w:hAnsiTheme="majorEastAsia" w:cs="새굴림" w:hint="eastAsia"/>
          <w:sz w:val="24"/>
        </w:rPr>
        <w:t>该结构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体，按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量分配和</w:t>
      </w:r>
      <w:r w:rsidRPr="00A36896">
        <w:rPr>
          <w:rFonts w:asciiTheme="majorEastAsia" w:eastAsiaTheme="majorEastAsia" w:hAnsiTheme="majorEastAsia" w:cs="새굴림" w:hint="eastAsia"/>
          <w:sz w:val="24"/>
        </w:rPr>
        <w:t>储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存排列。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256 彩色模式的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色板尺寸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256，而16位彩色</w:t>
      </w:r>
      <w:r w:rsidRPr="00A36896">
        <w:rPr>
          <w:rFonts w:asciiTheme="majorEastAsia" w:eastAsiaTheme="majorEastAsia" w:hAnsiTheme="majorEastAsia" w:cs="새굴림" w:hint="eastAsia"/>
          <w:sz w:val="24"/>
        </w:rPr>
        <w:t>视频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色板尺寸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2^16。</w:t>
      </w:r>
    </w:p>
    <w:p w:rsidR="007046C8" w:rsidRPr="00A36896" w:rsidRDefault="00390AD6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pict>
          <v:shape id="_x0000_i1027" type="#_x0000_t75" style="width:149.45pt;height:131.1pt">
            <v:imagedata r:id="rId12" o:title="3"/>
          </v:shape>
        </w:pic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BYTE  rgbBlue;       //指定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蓝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lastRenderedPageBreak/>
        <w:t>BYTE  rgbGreen;      //指定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绿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BYTE  rgbRed;        //指定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红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BYTE  rgbReserved;  //保留，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置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>1，4，8位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像才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使用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</w:t>
      </w:r>
      <w:r w:rsidRPr="00A36896">
        <w:rPr>
          <w:rFonts w:asciiTheme="majorEastAsia" w:eastAsiaTheme="majorEastAsia" w:hAnsiTheme="majorEastAsia" w:hint="eastAsia"/>
          <w:sz w:val="24"/>
        </w:rPr>
        <w:t>16,24,32位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像不需要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据，即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色板最多只需要</w:t>
      </w:r>
      <w:r w:rsidRPr="00A36896">
        <w:rPr>
          <w:rFonts w:asciiTheme="majorEastAsia" w:eastAsiaTheme="majorEastAsia" w:hAnsiTheme="majorEastAsia" w:hint="eastAsia"/>
          <w:sz w:val="24"/>
        </w:rPr>
        <w:t>256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（索引</w:t>
      </w:r>
      <w:r w:rsidRPr="00A36896">
        <w:rPr>
          <w:rFonts w:asciiTheme="majorEastAsia" w:eastAsiaTheme="majorEastAsia" w:hAnsiTheme="majorEastAsia" w:hint="eastAsia"/>
          <w:sz w:val="24"/>
        </w:rPr>
        <w:t>0 - 255）。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色表的大小根据所使用的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色模式而定：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8字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；</w:t>
      </w:r>
      <w:r w:rsidRPr="00A36896">
        <w:rPr>
          <w:rFonts w:asciiTheme="majorEastAsia" w:eastAsiaTheme="majorEastAsia" w:hAnsiTheme="majorEastAsia" w:hint="eastAsia"/>
          <w:sz w:val="24"/>
        </w:rPr>
        <w:t>16色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像位</w:t>
      </w:r>
      <w:r w:rsidRPr="00A36896">
        <w:rPr>
          <w:rFonts w:asciiTheme="majorEastAsia" w:eastAsiaTheme="majorEastAsia" w:hAnsiTheme="majorEastAsia" w:hint="eastAsia"/>
          <w:sz w:val="24"/>
        </w:rPr>
        <w:t>64字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；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1024字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。其中，每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表示一</w:t>
      </w:r>
      <w:r w:rsidRPr="00A36896">
        <w:rPr>
          <w:rFonts w:asciiTheme="majorEastAsia" w:eastAsiaTheme="majorEastAsia" w:hAnsiTheme="majorEastAsia" w:cs="새굴림" w:hint="eastAsia"/>
          <w:sz w:val="24"/>
        </w:rPr>
        <w:t>种颜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</w:t>
      </w:r>
      <w:r w:rsidRPr="00A36896">
        <w:rPr>
          <w:rFonts w:asciiTheme="majorEastAsia" w:eastAsiaTheme="majorEastAsia" w:hAnsiTheme="majorEastAsia" w:cs="새굴림" w:hint="eastAsia"/>
          <w:sz w:val="24"/>
        </w:rPr>
        <w:t>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以</w:t>
      </w:r>
      <w:r w:rsidRPr="00A36896">
        <w:rPr>
          <w:rFonts w:asciiTheme="majorEastAsia" w:eastAsiaTheme="majorEastAsia" w:hAnsiTheme="majorEastAsia" w:hint="eastAsia"/>
          <w:sz w:val="24"/>
        </w:rPr>
        <w:t>B（</w:t>
      </w:r>
      <w:r w:rsidRPr="00A36896">
        <w:rPr>
          <w:rFonts w:asciiTheme="majorEastAsia" w:eastAsiaTheme="majorEastAsia" w:hAnsiTheme="majorEastAsia" w:cs="새굴림" w:hint="eastAsia"/>
          <w:sz w:val="24"/>
        </w:rPr>
        <w:t>蓝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G（</w:t>
      </w:r>
      <w:r w:rsidRPr="00A36896">
        <w:rPr>
          <w:rFonts w:asciiTheme="majorEastAsia" w:eastAsiaTheme="majorEastAsia" w:hAnsiTheme="majorEastAsia" w:cs="새굴림" w:hint="eastAsia"/>
          <w:sz w:val="24"/>
        </w:rPr>
        <w:t>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R（</w:t>
      </w:r>
      <w:r w:rsidRPr="00A36896">
        <w:rPr>
          <w:rFonts w:asciiTheme="majorEastAsia" w:eastAsiaTheme="majorEastAsia" w:hAnsiTheme="majorEastAsia" w:cs="새굴림" w:hint="eastAsia"/>
          <w:sz w:val="24"/>
        </w:rPr>
        <w:t>红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alpha（32位位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的透明度</w:t>
      </w:r>
      <w:r w:rsidRPr="00A36896">
        <w:rPr>
          <w:rFonts w:asciiTheme="majorEastAsia" w:eastAsiaTheme="majorEastAsia" w:hAnsiTheme="majorEastAsia" w:cs="새굴림" w:hint="eastAsia"/>
          <w:sz w:val="24"/>
        </w:rPr>
        <w:t>值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，一般不需要）。即首先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cs="새굴림" w:hint="eastAsia"/>
          <w:sz w:val="24"/>
        </w:rPr>
        <w:t>号</w:t>
      </w:r>
      <w:r w:rsidRPr="00A36896">
        <w:rPr>
          <w:rFonts w:asciiTheme="majorEastAsia" w:eastAsiaTheme="majorEastAsia" w:hAnsiTheme="majorEastAsia" w:hint="eastAsia"/>
          <w:sz w:val="24"/>
        </w:rPr>
        <w:t>1的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色，接下</w:t>
      </w:r>
      <w:r w:rsidRPr="00A36896">
        <w:rPr>
          <w:rFonts w:asciiTheme="majorEastAsia" w:eastAsiaTheme="majorEastAsia" w:hAnsiTheme="majorEastAsia" w:cs="새굴림" w:hint="eastAsia"/>
          <w:sz w:val="24"/>
        </w:rPr>
        <w:t>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cs="새굴림" w:hint="eastAsia"/>
          <w:sz w:val="24"/>
        </w:rPr>
        <w:t>号</w:t>
      </w:r>
      <w:r w:rsidRPr="00A36896">
        <w:rPr>
          <w:rFonts w:asciiTheme="majorEastAsia" w:eastAsiaTheme="majorEastAsia" w:hAnsiTheme="majorEastAsia" w:hint="eastAsia"/>
          <w:sz w:val="24"/>
        </w:rPr>
        <w:t>2的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色，依此</w:t>
      </w:r>
      <w:r w:rsidRPr="00A36896">
        <w:rPr>
          <w:rFonts w:asciiTheme="majorEastAsia" w:eastAsiaTheme="majorEastAsia" w:hAnsiTheme="majorEastAsia" w:cs="새굴림" w:hint="eastAsia"/>
          <w:sz w:val="24"/>
        </w:rPr>
        <w:t>类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推。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色表中</w:t>
      </w:r>
      <w:r w:rsidRPr="00A36896">
        <w:rPr>
          <w:rFonts w:asciiTheme="majorEastAsia" w:eastAsiaTheme="majorEastAsia" w:hAnsiTheme="majorEastAsia" w:hint="eastAsia"/>
          <w:sz w:val="24"/>
        </w:rPr>
        <w:t>RGBQUAD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据的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有</w:t>
      </w:r>
      <w:r w:rsidRPr="00A36896">
        <w:rPr>
          <w:rFonts w:asciiTheme="majorEastAsia" w:eastAsiaTheme="majorEastAsia" w:hAnsiTheme="majorEastAsia" w:hint="eastAsia"/>
          <w:sz w:val="24"/>
        </w:rPr>
        <w:t>biBitCount</w:t>
      </w:r>
      <w:r w:rsidRPr="00A36896">
        <w:rPr>
          <w:rFonts w:asciiTheme="majorEastAsia" w:eastAsiaTheme="majorEastAsia" w:hAnsiTheme="majorEastAsia" w:cs="새굴림" w:hint="eastAsia"/>
          <w:sz w:val="24"/>
        </w:rPr>
        <w:t>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确定，</w:t>
      </w: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r w:rsidRPr="00A36896">
        <w:rPr>
          <w:rFonts w:asciiTheme="majorEastAsia" w:eastAsiaTheme="majorEastAsia" w:hAnsiTheme="majorEastAsia" w:hint="eastAsia"/>
          <w:sz w:val="24"/>
        </w:rPr>
        <w:t>biBitCount=1,4,8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，分</w:t>
      </w:r>
      <w:r w:rsidRPr="00A36896">
        <w:rPr>
          <w:rFonts w:asciiTheme="majorEastAsia" w:eastAsiaTheme="majorEastAsia" w:hAnsiTheme="majorEastAsia" w:cs="새굴림" w:hint="eastAsia"/>
          <w:sz w:val="24"/>
        </w:rPr>
        <w:t>别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有</w:t>
      </w:r>
      <w:r w:rsidRPr="00A36896">
        <w:rPr>
          <w:rFonts w:asciiTheme="majorEastAsia" w:eastAsiaTheme="majorEastAsia" w:hAnsiTheme="majorEastAsia" w:hint="eastAsia"/>
          <w:sz w:val="24"/>
        </w:rPr>
        <w:t>2,16,256</w:t>
      </w:r>
      <w:r w:rsidRPr="00A36896">
        <w:rPr>
          <w:rFonts w:asciiTheme="majorEastAsia" w:eastAsiaTheme="majorEastAsia" w:hAnsiTheme="majorEastAsia" w:cs="새굴림" w:hint="eastAsia"/>
          <w:sz w:val="24"/>
        </w:rPr>
        <w:t>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r w:rsidRPr="00A36896">
        <w:rPr>
          <w:rFonts w:asciiTheme="majorEastAsia" w:eastAsiaTheme="majorEastAsia" w:hAnsiTheme="majorEastAsia" w:hint="eastAsia"/>
          <w:sz w:val="24"/>
        </w:rPr>
        <w:t>biBitCount=1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2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8字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r w:rsidRPr="00A36896">
        <w:rPr>
          <w:rFonts w:asciiTheme="majorEastAsia" w:eastAsiaTheme="majorEastAsia" w:hAnsiTheme="majorEastAsia" w:hint="eastAsia"/>
          <w:sz w:val="24"/>
        </w:rPr>
        <w:t>biBitCount=4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16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16像的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16*4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64字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r w:rsidRPr="00A36896">
        <w:rPr>
          <w:rFonts w:asciiTheme="majorEastAsia" w:eastAsiaTheme="majorEastAsia" w:hAnsiTheme="majorEastAsia" w:hint="eastAsia"/>
          <w:sz w:val="24"/>
        </w:rPr>
        <w:t>biBitCount=8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256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1024字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当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biBitCount=16，24或32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没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有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色表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/>
          <w:sz w:val="24"/>
          <w:lang w:eastAsia="ko-KR"/>
        </w:rPr>
        <w:t>## DIB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和 </w:t>
      </w:r>
      <w:r w:rsidRPr="00A36896">
        <w:rPr>
          <w:rFonts w:asciiTheme="majorEastAsia" w:eastAsiaTheme="majorEastAsia" w:hAnsiTheme="majorEastAsia"/>
          <w:sz w:val="24"/>
          <w:lang w:eastAsia="ko-KR"/>
        </w:rPr>
        <w:t>DDB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DDB是Device Dependent Bitmat的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缩写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，是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设备从属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的位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图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;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DIB是Device Independent Bitmat的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缩写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，是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设备独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立的位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。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换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句</w:t>
      </w:r>
      <w:r w:rsidRPr="00A36896">
        <w:rPr>
          <w:rFonts w:asciiTheme="majorEastAsia" w:eastAsiaTheme="majorEastAsia" w:hAnsiTheme="majorEastAsia" w:cs="새굴림" w:hint="eastAsia"/>
          <w:sz w:val="24"/>
        </w:rPr>
        <w:t>话说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hint="eastAsia"/>
          <w:sz w:val="24"/>
        </w:rPr>
        <w:t>DIB是指无</w:t>
      </w:r>
      <w:r w:rsidRPr="00A36896">
        <w:rPr>
          <w:rFonts w:asciiTheme="majorEastAsia" w:eastAsiaTheme="majorEastAsia" w:hAnsiTheme="majorEastAsia" w:cs="새굴림" w:hint="eastAsia"/>
          <w:sz w:val="24"/>
        </w:rPr>
        <w:t>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在</w:t>
      </w:r>
      <w:r w:rsidRPr="00A36896">
        <w:rPr>
          <w:rFonts w:asciiTheme="majorEastAsia" w:eastAsiaTheme="majorEastAsia" w:hAnsiTheme="majorEastAsia" w:cs="새굴림" w:hint="eastAsia"/>
          <w:sz w:val="24"/>
        </w:rPr>
        <w:t>哪个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机</w:t>
      </w:r>
      <w:r w:rsidRPr="00A36896">
        <w:rPr>
          <w:rFonts w:asciiTheme="majorEastAsia" w:eastAsiaTheme="majorEastAsia" w:hAnsiTheme="majorEastAsia" w:cs="새굴림" w:hint="eastAsia"/>
          <w:sz w:val="24"/>
        </w:rPr>
        <w:t>种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上看到，无</w:t>
      </w:r>
      <w:r w:rsidRPr="00A36896">
        <w:rPr>
          <w:rFonts w:asciiTheme="majorEastAsia" w:eastAsiaTheme="majorEastAsia" w:hAnsiTheme="majorEastAsia" w:cs="새굴림" w:hint="eastAsia"/>
          <w:sz w:val="24"/>
        </w:rPr>
        <w:t>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</w:t>
      </w:r>
      <w:r w:rsidRPr="00A36896">
        <w:rPr>
          <w:rFonts w:asciiTheme="majorEastAsia" w:eastAsiaTheme="majorEastAsia" w:hAnsiTheme="majorEastAsia" w:hint="eastAsia"/>
          <w:sz w:val="24"/>
        </w:rPr>
        <w:t>PC</w:t>
      </w:r>
      <w:r w:rsidRPr="00A36896">
        <w:rPr>
          <w:rFonts w:asciiTheme="majorEastAsia" w:eastAsiaTheme="majorEastAsia" w:hAnsiTheme="majorEastAsia" w:cs="새굴림" w:hint="eastAsia"/>
          <w:sz w:val="24"/>
        </w:rPr>
        <w:t>还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</w:t>
      </w:r>
      <w:r w:rsidRPr="00A36896">
        <w:rPr>
          <w:rFonts w:asciiTheme="majorEastAsia" w:eastAsiaTheme="majorEastAsia" w:hAnsiTheme="majorEastAsia" w:hint="eastAsia"/>
          <w:sz w:val="24"/>
        </w:rPr>
        <w:t>MAC，</w:t>
      </w:r>
      <w:r w:rsidRPr="00A36896">
        <w:rPr>
          <w:rFonts w:asciiTheme="majorEastAsia" w:eastAsiaTheme="majorEastAsia" w:hAnsiTheme="majorEastAsia" w:cs="새굴림" w:hint="eastAsia"/>
          <w:sz w:val="24"/>
        </w:rPr>
        <w:t>还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是用手机看，或者通</w:t>
      </w:r>
      <w:r w:rsidRPr="00A36896">
        <w:rPr>
          <w:rFonts w:asciiTheme="majorEastAsia" w:eastAsiaTheme="majorEastAsia" w:hAnsiTheme="majorEastAsia" w:cs="새굴림" w:hint="eastAsia"/>
          <w:sz w:val="24"/>
        </w:rPr>
        <w:t>过</w:t>
      </w:r>
      <w:r w:rsidRPr="00A36896">
        <w:rPr>
          <w:rFonts w:asciiTheme="majorEastAsia" w:eastAsiaTheme="majorEastAsia" w:hAnsiTheme="majorEastAsia" w:hint="eastAsia"/>
          <w:sz w:val="24"/>
        </w:rPr>
        <w:t>PDA看，都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出</w:t>
      </w:r>
      <w:r w:rsidRPr="00A36896">
        <w:rPr>
          <w:rFonts w:asciiTheme="majorEastAsia" w:eastAsiaTheme="majorEastAsia" w:hAnsiTheme="majorEastAsia" w:cs="새굴림" w:hint="eastAsia"/>
          <w:sz w:val="24"/>
        </w:rPr>
        <w:t>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相同的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片和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hint="eastAsia"/>
          <w:sz w:val="24"/>
        </w:rPr>
        <w:t>。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 w:cs="새굴림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>## BMP中使用DIB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的注意事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Default="007046C8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>在保存位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被反</w:t>
      </w:r>
      <w:r w:rsidRPr="00A36896">
        <w:rPr>
          <w:rFonts w:asciiTheme="majorEastAsia" w:eastAsiaTheme="majorEastAsia" w:hAnsiTheme="majorEastAsia" w:cs="새굴림" w:hint="eastAsia"/>
          <w:sz w:val="24"/>
        </w:rPr>
        <w:t>过来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保存。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即，在位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</w:t>
      </w:r>
      <w:r w:rsidRPr="00A36896">
        <w:rPr>
          <w:rFonts w:asciiTheme="majorEastAsia" w:eastAsiaTheme="majorEastAsia" w:hAnsiTheme="majorEastAsia" w:cs="새굴림" w:hint="eastAsia"/>
          <w:sz w:val="24"/>
        </w:rPr>
        <w:t>将视频数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据重新保存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用于影像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理的排列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hint="eastAsia"/>
          <w:sz w:val="24"/>
        </w:rPr>
        <w:t>，要反</w:t>
      </w:r>
      <w:r w:rsidRPr="00A36896">
        <w:rPr>
          <w:rFonts w:asciiTheme="majorEastAsia" w:eastAsiaTheme="majorEastAsia" w:hAnsiTheme="majorEastAsia" w:cs="새굴림" w:hint="eastAsia"/>
          <w:sz w:val="24"/>
        </w:rPr>
        <w:t>过来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保存</w:t>
      </w:r>
      <w:r w:rsidRPr="00A36896">
        <w:rPr>
          <w:rFonts w:asciiTheme="majorEastAsia" w:eastAsiaTheme="majorEastAsia" w:hAnsiTheme="majorEastAsia" w:hint="eastAsia"/>
          <w:sz w:val="24"/>
        </w:rPr>
        <w:t>。</w:t>
      </w:r>
    </w:p>
    <w:p w:rsidR="00A36896" w:rsidRDefault="00390AD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lastRenderedPageBreak/>
        <w:pict>
          <v:shape id="_x0000_i1028" type="#_x0000_t75" style="width:415pt;height:238.4pt">
            <v:imagedata r:id="rId13" o:title="11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EC2DD2" w:rsidP="00EC2DD2">
      <w:pPr>
        <w:pStyle w:val="a5"/>
        <w:ind w:firstLine="480"/>
        <w:rPr>
          <w:rFonts w:asciiTheme="majorEastAsia" w:eastAsiaTheme="minorEastAsia" w:hAnsiTheme="majorEastAsia"/>
          <w:sz w:val="24"/>
        </w:rPr>
      </w:pPr>
      <w:r w:rsidRPr="00EC2DD2">
        <w:rPr>
          <w:rFonts w:asciiTheme="majorEastAsia" w:eastAsiaTheme="minorEastAsia" w:hAnsiTheme="majorEastAsia" w:hint="eastAsia"/>
          <w:sz w:val="24"/>
        </w:rPr>
        <w:t>该程序通过输入8bit gray-scale及true color影像进行反转后,以相同格式的影像进行保存。</w:t>
      </w:r>
    </w:p>
    <w:p w:rsidR="00EC2DD2" w:rsidRPr="00EC2DD2" w:rsidRDefault="00EC2DD2" w:rsidP="007046C8">
      <w:pPr>
        <w:pStyle w:val="a5"/>
        <w:ind w:firstLine="480"/>
        <w:rPr>
          <w:rFonts w:asciiTheme="majorEastAsia" w:eastAsiaTheme="minorEastAsia" w:hAnsiTheme="majorEastAsia"/>
          <w:sz w:val="24"/>
        </w:rPr>
      </w:pPr>
    </w:p>
    <w:p w:rsidR="00A36896" w:rsidRPr="00A36896" w:rsidRDefault="00390AD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pict>
          <v:shape id="_x0000_i1029" type="#_x0000_t75" style="width:415pt;height:235.7pt">
            <v:imagedata r:id="rId14" o:title="22"/>
          </v:shape>
        </w:pict>
      </w:r>
    </w:p>
    <w:p w:rsidR="00A36896" w:rsidRP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7046C8" w:rsidRDefault="00A36896" w:rsidP="00EC2DD2">
      <w:pPr>
        <w:pStyle w:val="a5"/>
        <w:ind w:firstLine="480"/>
        <w:rPr>
          <w:rFonts w:asciiTheme="majorEastAsia" w:eastAsia="맑은 고딕" w:hAnsiTheme="majorEastAsia"/>
          <w:sz w:val="24"/>
        </w:rPr>
      </w:pPr>
      <w:r w:rsidRPr="00A36896">
        <w:rPr>
          <w:rFonts w:ascii="새굴림" w:eastAsia="새굴림" w:hAnsi="새굴림" w:cs="새굴림" w:hint="eastAsia"/>
          <w:sz w:val="24"/>
        </w:rPr>
        <w:t>为输</w:t>
      </w:r>
      <w:r w:rsidRPr="00A36896">
        <w:rPr>
          <w:rFonts w:ascii="맑은 고딕" w:eastAsia="맑은 고딕" w:hAnsi="맑은 고딕" w:cs="맑은 고딕" w:hint="eastAsia"/>
          <w:sz w:val="24"/>
        </w:rPr>
        <w:t>入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计</w:t>
      </w:r>
      <w:r w:rsidRPr="00A36896">
        <w:rPr>
          <w:rFonts w:ascii="맑은 고딕" w:eastAsia="맑은 고딕" w:hAnsi="맑은 고딕" w:cs="맑은 고딕" w:hint="eastAsia"/>
          <w:sz w:val="24"/>
        </w:rPr>
        <w:t>算每</w:t>
      </w:r>
      <w:r w:rsidRPr="00A36896">
        <w:rPr>
          <w:rFonts w:ascii="새굴림" w:eastAsia="새굴림" w:hAnsi="새굴림" w:cs="새굴림" w:hint="eastAsia"/>
          <w:sz w:val="24"/>
        </w:rPr>
        <w:t>条</w:t>
      </w:r>
      <w:r w:rsidRPr="00A36896">
        <w:rPr>
          <w:rFonts w:ascii="맑은 고딕" w:eastAsia="맑은 고딕" w:hAnsi="맑은 고딕" w:cs="맑은 고딕" w:hint="eastAsia"/>
          <w:sz w:val="24"/>
        </w:rPr>
        <w:t>生</w:t>
      </w:r>
      <w:r w:rsidRPr="00A36896">
        <w:rPr>
          <w:rFonts w:ascii="새굴림" w:eastAsia="새굴림" w:hAnsi="새굴림" w:cs="새굴림" w:hint="eastAsia"/>
          <w:sz w:val="24"/>
        </w:rPr>
        <w:t>产线</w:t>
      </w:r>
      <w:r w:rsidRPr="00A36896">
        <w:rPr>
          <w:rFonts w:ascii="맑은 고딕" w:eastAsia="맑은 고딕" w:hAnsi="맑은 고딕" w:cs="맑은 고딕" w:hint="eastAsia"/>
          <w:sz w:val="24"/>
        </w:rPr>
        <w:t>的字</w:t>
      </w:r>
      <w:r w:rsidRPr="00A36896">
        <w:rPr>
          <w:rFonts w:ascii="새굴림" w:eastAsia="새굴림" w:hAnsi="새굴림" w:cs="새굴림" w:hint="eastAsia"/>
          <w:sz w:val="24"/>
        </w:rPr>
        <w:t>节数</w:t>
      </w:r>
      <w:r w:rsidRPr="00A36896">
        <w:rPr>
          <w:rFonts w:asciiTheme="majorEastAsia" w:eastAsia="맑은 고딕" w:hAnsiTheme="majorEastAsia" w:hint="eastAsia"/>
          <w:sz w:val="24"/>
        </w:rPr>
        <w:t xml:space="preserve"> </w:t>
      </w:r>
      <w:r w:rsidR="00EC2DD2" w:rsidRPr="00A36896">
        <w:rPr>
          <w:rFonts w:ascii="맑은 고딕" w:eastAsia="맑은 고딕" w:hAnsi="맑은 고딕" w:cs="맑은 고딕" w:hint="eastAsia"/>
          <w:sz w:val="24"/>
        </w:rPr>
        <w:t>。</w:t>
      </w:r>
      <w:r w:rsidRPr="00A36896">
        <w:rPr>
          <w:rFonts w:asciiTheme="majorEastAsia" w:eastAsia="맑은 고딕" w:hAnsiTheme="majorEastAsia" w:hint="eastAsia"/>
          <w:sz w:val="24"/>
        </w:rPr>
        <w:t>bit</w:t>
      </w:r>
      <w:r w:rsidRPr="00A36896">
        <w:rPr>
          <w:rFonts w:asciiTheme="majorEastAsia" w:eastAsia="맑은 고딕" w:hAnsiTheme="majorEastAsia" w:hint="eastAsia"/>
          <w:sz w:val="24"/>
        </w:rPr>
        <w:t>向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开</w:t>
      </w:r>
      <w:r w:rsidRPr="00A36896">
        <w:rPr>
          <w:rFonts w:ascii="맑은 고딕" w:eastAsia="맑은 고딕" w:hAnsi="맑은 고딕" w:cs="맑은 고딕" w:hint="eastAsia"/>
          <w:sz w:val="24"/>
        </w:rPr>
        <w:t>始的位置移</w:t>
      </w:r>
      <w:r w:rsidRPr="00A36896">
        <w:rPr>
          <w:rFonts w:ascii="새굴림" w:eastAsia="새굴림" w:hAnsi="새굴림" w:cs="새굴림" w:hint="eastAsia"/>
          <w:sz w:val="24"/>
        </w:rPr>
        <w:t>动</w:t>
      </w:r>
      <w:r w:rsidR="00EC2DD2" w:rsidRPr="00A36896">
        <w:rPr>
          <w:rFonts w:ascii="맑은 고딕" w:eastAsia="맑은 고딕" w:hAnsi="맑은 고딕" w:cs="맑은 고딕" w:hint="eastAsia"/>
          <w:sz w:val="24"/>
        </w:rPr>
        <w:t>。</w:t>
      </w:r>
      <w:r w:rsidRPr="00A36896">
        <w:rPr>
          <w:rFonts w:asciiTheme="majorEastAsia" w:eastAsia="맑은 고딕" w:hAnsiTheme="majorEastAsia" w:hint="eastAsia"/>
          <w:sz w:val="24"/>
        </w:rPr>
        <w:t>存</w:t>
      </w:r>
      <w:r w:rsidRPr="00A36896">
        <w:rPr>
          <w:rFonts w:ascii="새굴림" w:eastAsia="새굴림" w:hAnsi="새굴림" w:cs="새굴림" w:hint="eastAsia"/>
          <w:sz w:val="24"/>
        </w:rPr>
        <w:t>储输</w:t>
      </w:r>
      <w:r w:rsidRPr="00A36896">
        <w:rPr>
          <w:rFonts w:ascii="맑은 고딕" w:eastAsia="맑은 고딕" w:hAnsi="맑은 고딕" w:cs="맑은 고딕" w:hint="eastAsia"/>
          <w:sz w:val="24"/>
        </w:rPr>
        <w:t>入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据的存</w:t>
      </w:r>
      <w:r w:rsidRPr="00A36896">
        <w:rPr>
          <w:rFonts w:ascii="새굴림" w:eastAsia="새굴림" w:hAnsi="새굴림" w:cs="새굴림" w:hint="eastAsia"/>
          <w:sz w:val="24"/>
        </w:rPr>
        <w:t>储</w:t>
      </w:r>
      <w:r w:rsidRPr="00A36896">
        <w:rPr>
          <w:rFonts w:ascii="맑은 고딕" w:eastAsia="맑은 고딕" w:hAnsi="맑은 고딕" w:cs="맑은 고딕" w:hint="eastAsia"/>
          <w:sz w:val="24"/>
        </w:rPr>
        <w:t>器分配。</w:t>
      </w:r>
      <w:r w:rsidRPr="00A36896">
        <w:rPr>
          <w:rFonts w:asciiTheme="majorEastAsia" w:eastAsia="맑은 고딕" w:hAnsiTheme="majorEastAsia" w:hint="eastAsia"/>
          <w:sz w:val="24"/>
        </w:rPr>
        <w:t>在</w:t>
      </w:r>
      <w:r w:rsidRPr="00A36896">
        <w:rPr>
          <w:rFonts w:ascii="새굴림" w:eastAsia="새굴림" w:hAnsi="새굴림" w:cs="새굴림" w:hint="eastAsia"/>
          <w:sz w:val="24"/>
        </w:rPr>
        <w:t>输</w:t>
      </w:r>
      <w:r w:rsidRPr="00A36896">
        <w:rPr>
          <w:rFonts w:ascii="맑은 고딕" w:eastAsia="맑은 고딕" w:hAnsi="맑은 고딕" w:cs="맑은 고딕" w:hint="eastAsia"/>
          <w:sz w:val="24"/>
        </w:rPr>
        <w:t>入影像中</w:t>
      </w:r>
      <w:r w:rsidRPr="00A36896">
        <w:rPr>
          <w:rFonts w:ascii="새굴림" w:eastAsia="새굴림" w:hAnsi="새굴림" w:cs="새굴림" w:hint="eastAsia"/>
          <w:sz w:val="24"/>
        </w:rPr>
        <w:t>读</w:t>
      </w:r>
      <w:r w:rsidRPr="00A36896">
        <w:rPr>
          <w:rFonts w:ascii="맑은 고딕" w:eastAsia="맑은 고딕" w:hAnsi="맑은 고딕" w:cs="맑은 고딕" w:hint="eastAsia"/>
          <w:sz w:val="24"/>
        </w:rPr>
        <w:t>取影像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据。</w:t>
      </w:r>
      <w:r w:rsidRPr="00A36896">
        <w:rPr>
          <w:rFonts w:asciiTheme="majorEastAsia" w:eastAsia="맑은 고딕" w:hAnsiTheme="majorEastAsia" w:hint="eastAsia"/>
          <w:sz w:val="24"/>
        </w:rPr>
        <w:t>存</w:t>
      </w:r>
      <w:r w:rsidRPr="00A36896">
        <w:rPr>
          <w:rFonts w:ascii="새굴림" w:eastAsia="새굴림" w:hAnsi="새굴림" w:cs="새굴림" w:hint="eastAsia"/>
          <w:sz w:val="24"/>
        </w:rPr>
        <w:t>储结</w:t>
      </w:r>
      <w:r w:rsidRPr="00A36896">
        <w:rPr>
          <w:rFonts w:ascii="맑은 고딕" w:eastAsia="맑은 고딕" w:hAnsi="맑은 고딕" w:cs="맑은 고딕" w:hint="eastAsia"/>
          <w:sz w:val="24"/>
        </w:rPr>
        <w:t>果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据的</w:t>
      </w:r>
      <w:r w:rsidRPr="00A36896">
        <w:rPr>
          <w:rFonts w:ascii="새굴림" w:eastAsia="새굴림" w:hAnsi="새굴림" w:cs="새굴림" w:hint="eastAsia"/>
          <w:sz w:val="24"/>
        </w:rPr>
        <w:t>内</w:t>
      </w:r>
      <w:r w:rsidRPr="00A36896">
        <w:rPr>
          <w:rFonts w:ascii="맑은 고딕" w:eastAsia="맑은 고딕" w:hAnsi="맑은 고딕" w:cs="맑은 고딕" w:hint="eastAsia"/>
          <w:sz w:val="24"/>
        </w:rPr>
        <w:t>存分配</w:t>
      </w:r>
      <w:r w:rsidRPr="00A36896">
        <w:rPr>
          <w:rFonts w:asciiTheme="majorEastAsia" w:eastAsia="맑은 고딕" w:hAnsiTheme="majorEastAsia" w:hint="eastAsia"/>
          <w:sz w:val="24"/>
        </w:rPr>
        <w:t>。</w:t>
      </w:r>
    </w:p>
    <w:p w:rsidR="00A36896" w:rsidRDefault="00390AD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lastRenderedPageBreak/>
        <w:pict>
          <v:shape id="_x0000_i1030" type="#_x0000_t75" style="width:415pt;height:239.75pt">
            <v:imagedata r:id="rId15" o:title="33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A36896" w:rsidP="00A36896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 w:rsidRPr="00A36896">
        <w:rPr>
          <w:rFonts w:asciiTheme="majorEastAsia" w:eastAsia="맑은 고딕" w:hAnsiTheme="majorEastAsia" w:hint="eastAsia"/>
          <w:sz w:val="24"/>
          <w:lang w:eastAsia="ko-KR"/>
        </w:rPr>
        <w:t>影像反</w:t>
      </w:r>
      <w:r w:rsidRPr="00A36896">
        <w:rPr>
          <w:rFonts w:ascii="새굴림" w:eastAsia="새굴림" w:hAnsi="새굴림" w:cs="새굴림" w:hint="eastAsia"/>
          <w:sz w:val="24"/>
          <w:lang w:eastAsia="ko-KR"/>
        </w:rPr>
        <w:t>转运</w:t>
      </w:r>
      <w:r w:rsidRPr="00A36896">
        <w:rPr>
          <w:rFonts w:asciiTheme="majorEastAsia" w:eastAsia="맑은 고딕" w:hAnsiTheme="majorEastAsia" w:hint="eastAsia"/>
          <w:sz w:val="24"/>
          <w:lang w:eastAsia="ko-KR"/>
        </w:rPr>
        <w:t>算</w: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390AD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pict>
          <v:shape id="_x0000_i1031" type="#_x0000_t75" style="width:415pt;height:123.6pt">
            <v:imagedata r:id="rId16" o:title="44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A36896" w:rsidP="00A36896">
      <w:pPr>
        <w:pStyle w:val="a5"/>
        <w:ind w:firstLine="480"/>
        <w:rPr>
          <w:rFonts w:asciiTheme="majorEastAsia" w:eastAsia="맑은 고딕" w:hAnsiTheme="majorEastAsia"/>
          <w:sz w:val="24"/>
        </w:rPr>
      </w:pPr>
      <w:r w:rsidRPr="00A36896">
        <w:rPr>
          <w:rFonts w:asciiTheme="majorEastAsia" w:eastAsia="맑은 고딕" w:hAnsiTheme="majorEastAsia" w:hint="eastAsia"/>
          <w:sz w:val="24"/>
        </w:rPr>
        <w:t>向</w:t>
      </w:r>
      <w:r w:rsidRPr="00A36896">
        <w:rPr>
          <w:rFonts w:asciiTheme="majorEastAsia" w:eastAsia="맑은 고딕" w:hAnsiTheme="majorEastAsia" w:hint="eastAsia"/>
          <w:sz w:val="24"/>
        </w:rPr>
        <w:t>bitmab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开</w:t>
      </w:r>
      <w:r w:rsidRPr="00A36896">
        <w:rPr>
          <w:rFonts w:ascii="맑은 고딕" w:eastAsia="맑은 고딕" w:hAnsi="맑은 고딕" w:cs="맑은 고딕" w:hint="eastAsia"/>
          <w:sz w:val="24"/>
        </w:rPr>
        <w:t>始的位置移</w:t>
      </w:r>
      <w:r w:rsidRPr="00A36896">
        <w:rPr>
          <w:rFonts w:ascii="새굴림" w:eastAsia="새굴림" w:hAnsi="새굴림" w:cs="새굴림" w:hint="eastAsia"/>
          <w:sz w:val="24"/>
        </w:rPr>
        <w:t>动内</w:t>
      </w:r>
      <w:r w:rsidRPr="00A36896">
        <w:rPr>
          <w:rFonts w:ascii="맑은 고딕" w:eastAsia="맑은 고딕" w:hAnsi="맑은 고딕" w:cs="맑은 고딕" w:hint="eastAsia"/>
          <w:sz w:val="24"/>
        </w:rPr>
        <w:t>存解</w:t>
      </w:r>
      <w:r w:rsidRPr="00A36896">
        <w:rPr>
          <w:rFonts w:asciiTheme="majorEastAsia" w:eastAsia="맑은 고딕" w:hAnsiTheme="majorEastAsia" w:hint="eastAsia"/>
          <w:sz w:val="24"/>
        </w:rPr>
        <w:t>除</w:t>
      </w:r>
    </w:p>
    <w:p w:rsidR="00A36896" w:rsidRP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实验设置及结果分析（包括</w:t>
      </w:r>
      <w:r w:rsidRPr="00A36896">
        <w:rPr>
          <w:rFonts w:asciiTheme="majorEastAsia" w:eastAsiaTheme="majorEastAsia" w:hAnsiTheme="majorEastAsia"/>
          <w:b/>
          <w:sz w:val="24"/>
        </w:rPr>
        <w:t>实验数据集</w:t>
      </w:r>
      <w:r w:rsidRPr="00A36896">
        <w:rPr>
          <w:rFonts w:asciiTheme="majorEastAsia" w:eastAsiaTheme="majorEastAsia" w:hAnsiTheme="majorEastAsia" w:hint="eastAsia"/>
          <w:b/>
          <w:sz w:val="24"/>
        </w:rPr>
        <w:t>）</w: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AD0384" w:rsidRPr="00720E46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  <w:r w:rsidRPr="00720E46">
        <w:rPr>
          <w:rFonts w:ascii="SimSun" w:eastAsia="맑은 고딕" w:hAnsi="SimSun"/>
          <w:sz w:val="24"/>
          <w:lang w:eastAsia="ko-KR"/>
        </w:rPr>
        <w:t>Inverting images</w:t>
      </w:r>
    </w:p>
    <w:p w:rsidR="00AD0384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  <w:r w:rsidRPr="00720E46">
        <w:rPr>
          <w:rFonts w:ascii="SimSun" w:eastAsia="맑은 고딕" w:hAnsi="SimSun"/>
          <w:sz w:val="24"/>
          <w:lang w:eastAsia="ko-KR"/>
        </w:rPr>
        <w:t xml:space="preserve">out = 255 </w:t>
      </w:r>
      <w:r>
        <w:rPr>
          <w:rFonts w:ascii="SimSun" w:eastAsia="맑은 고딕" w:hAnsi="SimSun"/>
          <w:sz w:val="24"/>
          <w:lang w:eastAsia="ko-KR"/>
        </w:rPr>
        <w:t>–</w:t>
      </w:r>
      <w:r w:rsidRPr="00720E46">
        <w:rPr>
          <w:rFonts w:ascii="SimSun" w:eastAsia="맑은 고딕" w:hAnsi="SimSun"/>
          <w:sz w:val="24"/>
          <w:lang w:eastAsia="ko-KR"/>
        </w:rPr>
        <w:t xml:space="preserve"> in</w:t>
      </w:r>
    </w:p>
    <w:p w:rsidR="00AD0384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</w:p>
    <w:p w:rsidR="00AD0384" w:rsidRDefault="00390AD6" w:rsidP="00AD0384">
      <w:pPr>
        <w:ind w:left="480"/>
        <w:rPr>
          <w:rFonts w:ascii="SimSun" w:eastAsia="맑은 고딕" w:hAnsi="SimSun"/>
          <w:sz w:val="24"/>
          <w:lang w:eastAsia="ko-KR"/>
        </w:rPr>
      </w:pPr>
      <w:r>
        <w:rPr>
          <w:rFonts w:ascii="SimSun" w:eastAsia="맑은 고딕" w:hAnsi="SimSun"/>
          <w:sz w:val="24"/>
          <w:lang w:eastAsia="ko-KR"/>
        </w:rPr>
        <w:lastRenderedPageBreak/>
        <w:pict>
          <v:shape id="_x0000_i1032" type="#_x0000_t75" style="width:239.75pt;height:160.3pt">
            <v:imagedata r:id="rId17" o:title="1"/>
          </v:shape>
        </w:pic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结论</w:t>
      </w:r>
    </w:p>
    <w:p w:rsidR="008F261C" w:rsidRDefault="008F261C" w:rsidP="008F261C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8F261C" w:rsidRPr="000439CA" w:rsidRDefault="003B77E9" w:rsidP="003B77E9">
      <w:pPr>
        <w:pStyle w:val="a5"/>
        <w:ind w:firstLine="480"/>
        <w:rPr>
          <w:rFonts w:asciiTheme="minorEastAsia" w:eastAsiaTheme="minorEastAsia" w:hAnsiTheme="minorEastAsia"/>
          <w:sz w:val="24"/>
        </w:rPr>
      </w:pPr>
      <w:r w:rsidRPr="000439CA">
        <w:rPr>
          <w:rFonts w:asciiTheme="minorEastAsia" w:eastAsiaTheme="minorEastAsia" w:hAnsiTheme="minorEastAsia" w:hint="eastAsia"/>
          <w:sz w:val="24"/>
        </w:rPr>
        <w:t>通</w:t>
      </w:r>
      <w:r w:rsidRPr="000439CA">
        <w:rPr>
          <w:rFonts w:asciiTheme="minorEastAsia" w:eastAsiaTheme="minorEastAsia" w:hAnsiTheme="minorEastAsia" w:cs="새굴림" w:hint="eastAsia"/>
          <w:sz w:val="24"/>
        </w:rPr>
        <w:t>过该实验</w:t>
      </w:r>
      <w:r w:rsidRPr="000439CA">
        <w:rPr>
          <w:rFonts w:asciiTheme="minorEastAsia" w:eastAsiaTheme="minorEastAsia" w:hAnsiTheme="minorEastAsia" w:cs="맑은 고딕" w:hint="eastAsia"/>
          <w:sz w:val="24"/>
        </w:rPr>
        <w:t>，我</w:t>
      </w:r>
      <w:r w:rsidRPr="000439CA">
        <w:rPr>
          <w:rFonts w:asciiTheme="minorEastAsia" w:eastAsiaTheme="minorEastAsia" w:hAnsiTheme="minorEastAsia" w:cs="새굴림" w:hint="eastAsia"/>
          <w:sz w:val="24"/>
        </w:rPr>
        <w:t>们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理解了位</w:t>
      </w:r>
      <w:r w:rsidRPr="000439CA">
        <w:rPr>
          <w:rFonts w:asciiTheme="minorEastAsia" w:eastAsiaTheme="minorEastAsia" w:hAnsiTheme="minorEastAsia" w:cs="새굴림" w:hint="eastAsia"/>
          <w:sz w:val="24"/>
        </w:rPr>
        <w:t>图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格式</w:t>
      </w:r>
      <w:r w:rsidRPr="000439CA">
        <w:rPr>
          <w:rFonts w:asciiTheme="minorEastAsia" w:eastAsiaTheme="minorEastAsia" w:hAnsiTheme="minorEastAsia" w:cs="새굴림" w:hint="eastAsia"/>
          <w:sz w:val="24"/>
        </w:rPr>
        <w:t>结构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，基本上</w:t>
      </w:r>
      <w:r w:rsidRPr="000439CA">
        <w:rPr>
          <w:rFonts w:asciiTheme="minorEastAsia" w:eastAsiaTheme="minorEastAsia" w:hAnsiTheme="minorEastAsia" w:cs="새굴림" w:hint="eastAsia"/>
          <w:sz w:val="24"/>
        </w:rPr>
        <w:t>设备独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立成像文件存</w:t>
      </w:r>
      <w:r w:rsidRPr="000439CA">
        <w:rPr>
          <w:rFonts w:asciiTheme="minorEastAsia" w:eastAsiaTheme="minorEastAsia" w:hAnsiTheme="minorEastAsia" w:cs="새굴림" w:hint="eastAsia"/>
          <w:sz w:val="24"/>
        </w:rPr>
        <w:t>储标</w:t>
      </w:r>
      <w:r w:rsidRPr="000439CA">
        <w:rPr>
          <w:rFonts w:asciiTheme="minorEastAsia" w:eastAsiaTheme="minorEastAsia" w:hAnsiTheme="minorEastAsia" w:cs="맑은 고딕" w:hint="eastAsia"/>
          <w:sz w:val="24"/>
        </w:rPr>
        <w:t>准</w:t>
      </w:r>
      <w:r w:rsidRPr="000439CA">
        <w:rPr>
          <w:rFonts w:asciiTheme="minorEastAsia" w:eastAsiaTheme="minorEastAsia" w:hAnsiTheme="minorEastAsia" w:cs="새굴림" w:hint="eastAsia"/>
          <w:sz w:val="24"/>
        </w:rPr>
        <w:t>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格存在</w:t>
      </w:r>
      <w:r w:rsidRPr="000439CA">
        <w:rPr>
          <w:rFonts w:asciiTheme="minorEastAsia" w:eastAsiaTheme="minorEastAsia" w:hAnsiTheme="minorEastAsia" w:hint="eastAsia"/>
          <w:sz w:val="24"/>
        </w:rPr>
        <w:t>JPEG、GIF、BMP、TIFF、PCX、PGM等多</w:t>
      </w:r>
      <w:r w:rsidRPr="000439CA">
        <w:rPr>
          <w:rFonts w:asciiTheme="minorEastAsia" w:eastAsiaTheme="minorEastAsia" w:hAnsiTheme="minorEastAsia" w:cs="새굴림" w:hint="eastAsia"/>
          <w:sz w:val="24"/>
        </w:rPr>
        <w:t>个规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格，以及常用的成像格式使用</w:t>
      </w:r>
      <w:r w:rsidRPr="000439CA">
        <w:rPr>
          <w:rFonts w:asciiTheme="minorEastAsia" w:eastAsiaTheme="minorEastAsia" w:hAnsiTheme="minorEastAsia" w:cs="새굴림" w:hint="eastAsia"/>
          <w:sz w:val="24"/>
        </w:rPr>
        <w:t>压缩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算法</w:t>
      </w:r>
      <w:r w:rsidRPr="000439CA">
        <w:rPr>
          <w:rFonts w:asciiTheme="minorEastAsia" w:eastAsiaTheme="minorEastAsia" w:hAnsiTheme="minorEastAsia" w:cs="새굴림" w:hint="eastAsia"/>
          <w:sz w:val="24"/>
        </w:rPr>
        <w:t>转换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成小尺寸</w:t>
      </w:r>
      <w:r w:rsidRPr="000439CA">
        <w:rPr>
          <w:rFonts w:asciiTheme="minorEastAsia" w:eastAsiaTheme="minorEastAsia" w:hAnsiTheme="minorEastAsia" w:hint="eastAsia"/>
          <w:sz w:val="24"/>
        </w:rPr>
        <w:t>。</w: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090D24" w:rsidRPr="008F261C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参考文献</w:t>
      </w:r>
    </w:p>
    <w:p w:rsidR="00424777" w:rsidRPr="00424777" w:rsidRDefault="00424777" w:rsidP="008F261C">
      <w:pPr>
        <w:tabs>
          <w:tab w:val="left" w:pos="480"/>
        </w:tabs>
        <w:ind w:left="480"/>
        <w:rPr>
          <w:rFonts w:asciiTheme="majorEastAsia" w:eastAsia="맑은 고딕" w:hAnsiTheme="majorEastAsia"/>
          <w:b/>
          <w:sz w:val="24"/>
          <w:lang w:eastAsia="ko-KR"/>
        </w:rPr>
      </w:pPr>
    </w:p>
    <w:p w:rsidR="008F261C" w:rsidRDefault="008F261C">
      <w:pPr>
        <w:ind w:left="480"/>
        <w:rPr>
          <w:rFonts w:eastAsia="맑은 고딕"/>
          <w:lang w:eastAsia="ko-KR"/>
        </w:rPr>
      </w:pPr>
      <w:r>
        <w:t xml:space="preserve">[ 1 ] James D. Murray; William vanRyper (April 1996). "Encyclopedia of Graphics File </w:t>
      </w:r>
      <w:r w:rsidR="00424777">
        <w:rPr>
          <w:rFonts w:eastAsia="맑은 고딕" w:hint="eastAsia"/>
          <w:lang w:eastAsia="ko-KR"/>
        </w:rPr>
        <w:tab/>
      </w:r>
      <w:r>
        <w:t xml:space="preserve">Formats" (Second ed.). </w:t>
      </w:r>
      <w:r>
        <w:rPr>
          <w:lang w:eastAsia="ko-KR"/>
        </w:rPr>
        <w:t xml:space="preserve">O'Reilly. bmp. ISBN 1-56592-161-5. Retrieved 2014-03-07. </w:t>
      </w:r>
    </w:p>
    <w:p w:rsidR="00424777" w:rsidRDefault="008F261C">
      <w:pPr>
        <w:ind w:left="480"/>
        <w:rPr>
          <w:rFonts w:eastAsia="맑은 고딕"/>
          <w:lang w:eastAsia="ko-KR"/>
        </w:rPr>
      </w:pPr>
      <w:r>
        <w:rPr>
          <w:lang w:eastAsia="ko-KR"/>
        </w:rPr>
        <w:t xml:space="preserve">[ 2 ] </w:t>
      </w:r>
      <w:r>
        <w:rPr>
          <w:rFonts w:ascii="바탕" w:eastAsia="바탕" w:hAnsi="바탕" w:cs="바탕" w:hint="eastAsia"/>
          <w:lang w:eastAsia="ko-KR"/>
        </w:rPr>
        <w:t>심계은</w:t>
      </w:r>
      <w:r>
        <w:rPr>
          <w:lang w:eastAsia="ko-KR"/>
        </w:rPr>
        <w:t>, “</w:t>
      </w:r>
      <w:r>
        <w:rPr>
          <w:rFonts w:ascii="바탕" w:eastAsia="바탕" w:hAnsi="바탕" w:cs="바탕" w:hint="eastAsia"/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시각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써피스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방법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연구</w:t>
      </w:r>
      <w:r>
        <w:rPr>
          <w:lang w:eastAsia="ko-KR"/>
        </w:rPr>
        <w:t xml:space="preserve">,” </w:t>
      </w:r>
      <w:r w:rsidR="00424777">
        <w:rPr>
          <w:rFonts w:eastAsia="맑은 고딕" w:hint="eastAsia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건국대학교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대학원</w:t>
      </w:r>
      <w:r>
        <w:rPr>
          <w:lang w:eastAsia="ko-KR"/>
        </w:rPr>
        <w:t xml:space="preserve">, 2011. </w:t>
      </w:r>
    </w:p>
    <w:p w:rsidR="008F261C" w:rsidRPr="008F261C" w:rsidRDefault="008F261C">
      <w:pPr>
        <w:ind w:left="480"/>
        <w:rPr>
          <w:rFonts w:asciiTheme="majorEastAsia" w:eastAsia="맑은 고딕" w:hAnsiTheme="majorEastAsia"/>
          <w:sz w:val="24"/>
          <w:lang w:eastAsia="ko-KR"/>
        </w:rPr>
      </w:pPr>
      <w:r>
        <w:rPr>
          <w:lang w:eastAsia="ko-KR"/>
        </w:rPr>
        <w:t xml:space="preserve">[ 3 ] </w:t>
      </w:r>
      <w:r>
        <w:rPr>
          <w:rFonts w:ascii="바탕" w:eastAsia="바탕" w:hAnsi="바탕" w:cs="바탕" w:hint="eastAsia"/>
          <w:lang w:eastAsia="ko-KR"/>
        </w:rPr>
        <w:t>금영준</w:t>
      </w:r>
      <w:r>
        <w:rPr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최화재</w:t>
      </w:r>
      <w:r>
        <w:rPr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김휘강</w:t>
      </w:r>
      <w:r>
        <w:rPr>
          <w:lang w:eastAsia="ko-KR"/>
        </w:rPr>
        <w:t xml:space="preserve">, “24Bit BMP </w:t>
      </w:r>
      <w:r>
        <w:rPr>
          <w:rFonts w:ascii="바탕" w:eastAsia="바탕" w:hAnsi="바탕" w:cs="바탕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이용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쉘코드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은닉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기법</w:t>
      </w:r>
      <w:r>
        <w:rPr>
          <w:lang w:eastAsia="ko-KR"/>
        </w:rPr>
        <w:t xml:space="preserve">,” </w:t>
      </w:r>
      <w:r w:rsidR="00424777">
        <w:rPr>
          <w:rFonts w:eastAsia="맑은 고딕" w:hint="eastAsia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정보보호학회논문지</w:t>
      </w:r>
      <w:r>
        <w:rPr>
          <w:lang w:eastAsia="ko-KR"/>
        </w:rPr>
        <w:t xml:space="preserve"> 22(3), pp.691-705, 2012.6.</w:t>
      </w:r>
    </w:p>
    <w:sectPr w:rsidR="008F261C" w:rsidRPr="008F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D6"/>
    <w:rsid w:val="000439CA"/>
    <w:rsid w:val="00052045"/>
    <w:rsid w:val="000817D6"/>
    <w:rsid w:val="000850B2"/>
    <w:rsid w:val="00090D24"/>
    <w:rsid w:val="000E243B"/>
    <w:rsid w:val="00145DB0"/>
    <w:rsid w:val="0015688F"/>
    <w:rsid w:val="0017589A"/>
    <w:rsid w:val="001A7E1B"/>
    <w:rsid w:val="001F10FF"/>
    <w:rsid w:val="001F72DE"/>
    <w:rsid w:val="00204995"/>
    <w:rsid w:val="0026041F"/>
    <w:rsid w:val="00264B7B"/>
    <w:rsid w:val="002E6AD8"/>
    <w:rsid w:val="002E6FF2"/>
    <w:rsid w:val="003104E4"/>
    <w:rsid w:val="00390AD6"/>
    <w:rsid w:val="003B77E9"/>
    <w:rsid w:val="003E4AEE"/>
    <w:rsid w:val="00411023"/>
    <w:rsid w:val="004159F3"/>
    <w:rsid w:val="00424777"/>
    <w:rsid w:val="0044678D"/>
    <w:rsid w:val="00453C26"/>
    <w:rsid w:val="004A499E"/>
    <w:rsid w:val="00511D60"/>
    <w:rsid w:val="00517FF1"/>
    <w:rsid w:val="005F4939"/>
    <w:rsid w:val="0061448B"/>
    <w:rsid w:val="0062794C"/>
    <w:rsid w:val="006D4D53"/>
    <w:rsid w:val="007046C8"/>
    <w:rsid w:val="007140A3"/>
    <w:rsid w:val="00716A72"/>
    <w:rsid w:val="00744820"/>
    <w:rsid w:val="0078061E"/>
    <w:rsid w:val="007B1F67"/>
    <w:rsid w:val="007B6245"/>
    <w:rsid w:val="007F4C24"/>
    <w:rsid w:val="008024F3"/>
    <w:rsid w:val="00821C10"/>
    <w:rsid w:val="008221D1"/>
    <w:rsid w:val="008303A6"/>
    <w:rsid w:val="008340EF"/>
    <w:rsid w:val="00842951"/>
    <w:rsid w:val="00847FF5"/>
    <w:rsid w:val="0085468B"/>
    <w:rsid w:val="0085773E"/>
    <w:rsid w:val="00862A90"/>
    <w:rsid w:val="008B1ED5"/>
    <w:rsid w:val="008E3B06"/>
    <w:rsid w:val="008F261C"/>
    <w:rsid w:val="00923484"/>
    <w:rsid w:val="00941E77"/>
    <w:rsid w:val="009D4B60"/>
    <w:rsid w:val="009F4638"/>
    <w:rsid w:val="00A1297A"/>
    <w:rsid w:val="00A21004"/>
    <w:rsid w:val="00A36896"/>
    <w:rsid w:val="00A9171C"/>
    <w:rsid w:val="00AD0384"/>
    <w:rsid w:val="00AE3E6E"/>
    <w:rsid w:val="00B0589F"/>
    <w:rsid w:val="00B76EA8"/>
    <w:rsid w:val="00BA1B60"/>
    <w:rsid w:val="00BC1842"/>
    <w:rsid w:val="00BF787F"/>
    <w:rsid w:val="00C704E5"/>
    <w:rsid w:val="00C85692"/>
    <w:rsid w:val="00CB46AE"/>
    <w:rsid w:val="00CC4193"/>
    <w:rsid w:val="00CD312F"/>
    <w:rsid w:val="00CD3B76"/>
    <w:rsid w:val="00CD61A3"/>
    <w:rsid w:val="00CE6BB0"/>
    <w:rsid w:val="00D0207E"/>
    <w:rsid w:val="00D31C76"/>
    <w:rsid w:val="00D70A82"/>
    <w:rsid w:val="00D90A4C"/>
    <w:rsid w:val="00E02F68"/>
    <w:rsid w:val="00E54FD5"/>
    <w:rsid w:val="00E60A8E"/>
    <w:rsid w:val="00E841C8"/>
    <w:rsid w:val="00E91820"/>
    <w:rsid w:val="00EA2EFB"/>
    <w:rsid w:val="00EC0902"/>
    <w:rsid w:val="00EC2DD2"/>
    <w:rsid w:val="00EF150C"/>
    <w:rsid w:val="00EF3CFE"/>
    <w:rsid w:val="00F031CE"/>
    <w:rsid w:val="00F1020E"/>
    <w:rsid w:val="00F40FB1"/>
    <w:rsid w:val="00FC593E"/>
    <w:rsid w:val="291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Char0">
    <w:name w:val="머리글 Char"/>
    <w:link w:val="a4"/>
    <w:rPr>
      <w:kern w:val="2"/>
      <w:sz w:val="18"/>
      <w:szCs w:val="18"/>
    </w:rPr>
  </w:style>
  <w:style w:type="character" w:customStyle="1" w:styleId="Char">
    <w:name w:val="바닥글 Char"/>
    <w:link w:val="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1F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1F72DE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character" w:styleId="a7">
    <w:name w:val="Hyperlink"/>
    <w:basedOn w:val="a0"/>
    <w:rsid w:val="008F2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Char0">
    <w:name w:val="머리글 Char"/>
    <w:link w:val="a4"/>
    <w:rPr>
      <w:kern w:val="2"/>
      <w:sz w:val="18"/>
      <w:szCs w:val="18"/>
    </w:rPr>
  </w:style>
  <w:style w:type="character" w:customStyle="1" w:styleId="Char">
    <w:name w:val="바닥글 Char"/>
    <w:link w:val="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1F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1F72DE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character" w:styleId="a7">
    <w:name w:val="Hyperlink"/>
    <w:basedOn w:val="a0"/>
    <w:rsid w:val="008F2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HIT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NOH TAEYUN</cp:lastModifiedBy>
  <cp:revision>34</cp:revision>
  <cp:lastPrinted>2021-07-01T12:19:00Z</cp:lastPrinted>
  <dcterms:created xsi:type="dcterms:W3CDTF">2015-04-18T00:16:00Z</dcterms:created>
  <dcterms:modified xsi:type="dcterms:W3CDTF">2021-07-01T12:19:00Z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42CDA0341A98452D9DAAD0E5F7549788</vt:lpwstr>
  </property>
</Properties>
</file>