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A7" w:rsidRDefault="000A09A7" w:rsidP="000A09A7">
      <w:pPr>
        <w:pStyle w:val="0"/>
        <w:jc w:val="center"/>
      </w:pPr>
      <w:r>
        <w:rPr>
          <w:noProof/>
          <w:lang w:eastAsia="ko-KR"/>
        </w:rPr>
        <w:drawing>
          <wp:inline distT="0" distB="0" distL="0" distR="0">
            <wp:extent cx="2292985" cy="4229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9A7" w:rsidRDefault="000A09A7" w:rsidP="000A09A7">
      <w:pPr>
        <w:pStyle w:val="0"/>
        <w:ind w:right="1760" w:firstLine="1785"/>
        <w:jc w:val="center"/>
        <w:rPr>
          <w:rFonts w:ascii="SimHei" w:eastAsia="SimHei"/>
          <w:b/>
          <w:bCs/>
          <w:spacing w:val="20"/>
          <w:sz w:val="52"/>
          <w:szCs w:val="52"/>
        </w:rPr>
      </w:pPr>
    </w:p>
    <w:p w:rsidR="000A09A7" w:rsidRDefault="000A09A7" w:rsidP="000A09A7">
      <w:pPr>
        <w:pStyle w:val="0"/>
        <w:ind w:right="4"/>
        <w:jc w:val="center"/>
        <w:rPr>
          <w:rFonts w:ascii="FangSong_GB2312" w:eastAsia="맑은 고딕"/>
          <w:b/>
          <w:bCs/>
          <w:spacing w:val="20"/>
          <w:sz w:val="52"/>
          <w:szCs w:val="84"/>
        </w:rPr>
      </w:pPr>
      <w:r w:rsidRPr="004B14E9">
        <w:rPr>
          <w:rFonts w:ascii="FangSong_GB2312" w:eastAsia="FangSong_GB2312" w:hint="eastAsia"/>
          <w:b/>
          <w:bCs/>
          <w:spacing w:val="20"/>
          <w:sz w:val="52"/>
          <w:szCs w:val="84"/>
        </w:rPr>
        <w:t>软件架构与中间件</w:t>
      </w:r>
    </w:p>
    <w:p w:rsidR="000A09A7" w:rsidRDefault="000A09A7" w:rsidP="000A09A7">
      <w:pPr>
        <w:pStyle w:val="0"/>
        <w:ind w:right="4"/>
        <w:rPr>
          <w:rFonts w:ascii="FangSong_GB2312" w:eastAsia="맑은 고딕"/>
          <w:b/>
          <w:bCs/>
          <w:spacing w:val="20"/>
          <w:sz w:val="52"/>
          <w:szCs w:val="84"/>
        </w:rPr>
      </w:pPr>
      <w:r>
        <w:rPr>
          <w:rFonts w:ascii="FangSong_GB2312" w:hint="eastAsia"/>
          <w:b/>
          <w:bCs/>
          <w:spacing w:val="20"/>
          <w:sz w:val="52"/>
          <w:szCs w:val="84"/>
        </w:rPr>
        <w:t xml:space="preserve">           </w:t>
      </w:r>
      <w:r>
        <w:rPr>
          <w:rFonts w:ascii="FangSong_GB2312" w:hint="eastAsia"/>
          <w:b/>
          <w:bCs/>
          <w:spacing w:val="20"/>
          <w:sz w:val="52"/>
          <w:szCs w:val="84"/>
        </w:rPr>
        <w:t>作业</w:t>
      </w:r>
      <w:r>
        <w:rPr>
          <w:rFonts w:ascii="FangSong_GB2312" w:eastAsia="맑은 고딕" w:hint="eastAsia"/>
          <w:b/>
          <w:bCs/>
          <w:spacing w:val="20"/>
          <w:sz w:val="52"/>
          <w:szCs w:val="84"/>
        </w:rPr>
        <w:t>2</w:t>
      </w:r>
    </w:p>
    <w:p w:rsidR="000A09A7" w:rsidRDefault="000A09A7" w:rsidP="000A09A7">
      <w:pPr>
        <w:pStyle w:val="0"/>
        <w:rPr>
          <w:rFonts w:ascii="FangSong_GB2312" w:eastAsia="맑은 고딕"/>
          <w:b/>
          <w:bCs/>
          <w:spacing w:val="20"/>
          <w:sz w:val="52"/>
          <w:szCs w:val="84"/>
        </w:rPr>
      </w:pPr>
    </w:p>
    <w:p w:rsidR="000A09A7" w:rsidRDefault="000A09A7" w:rsidP="000A09A7">
      <w:pPr>
        <w:pStyle w:val="0"/>
        <w:rPr>
          <w:rFonts w:ascii="FangSong_GB2312" w:eastAsia="맑은 고딕"/>
          <w:b/>
          <w:bCs/>
          <w:spacing w:val="20"/>
          <w:sz w:val="52"/>
          <w:szCs w:val="84"/>
        </w:rPr>
      </w:pPr>
    </w:p>
    <w:p w:rsidR="000A09A7" w:rsidRDefault="000A09A7" w:rsidP="000A09A7">
      <w:pPr>
        <w:pStyle w:val="0"/>
        <w:rPr>
          <w:rFonts w:ascii="FangSong_GB2312" w:eastAsia="맑은 고딕"/>
          <w:b/>
          <w:bCs/>
          <w:spacing w:val="20"/>
          <w:sz w:val="52"/>
          <w:szCs w:val="84"/>
        </w:rPr>
      </w:pPr>
    </w:p>
    <w:p w:rsidR="000A09A7" w:rsidRDefault="000A09A7" w:rsidP="000A09A7">
      <w:pPr>
        <w:pStyle w:val="0"/>
        <w:rPr>
          <w:rFonts w:ascii="FangSong_GB2312" w:eastAsia="맑은 고딕"/>
          <w:b/>
          <w:bCs/>
          <w:spacing w:val="20"/>
          <w:sz w:val="52"/>
          <w:szCs w:val="84"/>
        </w:rPr>
      </w:pPr>
    </w:p>
    <w:p w:rsidR="000A09A7" w:rsidRDefault="000A09A7" w:rsidP="000A09A7">
      <w:pPr>
        <w:pStyle w:val="0"/>
        <w:rPr>
          <w:rFonts w:ascii="FangSong_GB2312" w:eastAsia="맑은 고딕"/>
          <w:b/>
          <w:bCs/>
          <w:spacing w:val="20"/>
          <w:sz w:val="52"/>
          <w:szCs w:val="84"/>
        </w:rPr>
      </w:pPr>
    </w:p>
    <w:p w:rsidR="000A09A7" w:rsidRPr="0040083F" w:rsidRDefault="000A09A7" w:rsidP="000A09A7">
      <w:pPr>
        <w:pStyle w:val="0"/>
        <w:rPr>
          <w:rFonts w:ascii="SimHei" w:eastAsia="맑은 고딕"/>
          <w:sz w:val="30"/>
          <w:szCs w:val="30"/>
        </w:rPr>
      </w:pPr>
    </w:p>
    <w:p w:rsidR="000A09A7" w:rsidRDefault="000A09A7" w:rsidP="000A09A7">
      <w:pPr>
        <w:pStyle w:val="0"/>
        <w:ind w:right="1130"/>
        <w:jc w:val="left"/>
        <w:rPr>
          <w:rFonts w:ascii="SimHei" w:eastAsia="SimHei"/>
          <w:sz w:val="30"/>
          <w:szCs w:val="30"/>
        </w:rPr>
      </w:pPr>
      <w:r>
        <w:rPr>
          <w:rFonts w:ascii="SimHei" w:eastAsia="SimHei" w:hint="eastAsia"/>
          <w:sz w:val="30"/>
          <w:szCs w:val="30"/>
        </w:rPr>
        <w:t xml:space="preserve">学       号    </w:t>
      </w:r>
      <w:r>
        <w:rPr>
          <w:rFonts w:ascii="SimHei" w:eastAsia="SimHei" w:hint="eastAsia"/>
          <w:sz w:val="30"/>
          <w:szCs w:val="30"/>
          <w:u w:val="single"/>
        </w:rPr>
        <w:t xml:space="preserve">     </w:t>
      </w:r>
      <w:r>
        <w:rPr>
          <w:rFonts w:ascii="SimHei" w:eastAsia="SimHei"/>
          <w:sz w:val="30"/>
          <w:szCs w:val="30"/>
          <w:u w:val="single"/>
        </w:rPr>
        <w:t xml:space="preserve">     </w:t>
      </w:r>
      <w:r>
        <w:rPr>
          <w:rFonts w:ascii="바탕" w:eastAsia="바탕" w:hAnsi="바탕" w:cs="바탕"/>
          <w:sz w:val="30"/>
          <w:szCs w:val="30"/>
          <w:u w:val="single"/>
        </w:rPr>
        <w:t>L170300</w:t>
      </w:r>
      <w:r>
        <w:rPr>
          <w:rFonts w:ascii="바탕" w:eastAsia="바탕" w:hAnsi="바탕" w:cs="바탕" w:hint="eastAsia"/>
          <w:sz w:val="30"/>
          <w:szCs w:val="30"/>
          <w:u w:val="single"/>
          <w:lang w:eastAsia="ko-KR"/>
        </w:rPr>
        <w:t>9</w:t>
      </w:r>
      <w:r>
        <w:rPr>
          <w:rFonts w:ascii="바탕" w:eastAsia="바탕" w:hAnsi="바탕" w:cs="바탕"/>
          <w:sz w:val="30"/>
          <w:szCs w:val="30"/>
          <w:u w:val="single"/>
        </w:rPr>
        <w:t>0</w:t>
      </w:r>
      <w:r>
        <w:rPr>
          <w:rFonts w:ascii="바탕" w:eastAsia="바탕" w:hAnsi="바탕" w:cs="바탕" w:hint="eastAsia"/>
          <w:sz w:val="30"/>
          <w:szCs w:val="30"/>
          <w:u w:val="single"/>
          <w:lang w:eastAsia="ko-KR"/>
        </w:rPr>
        <w:t>1</w:t>
      </w:r>
      <w:r>
        <w:rPr>
          <w:rFonts w:ascii="SimHei" w:eastAsia="SimHei" w:hint="eastAsia"/>
          <w:sz w:val="30"/>
          <w:szCs w:val="30"/>
          <w:u w:val="single"/>
        </w:rPr>
        <w:t xml:space="preserve">                           </w:t>
      </w:r>
    </w:p>
    <w:p w:rsidR="000A09A7" w:rsidRPr="000A09A7" w:rsidRDefault="000A09A7" w:rsidP="000A09A7">
      <w:pPr>
        <w:pStyle w:val="0"/>
        <w:ind w:right="1130"/>
        <w:jc w:val="left"/>
        <w:rPr>
          <w:rFonts w:ascii="SimHei" w:eastAsiaTheme="minorEastAsia"/>
          <w:sz w:val="30"/>
          <w:szCs w:val="30"/>
          <w:u w:val="single"/>
          <w:lang w:eastAsia="ko-KR"/>
        </w:rPr>
      </w:pPr>
      <w:r>
        <w:rPr>
          <w:rFonts w:ascii="SimHei" w:eastAsia="SimHei" w:hint="eastAsia"/>
          <w:sz w:val="30"/>
          <w:szCs w:val="30"/>
        </w:rPr>
        <w:t xml:space="preserve">学       生    </w:t>
      </w:r>
      <w:r>
        <w:rPr>
          <w:rFonts w:ascii="SimHei" w:eastAsia="SimHei" w:hint="eastAsia"/>
          <w:sz w:val="30"/>
          <w:szCs w:val="30"/>
          <w:u w:val="single"/>
        </w:rPr>
        <w:t xml:space="preserve">          </w:t>
      </w:r>
      <w:r w:rsidRPr="000A09A7">
        <w:rPr>
          <w:rFonts w:ascii="SimHei" w:eastAsia="SimHei" w:hint="eastAsia"/>
          <w:sz w:val="30"/>
          <w:szCs w:val="30"/>
          <w:u w:val="single"/>
        </w:rPr>
        <w:t>卢兑玧</w:t>
      </w:r>
      <w:r>
        <w:rPr>
          <w:rFonts w:ascii="SimHei" w:eastAsia="SimHei" w:hint="eastAsia"/>
          <w:sz w:val="30"/>
          <w:szCs w:val="30"/>
          <w:u w:val="single"/>
        </w:rPr>
        <w:t xml:space="preserve"> </w:t>
      </w:r>
      <w:r>
        <w:rPr>
          <w:rFonts w:ascii="SimHei" w:eastAsiaTheme="minorEastAsia" w:hint="eastAsia"/>
          <w:sz w:val="30"/>
          <w:szCs w:val="30"/>
          <w:u w:val="single"/>
          <w:lang w:eastAsia="ko-KR"/>
        </w:rPr>
        <w:t xml:space="preserve">                </w:t>
      </w:r>
    </w:p>
    <w:p w:rsidR="000A09A7" w:rsidRDefault="000A09A7" w:rsidP="000A09A7">
      <w:pPr>
        <w:pStyle w:val="0"/>
        <w:ind w:right="1340"/>
        <w:jc w:val="center"/>
        <w:rPr>
          <w:rFonts w:ascii="SimSun" w:hAnsi="SimSun"/>
          <w:sz w:val="28"/>
          <w:szCs w:val="28"/>
        </w:rPr>
      </w:pPr>
    </w:p>
    <w:p w:rsidR="000A09A7" w:rsidRPr="0040083F" w:rsidRDefault="000A09A7" w:rsidP="000A09A7">
      <w:pPr>
        <w:ind w:left="480"/>
        <w:rPr>
          <w:rFonts w:ascii="SimSun" w:eastAsia="맑은 고딕" w:hAnsi="SimSun"/>
          <w:sz w:val="24"/>
        </w:rPr>
      </w:pPr>
    </w:p>
    <w:p w:rsidR="000A09A7" w:rsidRDefault="000A09A7" w:rsidP="000A09A7">
      <w:pPr>
        <w:widowControl/>
        <w:shd w:val="clear" w:color="auto" w:fill="FFFFFF"/>
        <w:ind w:left="950"/>
        <w:jc w:val="left"/>
        <w:outlineLvl w:val="0"/>
        <w:rPr>
          <w:rFonts w:ascii="Microsoft YaHei" w:eastAsia="맑은 고딕" w:hAnsi="Microsoft YaHei" w:cs="굴림"/>
          <w:b/>
          <w:bCs/>
          <w:color w:val="000000"/>
          <w:kern w:val="36"/>
          <w:sz w:val="35"/>
          <w:szCs w:val="35"/>
        </w:rPr>
      </w:pPr>
    </w:p>
    <w:p w:rsidR="000A09A7" w:rsidRDefault="000A09A7" w:rsidP="000A09A7">
      <w:pPr>
        <w:widowControl/>
        <w:shd w:val="clear" w:color="auto" w:fill="FFFFFF"/>
        <w:jc w:val="left"/>
        <w:outlineLvl w:val="0"/>
        <w:rPr>
          <w:rFonts w:ascii="Microsoft YaHei" w:eastAsia="맑은 고딕" w:hAnsi="Microsoft YaHei" w:cs="굴림"/>
          <w:b/>
          <w:bCs/>
          <w:color w:val="000000"/>
          <w:kern w:val="36"/>
          <w:sz w:val="35"/>
          <w:szCs w:val="35"/>
          <w:lang w:eastAsia="ko-KR"/>
        </w:rPr>
      </w:pPr>
    </w:p>
    <w:p w:rsidR="000A09A7" w:rsidRDefault="000A09A7" w:rsidP="000A09A7">
      <w:pPr>
        <w:widowControl/>
        <w:shd w:val="clear" w:color="auto" w:fill="FFFFFF"/>
        <w:jc w:val="left"/>
        <w:outlineLvl w:val="0"/>
        <w:rPr>
          <w:rFonts w:ascii="Microsoft YaHei" w:eastAsia="맑은 고딕" w:hAnsi="Microsoft YaHei" w:cs="굴림"/>
          <w:b/>
          <w:bCs/>
          <w:color w:val="000000"/>
          <w:kern w:val="36"/>
          <w:sz w:val="35"/>
          <w:szCs w:val="35"/>
          <w:lang w:eastAsia="ko-KR"/>
        </w:rPr>
      </w:pPr>
    </w:p>
    <w:p w:rsidR="002F1B9A" w:rsidRDefault="002F1B9A" w:rsidP="002F1B9A">
      <w:pPr>
        <w:widowControl/>
        <w:shd w:val="clear" w:color="auto" w:fill="FFFFFF"/>
        <w:jc w:val="left"/>
        <w:outlineLvl w:val="0"/>
        <w:rPr>
          <w:rFonts w:ascii="Microsoft YaHei" w:eastAsia="맑은 고딕" w:hAnsi="Microsoft YaHei" w:cs="굴림"/>
          <w:b/>
          <w:bCs/>
          <w:color w:val="000000"/>
          <w:kern w:val="36"/>
          <w:sz w:val="35"/>
          <w:szCs w:val="35"/>
          <w:lang w:eastAsia="ko-KR"/>
        </w:rPr>
      </w:pPr>
    </w:p>
    <w:p w:rsidR="00EA510E" w:rsidRPr="003768D6" w:rsidRDefault="00EA510E" w:rsidP="002F1B9A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  <w:lang w:eastAsia="ko-KR"/>
        </w:rPr>
      </w:pPr>
      <w:r w:rsidRPr="003768D6">
        <w:rPr>
          <w:rFonts w:ascii="SimSun" w:hAnsi="SimSun"/>
          <w:color w:val="000000"/>
          <w:sz w:val="30"/>
          <w:szCs w:val="30"/>
          <w:shd w:val="clear" w:color="auto" w:fill="FDFDFD"/>
        </w:rPr>
        <w:lastRenderedPageBreak/>
        <w:t>设计模式(Design Patterns)</w:t>
      </w:r>
      <w:r w:rsidRPr="003768D6">
        <w:rPr>
          <w:rFonts w:ascii="SimSun" w:hAnsi="SimSun"/>
          <w:color w:val="000000"/>
          <w:sz w:val="27"/>
          <w:szCs w:val="27"/>
        </w:rPr>
        <w:br/>
      </w:r>
      <w:r w:rsidRPr="003768D6">
        <w:rPr>
          <w:rFonts w:ascii="SimSun" w:hAnsi="SimSun"/>
          <w:color w:val="000000"/>
          <w:sz w:val="27"/>
          <w:szCs w:val="27"/>
        </w:rPr>
        <w:br/>
      </w:r>
      <w:r w:rsidRPr="003768D6">
        <w:rPr>
          <w:rFonts w:ascii="SimSun" w:hAnsi="SimSun"/>
          <w:color w:val="000000"/>
          <w:sz w:val="27"/>
          <w:szCs w:val="27"/>
          <w:shd w:val="clear" w:color="auto" w:fill="FDFDFD"/>
        </w:rPr>
        <w:t>概要</w:t>
      </w:r>
      <w:r w:rsidRPr="003768D6">
        <w:rPr>
          <w:rFonts w:ascii="SimSun" w:hAnsi="SimSun"/>
          <w:color w:val="000000"/>
          <w:sz w:val="27"/>
          <w:szCs w:val="27"/>
        </w:rPr>
        <w:br/>
      </w: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/>
          <w:color w:val="000000"/>
          <w:sz w:val="20"/>
          <w:szCs w:val="20"/>
          <w:shd w:val="clear" w:color="auto" w:fill="FDFDFD"/>
        </w:rPr>
        <w:t>为解决具有一般性的设计问题，将多类之间的典型协助工作模式化</w:t>
      </w:r>
      <w:r w:rsidRPr="003768D6">
        <w:rPr>
          <w:rFonts w:ascii="SimSun" w:hAnsi="SimSun"/>
          <w:color w:val="000000"/>
          <w:sz w:val="20"/>
          <w:szCs w:val="20"/>
        </w:rPr>
        <w:br/>
      </w: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/>
          <w:color w:val="000000"/>
          <w:sz w:val="20"/>
          <w:szCs w:val="20"/>
          <w:shd w:val="clear" w:color="auto" w:fill="FDFDFD"/>
        </w:rPr>
        <w:t xml:space="preserve"> 提供有用的抽象画，组合中使用的几个模块（或Object-Oriented 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                </w:t>
      </w:r>
    </w:p>
    <w:p w:rsidR="0023538D" w:rsidRPr="003768D6" w:rsidRDefault="00EA510E" w:rsidP="002F1B9A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  <w:lang w:eastAsia="ko-KR"/>
        </w:rPr>
      </w:pPr>
      <w:r w:rsidRPr="003768D6">
        <w:rPr>
          <w:rFonts w:ascii="SimSun" w:hAnsi="SimSun"/>
          <w:color w:val="000000"/>
          <w:sz w:val="20"/>
          <w:szCs w:val="20"/>
          <w:shd w:val="clear" w:color="auto" w:fill="FDFDFD"/>
        </w:rPr>
        <w:t>Circles, Classes）的集合</w:t>
      </w:r>
      <w:r w:rsidRPr="003768D6">
        <w:rPr>
          <w:rFonts w:ascii="SimSun" w:hAnsi="SimSun"/>
          <w:color w:val="000000"/>
          <w:sz w:val="20"/>
          <w:szCs w:val="20"/>
        </w:rPr>
        <w:br/>
      </w: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/>
          <w:color w:val="000000"/>
          <w:sz w:val="20"/>
          <w:szCs w:val="20"/>
          <w:shd w:val="clear" w:color="auto" w:fill="FDFDFD"/>
        </w:rPr>
        <w:t xml:space="preserve"> 标准问题的反复解决方案</w:t>
      </w:r>
      <w:r w:rsidRPr="003768D6">
        <w:rPr>
          <w:rFonts w:ascii="SimSun" w:hAnsi="SimSun"/>
          <w:color w:val="000000"/>
          <w:sz w:val="20"/>
          <w:szCs w:val="20"/>
        </w:rPr>
        <w:br/>
      </w: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/>
          <w:color w:val="000000"/>
          <w:sz w:val="20"/>
          <w:szCs w:val="20"/>
          <w:shd w:val="clear" w:color="auto" w:fill="FDFDFD"/>
        </w:rPr>
        <w:t xml:space="preserve"> 图案的主要例子，Smalltalk中已知的MVC(Model-View-Controller)</w:t>
      </w:r>
      <w:r w:rsidRPr="003768D6">
        <w:rPr>
          <w:rFonts w:ascii="SimSun" w:hAnsi="SimSun" w:hint="eastAsia"/>
          <w:sz w:val="20"/>
          <w:szCs w:val="20"/>
        </w:rPr>
        <w:t xml:space="preserve"> 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模式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ab/>
      </w:r>
      <w:r w:rsidRPr="003768D6">
        <w:rPr>
          <w:rFonts w:ascii="SimSun" w:hAnsi="SimSun"/>
          <w:color w:val="000000"/>
          <w:sz w:val="20"/>
          <w:szCs w:val="20"/>
        </w:rPr>
        <w:br/>
      </w: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/>
          <w:color w:val="000000"/>
          <w:sz w:val="20"/>
          <w:szCs w:val="20"/>
          <w:shd w:val="clear" w:color="auto" w:fill="FDFDFD"/>
        </w:rPr>
        <w:t xml:space="preserve"> 软件架构风格</w:t>
      </w:r>
    </w:p>
    <w:p w:rsidR="006D280B" w:rsidRPr="003768D6" w:rsidRDefault="006D280B" w:rsidP="002F1B9A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  <w:lang w:eastAsia="ko-KR"/>
        </w:rPr>
      </w:pP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30"/>
          <w:szCs w:val="30"/>
          <w:lang w:eastAsia="ko-KR"/>
        </w:rPr>
      </w:pPr>
      <w:r w:rsidRPr="003768D6">
        <w:rPr>
          <w:rFonts w:ascii="SimSun" w:hAnsi="SimSun" w:cs="새굴림" w:hint="eastAsia"/>
          <w:kern w:val="0"/>
          <w:sz w:val="30"/>
          <w:szCs w:val="30"/>
          <w:lang w:eastAsia="ko-KR"/>
        </w:rPr>
        <w:t>设计</w:t>
      </w:r>
      <w:r w:rsidRPr="003768D6">
        <w:rPr>
          <w:rFonts w:ascii="SimSun" w:hAnsi="SimSun" w:cs="굴림" w:hint="eastAsia"/>
          <w:kern w:val="0"/>
          <w:sz w:val="30"/>
          <w:szCs w:val="30"/>
          <w:lang w:eastAsia="ko-KR"/>
        </w:rPr>
        <w:t>模式(Design Patterns)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6"/>
          <w:szCs w:val="26"/>
          <w:lang w:eastAsia="ko-KR"/>
        </w:rPr>
      </w:pPr>
      <w:r w:rsidRPr="003768D6">
        <w:rPr>
          <w:rFonts w:ascii="SimSun" w:hAnsi="SimSun" w:cs="굴림"/>
          <w:kern w:val="0"/>
          <w:sz w:val="26"/>
          <w:szCs w:val="26"/>
          <w:lang w:eastAsia="ko-KR"/>
        </w:rPr>
        <w:t>KWIC-INDEX</w:t>
      </w:r>
      <w:bookmarkStart w:id="0" w:name="_GoBack"/>
      <w:bookmarkEnd w:id="0"/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 xml:space="preserve">ex) </w:t>
      </w:r>
      <w:proofErr w:type="spellStart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假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设题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目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为</w:t>
      </w:r>
      <w:proofErr w:type="spellEnd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Software engineering should be a compulsory topic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굴림" w:hint="eastAsia"/>
          <w:kern w:val="0"/>
          <w:sz w:val="20"/>
          <w:szCs w:val="20"/>
        </w:rPr>
        <w:t xml:space="preserve"> 因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为</w:t>
      </w:r>
      <w:r w:rsidRPr="003768D6">
        <w:rPr>
          <w:rFonts w:ascii="SimSun" w:hAnsi="SimSun" w:cs="굴림" w:hint="eastAsia"/>
          <w:kern w:val="0"/>
          <w:sz w:val="20"/>
          <w:szCs w:val="20"/>
        </w:rPr>
        <w:t>有7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个单词</w:t>
      </w:r>
      <w:r w:rsidRPr="003768D6">
        <w:rPr>
          <w:rFonts w:ascii="SimSun" w:hAnsi="SimSun" w:cs="굴림" w:hint="eastAsia"/>
          <w:kern w:val="0"/>
          <w:sz w:val="20"/>
          <w:szCs w:val="20"/>
        </w:rPr>
        <w:t>，所以需要7行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 xml:space="preserve"> </w:t>
      </w:r>
      <w:proofErr w:type="spellStart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第二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词</w:t>
      </w:r>
      <w:proofErr w:type="spellEnd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"engineering"</w:t>
      </w:r>
      <w:proofErr w:type="spellStart"/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应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成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为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第二行中的第一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个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字</w:t>
      </w:r>
      <w:proofErr w:type="spellEnd"/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- 即，必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须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'n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号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 xml:space="preserve"> shift'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바탕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proofErr w:type="spellStart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排在前面的</w:t>
      </w:r>
      <w:proofErr w:type="spellEnd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software是退到第二行最后一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头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的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</w:p>
    <w:p w:rsidR="006D280B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proofErr w:type="gramStart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>result</w:t>
      </w:r>
      <w:proofErr w:type="gramEnd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 xml:space="preserve">)    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SimSun" w:hAnsi="SimSun" w:cs="굴림"/>
          <w:kern w:val="0"/>
          <w:sz w:val="20"/>
          <w:szCs w:val="20"/>
          <w:lang w:eastAsia="ko-KR"/>
        </w:rPr>
        <w:t xml:space="preserve">Software engineering should be a compulsory topic. 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SimSun" w:hAnsi="SimSun" w:cs="굴림"/>
          <w:kern w:val="0"/>
          <w:sz w:val="20"/>
          <w:szCs w:val="20"/>
          <w:lang w:eastAsia="ko-KR"/>
        </w:rPr>
        <w:t>Engineering should b</w:t>
      </w:r>
      <w:r w:rsidR="006D280B" w:rsidRPr="003768D6">
        <w:rPr>
          <w:rFonts w:ascii="SimSun" w:hAnsi="SimSun" w:cs="굴림"/>
          <w:kern w:val="0"/>
          <w:sz w:val="20"/>
          <w:szCs w:val="20"/>
          <w:lang w:eastAsia="ko-KR"/>
        </w:rPr>
        <w:t xml:space="preserve">e a compulsory topic. Software 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proofErr w:type="gramStart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>should</w:t>
      </w:r>
      <w:proofErr w:type="gramEnd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 xml:space="preserve"> be a compulsory topic. Software engineering  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proofErr w:type="gramStart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>be</w:t>
      </w:r>
      <w:proofErr w:type="gramEnd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 xml:space="preserve"> a compulsory topic. Software engineering should  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proofErr w:type="gramStart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>a</w:t>
      </w:r>
      <w:proofErr w:type="gramEnd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 xml:space="preserve"> compulsory topic. Software engineering should be  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proofErr w:type="gramStart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>compulsory</w:t>
      </w:r>
      <w:proofErr w:type="gramEnd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 xml:space="preserve"> topic. Software engineering should be a  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proofErr w:type="gramStart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>topic</w:t>
      </w:r>
      <w:proofErr w:type="gramEnd"/>
      <w:r w:rsidRPr="003768D6">
        <w:rPr>
          <w:rFonts w:ascii="SimSun" w:hAnsi="SimSun" w:cs="굴림"/>
          <w:kern w:val="0"/>
          <w:sz w:val="20"/>
          <w:szCs w:val="20"/>
          <w:lang w:eastAsia="ko-KR"/>
        </w:rPr>
        <w:t xml:space="preserve">. Software engineering should be a compulsory1 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굴림" w:hint="eastAsia"/>
          <w:kern w:val="0"/>
          <w:sz w:val="20"/>
          <w:szCs w:val="20"/>
        </w:rPr>
        <w:t xml:space="preserve"> 以前生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产线</w:t>
      </w:r>
      <w:r w:rsidRPr="003768D6">
        <w:rPr>
          <w:rFonts w:ascii="SimSun" w:hAnsi="SimSun" w:cs="굴림" w:hint="eastAsia"/>
          <w:kern w:val="0"/>
          <w:sz w:val="20"/>
          <w:szCs w:val="20"/>
        </w:rPr>
        <w:t>重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复与</w:t>
      </w:r>
      <w:r w:rsidRPr="003768D6">
        <w:rPr>
          <w:rFonts w:ascii="SimSun" w:hAnsi="SimSun" w:cs="굴림" w:hint="eastAsia"/>
          <w:kern w:val="0"/>
          <w:sz w:val="20"/>
          <w:szCs w:val="20"/>
        </w:rPr>
        <w:t>其他生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产线</w:t>
      </w:r>
      <w:r w:rsidRPr="003768D6">
        <w:rPr>
          <w:rFonts w:ascii="SimSun" w:hAnsi="SimSun" w:cs="굴림" w:hint="eastAsia"/>
          <w:kern w:val="0"/>
          <w:sz w:val="20"/>
          <w:szCs w:val="20"/>
        </w:rPr>
        <w:t>一起按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标</w:t>
      </w:r>
      <w:r w:rsidRPr="003768D6">
        <w:rPr>
          <w:rFonts w:ascii="SimSun" w:hAnsi="SimSun" w:cs="굴림" w:hint="eastAsia"/>
          <w:kern w:val="0"/>
          <w:sz w:val="20"/>
          <w:szCs w:val="20"/>
        </w:rPr>
        <w:t>准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词</w:t>
      </w:r>
      <w:r w:rsidRPr="003768D6">
        <w:rPr>
          <w:rFonts w:ascii="SimSun" w:hAnsi="SimSun" w:cs="굴림" w:hint="eastAsia"/>
          <w:kern w:val="0"/>
          <w:sz w:val="20"/>
          <w:szCs w:val="20"/>
        </w:rPr>
        <w:t>典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编</w:t>
      </w:r>
      <w:r w:rsidRPr="003768D6">
        <w:rPr>
          <w:rFonts w:ascii="SimSun" w:hAnsi="SimSun" w:cs="굴림" w:hint="eastAsia"/>
          <w:kern w:val="0"/>
          <w:sz w:val="20"/>
          <w:szCs w:val="20"/>
        </w:rPr>
        <w:t>纂上的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顺</w:t>
      </w:r>
      <w:r w:rsidRPr="003768D6">
        <w:rPr>
          <w:rFonts w:ascii="SimSun" w:hAnsi="SimSun" w:cs="굴림" w:hint="eastAsia"/>
          <w:kern w:val="0"/>
          <w:sz w:val="20"/>
          <w:szCs w:val="20"/>
        </w:rPr>
        <w:t>序保存，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输</w:t>
      </w:r>
      <w:r w:rsidRPr="003768D6">
        <w:rPr>
          <w:rFonts w:ascii="SimSun" w:hAnsi="SimSun" w:cs="굴림" w:hint="eastAsia"/>
          <w:kern w:val="0"/>
          <w:sz w:val="20"/>
          <w:szCs w:val="20"/>
        </w:rPr>
        <w:t>出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为</w:t>
      </w:r>
      <w:r w:rsidRPr="003768D6">
        <w:rPr>
          <w:rFonts w:ascii="SimSun" w:hAnsi="SimSun" w:cs="굴림" w:hint="eastAsia"/>
          <w:kern w:val="0"/>
          <w:sz w:val="20"/>
          <w:szCs w:val="20"/>
        </w:rPr>
        <w:t xml:space="preserve"> KWIC-index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</w:rPr>
      </w:pP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굴림" w:hint="eastAsia"/>
          <w:kern w:val="0"/>
          <w:sz w:val="20"/>
          <w:szCs w:val="20"/>
        </w:rPr>
        <w:t xml:space="preserve"> 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KWIC 指 Key Word In Context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굴림" w:hint="eastAsia"/>
          <w:kern w:val="0"/>
          <w:sz w:val="20"/>
          <w:szCs w:val="20"/>
        </w:rPr>
        <w:t xml:space="preserve"> 即使只知道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题</w:t>
      </w:r>
      <w:r w:rsidRPr="003768D6">
        <w:rPr>
          <w:rFonts w:ascii="SimSun" w:hAnsi="SimSun" w:cs="굴림" w:hint="eastAsia"/>
          <w:kern w:val="0"/>
          <w:sz w:val="20"/>
          <w:szCs w:val="20"/>
        </w:rPr>
        <w:t>目的一部分，如果使用KWIC-index，搜索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题</w:t>
      </w:r>
      <w:r w:rsidRPr="003768D6">
        <w:rPr>
          <w:rFonts w:ascii="SimSun" w:hAnsi="SimSun" w:cs="굴림" w:hint="eastAsia"/>
          <w:kern w:val="0"/>
          <w:sz w:val="20"/>
          <w:szCs w:val="20"/>
        </w:rPr>
        <w:t>目也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会变</w:t>
      </w:r>
      <w:r w:rsidRPr="003768D6">
        <w:rPr>
          <w:rFonts w:ascii="SimSun" w:hAnsi="SimSun" w:cs="굴림" w:hint="eastAsia"/>
          <w:kern w:val="0"/>
          <w:sz w:val="20"/>
          <w:szCs w:val="20"/>
        </w:rPr>
        <w:t>得容易</w:t>
      </w:r>
    </w:p>
    <w:p w:rsidR="0023538D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</w:rPr>
      </w:pPr>
    </w:p>
    <w:p w:rsidR="00945EAE" w:rsidRPr="003768D6" w:rsidRDefault="0023538D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굴림" w:hint="eastAsia"/>
          <w:kern w:val="0"/>
          <w:sz w:val="20"/>
          <w:szCs w:val="20"/>
        </w:rPr>
        <w:t xml:space="preserve"> 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设计</w:t>
      </w:r>
      <w:r w:rsidRPr="003768D6">
        <w:rPr>
          <w:rFonts w:ascii="SimSun" w:hAnsi="SimSun" w:cs="굴림" w:hint="eastAsia"/>
          <w:kern w:val="0"/>
          <w:sz w:val="20"/>
          <w:szCs w:val="20"/>
        </w:rPr>
        <w:t>解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决</w:t>
      </w:r>
      <w:r w:rsidRPr="003768D6">
        <w:rPr>
          <w:rFonts w:ascii="SimSun" w:hAnsi="SimSun" w:cs="굴림" w:hint="eastAsia"/>
          <w:kern w:val="0"/>
          <w:sz w:val="20"/>
          <w:szCs w:val="20"/>
        </w:rPr>
        <w:t>上述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问题</w:t>
      </w:r>
      <w:r w:rsidRPr="003768D6">
        <w:rPr>
          <w:rFonts w:ascii="SimSun" w:hAnsi="SimSun" w:cs="굴림" w:hint="eastAsia"/>
          <w:kern w:val="0"/>
          <w:sz w:val="20"/>
          <w:szCs w:val="20"/>
        </w:rPr>
        <w:t>的SW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时</w:t>
      </w:r>
      <w:r w:rsidRPr="003768D6">
        <w:rPr>
          <w:rFonts w:ascii="SimSun" w:hAnsi="SimSun" w:cs="굴림" w:hint="eastAsia"/>
          <w:kern w:val="0"/>
          <w:sz w:val="20"/>
          <w:szCs w:val="20"/>
        </w:rPr>
        <w:t>，首先要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决</w:t>
      </w:r>
      <w:r w:rsidRPr="003768D6">
        <w:rPr>
          <w:rFonts w:ascii="SimSun" w:hAnsi="SimSun" w:cs="굴림" w:hint="eastAsia"/>
          <w:kern w:val="0"/>
          <w:sz w:val="20"/>
          <w:szCs w:val="20"/>
        </w:rPr>
        <w:t>定如何分割最上面的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阶</w:t>
      </w:r>
      <w:r w:rsidRPr="003768D6">
        <w:rPr>
          <w:rFonts w:ascii="SimSun" w:hAnsi="SimSun" w:cs="굴림" w:hint="eastAsia"/>
          <w:kern w:val="0"/>
          <w:sz w:val="20"/>
          <w:szCs w:val="20"/>
        </w:rPr>
        <w:t>段</w:t>
      </w:r>
    </w:p>
    <w:p w:rsidR="00945EAE" w:rsidRPr="003768D6" w:rsidRDefault="00945EAE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</w:rPr>
      </w:pPr>
    </w:p>
    <w:p w:rsidR="00945EAE" w:rsidRPr="003768D6" w:rsidRDefault="00945EAE" w:rsidP="0023538D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</w:rPr>
      </w:pP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6"/>
          <w:szCs w:val="26"/>
          <w:lang w:eastAsia="ko-KR"/>
        </w:rPr>
      </w:pPr>
      <w:r w:rsidRPr="003768D6">
        <w:rPr>
          <w:rFonts w:ascii="SimSun" w:hAnsi="SimSun" w:cs="굴림" w:hint="eastAsia"/>
          <w:kern w:val="0"/>
          <w:sz w:val="26"/>
          <w:szCs w:val="26"/>
          <w:lang w:eastAsia="ko-KR"/>
        </w:rPr>
        <w:t>KWIC-INDEX的4</w:t>
      </w:r>
      <w:r w:rsidRPr="003768D6">
        <w:rPr>
          <w:rFonts w:ascii="SimSun" w:hAnsi="SimSun" w:cs="새굴림" w:hint="eastAsia"/>
          <w:kern w:val="0"/>
          <w:sz w:val="26"/>
          <w:szCs w:val="26"/>
          <w:lang w:eastAsia="ko-KR"/>
        </w:rPr>
        <w:t>种</w:t>
      </w:r>
      <w:r w:rsidRPr="003768D6">
        <w:rPr>
          <w:rFonts w:ascii="SimSun" w:hAnsi="SimSun" w:cs="굴림" w:hint="eastAsia"/>
          <w:kern w:val="0"/>
          <w:sz w:val="26"/>
          <w:szCs w:val="26"/>
          <w:lang w:eastAsia="ko-KR"/>
        </w:rPr>
        <w:t>可能的架</w:t>
      </w:r>
      <w:r w:rsidRPr="003768D6">
        <w:rPr>
          <w:rFonts w:ascii="SimSun" w:hAnsi="SimSun" w:cs="새굴림" w:hint="eastAsia"/>
          <w:kern w:val="0"/>
          <w:sz w:val="26"/>
          <w:szCs w:val="26"/>
          <w:lang w:eastAsia="ko-KR"/>
        </w:rPr>
        <w:t>构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lastRenderedPageBreak/>
        <w:t>▶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 xml:space="preserve"> </w:t>
      </w:r>
      <w:proofErr w:type="spellStart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使用共享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数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据的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设计</w:t>
      </w:r>
      <w:proofErr w:type="spellEnd"/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proofErr w:type="spellStart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改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变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表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达</w:t>
      </w:r>
      <w:proofErr w:type="spellEnd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 xml:space="preserve">( Representation) </w:t>
      </w:r>
      <w:proofErr w:type="spellStart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的算法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时</w:t>
      </w:r>
      <w:proofErr w:type="spellEnd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，</w:t>
      </w:r>
      <w:proofErr w:type="spellStart"/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将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焦点放在使用信息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隐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蔽的差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异</w:t>
      </w:r>
      <w:proofErr w:type="spellEnd"/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 xml:space="preserve"> </w:t>
      </w:r>
      <w:proofErr w:type="spellStart"/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使用默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认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呼叫和抽象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数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据</w:t>
      </w:r>
      <w:r w:rsidRPr="003768D6">
        <w:rPr>
          <w:rFonts w:ascii="SimSun" w:hAnsi="SimSun" w:cs="새굴림" w:hint="eastAsia"/>
          <w:kern w:val="0"/>
          <w:sz w:val="20"/>
          <w:szCs w:val="20"/>
          <w:lang w:eastAsia="ko-KR"/>
        </w:rPr>
        <w:t>类</w:t>
      </w:r>
      <w:r w:rsidRPr="003768D6">
        <w:rPr>
          <w:rFonts w:ascii="SimSun" w:hAnsi="SimSun" w:cs="굴림" w:hint="eastAsia"/>
          <w:kern w:val="0"/>
          <w:sz w:val="20"/>
          <w:szCs w:val="20"/>
          <w:lang w:eastAsia="ko-KR"/>
        </w:rPr>
        <w:t>型的分割方法</w:t>
      </w:r>
      <w:proofErr w:type="spellEnd"/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굴림" w:hint="eastAsia"/>
          <w:kern w:val="0"/>
          <w:sz w:val="20"/>
          <w:szCs w:val="20"/>
        </w:rPr>
        <w:t xml:space="preserve"> 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说</w:t>
      </w:r>
      <w:r w:rsidRPr="003768D6">
        <w:rPr>
          <w:rFonts w:ascii="SimSun" w:hAnsi="SimSun" w:cs="굴림" w:hint="eastAsia"/>
          <w:kern w:val="0"/>
          <w:sz w:val="20"/>
          <w:szCs w:val="20"/>
        </w:rPr>
        <w:t>明使用UNIX 管道和</w:t>
      </w:r>
      <w:r w:rsidRPr="003768D6">
        <w:rPr>
          <w:rFonts w:ascii="SimSun" w:hAnsi="SimSun" w:cs="새굴림" w:hint="eastAsia"/>
          <w:kern w:val="0"/>
          <w:sz w:val="20"/>
          <w:szCs w:val="20"/>
        </w:rPr>
        <w:t>过滤</w:t>
      </w:r>
      <w:r w:rsidRPr="003768D6">
        <w:rPr>
          <w:rFonts w:ascii="SimSun" w:hAnsi="SimSun" w:cs="굴림" w:hint="eastAsia"/>
          <w:kern w:val="0"/>
          <w:sz w:val="20"/>
          <w:szCs w:val="20"/>
        </w:rPr>
        <w:t>方法的分割方法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굴림"/>
          <w:kern w:val="0"/>
          <w:sz w:val="20"/>
          <w:szCs w:val="20"/>
          <w:lang w:eastAsia="ko-KR"/>
        </w:rPr>
      </w:pP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6"/>
          <w:szCs w:val="26"/>
          <w:shd w:val="clear" w:color="auto" w:fill="FDFDFD"/>
        </w:rPr>
      </w:pPr>
      <w:r w:rsidRPr="003768D6">
        <w:rPr>
          <w:rFonts w:ascii="SimSun" w:hAnsi="SimSun" w:cs="새굴림" w:hint="eastAsia"/>
          <w:color w:val="000000"/>
          <w:sz w:val="26"/>
          <w:szCs w:val="26"/>
          <w:shd w:val="clear" w:color="auto" w:fill="FDFDFD"/>
        </w:rPr>
        <w:t>设计图</w:t>
      </w:r>
      <w:r w:rsidRPr="003768D6">
        <w:rPr>
          <w:rFonts w:ascii="SimSun" w:hAnsi="SimSun" w:cs="맑은 고딕" w:hint="eastAsia"/>
          <w:color w:val="000000"/>
          <w:sz w:val="26"/>
          <w:szCs w:val="26"/>
          <w:shd w:val="clear" w:color="auto" w:fill="FDFDFD"/>
        </w:rPr>
        <w:t>案的</w:t>
      </w:r>
      <w:r w:rsidRPr="003768D6">
        <w:rPr>
          <w:rFonts w:ascii="SimSun" w:hAnsi="SimSun" w:cs="새굴림" w:hint="eastAsia"/>
          <w:color w:val="000000"/>
          <w:sz w:val="26"/>
          <w:szCs w:val="26"/>
          <w:shd w:val="clear" w:color="auto" w:fill="FDFDFD"/>
        </w:rPr>
        <w:t>圆</w:t>
      </w:r>
      <w:r w:rsidRPr="003768D6">
        <w:rPr>
          <w:rFonts w:ascii="SimSun" w:hAnsi="SimSun" w:cs="맑은 고딕" w:hint="eastAsia"/>
          <w:color w:val="000000"/>
          <w:sz w:val="26"/>
          <w:szCs w:val="26"/>
          <w:shd w:val="clear" w:color="auto" w:fill="FDFDFD"/>
        </w:rPr>
        <w:t>形例子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</w:rPr>
      </w:pP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  <w:lang w:eastAsia="ko-KR"/>
        </w:rPr>
      </w:pP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 xml:space="preserve">Model- View- Controller (MVC) 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图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案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  <w:lang w:eastAsia="ko-KR"/>
        </w:rPr>
      </w:pP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Interactive Systems由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处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理用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户输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入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并显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示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据的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Computational Elements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构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成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  <w:lang w:eastAsia="ko-KR"/>
        </w:rPr>
      </w:pP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分离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处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理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I/O的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计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算要素的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设计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，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从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要素分离是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MVC模式的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맑은 고딕"/>
          <w:color w:val="000000"/>
          <w:sz w:val="20"/>
          <w:szCs w:val="20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MVC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图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案是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设计图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案之一。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</w:rPr>
      </w:pP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</w:rPr>
      </w:pP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设计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模式是指，整理程序或特定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开发过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程中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发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生的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问题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，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并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根据具体情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况简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便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应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用，通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过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特定的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"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规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章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"制作出便于使用的形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态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。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要制作什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么样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的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APP...需要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维护该应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用程序，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与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其他人共享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，我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们应该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想出更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简单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、更利索的方法。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 xml:space="preserve"> 如果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这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些方法不明确的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话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.. 我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们将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不得不逐一制作出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类别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的函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。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</w:rPr>
      </w:pP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库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或框架就是相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应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的例子。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새굴림"/>
          <w:color w:val="000000"/>
          <w:sz w:val="20"/>
          <w:szCs w:val="20"/>
          <w:shd w:val="clear" w:color="auto" w:fill="FDFDFD"/>
        </w:rPr>
      </w:pP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例如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，如果直接使用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jQuery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， 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那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么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使用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纯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Javascript</w:t>
      </w:r>
      <w:proofErr w:type="spellEnd"/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来选择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DOM("#lucid </w:t>
      </w:r>
      <w:proofErr w:type="gram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" )</w:t>
      </w:r>
      <w:proofErr w:type="gram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， 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那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么应该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用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document. get Elements 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Byid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("lucid </w:t>
      </w:r>
      <w:proofErr w:type="gram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" )</w:t>
      </w:r>
      <w:proofErr w:type="gram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proofErr w:type="spellStart"/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长长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的字体去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寻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找</w:t>
      </w:r>
      <w:proofErr w:type="spellEnd"/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。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例如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，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制定什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么样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的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data，</w:t>
      </w:r>
      <w:proofErr w:type="spellStart"/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并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制定修改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该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data的logic。 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如果制作data部分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，每一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个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logic都未能分离，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并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一起定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义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话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？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 xml:space="preserve"> 以后很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难维护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。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为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了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"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帮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助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"而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设计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出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这种设计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模式，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这样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"更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简单、更方便"使用的方法叫做设计模式。 其设计模式有条纹图案、观察家图案等多种，其中之一就是MVC图案。</w: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 w:cs="새굴림"/>
          <w:color w:val="000000"/>
          <w:sz w:val="20"/>
          <w:szCs w:val="20"/>
          <w:shd w:val="clear" w:color="auto" w:fill="FDFDFD"/>
        </w:rPr>
      </w:pPr>
    </w:p>
    <w:p w:rsidR="00945EAE" w:rsidRPr="00C92584" w:rsidRDefault="00945EAE" w:rsidP="00945EAE">
      <w:pPr>
        <w:widowControl/>
        <w:shd w:val="clear" w:color="auto" w:fill="FFFFFF"/>
        <w:jc w:val="left"/>
        <w:outlineLvl w:val="0"/>
        <w:rPr>
          <w:rFonts w:ascii="SimSun" w:eastAsiaTheme="minorEastAsia" w:hAnsi="SimSun" w:hint="eastAsia"/>
          <w:noProof/>
          <w:color w:val="000000"/>
          <w:sz w:val="20"/>
          <w:szCs w:val="20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MVC是 Model, View, Controller 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缩写</w:t>
      </w:r>
      <w:proofErr w:type="spellEnd"/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。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构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成一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个应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用程序、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项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目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，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将构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成要素分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为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三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个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角色的模式。</w:t>
      </w:r>
    </w:p>
    <w:p w:rsidR="00C92584" w:rsidRPr="00C92584" w:rsidRDefault="00C92584" w:rsidP="00945EAE">
      <w:pPr>
        <w:widowControl/>
        <w:shd w:val="clear" w:color="auto" w:fill="FFFFFF"/>
        <w:jc w:val="left"/>
        <w:outlineLvl w:val="0"/>
        <w:rPr>
          <w:rFonts w:ascii="SimSun" w:eastAsiaTheme="minorEastAsia" w:hAnsi="SimSun" w:hint="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="SimSun" w:eastAsiaTheme="minorEastAsia" w:hAnsi="SimSun" w:hint="eastAsia"/>
          <w:color w:val="000000"/>
          <w:sz w:val="20"/>
          <w:szCs w:val="20"/>
          <w:shd w:val="clear" w:color="auto" w:fill="FDFDFD"/>
          <w:lang w:eastAsia="ko-K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4.75pt;height:274.5pt">
            <v:imagedata r:id="rId7" o:title="111"/>
          </v:shape>
        </w:pict>
      </w:r>
    </w:p>
    <w:p w:rsidR="00945EAE" w:rsidRDefault="00945EAE" w:rsidP="00945EAE">
      <w:pPr>
        <w:widowControl/>
        <w:shd w:val="clear" w:color="auto" w:fill="FFFFFF"/>
        <w:jc w:val="left"/>
        <w:outlineLvl w:val="0"/>
        <w:rPr>
          <w:rFonts w:ascii="SimSun" w:eastAsiaTheme="minorEastAsia" w:hAnsi="SimSun" w:hint="eastAsia"/>
          <w:color w:val="000000"/>
          <w:sz w:val="20"/>
          <w:szCs w:val="20"/>
          <w:shd w:val="clear" w:color="auto" w:fill="FDFDFD"/>
          <w:lang w:eastAsia="ko-KR"/>
        </w:rPr>
      </w:pP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如上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图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所示</w:t>
      </w:r>
      <w:proofErr w:type="spellEnd"/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，如果用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户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操作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controller， 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controller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就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会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通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过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model </w:t>
      </w:r>
      <w:proofErr w:type="spellStart"/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获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取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数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据</w:t>
      </w:r>
      <w:proofErr w:type="spellEnd"/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，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proofErr w:type="spellStart"/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并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根据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这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些信息控制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视觉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表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达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的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View 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并传递给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用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户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。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那是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为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了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说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明一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个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logic而制作的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画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，事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实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上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MVC模式的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结构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更适合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这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幅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画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。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必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须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有</w:t>
      </w:r>
      <w:proofErr w:type="spellEnd"/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Controller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对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view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产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生影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  <w:lang w:eastAsia="ko-KR"/>
        </w:rPr>
        <w:t>响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  <w:lang w:eastAsia="ko-KR"/>
        </w:rPr>
        <w:t>的部分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  <w:lang w:eastAsia="ko-KR"/>
        </w:rPr>
        <w:t>。</w:t>
      </w:r>
    </w:p>
    <w:p w:rsidR="00C92584" w:rsidRPr="00C92584" w:rsidRDefault="00C92584" w:rsidP="00945EAE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="SimSun" w:eastAsiaTheme="minorEastAsia" w:hAnsi="SimSun" w:hint="eastAsia"/>
          <w:color w:val="000000"/>
          <w:sz w:val="20"/>
          <w:szCs w:val="20"/>
          <w:shd w:val="clear" w:color="auto" w:fill="FDFDFD"/>
          <w:lang w:eastAsia="ko-KR"/>
        </w:rPr>
        <w:pict>
          <v:shape id="_x0000_i1027" type="#_x0000_t75" style="width:336.75pt;height:148.5pt">
            <v:imagedata r:id="rId8" o:title="22"/>
          </v:shape>
        </w:pict>
      </w:r>
    </w:p>
    <w:p w:rsidR="00945EAE" w:rsidRPr="003768D6" w:rsidRDefault="00C92584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="SimSun" w:hAnsi="SimSun"/>
          <w:color w:val="000000"/>
          <w:sz w:val="20"/>
          <w:szCs w:val="20"/>
          <w:shd w:val="clear" w:color="auto" w:fill="FDFDFD"/>
          <w:lang w:eastAsia="ko-KR"/>
        </w:rPr>
        <w:pict>
          <v:shape id="_x0000_i1025" type="#_x0000_t75" style="width:415.5pt;height:186.75pt">
            <v:imagedata r:id="rId9" o:title="333"/>
          </v:shape>
        </w:pict>
      </w:r>
    </w:p>
    <w:p w:rsidR="00945EAE" w:rsidRPr="003768D6" w:rsidRDefault="00945EAE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</w:rPr>
      </w:pP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lastRenderedPageBreak/>
        <w:t>让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我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们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看着上面的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图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片，重新找到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MVC模式是什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么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的感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觉吧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。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 xml:space="preserve"> 型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号为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控制器，控制器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为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View，View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为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用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户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，用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户为</w:t>
      </w:r>
      <w:r w:rsidRPr="003768D6">
        <w:rPr>
          <w:rFonts w:ascii="SimSun" w:hAnsi="SimSun" w:cs="맑은 고딕" w:hint="eastAsia"/>
          <w:color w:val="000000"/>
          <w:sz w:val="20"/>
          <w:szCs w:val="20"/>
          <w:shd w:val="clear" w:color="auto" w:fill="FDFDFD"/>
        </w:rPr>
        <w:t>再次向控制器前</w:t>
      </w:r>
      <w:r w:rsidRPr="003768D6">
        <w:rPr>
          <w:rFonts w:ascii="SimSun" w:hAnsi="SimSun" w:cs="새굴림" w:hint="eastAsia"/>
          <w:color w:val="000000"/>
          <w:sz w:val="20"/>
          <w:szCs w:val="20"/>
          <w:shd w:val="clear" w:color="auto" w:fill="FDFDFD"/>
        </w:rPr>
        <w:t>进</w:t>
      </w:r>
      <w:r w:rsidRPr="003768D6">
        <w:rPr>
          <w:rFonts w:ascii="SimSun" w:hAnsi="SimSun" w:hint="eastAsia"/>
          <w:color w:val="000000"/>
          <w:sz w:val="20"/>
          <w:szCs w:val="20"/>
          <w:shd w:val="clear" w:color="auto" w:fill="FDFDFD"/>
        </w:rPr>
        <w:t>。</w:t>
      </w:r>
    </w:p>
    <w:p w:rsidR="003768D6" w:rsidRPr="003768D6" w:rsidRDefault="003768D6" w:rsidP="00945EAE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6"/>
          <w:szCs w:val="26"/>
          <w:shd w:val="clear" w:color="auto" w:fill="FDFDFD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바탕" w:hint="eastAsia"/>
          <w:color w:val="000000"/>
          <w:sz w:val="20"/>
          <w:szCs w:val="20"/>
          <w:shd w:val="clear" w:color="auto" w:fill="FDFDFD"/>
        </w:rPr>
        <w:t xml:space="preserve"> </w:t>
      </w:r>
      <w:r w:rsidRPr="003768D6">
        <w:rPr>
          <w:rFonts w:ascii="SimSun" w:hAnsi="SimSun" w:hint="eastAsia"/>
          <w:color w:val="000000"/>
          <w:sz w:val="26"/>
          <w:szCs w:val="26"/>
          <w:shd w:val="clear" w:color="auto" w:fill="FDFDFD"/>
        </w:rPr>
        <w:t>模特</w:t>
      </w:r>
      <w:r w:rsidRPr="003768D6">
        <w:rPr>
          <w:rFonts w:ascii="SimSun" w:hAnsi="SimSun" w:cs="맑은 고딕" w:hint="eastAsia"/>
          <w:color w:val="000000"/>
          <w:sz w:val="26"/>
          <w:szCs w:val="26"/>
          <w:shd w:val="clear" w:color="auto" w:fill="FDFDFD"/>
        </w:rPr>
        <w:t>，</w:t>
      </w:r>
      <w:r w:rsidRPr="003768D6">
        <w:rPr>
          <w:rFonts w:ascii="SimSun" w:hAnsi="SimSun" w:hint="eastAsia"/>
          <w:color w:val="000000"/>
          <w:sz w:val="26"/>
          <w:szCs w:val="26"/>
          <w:shd w:val="clear" w:color="auto" w:fill="FDFDFD"/>
        </w:rPr>
        <w:t xml:space="preserve"> Model</w:t>
      </w: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应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用程序的信息，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示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。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库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最初定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义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的常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初始化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值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量等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。 也指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负责这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些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DATA、信息加工的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编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成。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这个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有以下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规则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1. 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需要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编辑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的所有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 w:cs="맑은 고딕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即，如果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画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面上方框中有字，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需要有方框的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画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面的位置信息、方框的大小信息、字体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内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容、字体位置、字体格式信息等。</w:t>
      </w: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2.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对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于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查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看器或控制器，任何信息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都不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应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了解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即，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当数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发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生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不可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拥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有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参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照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查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看器的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内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属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性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值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以便在模型中直接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调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整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屏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幕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UI 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3.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发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生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应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体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现变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更通知的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理方法。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945EAE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如果更改了型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号属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性中的文本信息，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需要通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过发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生事件的方式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传递给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某人，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并实现当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有人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发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送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求更改型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的活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动时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接收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该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信息的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理方法。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此外，型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需可重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复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使用，其他接口亦需保持不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 w:cs="새굴림"/>
          <w:color w:val="000000"/>
          <w:sz w:val="26"/>
          <w:szCs w:val="26"/>
          <w:shd w:val="clear" w:color="auto" w:fill="FDFDFD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바탕" w:hint="eastAsia"/>
          <w:color w:val="000000"/>
          <w:sz w:val="20"/>
          <w:szCs w:val="20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6"/>
          <w:szCs w:val="26"/>
          <w:shd w:val="clear" w:color="auto" w:fill="FDFDFD"/>
        </w:rPr>
        <w:t>视图.</w:t>
      </w:r>
      <w:r w:rsidRPr="003768D6">
        <w:rPr>
          <w:rFonts w:ascii="SimSun" w:hAnsi="SimSun"/>
          <w:sz w:val="26"/>
          <w:szCs w:val="26"/>
        </w:rPr>
        <w:t xml:space="preserve"> </w:t>
      </w:r>
      <w:r w:rsidRPr="003768D6">
        <w:rPr>
          <w:rFonts w:ascii="SimSun" w:hAnsi="SimSun" w:cs="새굴림"/>
          <w:color w:val="000000"/>
          <w:sz w:val="26"/>
          <w:szCs w:val="26"/>
          <w:shd w:val="clear" w:color="auto" w:fill="FDFDFD"/>
        </w:rPr>
        <w:t>View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示用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界面元素，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如 input 文本、 校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验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框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项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目等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。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换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句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话说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负责数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据和客体的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输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入，以及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示的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输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出。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以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为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基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础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可以看到的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画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面。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查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有以下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规则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1. 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信息不能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单独储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存。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您将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收到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您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所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拥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有的信息，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以便在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屏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幕上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示文字，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但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您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不能在任意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视图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中保存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些信息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。 如果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您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被命令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制一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个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方框，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您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必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须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只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示在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屏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幕上，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而不保存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屏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幕上所需要的信息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2. 模特或控制器等其他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成要素必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须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不知道。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除了模特等自己以外，其他因素不得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参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照或了解如何操作。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只要收到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视图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就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会显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示在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画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面上。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3.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发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生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应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体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现变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更通知的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理方法。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像模型一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样发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生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，要体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向早些人告知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更的方法。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视图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中，如果用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画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面中更改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画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面中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示的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内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容，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需要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将这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些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内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容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传达给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模特，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从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而改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lastRenderedPageBreak/>
        <w:t>模型。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示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更改通知以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执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此任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务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。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而且要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设计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成可重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复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使用，在表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其他信息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要容易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设计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0"/>
          <w:szCs w:val="20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6"/>
          <w:szCs w:val="26"/>
          <w:shd w:val="clear" w:color="auto" w:fill="FDFDFD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 w:rsidRPr="003768D6">
        <w:rPr>
          <w:rFonts w:ascii="SimSun" w:hAnsi="SimSun" w:cs="바탕" w:hint="eastAsia"/>
          <w:color w:val="000000"/>
          <w:sz w:val="20"/>
          <w:szCs w:val="20"/>
          <w:shd w:val="clear" w:color="auto" w:fill="FDFDFD"/>
        </w:rPr>
        <w:t xml:space="preserve"> </w:t>
      </w:r>
      <w:r w:rsidRPr="003768D6">
        <w:rPr>
          <w:rFonts w:ascii="SimSun" w:hAnsi="SimSun" w:hint="eastAsia"/>
          <w:color w:val="000000"/>
          <w:sz w:val="26"/>
          <w:szCs w:val="26"/>
          <w:shd w:val="clear" w:color="auto" w:fill="FDFDFD"/>
        </w:rPr>
        <w:t>控制器，</w:t>
      </w:r>
      <w:r>
        <w:rPr>
          <w:rFonts w:ascii="SimSun" w:hAnsi="SimSun" w:hint="eastAsia"/>
          <w:color w:val="000000"/>
          <w:sz w:val="26"/>
          <w:szCs w:val="26"/>
          <w:shd w:val="clear" w:color="auto" w:fill="FDFDFD"/>
        </w:rPr>
        <w:t xml:space="preserve"> Controller</w:t>
      </w: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 w:cs="맑은 고딕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起到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连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接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据和用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界面要素的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桥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梁作用。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即用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点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击并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修改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据的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"活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动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"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理部分。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控制器也需要理解以下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规则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 w:cs="맑은 고딕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1. 要了解模特或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视图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模特或View不知道彼此的存在，只有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将变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更告知外部、接收的方法，控制器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为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了仲裁，需要了解模特及其相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关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View。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 w:cs="맑은 고딕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2. 要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监测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模型或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视图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收到型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或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视图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更通知后，需要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解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释并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通知各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个组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件。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另外，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应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软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件的主要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LOGO由控制器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负责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。</w:t>
      </w: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>▶</w:t>
      </w:r>
      <w:r>
        <w:rPr>
          <w:rFonts w:ascii="바탕" w:eastAsia="바탕" w:hAnsi="바탕" w:cs="바탕" w:hint="eastAsia"/>
          <w:color w:val="000000"/>
          <w:sz w:val="20"/>
          <w:szCs w:val="20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为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什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么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要使用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MVC模式呢？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户浏览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页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面、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数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据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理、以及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从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中控制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这两项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的控制、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创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建由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三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项组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成的一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个应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用程序，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就可以集中精力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进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行各自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负责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的操作。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工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厂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也只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负责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一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个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角色，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处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理起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来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效率更高。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里也是一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* 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实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上，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铃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木根和隔壁春之保根分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别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生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产军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用螺栓和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军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用螺母。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（柯蒂斯·勒梅，在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东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京大空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袭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之前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对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部下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说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)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MS Gothic" w:eastAsia="MS Gothic" w:hAnsi="MS Gothic" w:cs="MS Gothic" w:hint="eastAsia"/>
          <w:color w:val="000000"/>
          <w:sz w:val="24"/>
          <w:shd w:val="clear" w:color="auto" w:fill="FDFDFD"/>
        </w:rPr>
        <w:t>​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如果相互分离，集中精力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开发应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用程序，那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么维护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性、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应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用程序的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扩张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性、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灵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活性就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会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增加，重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复编码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问题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也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会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消失。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为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此而准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备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的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MVC模式。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hAnsi="SimSun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*柔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韧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性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: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这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里的柔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韧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性是指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对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客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户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端的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新要求，能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够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以最小的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费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用更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灵</w:t>
      </w:r>
      <w:r w:rsidRPr="003768D6">
        <w:rPr>
          <w:rFonts w:ascii="SimSun" w:hAnsi="SimSun" w:cs="맑은 고딕" w:hint="eastAsia"/>
          <w:color w:val="000000"/>
          <w:sz w:val="24"/>
          <w:shd w:val="clear" w:color="auto" w:fill="FDFDFD"/>
        </w:rPr>
        <w:t>活地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应对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。</w:t>
      </w: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 w:cs="새굴림"/>
          <w:color w:val="000000"/>
          <w:sz w:val="24"/>
          <w:shd w:val="clear" w:color="auto" w:fill="FDFDFD"/>
        </w:rPr>
      </w:pP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* 商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务</w:t>
      </w:r>
      <w:r w:rsidRPr="003768D6">
        <w:rPr>
          <w:rFonts w:ascii="SimSun" w:hAnsi="SimSun" w:hint="eastAsia"/>
          <w:color w:val="000000"/>
          <w:sz w:val="24"/>
          <w:shd w:val="clear" w:color="auto" w:fill="FDFDFD"/>
        </w:rPr>
        <w:t>:程序的</w:t>
      </w:r>
      <w:r w:rsidRPr="003768D6">
        <w:rPr>
          <w:rFonts w:ascii="SimSun" w:hAnsi="SimSun" w:cs="새굴림" w:hint="eastAsia"/>
          <w:color w:val="000000"/>
          <w:sz w:val="24"/>
          <w:shd w:val="clear" w:color="auto" w:fill="FDFDFD"/>
        </w:rPr>
        <w:t>逻辑结构</w:t>
      </w: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 w:cs="새굴림"/>
          <w:color w:val="000000"/>
          <w:sz w:val="24"/>
          <w:shd w:val="clear" w:color="auto" w:fill="FDFDFD"/>
        </w:rPr>
      </w:pP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  <w:r w:rsidRPr="003768D6">
        <w:rPr>
          <w:rFonts w:ascii="바탕" w:eastAsia="바탕" w:hAnsi="바탕" w:cs="바탕" w:hint="eastAsia"/>
          <w:color w:val="000000"/>
          <w:sz w:val="24"/>
          <w:shd w:val="clear" w:color="auto" w:fill="FDFDFD"/>
        </w:rPr>
        <w:t xml:space="preserve">▶ 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MVC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模式的意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义</w:t>
      </w:r>
    </w:p>
    <w:p w:rsidR="003768D6" w:rsidRP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MVC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模式最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终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是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对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"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该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如何分配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"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的答案之一。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对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于某些特定角色，在分担角色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时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提出指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导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方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针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的方法之一就是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MVC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模式。如果使用此模式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进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行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库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式或框架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设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lastRenderedPageBreak/>
        <w:t>计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，就能体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验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到非常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简单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有趣的体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验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，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诞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生出美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丽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的代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码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。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 xml:space="preserve"> 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当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然，我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们还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要培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养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能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够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制作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这种库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和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框架的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</w:rPr>
        <w:t>实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</w:rPr>
        <w:t>力</w:t>
      </w:r>
      <w:r w:rsidRPr="003768D6">
        <w:rPr>
          <w:rFonts w:ascii="SimSun" w:eastAsiaTheme="minorEastAsia" w:hAnsi="SimSun" w:hint="eastAsia"/>
          <w:color w:val="000000"/>
          <w:sz w:val="24"/>
          <w:shd w:val="clear" w:color="auto" w:fill="FDFDFD"/>
        </w:rPr>
        <w:t>。</w:t>
      </w: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</w:rPr>
      </w:pPr>
    </w:p>
    <w:p w:rsidR="003768D6" w:rsidRDefault="003768D6" w:rsidP="003768D6">
      <w:pPr>
        <w:widowControl/>
        <w:shd w:val="clear" w:color="auto" w:fill="FFFFFF"/>
        <w:jc w:val="left"/>
        <w:outlineLvl w:val="0"/>
        <w:rPr>
          <w:rFonts w:ascii="맑은 고딕" w:eastAsia="맑은 고딕" w:hAnsi="맑은 고딕" w:cs="맑은 고딕"/>
          <w:color w:val="000000"/>
          <w:sz w:val="24"/>
          <w:shd w:val="clear" w:color="auto" w:fill="FDFDFD"/>
          <w:lang w:eastAsia="ko-KR"/>
        </w:rPr>
      </w:pP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  <w:lang w:eastAsia="ko-KR"/>
        </w:rPr>
        <w:t>参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  <w:lang w:eastAsia="ko-KR"/>
        </w:rPr>
        <w:t>考</w:t>
      </w:r>
      <w:r w:rsidRPr="003768D6">
        <w:rPr>
          <w:rFonts w:ascii="새굴림" w:eastAsia="새굴림" w:hAnsi="새굴림" w:cs="새굴림" w:hint="eastAsia"/>
          <w:color w:val="000000"/>
          <w:sz w:val="24"/>
          <w:shd w:val="clear" w:color="auto" w:fill="FDFDFD"/>
          <w:lang w:eastAsia="ko-KR"/>
        </w:rPr>
        <w:t>资</w:t>
      </w:r>
      <w:r w:rsidRPr="003768D6">
        <w:rPr>
          <w:rFonts w:ascii="맑은 고딕" w:eastAsia="맑은 고딕" w:hAnsi="맑은 고딕" w:cs="맑은 고딕" w:hint="eastAsia"/>
          <w:color w:val="000000"/>
          <w:sz w:val="24"/>
          <w:shd w:val="clear" w:color="auto" w:fill="FDFDFD"/>
          <w:lang w:eastAsia="ko-KR"/>
        </w:rPr>
        <w:t>料</w:t>
      </w:r>
    </w:p>
    <w:p w:rsidR="003768D6" w:rsidRPr="003768D6" w:rsidRDefault="00C92584" w:rsidP="003768D6">
      <w:pPr>
        <w:widowControl/>
        <w:shd w:val="clear" w:color="auto" w:fill="FFFFFF"/>
        <w:jc w:val="left"/>
        <w:outlineLvl w:val="0"/>
        <w:rPr>
          <w:rFonts w:ascii="SimSun" w:eastAsiaTheme="minorEastAsia" w:hAnsi="SimSun"/>
          <w:color w:val="000000"/>
          <w:sz w:val="24"/>
          <w:shd w:val="clear" w:color="auto" w:fill="FDFDFD"/>
          <w:lang w:eastAsia="ko-KR"/>
        </w:rPr>
      </w:pPr>
      <w:hyperlink r:id="rId10" w:tgtFrame="_blank" w:history="1">
        <w:r w:rsidR="003768D6">
          <w:rPr>
            <w:rStyle w:val="a5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https://jhc9639.blog.me/221730791313</w:t>
        </w:r>
      </w:hyperlink>
    </w:p>
    <w:sectPr w:rsidR="003768D6" w:rsidRPr="00376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A7"/>
    <w:rsid w:val="000A09A7"/>
    <w:rsid w:val="0023538D"/>
    <w:rsid w:val="002F1B9A"/>
    <w:rsid w:val="003768D6"/>
    <w:rsid w:val="004049B5"/>
    <w:rsid w:val="00614F18"/>
    <w:rsid w:val="006D280B"/>
    <w:rsid w:val="00945EAE"/>
    <w:rsid w:val="00C92584"/>
    <w:rsid w:val="00E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A7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0A09A7"/>
    <w:pPr>
      <w:widowControl/>
    </w:pPr>
    <w:rPr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0A09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09A7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styleId="a4">
    <w:name w:val="Strong"/>
    <w:basedOn w:val="a0"/>
    <w:uiPriority w:val="22"/>
    <w:qFormat/>
    <w:rsid w:val="000A09A7"/>
    <w:rPr>
      <w:b/>
      <w:bCs/>
    </w:rPr>
  </w:style>
  <w:style w:type="character" w:styleId="a5">
    <w:name w:val="Hyperlink"/>
    <w:basedOn w:val="a0"/>
    <w:uiPriority w:val="99"/>
    <w:semiHidden/>
    <w:unhideWhenUsed/>
    <w:rsid w:val="003768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A7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0A09A7"/>
    <w:pPr>
      <w:widowControl/>
    </w:pPr>
    <w:rPr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0A09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09A7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styleId="a4">
    <w:name w:val="Strong"/>
    <w:basedOn w:val="a0"/>
    <w:uiPriority w:val="22"/>
    <w:qFormat/>
    <w:rsid w:val="000A09A7"/>
    <w:rPr>
      <w:b/>
      <w:bCs/>
    </w:rPr>
  </w:style>
  <w:style w:type="character" w:styleId="a5">
    <w:name w:val="Hyperlink"/>
    <w:basedOn w:val="a0"/>
    <w:uiPriority w:val="99"/>
    <w:semiHidden/>
    <w:unhideWhenUsed/>
    <w:rsid w:val="00376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hc9639.blog.me/221730791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9854B-167A-4353-86CB-B2ABFB90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3</cp:revision>
  <dcterms:created xsi:type="dcterms:W3CDTF">2021-04-19T08:28:00Z</dcterms:created>
  <dcterms:modified xsi:type="dcterms:W3CDTF">2021-04-20T10:03:00Z</dcterms:modified>
</cp:coreProperties>
</file>