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F6A1" w14:textId="77777777" w:rsidR="000D0056" w:rsidRDefault="000D0056">
      <w:pPr>
        <w:rPr>
          <w:spacing w:val="10"/>
        </w:rPr>
      </w:pPr>
    </w:p>
    <w:p w14:paraId="131B2CB9" w14:textId="77777777" w:rsidR="000D0056" w:rsidRDefault="000D0056">
      <w:pPr>
        <w:tabs>
          <w:tab w:val="left" w:pos="3240"/>
        </w:tabs>
        <w:jc w:val="center"/>
        <w:rPr>
          <w:rFonts w:ascii="华文新魏" w:eastAsia="华文新魏"/>
          <w:color w:val="000000"/>
          <w:sz w:val="72"/>
          <w:szCs w:val="21"/>
        </w:rPr>
      </w:pPr>
    </w:p>
    <w:p w14:paraId="148F79D8" w14:textId="77777777" w:rsidR="000D0056" w:rsidRDefault="00D43B68">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09EB306" wp14:editId="33469471">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921483" cy="776571"/>
                    </a:xfrm>
                    <a:prstGeom prst="rect">
                      <a:avLst/>
                    </a:prstGeom>
                  </pic:spPr>
                </pic:pic>
              </a:graphicData>
            </a:graphic>
          </wp:inline>
        </w:drawing>
      </w:r>
    </w:p>
    <w:p w14:paraId="5F4215A1" w14:textId="77777777" w:rsidR="000D0056" w:rsidRDefault="00D43B68">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r>
        <w:rPr>
          <w:rFonts w:hint="eastAsia"/>
          <w:spacing w:val="60"/>
          <w:kern w:val="44"/>
          <w:sz w:val="72"/>
          <w:szCs w:val="72"/>
        </w:rPr>
        <w:t>)</w:t>
      </w:r>
    </w:p>
    <w:p w14:paraId="0544AA3E" w14:textId="77777777" w:rsidR="000D0056" w:rsidRDefault="000D0056">
      <w:pPr>
        <w:spacing w:beforeLines="100" w:before="312" w:afterLines="100" w:after="312"/>
        <w:jc w:val="center"/>
        <w:rPr>
          <w:rFonts w:eastAsia="黑体"/>
          <w:color w:val="000000"/>
          <w:szCs w:val="21"/>
        </w:rPr>
      </w:pPr>
    </w:p>
    <w:p w14:paraId="3643BD74" w14:textId="77777777" w:rsidR="000D0056" w:rsidRDefault="00D43B68">
      <w:pPr>
        <w:tabs>
          <w:tab w:val="left" w:pos="377"/>
        </w:tabs>
        <w:snapToGrid w:val="0"/>
        <w:spacing w:line="300" w:lineRule="auto"/>
        <w:jc w:val="center"/>
        <w:rPr>
          <w:sz w:val="44"/>
          <w:szCs w:val="44"/>
        </w:rPr>
      </w:pPr>
      <w:r>
        <w:rPr>
          <w:rFonts w:hint="eastAsia"/>
          <w:sz w:val="44"/>
          <w:szCs w:val="44"/>
        </w:rPr>
        <w:t>基于二次汇编的</w:t>
      </w:r>
      <w:r>
        <w:rPr>
          <w:rFonts w:hint="eastAsia"/>
          <w:sz w:val="44"/>
          <w:szCs w:val="44"/>
        </w:rPr>
        <w:t>ROP</w:t>
      </w:r>
      <w:r>
        <w:rPr>
          <w:rFonts w:hint="eastAsia"/>
          <w:sz w:val="44"/>
          <w:szCs w:val="44"/>
        </w:rPr>
        <w:t>攻击防御技术研究与实现</w:t>
      </w:r>
    </w:p>
    <w:p w14:paraId="5FC7D611" w14:textId="77777777" w:rsidR="000D0056" w:rsidRDefault="00D43B68">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106C3C98" w14:textId="77777777" w:rsidR="000D0056" w:rsidRDefault="000D0056">
      <w:pPr>
        <w:jc w:val="left"/>
        <w:rPr>
          <w:rFonts w:ascii="黑体" w:eastAsia="黑体" w:hAnsi="黑体"/>
          <w:sz w:val="36"/>
          <w:szCs w:val="36"/>
        </w:rPr>
      </w:pPr>
    </w:p>
    <w:p w14:paraId="235D54B5" w14:textId="77777777" w:rsidR="000D0056" w:rsidRDefault="000D0056">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0D0056" w14:paraId="6BAF42FE" w14:textId="77777777">
        <w:trPr>
          <w:trHeight w:val="680"/>
          <w:jc w:val="center"/>
        </w:trPr>
        <w:tc>
          <w:tcPr>
            <w:tcW w:w="2101" w:type="dxa"/>
            <w:vAlign w:val="bottom"/>
          </w:tcPr>
          <w:p w14:paraId="4E877427" w14:textId="77777777" w:rsidR="000D0056" w:rsidRDefault="00D43B68">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3D7FD230" w14:textId="77777777" w:rsidR="000D0056" w:rsidRDefault="00D43B68">
            <w:pPr>
              <w:jc w:val="center"/>
              <w:rPr>
                <w:sz w:val="32"/>
                <w:szCs w:val="32"/>
              </w:rPr>
            </w:pPr>
            <w:r>
              <w:rPr>
                <w:rFonts w:hint="eastAsia"/>
                <w:sz w:val="32"/>
                <w:szCs w:val="32"/>
              </w:rPr>
              <w:t>计算机学院</w:t>
            </w:r>
          </w:p>
        </w:tc>
      </w:tr>
      <w:tr w:rsidR="000D0056" w14:paraId="6407AC40" w14:textId="77777777">
        <w:trPr>
          <w:trHeight w:val="680"/>
          <w:jc w:val="center"/>
        </w:trPr>
        <w:tc>
          <w:tcPr>
            <w:tcW w:w="2101" w:type="dxa"/>
            <w:vAlign w:val="bottom"/>
          </w:tcPr>
          <w:p w14:paraId="3DA9F605" w14:textId="77777777" w:rsidR="000D0056" w:rsidRDefault="00D43B68">
            <w:pPr>
              <w:jc w:val="right"/>
              <w:rPr>
                <w:sz w:val="32"/>
                <w:szCs w:val="32"/>
              </w:rPr>
            </w:pPr>
            <w:r>
              <w:rPr>
                <w:rFonts w:hint="eastAsia"/>
                <w:sz w:val="32"/>
                <w:szCs w:val="32"/>
              </w:rPr>
              <w:t>专</w:t>
            </w:r>
            <w:r>
              <w:rPr>
                <w:rFonts w:hint="eastAsia"/>
                <w:sz w:val="32"/>
                <w:szCs w:val="32"/>
              </w:rPr>
              <w:t xml:space="preserve">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3C4FFF73" w14:textId="77777777" w:rsidR="000D0056" w:rsidRDefault="00D43B68">
            <w:pPr>
              <w:jc w:val="center"/>
              <w:rPr>
                <w:sz w:val="32"/>
                <w:szCs w:val="32"/>
              </w:rPr>
            </w:pPr>
            <w:r>
              <w:rPr>
                <w:rFonts w:hint="eastAsia"/>
                <w:sz w:val="32"/>
                <w:szCs w:val="32"/>
              </w:rPr>
              <w:t>软件工程</w:t>
            </w:r>
          </w:p>
        </w:tc>
      </w:tr>
      <w:tr w:rsidR="000D0056" w14:paraId="4499953B" w14:textId="77777777">
        <w:trPr>
          <w:trHeight w:val="680"/>
          <w:jc w:val="center"/>
        </w:trPr>
        <w:tc>
          <w:tcPr>
            <w:tcW w:w="2101" w:type="dxa"/>
            <w:vAlign w:val="bottom"/>
          </w:tcPr>
          <w:p w14:paraId="15680C69" w14:textId="77777777" w:rsidR="000D0056" w:rsidRDefault="00D43B68">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53B0E6F8" w14:textId="77777777" w:rsidR="000D0056" w:rsidRDefault="00D43B68">
            <w:pPr>
              <w:jc w:val="center"/>
              <w:rPr>
                <w:sz w:val="32"/>
                <w:szCs w:val="32"/>
              </w:rPr>
            </w:pPr>
            <w:r>
              <w:rPr>
                <w:rFonts w:hint="eastAsia"/>
                <w:sz w:val="32"/>
                <w:szCs w:val="32"/>
              </w:rPr>
              <w:t>李博</w:t>
            </w:r>
          </w:p>
        </w:tc>
      </w:tr>
      <w:tr w:rsidR="000D0056" w14:paraId="344A9631" w14:textId="77777777">
        <w:trPr>
          <w:trHeight w:val="680"/>
          <w:jc w:val="center"/>
        </w:trPr>
        <w:tc>
          <w:tcPr>
            <w:tcW w:w="2101" w:type="dxa"/>
            <w:vAlign w:val="bottom"/>
          </w:tcPr>
          <w:p w14:paraId="52FEC9CE" w14:textId="77777777" w:rsidR="000D0056" w:rsidRDefault="00D43B68">
            <w:pPr>
              <w:jc w:val="right"/>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1390C7B8" w14:textId="77777777" w:rsidR="000D0056" w:rsidRDefault="00D43B68">
            <w:pPr>
              <w:jc w:val="center"/>
              <w:rPr>
                <w:sz w:val="32"/>
                <w:szCs w:val="32"/>
              </w:rPr>
            </w:pPr>
            <w:r>
              <w:rPr>
                <w:rFonts w:hint="eastAsia"/>
                <w:sz w:val="32"/>
                <w:szCs w:val="32"/>
              </w:rPr>
              <w:t>1</w:t>
            </w:r>
            <w:r>
              <w:rPr>
                <w:sz w:val="32"/>
                <w:szCs w:val="32"/>
              </w:rPr>
              <w:t>120162015</w:t>
            </w:r>
          </w:p>
        </w:tc>
      </w:tr>
      <w:tr w:rsidR="000D0056" w14:paraId="12207F62" w14:textId="77777777">
        <w:trPr>
          <w:trHeight w:val="680"/>
          <w:jc w:val="center"/>
        </w:trPr>
        <w:tc>
          <w:tcPr>
            <w:tcW w:w="2101" w:type="dxa"/>
            <w:vAlign w:val="bottom"/>
          </w:tcPr>
          <w:p w14:paraId="2C70A00E" w14:textId="77777777" w:rsidR="000D0056" w:rsidRDefault="00D43B68">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77B91326" w14:textId="77777777" w:rsidR="000D0056" w:rsidRDefault="00D43B68">
            <w:pPr>
              <w:jc w:val="center"/>
              <w:rPr>
                <w:sz w:val="32"/>
                <w:szCs w:val="32"/>
              </w:rPr>
            </w:pPr>
            <w:r>
              <w:rPr>
                <w:rFonts w:hint="eastAsia"/>
                <w:sz w:val="32"/>
                <w:szCs w:val="32"/>
              </w:rPr>
              <w:t>孙建伟</w:t>
            </w:r>
          </w:p>
        </w:tc>
      </w:tr>
    </w:tbl>
    <w:p w14:paraId="03C39FB5" w14:textId="77777777" w:rsidR="000D0056" w:rsidRDefault="000D0056">
      <w:pPr>
        <w:jc w:val="center"/>
      </w:pPr>
    </w:p>
    <w:p w14:paraId="02D292B6" w14:textId="77777777" w:rsidR="000D0056" w:rsidRDefault="000D0056"/>
    <w:p w14:paraId="63530D2F" w14:textId="77777777" w:rsidR="000D0056" w:rsidRDefault="000D0056"/>
    <w:p w14:paraId="042D9F58" w14:textId="77777777" w:rsidR="000D0056" w:rsidRDefault="00D43B68">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6546A039" w14:textId="77777777" w:rsidR="000D0056" w:rsidRDefault="00D43B68">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617D9FD1" w14:textId="77777777" w:rsidR="000D0056" w:rsidRDefault="00D43B68">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B691175" w14:textId="77777777" w:rsidR="000D0056" w:rsidRDefault="00D43B68">
      <w:pPr>
        <w:spacing w:line="300" w:lineRule="auto"/>
        <w:ind w:firstLineChars="200" w:firstLine="600"/>
        <w:rPr>
          <w:sz w:val="30"/>
          <w:szCs w:val="30"/>
        </w:rPr>
      </w:pPr>
      <w:r>
        <w:rPr>
          <w:rFonts w:hint="eastAsia"/>
          <w:sz w:val="30"/>
          <w:szCs w:val="30"/>
        </w:rPr>
        <w:t>特此申明。</w:t>
      </w:r>
    </w:p>
    <w:p w14:paraId="78CF8AFE" w14:textId="77777777" w:rsidR="000D0056" w:rsidRDefault="000D0056">
      <w:pPr>
        <w:snapToGrid w:val="0"/>
        <w:spacing w:line="300" w:lineRule="auto"/>
        <w:ind w:firstLineChars="200" w:firstLine="600"/>
        <w:rPr>
          <w:sz w:val="30"/>
          <w:szCs w:val="30"/>
        </w:rPr>
      </w:pPr>
    </w:p>
    <w:p w14:paraId="4D143C24" w14:textId="77777777" w:rsidR="000D0056" w:rsidRDefault="000D0056">
      <w:pPr>
        <w:snapToGrid w:val="0"/>
        <w:spacing w:line="300" w:lineRule="auto"/>
        <w:ind w:firstLineChars="200" w:firstLine="600"/>
        <w:rPr>
          <w:sz w:val="30"/>
          <w:szCs w:val="30"/>
        </w:rPr>
      </w:pPr>
    </w:p>
    <w:p w14:paraId="1C541350" w14:textId="77777777" w:rsidR="000D0056" w:rsidRDefault="00D43B68">
      <w:pPr>
        <w:snapToGrid w:val="0"/>
        <w:spacing w:line="300" w:lineRule="auto"/>
        <w:ind w:firstLineChars="200" w:firstLine="600"/>
        <w:jc w:val="right"/>
        <w:rPr>
          <w:sz w:val="30"/>
          <w:szCs w:val="30"/>
        </w:rPr>
      </w:pPr>
      <w:r>
        <w:rPr>
          <w:rFonts w:hint="eastAsia"/>
          <w:sz w:val="30"/>
          <w:szCs w:val="30"/>
        </w:rPr>
        <w:t>本人签名：</w:t>
      </w:r>
      <w:r>
        <w:rPr>
          <w:rFonts w:hint="eastAsia"/>
          <w:sz w:val="30"/>
          <w:szCs w:val="30"/>
        </w:rPr>
        <w:t xml:space="preserve">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w:t>
      </w:r>
      <w:r>
        <w:rPr>
          <w:rFonts w:hint="eastAsia"/>
          <w:sz w:val="30"/>
          <w:szCs w:val="30"/>
        </w:rPr>
        <w:t>日</w:t>
      </w:r>
      <w:r>
        <w:rPr>
          <w:sz w:val="30"/>
          <w:szCs w:val="30"/>
        </w:rPr>
        <w:t xml:space="preserve"> </w:t>
      </w:r>
      <w:r>
        <w:rPr>
          <w:rFonts w:hint="eastAsia"/>
          <w:sz w:val="30"/>
          <w:szCs w:val="30"/>
        </w:rPr>
        <w:t>期：</w:t>
      </w:r>
      <w:r>
        <w:rPr>
          <w:rFonts w:hint="eastAsia"/>
          <w:sz w:val="30"/>
          <w:szCs w:val="30"/>
        </w:rPr>
        <w:t xml:space="preserve"> </w:t>
      </w:r>
      <w:r>
        <w:rPr>
          <w:sz w:val="30"/>
          <w:szCs w:val="30"/>
        </w:rPr>
        <w:t xml:space="preserve">    </w:t>
      </w:r>
      <w:r>
        <w:rPr>
          <w:rFonts w:hint="eastAsia"/>
          <w:sz w:val="30"/>
          <w:szCs w:val="30"/>
        </w:rPr>
        <w:t>年</w:t>
      </w:r>
      <w:r>
        <w:rPr>
          <w:rFonts w:hint="eastAsia"/>
          <w:sz w:val="30"/>
          <w:szCs w:val="30"/>
        </w:rPr>
        <w:t xml:space="preserve"> </w:t>
      </w:r>
      <w:r>
        <w:rPr>
          <w:sz w:val="30"/>
          <w:szCs w:val="30"/>
        </w:rPr>
        <w:t xml:space="preserve">  </w:t>
      </w:r>
      <w:r>
        <w:rPr>
          <w:rFonts w:hint="eastAsia"/>
          <w:sz w:val="30"/>
          <w:szCs w:val="30"/>
        </w:rPr>
        <w:t>月</w:t>
      </w:r>
      <w:r>
        <w:rPr>
          <w:rFonts w:hint="eastAsia"/>
          <w:sz w:val="30"/>
          <w:szCs w:val="30"/>
        </w:rPr>
        <w:t xml:space="preserve"> </w:t>
      </w:r>
      <w:r>
        <w:rPr>
          <w:sz w:val="30"/>
          <w:szCs w:val="30"/>
        </w:rPr>
        <w:t xml:space="preserve">  </w:t>
      </w:r>
      <w:r>
        <w:rPr>
          <w:rFonts w:hint="eastAsia"/>
          <w:sz w:val="30"/>
          <w:szCs w:val="30"/>
        </w:rPr>
        <w:t>日</w:t>
      </w:r>
    </w:p>
    <w:p w14:paraId="60759C8F" w14:textId="77777777" w:rsidR="000D0056" w:rsidRDefault="000D0056">
      <w:pPr>
        <w:snapToGrid w:val="0"/>
        <w:spacing w:line="300" w:lineRule="auto"/>
        <w:ind w:firstLineChars="200" w:firstLine="600"/>
        <w:rPr>
          <w:sz w:val="30"/>
          <w:szCs w:val="30"/>
        </w:rPr>
      </w:pPr>
    </w:p>
    <w:p w14:paraId="1B03F224" w14:textId="77777777" w:rsidR="000D0056" w:rsidRDefault="000D0056">
      <w:pPr>
        <w:ind w:firstLine="880"/>
        <w:jc w:val="center"/>
        <w:rPr>
          <w:rFonts w:ascii="黑体" w:eastAsia="黑体"/>
          <w:sz w:val="32"/>
          <w:szCs w:val="32"/>
        </w:rPr>
      </w:pPr>
    </w:p>
    <w:p w14:paraId="016D20E7" w14:textId="77777777" w:rsidR="000D0056" w:rsidRDefault="00D43B68">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293FEE1" w14:textId="77777777" w:rsidR="000D0056" w:rsidRDefault="00D43B68">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w:t>
      </w:r>
      <w:r>
        <w:rPr>
          <w:rFonts w:hint="eastAsia"/>
          <w:sz w:val="30"/>
          <w:szCs w:val="30"/>
        </w:rPr>
        <w:t>,</w:t>
      </w:r>
      <w:r>
        <w:rPr>
          <w:rFonts w:hint="eastAsia"/>
          <w:sz w:val="30"/>
          <w:szCs w:val="30"/>
        </w:rPr>
        <w:t>复制赠送和交换本毕业设计（论文）；⑤学校可以公布本毕业设计（论文）的全部或部分内容。</w:t>
      </w:r>
    </w:p>
    <w:p w14:paraId="12A5EA17" w14:textId="77777777" w:rsidR="000D0056" w:rsidRDefault="000D0056">
      <w:pPr>
        <w:snapToGrid w:val="0"/>
        <w:spacing w:line="300" w:lineRule="auto"/>
        <w:ind w:firstLineChars="200" w:firstLine="600"/>
        <w:rPr>
          <w:sz w:val="30"/>
          <w:szCs w:val="30"/>
        </w:rPr>
      </w:pPr>
    </w:p>
    <w:p w14:paraId="021225F6" w14:textId="77777777" w:rsidR="000D0056" w:rsidRDefault="00D43B68">
      <w:pPr>
        <w:snapToGrid w:val="0"/>
        <w:spacing w:line="360" w:lineRule="auto"/>
        <w:ind w:firstLineChars="200" w:firstLine="600"/>
        <w:jc w:val="right"/>
        <w:rPr>
          <w:sz w:val="30"/>
          <w:szCs w:val="30"/>
        </w:rPr>
      </w:pPr>
      <w:r>
        <w:rPr>
          <w:rFonts w:hint="eastAsia"/>
          <w:sz w:val="30"/>
          <w:szCs w:val="30"/>
        </w:rPr>
        <w:t>本人签名：</w:t>
      </w:r>
      <w:r>
        <w:rPr>
          <w:rFonts w:hint="eastAsia"/>
          <w:sz w:val="30"/>
          <w:szCs w:val="30"/>
        </w:rPr>
        <w:t xml:space="preserve">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w:t>
      </w:r>
      <w:r>
        <w:rPr>
          <w:rFonts w:hint="eastAsia"/>
          <w:sz w:val="30"/>
          <w:szCs w:val="30"/>
        </w:rPr>
        <w:t>日</w:t>
      </w:r>
      <w:r>
        <w:rPr>
          <w:sz w:val="30"/>
          <w:szCs w:val="30"/>
        </w:rPr>
        <w:t xml:space="preserve"> </w:t>
      </w:r>
      <w:r>
        <w:rPr>
          <w:rFonts w:hint="eastAsia"/>
          <w:sz w:val="30"/>
          <w:szCs w:val="30"/>
        </w:rPr>
        <w:t>期：</w:t>
      </w:r>
      <w:r>
        <w:rPr>
          <w:rFonts w:hint="eastAsia"/>
          <w:sz w:val="30"/>
          <w:szCs w:val="30"/>
        </w:rPr>
        <w:t xml:space="preserve"> </w:t>
      </w:r>
      <w:r>
        <w:rPr>
          <w:sz w:val="30"/>
          <w:szCs w:val="30"/>
        </w:rPr>
        <w:t xml:space="preserve">    </w:t>
      </w:r>
      <w:r>
        <w:rPr>
          <w:rFonts w:hint="eastAsia"/>
          <w:sz w:val="30"/>
          <w:szCs w:val="30"/>
        </w:rPr>
        <w:t>年</w:t>
      </w:r>
      <w:r>
        <w:rPr>
          <w:rFonts w:hint="eastAsia"/>
          <w:sz w:val="30"/>
          <w:szCs w:val="30"/>
        </w:rPr>
        <w:t xml:space="preserve"> </w:t>
      </w:r>
      <w:r>
        <w:rPr>
          <w:sz w:val="30"/>
          <w:szCs w:val="30"/>
        </w:rPr>
        <w:t xml:space="preserve">  </w:t>
      </w:r>
      <w:r>
        <w:rPr>
          <w:rFonts w:hint="eastAsia"/>
          <w:sz w:val="30"/>
          <w:szCs w:val="30"/>
        </w:rPr>
        <w:t>月</w:t>
      </w:r>
      <w:r>
        <w:rPr>
          <w:rFonts w:hint="eastAsia"/>
          <w:sz w:val="30"/>
          <w:szCs w:val="30"/>
        </w:rPr>
        <w:t xml:space="preserve"> </w:t>
      </w:r>
      <w:r>
        <w:rPr>
          <w:sz w:val="30"/>
          <w:szCs w:val="30"/>
        </w:rPr>
        <w:t xml:space="preserve">  </w:t>
      </w:r>
      <w:r>
        <w:rPr>
          <w:rFonts w:hint="eastAsia"/>
          <w:sz w:val="30"/>
          <w:szCs w:val="30"/>
        </w:rPr>
        <w:t>日</w:t>
      </w:r>
    </w:p>
    <w:p w14:paraId="622388E0" w14:textId="77777777" w:rsidR="000D0056" w:rsidRDefault="00D43B68">
      <w:pPr>
        <w:snapToGrid w:val="0"/>
        <w:spacing w:line="360" w:lineRule="auto"/>
        <w:ind w:firstLineChars="200" w:firstLine="600"/>
        <w:jc w:val="right"/>
        <w:rPr>
          <w:sz w:val="30"/>
          <w:szCs w:val="30"/>
        </w:rPr>
        <w:sectPr w:rsidR="000D0056">
          <w:footerReference w:type="default" r:id="rId9"/>
          <w:pgSz w:w="11906" w:h="16838"/>
          <w:pgMar w:top="1985" w:right="1474" w:bottom="1474" w:left="1701" w:header="1361" w:footer="1134" w:gutter="0"/>
          <w:pgNumType w:start="1"/>
          <w:cols w:space="425"/>
          <w:docGrid w:type="lines" w:linePitch="312"/>
        </w:sectPr>
      </w:pPr>
      <w:r>
        <w:rPr>
          <w:rFonts w:hint="eastAsia"/>
          <w:sz w:val="30"/>
          <w:szCs w:val="30"/>
        </w:rPr>
        <w:t>指导老师签名：</w:t>
      </w:r>
      <w:r>
        <w:rPr>
          <w:rFonts w:hint="eastAsia"/>
          <w:sz w:val="30"/>
          <w:szCs w:val="30"/>
        </w:rPr>
        <w:t xml:space="preserve">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w:t>
      </w:r>
      <w:r>
        <w:rPr>
          <w:rFonts w:hint="eastAsia"/>
          <w:sz w:val="30"/>
          <w:szCs w:val="30"/>
        </w:rPr>
        <w:t>日</w:t>
      </w:r>
      <w:r>
        <w:rPr>
          <w:sz w:val="30"/>
          <w:szCs w:val="30"/>
        </w:rPr>
        <w:t xml:space="preserve"> </w:t>
      </w:r>
      <w:r>
        <w:rPr>
          <w:rFonts w:hint="eastAsia"/>
          <w:sz w:val="30"/>
          <w:szCs w:val="30"/>
        </w:rPr>
        <w:t>期：</w:t>
      </w:r>
      <w:r>
        <w:rPr>
          <w:rFonts w:hint="eastAsia"/>
          <w:sz w:val="30"/>
          <w:szCs w:val="30"/>
        </w:rPr>
        <w:t xml:space="preserve"> </w:t>
      </w:r>
      <w:r>
        <w:rPr>
          <w:sz w:val="30"/>
          <w:szCs w:val="30"/>
        </w:rPr>
        <w:t xml:space="preserve">    </w:t>
      </w:r>
      <w:r>
        <w:rPr>
          <w:rFonts w:hint="eastAsia"/>
          <w:sz w:val="30"/>
          <w:szCs w:val="30"/>
        </w:rPr>
        <w:t>年</w:t>
      </w:r>
      <w:r>
        <w:rPr>
          <w:rFonts w:hint="eastAsia"/>
          <w:sz w:val="30"/>
          <w:szCs w:val="30"/>
        </w:rPr>
        <w:t xml:space="preserve"> </w:t>
      </w:r>
      <w:r>
        <w:rPr>
          <w:sz w:val="30"/>
          <w:szCs w:val="30"/>
        </w:rPr>
        <w:t xml:space="preserve">  </w:t>
      </w:r>
      <w:r>
        <w:rPr>
          <w:rFonts w:hint="eastAsia"/>
          <w:sz w:val="30"/>
          <w:szCs w:val="30"/>
        </w:rPr>
        <w:t>月</w:t>
      </w:r>
      <w:r>
        <w:rPr>
          <w:rFonts w:hint="eastAsia"/>
          <w:sz w:val="30"/>
          <w:szCs w:val="30"/>
        </w:rPr>
        <w:t xml:space="preserve"> </w:t>
      </w:r>
      <w:r>
        <w:rPr>
          <w:sz w:val="30"/>
          <w:szCs w:val="30"/>
        </w:rPr>
        <w:t xml:space="preserve">  </w:t>
      </w:r>
      <w:r>
        <w:rPr>
          <w:rFonts w:hint="eastAsia"/>
          <w:sz w:val="30"/>
          <w:szCs w:val="30"/>
        </w:rPr>
        <w:t>日</w:t>
      </w:r>
    </w:p>
    <w:p w14:paraId="0846EF9E" w14:textId="77777777" w:rsidR="000D0056" w:rsidRDefault="00D43B68">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w:t>
      </w:r>
      <w:r>
        <w:rPr>
          <w:rFonts w:ascii="黑体" w:eastAsia="黑体" w:hint="eastAsia"/>
          <w:sz w:val="36"/>
          <w:szCs w:val="32"/>
        </w:rPr>
        <w:t>ROP</w:t>
      </w:r>
      <w:r>
        <w:rPr>
          <w:rFonts w:ascii="黑体" w:eastAsia="黑体" w:hint="eastAsia"/>
          <w:sz w:val="36"/>
          <w:szCs w:val="32"/>
        </w:rPr>
        <w:t>攻击防御技术研究与实现</w:t>
      </w:r>
    </w:p>
    <w:p w14:paraId="246325A4" w14:textId="77777777" w:rsidR="000D0056" w:rsidRDefault="00D43B68">
      <w:pPr>
        <w:spacing w:beforeLines="50" w:before="163" w:afterLines="100" w:after="326"/>
        <w:jc w:val="center"/>
        <w:outlineLvl w:val="0"/>
        <w:rPr>
          <w:rFonts w:ascii="黑体" w:eastAsia="黑体"/>
          <w:sz w:val="32"/>
          <w:szCs w:val="32"/>
        </w:rPr>
      </w:pPr>
      <w:bookmarkStart w:id="0" w:name="_Toc39055522"/>
      <w:bookmarkStart w:id="1" w:name="_Toc9782602"/>
      <w:bookmarkStart w:id="2" w:name="_Toc9780762"/>
      <w:bookmarkStart w:id="3" w:name="_Toc10469838"/>
      <w:r>
        <w:rPr>
          <w:rFonts w:ascii="黑体" w:eastAsia="黑体" w:hint="eastAsia"/>
          <w:sz w:val="32"/>
          <w:szCs w:val="32"/>
        </w:rPr>
        <w:t>摘　要</w:t>
      </w:r>
      <w:bookmarkEnd w:id="0"/>
      <w:bookmarkEnd w:id="1"/>
      <w:bookmarkEnd w:id="2"/>
      <w:bookmarkEnd w:id="3"/>
    </w:p>
    <w:p w14:paraId="0AA7C29F" w14:textId="77777777" w:rsidR="000D0056" w:rsidRDefault="00D43B68">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hint="eastAsia"/>
          <w:spacing w:val="10"/>
        </w:rPr>
        <w:t>(</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hint="eastAsia"/>
          <w:spacing w:val="10"/>
        </w:rPr>
        <w:t>(</w:t>
      </w:r>
      <w:r>
        <w:rPr>
          <w:rFonts w:asciiTheme="minorEastAsia" w:eastAsiaTheme="minorEastAsia" w:hAnsiTheme="minorEastAsia"/>
          <w:spacing w:val="10"/>
        </w:rPr>
        <w:t>gad</w:t>
      </w:r>
      <w:r>
        <w:rPr>
          <w:rFonts w:asciiTheme="minorEastAsia" w:eastAsiaTheme="minorEastAsia" w:hAnsiTheme="minorEastAsia"/>
          <w:spacing w:val="10"/>
        </w:rPr>
        <w:t>get)</w:t>
      </w:r>
      <w:r>
        <w:rPr>
          <w:rFonts w:asciiTheme="minorEastAsia" w:eastAsiaTheme="minorEastAsia" w:hAnsiTheme="minorEastAsia" w:hint="eastAsia"/>
          <w:spacing w:val="10"/>
        </w:rPr>
        <w:t>引导程序控制流执行非预期功能，由此引发一系列的安全事件。于是使用有效的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攻击防御措施对于系统安全的保护有重要意义和价值。</w:t>
      </w:r>
    </w:p>
    <w:p w14:paraId="60E21085" w14:textId="77777777" w:rsidR="000D0056" w:rsidRDefault="00D43B68">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攻击防御技术进行讨论和分析，提出了一种基于二进制重写技术的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攻击防御方法，对</w:t>
      </w:r>
      <w:r>
        <w:rPr>
          <w:rFonts w:asciiTheme="minorEastAsia" w:eastAsiaTheme="minorEastAsia" w:hAnsiTheme="minorEastAsia" w:hint="eastAsia"/>
          <w:spacing w:val="10"/>
        </w:rPr>
        <w:t>Linux</w:t>
      </w:r>
      <w:r>
        <w:rPr>
          <w:rFonts w:asciiTheme="minorEastAsia" w:eastAsiaTheme="minorEastAsia" w:hAnsiTheme="minorEastAsia" w:hint="eastAsia"/>
          <w:spacing w:val="10"/>
        </w:rPr>
        <w:t>的</w:t>
      </w:r>
      <w:r>
        <w:rPr>
          <w:rFonts w:asciiTheme="minorEastAsia" w:eastAsiaTheme="minorEastAsia" w:hAnsiTheme="minorEastAsia" w:hint="eastAsia"/>
          <w:spacing w:val="10"/>
        </w:rPr>
        <w:t>3</w:t>
      </w:r>
      <w:r>
        <w:rPr>
          <w:rFonts w:asciiTheme="minorEastAsia" w:eastAsiaTheme="minorEastAsia" w:hAnsiTheme="minorEastAsia"/>
          <w:spacing w:val="10"/>
        </w:rPr>
        <w:t>2</w:t>
      </w:r>
      <w:r>
        <w:rPr>
          <w:rFonts w:asciiTheme="minorEastAsia" w:eastAsiaTheme="minorEastAsia" w:hAnsiTheme="minorEastAsia" w:hint="eastAsia"/>
          <w:spacing w:val="10"/>
        </w:rPr>
        <w:t>位和</w:t>
      </w:r>
      <w:r>
        <w:rPr>
          <w:rFonts w:asciiTheme="minorEastAsia" w:eastAsiaTheme="minorEastAsia" w:hAnsiTheme="minorEastAsia" w:hint="eastAsia"/>
          <w:spacing w:val="10"/>
        </w:rPr>
        <w:t>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攻击防御方法一部分需要程序的源码，在编译器层面进行修改，然而如今的很多商用软件并不开源；另一部分使用动态监控的方法，会造成很大的性能开销。本文通过使用二次汇编框架</w:t>
      </w:r>
      <w:r>
        <w:rPr>
          <w:rFonts w:asciiTheme="minorEastAsia" w:eastAsiaTheme="minorEastAsia" w:hAnsiTheme="minorEastAsia" w:hint="eastAsia"/>
          <w:spacing w:val="10"/>
        </w:rPr>
        <w:t>Ramblr</w:t>
      </w:r>
      <w:r>
        <w:rPr>
          <w:rFonts w:asciiTheme="minorEastAsia" w:eastAsiaTheme="minorEastAsia" w:hAnsiTheme="minorEastAsia" w:hint="eastAsia"/>
          <w:spacing w:val="10"/>
        </w:rPr>
        <w:t>，可以有效的避免二进制文件没有源码的问题，在此基</w:t>
      </w:r>
      <w:r>
        <w:rPr>
          <w:rFonts w:asciiTheme="minorEastAsia" w:eastAsiaTheme="minorEastAsia" w:hAnsiTheme="minorEastAsia" w:hint="eastAsia"/>
          <w:spacing w:val="10"/>
        </w:rPr>
        <w:t>础上提出了指令替换，无效指令填充和自由跳转保护三种方案。通过对含有</w:t>
      </w:r>
      <w:r>
        <w:rPr>
          <w:rFonts w:asciiTheme="minorEastAsia" w:eastAsiaTheme="minorEastAsia" w:hAnsiTheme="minorEastAsia" w:hint="eastAsia"/>
          <w:spacing w:val="10"/>
        </w:rPr>
        <w:t>0xc2</w:t>
      </w:r>
      <w:r>
        <w:rPr>
          <w:rFonts w:asciiTheme="minorEastAsia" w:eastAsiaTheme="minorEastAsia" w:hAnsiTheme="minorEastAsia" w:hint="eastAsia"/>
          <w:spacing w:val="10"/>
        </w:rPr>
        <w:t>这样可能被解析为</w:t>
      </w:r>
      <w:r>
        <w:rPr>
          <w:rFonts w:asciiTheme="minorEastAsia" w:eastAsiaTheme="minorEastAsia" w:hAnsiTheme="minorEastAsia" w:hint="eastAsia"/>
          <w:spacing w:val="10"/>
        </w:rPr>
        <w:t>retn</w:t>
      </w:r>
      <w:r>
        <w:rPr>
          <w:rFonts w:asciiTheme="minorEastAsia" w:eastAsiaTheme="minorEastAsia" w:hAnsiTheme="minorEastAsia" w:hint="eastAsia"/>
          <w:spacing w:val="10"/>
        </w:rPr>
        <w:t>指令的指令进行等效指令替换或无效指令分隔，减少</w:t>
      </w:r>
      <w:r>
        <w:rPr>
          <w:rFonts w:asciiTheme="minorEastAsia" w:eastAsiaTheme="minorEastAsia" w:hAnsiTheme="minorEastAsia" w:hint="eastAsia"/>
          <w:spacing w:val="10"/>
        </w:rPr>
        <w:t>gadget</w:t>
      </w:r>
      <w:r>
        <w:rPr>
          <w:rFonts w:asciiTheme="minorEastAsia" w:eastAsiaTheme="minorEastAsia" w:hAnsiTheme="minorEastAsia" w:hint="eastAsia"/>
          <w:spacing w:val="10"/>
        </w:rPr>
        <w:t>数量，达到缓解</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攻击的效果；以及在直接跳转和间接跳转前进行数据校验，保护控制流的完整性，防止攻击者直接调用跳转指令进行控制流转移。</w:t>
      </w:r>
    </w:p>
    <w:p w14:paraId="5BA0B873" w14:textId="77777777" w:rsidR="000D0056" w:rsidRDefault="00D43B68">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攻击防御测试，上述方案可以有效地减少</w:t>
      </w:r>
      <w:r>
        <w:rPr>
          <w:rFonts w:asciiTheme="minorEastAsia" w:eastAsiaTheme="minorEastAsia" w:hAnsiTheme="minorEastAsia" w:hint="eastAsia"/>
          <w:spacing w:val="10"/>
        </w:rPr>
        <w:t>gadget</w:t>
      </w:r>
      <w:r>
        <w:rPr>
          <w:rFonts w:asciiTheme="minorEastAsia" w:eastAsiaTheme="minorEastAsia" w:hAnsiTheme="minorEastAsia" w:hint="eastAsia"/>
          <w:spacing w:val="10"/>
        </w:rPr>
        <w:t>数量，并且能够防御基于栈溢出的</w:t>
      </w:r>
      <w:r>
        <w:rPr>
          <w:rFonts w:asciiTheme="minorEastAsia" w:eastAsiaTheme="minorEastAsia" w:hAnsiTheme="minorEastAsia" w:hint="eastAsia"/>
          <w:spacing w:val="10"/>
        </w:rPr>
        <w:t>ROP</w:t>
      </w:r>
      <w:r>
        <w:rPr>
          <w:rFonts w:asciiTheme="minorEastAsia" w:eastAsiaTheme="minorEastAsia" w:hAnsiTheme="minorEastAsia" w:hint="eastAsia"/>
          <w:spacing w:val="10"/>
        </w:rPr>
        <w:t>攻击。结果表明，</w:t>
      </w:r>
      <w:r>
        <w:rPr>
          <w:rFonts w:asciiTheme="minorEastAsia" w:eastAsiaTheme="minorEastAsia" w:hAnsiTheme="minorEastAsia" w:hint="eastAsia"/>
          <w:spacing w:val="10"/>
        </w:rPr>
        <w:t>balabala</w:t>
      </w:r>
      <w:r>
        <w:rPr>
          <w:rFonts w:asciiTheme="minorEastAsia" w:eastAsiaTheme="minorEastAsia" w:hAnsiTheme="minorEastAsia" w:hint="eastAsia"/>
          <w:spacing w:val="10"/>
        </w:rPr>
        <w:t>。</w:t>
      </w:r>
    </w:p>
    <w:p w14:paraId="3FD0F077" w14:textId="77777777" w:rsidR="000D0056" w:rsidRDefault="000D0056">
      <w:pPr>
        <w:ind w:firstLineChars="200" w:firstLine="520"/>
        <w:rPr>
          <w:rFonts w:asciiTheme="minorEastAsia" w:eastAsiaTheme="minorEastAsia" w:hAnsiTheme="minorEastAsia"/>
          <w:spacing w:val="10"/>
        </w:rPr>
      </w:pPr>
    </w:p>
    <w:p w14:paraId="4DA5D328" w14:textId="77777777" w:rsidR="000D0056" w:rsidRDefault="00D43B68">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r>
        <w:rPr>
          <w:rFonts w:asciiTheme="minorEastAsia" w:eastAsiaTheme="minorEastAsia" w:hAnsiTheme="minorEastAsia"/>
          <w:spacing w:val="10"/>
        </w:rPr>
        <w:t>Ramblr</w:t>
      </w:r>
    </w:p>
    <w:p w14:paraId="6DA27BC5" w14:textId="77777777" w:rsidR="000D0056" w:rsidRDefault="000D0056">
      <w:pPr>
        <w:rPr>
          <w:spacing w:val="10"/>
        </w:rPr>
      </w:pPr>
    </w:p>
    <w:p w14:paraId="0D733765" w14:textId="77777777" w:rsidR="000D0056" w:rsidRDefault="000D0056">
      <w:pPr>
        <w:rPr>
          <w:spacing w:val="10"/>
        </w:rPr>
      </w:pPr>
    </w:p>
    <w:p w14:paraId="1820D6DD" w14:textId="77777777" w:rsidR="000D0056" w:rsidRDefault="000D0056">
      <w:pPr>
        <w:rPr>
          <w:spacing w:val="10"/>
        </w:rPr>
      </w:pPr>
    </w:p>
    <w:p w14:paraId="3EDFA677" w14:textId="77777777" w:rsidR="000D0056" w:rsidRDefault="000D0056">
      <w:pPr>
        <w:rPr>
          <w:spacing w:val="10"/>
        </w:rPr>
      </w:pPr>
    </w:p>
    <w:p w14:paraId="2501F654" w14:textId="77777777" w:rsidR="000D0056" w:rsidRDefault="000D0056">
      <w:pPr>
        <w:rPr>
          <w:spacing w:val="10"/>
        </w:rPr>
      </w:pPr>
    </w:p>
    <w:p w14:paraId="5753B8D9" w14:textId="77777777" w:rsidR="000D0056" w:rsidRDefault="000D0056">
      <w:pPr>
        <w:rPr>
          <w:spacing w:val="10"/>
        </w:rPr>
      </w:pPr>
    </w:p>
    <w:p w14:paraId="41E74FD9" w14:textId="77777777" w:rsidR="000D0056" w:rsidRDefault="000D0056">
      <w:pPr>
        <w:rPr>
          <w:spacing w:val="10"/>
        </w:rPr>
      </w:pPr>
    </w:p>
    <w:p w14:paraId="61EF0AB3" w14:textId="77777777" w:rsidR="000D0056" w:rsidRDefault="00D43B68">
      <w:pPr>
        <w:snapToGrid w:val="0"/>
        <w:spacing w:beforeLines="100" w:before="326" w:afterLines="100" w:after="326"/>
        <w:jc w:val="center"/>
        <w:rPr>
          <w:rFonts w:eastAsia="黑体"/>
          <w:sz w:val="32"/>
          <w:szCs w:val="32"/>
        </w:rPr>
      </w:pPr>
      <w:r>
        <w:rPr>
          <w:rFonts w:eastAsia="黑体"/>
          <w:sz w:val="32"/>
          <w:szCs w:val="32"/>
        </w:rPr>
        <w:t>The</w:t>
      </w:r>
      <w:r>
        <w:rPr>
          <w:rFonts w:eastAsia="黑体"/>
          <w:sz w:val="32"/>
          <w:szCs w:val="32"/>
        </w:rPr>
        <w:t xml:space="preserve"> Subject of Undergraduate Graduation Project (Thesis) of Beijing Institute of Technology</w:t>
      </w:r>
    </w:p>
    <w:p w14:paraId="2A7A712F" w14:textId="77777777" w:rsidR="000D0056" w:rsidRDefault="00D43B6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39055523"/>
      <w:bookmarkStart w:id="7" w:name="_Toc10469839"/>
      <w:r>
        <w:rPr>
          <w:rFonts w:eastAsia="黑体"/>
          <w:sz w:val="30"/>
          <w:szCs w:val="30"/>
        </w:rPr>
        <w:t>Abstract</w:t>
      </w:r>
      <w:bookmarkEnd w:id="4"/>
      <w:bookmarkEnd w:id="5"/>
      <w:bookmarkEnd w:id="6"/>
      <w:bookmarkEnd w:id="7"/>
    </w:p>
    <w:p w14:paraId="3654F117" w14:textId="77777777" w:rsidR="000D0056" w:rsidRDefault="000D0056">
      <w:pPr>
        <w:spacing w:line="440" w:lineRule="exact"/>
        <w:ind w:firstLineChars="200" w:firstLine="480"/>
        <w:rPr>
          <w:color w:val="000080"/>
        </w:rPr>
      </w:pPr>
    </w:p>
    <w:p w14:paraId="73B1D119" w14:textId="77777777" w:rsidR="000D0056" w:rsidRDefault="00D43B68">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reassemble, Ramblr</w:t>
      </w:r>
      <w:r>
        <w:rPr>
          <w:rFonts w:hint="eastAsia"/>
        </w:rPr>
        <w:t xml:space="preserve"> </w:t>
      </w:r>
    </w:p>
    <w:p w14:paraId="07AFB2CF" w14:textId="77777777" w:rsidR="000D0056" w:rsidRDefault="00D43B68">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7A6B5316" w14:textId="77777777" w:rsidR="000D0056" w:rsidRDefault="00D43B68">
          <w:pPr>
            <w:pStyle w:val="TOC20"/>
          </w:pPr>
          <w:r>
            <w:rPr>
              <w:lang w:val="zh-CN"/>
            </w:rPr>
            <w:t>目录</w:t>
          </w:r>
        </w:p>
        <w:p w14:paraId="025F736C" w14:textId="77777777" w:rsidR="000D0056" w:rsidRDefault="00D43B68">
          <w:pPr>
            <w:pStyle w:val="TOC1"/>
            <w:rPr>
              <w:rFonts w:asciiTheme="minorHAnsi" w:eastAsiaTheme="minorEastAsia" w:hAnsiTheme="minorHAnsi"/>
              <w:sz w:val="21"/>
            </w:rPr>
          </w:pPr>
          <w:r>
            <w:fldChar w:fldCharType="begin"/>
          </w:r>
          <w:r>
            <w:instrText xml:space="preserve"> TOC \o "1-3" \h \z \u </w:instrText>
          </w:r>
          <w:r>
            <w:fldChar w:fldCharType="separate"/>
          </w:r>
          <w:hyperlink w:anchor="_Toc39055522" w:history="1">
            <w:r>
              <w:rPr>
                <w:rStyle w:val="af6"/>
                <w:rFonts w:ascii="黑体" w:eastAsia="黑体"/>
              </w:rPr>
              <w:t>摘　要</w:t>
            </w:r>
            <w:r>
              <w:tab/>
            </w:r>
            <w:r>
              <w:fldChar w:fldCharType="begin"/>
            </w:r>
            <w:r>
              <w:instrText xml:space="preserve"> PAGEREF _Toc39055522 \h </w:instrText>
            </w:r>
            <w:r>
              <w:fldChar w:fldCharType="separate"/>
            </w:r>
            <w:r>
              <w:t>I</w:t>
            </w:r>
            <w:r>
              <w:fldChar w:fldCharType="end"/>
            </w:r>
          </w:hyperlink>
        </w:p>
        <w:p w14:paraId="22DBB69A" w14:textId="77777777" w:rsidR="000D0056" w:rsidRDefault="00D43B68">
          <w:pPr>
            <w:pStyle w:val="TOC1"/>
            <w:rPr>
              <w:rFonts w:asciiTheme="minorHAnsi" w:eastAsiaTheme="minorEastAsia" w:hAnsiTheme="minorHAnsi"/>
              <w:sz w:val="21"/>
            </w:rPr>
          </w:pPr>
          <w:hyperlink w:anchor="_Toc39055523" w:history="1">
            <w:r>
              <w:rPr>
                <w:rStyle w:val="af6"/>
                <w:rFonts w:eastAsia="黑体"/>
              </w:rPr>
              <w:t>Abstract</w:t>
            </w:r>
            <w:r>
              <w:tab/>
            </w:r>
            <w:r>
              <w:fldChar w:fldCharType="begin"/>
            </w:r>
            <w:r>
              <w:instrText xml:space="preserve"> PAGEREF _Toc39055523 \h </w:instrText>
            </w:r>
            <w:r>
              <w:fldChar w:fldCharType="separate"/>
            </w:r>
            <w:r>
              <w:t>II</w:t>
            </w:r>
            <w:r>
              <w:fldChar w:fldCharType="end"/>
            </w:r>
          </w:hyperlink>
        </w:p>
        <w:p w14:paraId="61F8E68C" w14:textId="77777777" w:rsidR="000D0056" w:rsidRDefault="00D43B68">
          <w:pPr>
            <w:pStyle w:val="TOC1"/>
            <w:rPr>
              <w:rFonts w:asciiTheme="minorHAnsi" w:eastAsiaTheme="minorEastAsia" w:hAnsiTheme="minorHAnsi"/>
              <w:sz w:val="21"/>
            </w:rPr>
          </w:pPr>
          <w:hyperlink w:anchor="_Toc39055524" w:history="1">
            <w:r>
              <w:rPr>
                <w:rStyle w:val="af6"/>
              </w:rPr>
              <w:t>第</w:t>
            </w:r>
            <w:r>
              <w:rPr>
                <w:rStyle w:val="af6"/>
              </w:rPr>
              <w:t>1</w:t>
            </w:r>
            <w:r>
              <w:rPr>
                <w:rStyle w:val="af6"/>
              </w:rPr>
              <w:t>章</w:t>
            </w:r>
            <w:r>
              <w:rPr>
                <w:rStyle w:val="af6"/>
              </w:rPr>
              <w:t xml:space="preserve"> </w:t>
            </w:r>
            <w:r>
              <w:rPr>
                <w:rStyle w:val="af6"/>
              </w:rPr>
              <w:t>绪论</w:t>
            </w:r>
            <w:r>
              <w:tab/>
            </w:r>
            <w:r>
              <w:fldChar w:fldCharType="begin"/>
            </w:r>
            <w:r>
              <w:instrText xml:space="preserve"> PAGEREF _Toc39055524 \h </w:instrText>
            </w:r>
            <w:r>
              <w:fldChar w:fldCharType="separate"/>
            </w:r>
            <w:r>
              <w:t>1</w:t>
            </w:r>
            <w:r>
              <w:fldChar w:fldCharType="end"/>
            </w:r>
          </w:hyperlink>
        </w:p>
        <w:p w14:paraId="24B166F9" w14:textId="77777777" w:rsidR="000D0056" w:rsidRDefault="00D43B68">
          <w:pPr>
            <w:pStyle w:val="TOC2"/>
            <w:tabs>
              <w:tab w:val="right" w:leader="dot" w:pos="8721"/>
            </w:tabs>
            <w:ind w:left="480"/>
            <w:rPr>
              <w:rFonts w:asciiTheme="minorHAnsi" w:eastAsiaTheme="minorEastAsia" w:hAnsiTheme="minorHAnsi"/>
              <w:sz w:val="21"/>
            </w:rPr>
          </w:pPr>
          <w:hyperlink w:anchor="_Toc39055525" w:history="1">
            <w:r>
              <w:rPr>
                <w:rStyle w:val="af6"/>
              </w:rPr>
              <w:t xml:space="preserve">1.1 </w:t>
            </w:r>
            <w:r>
              <w:rPr>
                <w:rStyle w:val="af6"/>
              </w:rPr>
              <w:t>研究背景和意义</w:t>
            </w:r>
            <w:r>
              <w:tab/>
            </w:r>
            <w:r>
              <w:fldChar w:fldCharType="begin"/>
            </w:r>
            <w:r>
              <w:instrText xml:space="preserve"> PAGEREF _Toc39055525 \h </w:instrText>
            </w:r>
            <w:r>
              <w:fldChar w:fldCharType="separate"/>
            </w:r>
            <w:r>
              <w:t>1</w:t>
            </w:r>
            <w:r>
              <w:fldChar w:fldCharType="end"/>
            </w:r>
          </w:hyperlink>
        </w:p>
        <w:p w14:paraId="44C81754" w14:textId="77777777" w:rsidR="000D0056" w:rsidRDefault="00D43B68">
          <w:pPr>
            <w:pStyle w:val="TOC2"/>
            <w:tabs>
              <w:tab w:val="right" w:leader="dot" w:pos="8721"/>
            </w:tabs>
            <w:ind w:left="480"/>
            <w:rPr>
              <w:rFonts w:asciiTheme="minorHAnsi" w:eastAsiaTheme="minorEastAsia" w:hAnsiTheme="minorHAnsi"/>
              <w:sz w:val="21"/>
            </w:rPr>
          </w:pPr>
          <w:hyperlink w:anchor="_Toc39055526" w:history="1">
            <w:r>
              <w:rPr>
                <w:rStyle w:val="af6"/>
              </w:rPr>
              <w:t xml:space="preserve">1.2 </w:t>
            </w:r>
            <w:r>
              <w:rPr>
                <w:rStyle w:val="af6"/>
              </w:rPr>
              <w:t>国内外研究现状</w:t>
            </w:r>
            <w:r>
              <w:tab/>
            </w:r>
            <w:r>
              <w:fldChar w:fldCharType="begin"/>
            </w:r>
            <w:r>
              <w:instrText xml:space="preserve"> PAGEREF _Toc39055526 \h </w:instrText>
            </w:r>
            <w:r>
              <w:fldChar w:fldCharType="separate"/>
            </w:r>
            <w:r>
              <w:t>2</w:t>
            </w:r>
            <w:r>
              <w:fldChar w:fldCharType="end"/>
            </w:r>
          </w:hyperlink>
        </w:p>
        <w:p w14:paraId="4B33C62F" w14:textId="77777777" w:rsidR="000D0056" w:rsidRDefault="00D43B68">
          <w:pPr>
            <w:pStyle w:val="TOC3"/>
            <w:tabs>
              <w:tab w:val="right" w:leader="dot" w:pos="8721"/>
            </w:tabs>
            <w:ind w:left="960"/>
            <w:rPr>
              <w:rFonts w:asciiTheme="minorHAnsi" w:eastAsiaTheme="minorEastAsia" w:hAnsiTheme="minorHAnsi"/>
              <w:sz w:val="21"/>
            </w:rPr>
          </w:pPr>
          <w:hyperlink w:anchor="_Toc39055527" w:history="1">
            <w:r>
              <w:rPr>
                <w:rStyle w:val="af6"/>
              </w:rPr>
              <w:t>1.2.1 ROP</w:t>
            </w:r>
            <w:r>
              <w:rPr>
                <w:rStyle w:val="af6"/>
              </w:rPr>
              <w:t>攻击防御技术</w:t>
            </w:r>
            <w:r>
              <w:tab/>
            </w:r>
            <w:r>
              <w:fldChar w:fldCharType="begin"/>
            </w:r>
            <w:r>
              <w:instrText xml:space="preserve"> PAGEREF _Toc39055527 \h </w:instrText>
            </w:r>
            <w:r>
              <w:fldChar w:fldCharType="separate"/>
            </w:r>
            <w:r>
              <w:t>2</w:t>
            </w:r>
            <w:r>
              <w:fldChar w:fldCharType="end"/>
            </w:r>
          </w:hyperlink>
        </w:p>
        <w:p w14:paraId="1C46DCA8" w14:textId="77777777" w:rsidR="000D0056" w:rsidRDefault="00D43B68">
          <w:pPr>
            <w:pStyle w:val="TOC3"/>
            <w:tabs>
              <w:tab w:val="right" w:leader="dot" w:pos="8721"/>
            </w:tabs>
            <w:ind w:left="960"/>
            <w:rPr>
              <w:rFonts w:asciiTheme="minorHAnsi" w:eastAsiaTheme="minorEastAsia" w:hAnsiTheme="minorHAnsi"/>
              <w:sz w:val="21"/>
            </w:rPr>
          </w:pPr>
          <w:hyperlink w:anchor="_Toc39055528" w:history="1">
            <w:r>
              <w:rPr>
                <w:rStyle w:val="af6"/>
              </w:rPr>
              <w:t xml:space="preserve">1.2.2 </w:t>
            </w:r>
            <w:r>
              <w:rPr>
                <w:rStyle w:val="af6"/>
              </w:rPr>
              <w:t>二次汇编技术</w:t>
            </w:r>
            <w:r>
              <w:tab/>
            </w:r>
            <w:r>
              <w:fldChar w:fldCharType="begin"/>
            </w:r>
            <w:r>
              <w:instrText xml:space="preserve"> PAGEREF _Toc39055528 \h </w:instrText>
            </w:r>
            <w:r>
              <w:fldChar w:fldCharType="separate"/>
            </w:r>
            <w:r>
              <w:t>4</w:t>
            </w:r>
            <w:r>
              <w:fldChar w:fldCharType="end"/>
            </w:r>
          </w:hyperlink>
        </w:p>
        <w:p w14:paraId="658BDBDE" w14:textId="77777777" w:rsidR="000D0056" w:rsidRDefault="00D43B68">
          <w:pPr>
            <w:pStyle w:val="TOC2"/>
            <w:tabs>
              <w:tab w:val="right" w:leader="dot" w:pos="8721"/>
            </w:tabs>
            <w:ind w:left="480"/>
            <w:rPr>
              <w:rFonts w:asciiTheme="minorHAnsi" w:eastAsiaTheme="minorEastAsia" w:hAnsiTheme="minorHAnsi"/>
              <w:sz w:val="21"/>
            </w:rPr>
          </w:pPr>
          <w:hyperlink w:anchor="_Toc39055529" w:history="1">
            <w:r>
              <w:rPr>
                <w:rStyle w:val="af6"/>
              </w:rPr>
              <w:t xml:space="preserve">1.3 </w:t>
            </w:r>
            <w:r>
              <w:rPr>
                <w:rStyle w:val="af6"/>
              </w:rPr>
              <w:t>论文主要研究内容</w:t>
            </w:r>
            <w:r>
              <w:tab/>
            </w:r>
            <w:r>
              <w:fldChar w:fldCharType="begin"/>
            </w:r>
            <w:r>
              <w:instrText xml:space="preserve"> PAGEREF _Toc39055529 \h </w:instrText>
            </w:r>
            <w:r>
              <w:fldChar w:fldCharType="separate"/>
            </w:r>
            <w:r>
              <w:t>4</w:t>
            </w:r>
            <w:r>
              <w:fldChar w:fldCharType="end"/>
            </w:r>
          </w:hyperlink>
        </w:p>
        <w:p w14:paraId="417EAE63" w14:textId="77777777" w:rsidR="000D0056" w:rsidRDefault="00D43B68">
          <w:pPr>
            <w:pStyle w:val="TOC2"/>
            <w:tabs>
              <w:tab w:val="right" w:leader="dot" w:pos="8721"/>
            </w:tabs>
            <w:ind w:left="480"/>
            <w:rPr>
              <w:rFonts w:asciiTheme="minorHAnsi" w:eastAsiaTheme="minorEastAsia" w:hAnsiTheme="minorHAnsi"/>
              <w:sz w:val="21"/>
            </w:rPr>
          </w:pPr>
          <w:hyperlink w:anchor="_Toc39055530" w:history="1">
            <w:r>
              <w:rPr>
                <w:rStyle w:val="af6"/>
              </w:rPr>
              <w:t xml:space="preserve">1.4 </w:t>
            </w:r>
            <w:r>
              <w:rPr>
                <w:rStyle w:val="af6"/>
              </w:rPr>
              <w:t>论文结构</w:t>
            </w:r>
            <w:r>
              <w:tab/>
            </w:r>
            <w:r>
              <w:fldChar w:fldCharType="begin"/>
            </w:r>
            <w:r>
              <w:instrText xml:space="preserve"> PAGEREF _Toc39055530 \h </w:instrText>
            </w:r>
            <w:r>
              <w:fldChar w:fldCharType="separate"/>
            </w:r>
            <w:r>
              <w:t>5</w:t>
            </w:r>
            <w:r>
              <w:fldChar w:fldCharType="end"/>
            </w:r>
          </w:hyperlink>
        </w:p>
        <w:p w14:paraId="33F4E488" w14:textId="77777777" w:rsidR="000D0056" w:rsidRDefault="00D43B68">
          <w:pPr>
            <w:pStyle w:val="TOC1"/>
            <w:rPr>
              <w:rFonts w:asciiTheme="minorHAnsi" w:eastAsiaTheme="minorEastAsia" w:hAnsiTheme="minorHAnsi"/>
              <w:sz w:val="21"/>
            </w:rPr>
          </w:pPr>
          <w:hyperlink w:anchor="_Toc39055531" w:history="1">
            <w:r>
              <w:rPr>
                <w:rStyle w:val="af6"/>
              </w:rPr>
              <w:t>第</w:t>
            </w:r>
            <w:r>
              <w:rPr>
                <w:rStyle w:val="af6"/>
              </w:rPr>
              <w:t>2</w:t>
            </w:r>
            <w:r>
              <w:rPr>
                <w:rStyle w:val="af6"/>
              </w:rPr>
              <w:t>章</w:t>
            </w:r>
            <w:r>
              <w:rPr>
                <w:rStyle w:val="af6"/>
              </w:rPr>
              <w:t xml:space="preserve"> </w:t>
            </w:r>
            <w:r>
              <w:rPr>
                <w:rStyle w:val="af6"/>
              </w:rPr>
              <w:t>相关理论知识</w:t>
            </w:r>
            <w:r>
              <w:tab/>
            </w:r>
            <w:r>
              <w:fldChar w:fldCharType="begin"/>
            </w:r>
            <w:r>
              <w:instrText xml:space="preserve"> PAGEREF _Toc39055531 \h </w:instrText>
            </w:r>
            <w:r>
              <w:fldChar w:fldCharType="separate"/>
            </w:r>
            <w:r>
              <w:t>6</w:t>
            </w:r>
            <w:r>
              <w:fldChar w:fldCharType="end"/>
            </w:r>
          </w:hyperlink>
        </w:p>
        <w:p w14:paraId="54F003B5" w14:textId="77777777" w:rsidR="000D0056" w:rsidRDefault="00D43B68">
          <w:pPr>
            <w:pStyle w:val="TOC2"/>
            <w:tabs>
              <w:tab w:val="right" w:leader="dot" w:pos="8721"/>
            </w:tabs>
            <w:ind w:left="480"/>
            <w:rPr>
              <w:rFonts w:asciiTheme="minorHAnsi" w:eastAsiaTheme="minorEastAsia" w:hAnsiTheme="minorHAnsi"/>
              <w:sz w:val="21"/>
            </w:rPr>
          </w:pPr>
          <w:hyperlink w:anchor="_Toc39055532" w:history="1">
            <w:r>
              <w:rPr>
                <w:rStyle w:val="af6"/>
              </w:rPr>
              <w:t>2.1 ROP</w:t>
            </w:r>
            <w:r>
              <w:rPr>
                <w:rStyle w:val="af6"/>
              </w:rPr>
              <w:t>攻击技术</w:t>
            </w:r>
            <w:r>
              <w:tab/>
            </w:r>
            <w:r>
              <w:fldChar w:fldCharType="begin"/>
            </w:r>
            <w:r>
              <w:instrText xml:space="preserve"> PAGEREF _Toc39055532 \h </w:instrText>
            </w:r>
            <w:r>
              <w:fldChar w:fldCharType="separate"/>
            </w:r>
            <w:r>
              <w:t>6</w:t>
            </w:r>
            <w:r>
              <w:fldChar w:fldCharType="end"/>
            </w:r>
          </w:hyperlink>
        </w:p>
        <w:p w14:paraId="16CB097A" w14:textId="77777777" w:rsidR="000D0056" w:rsidRDefault="00D43B68">
          <w:pPr>
            <w:pStyle w:val="TOC3"/>
            <w:tabs>
              <w:tab w:val="right" w:leader="dot" w:pos="8721"/>
            </w:tabs>
            <w:ind w:left="960"/>
            <w:rPr>
              <w:rFonts w:asciiTheme="minorHAnsi" w:eastAsiaTheme="minorEastAsia" w:hAnsiTheme="minorHAnsi"/>
              <w:sz w:val="21"/>
            </w:rPr>
          </w:pPr>
          <w:hyperlink w:anchor="_Toc39055533" w:history="1">
            <w:r>
              <w:rPr>
                <w:rStyle w:val="af6"/>
              </w:rPr>
              <w:t xml:space="preserve">2.1.1 </w:t>
            </w:r>
            <w:r>
              <w:rPr>
                <w:rStyle w:val="af6"/>
              </w:rPr>
              <w:t>面向返回编程的背景知识</w:t>
            </w:r>
            <w:r>
              <w:tab/>
            </w:r>
            <w:r>
              <w:fldChar w:fldCharType="begin"/>
            </w:r>
            <w:r>
              <w:instrText xml:space="preserve"> PAGEREF _Toc3</w:instrText>
            </w:r>
            <w:r>
              <w:instrText xml:space="preserve">9055533 \h </w:instrText>
            </w:r>
            <w:r>
              <w:fldChar w:fldCharType="separate"/>
            </w:r>
            <w:r>
              <w:t>6</w:t>
            </w:r>
            <w:r>
              <w:fldChar w:fldCharType="end"/>
            </w:r>
          </w:hyperlink>
        </w:p>
        <w:p w14:paraId="0637552E" w14:textId="77777777" w:rsidR="000D0056" w:rsidRDefault="00D43B68">
          <w:pPr>
            <w:pStyle w:val="TOC3"/>
            <w:tabs>
              <w:tab w:val="right" w:leader="dot" w:pos="8721"/>
            </w:tabs>
            <w:ind w:left="960"/>
            <w:rPr>
              <w:rFonts w:asciiTheme="minorHAnsi" w:eastAsiaTheme="minorEastAsia" w:hAnsiTheme="minorHAnsi"/>
              <w:sz w:val="21"/>
            </w:rPr>
          </w:pPr>
          <w:hyperlink w:anchor="_Toc39055534" w:history="1">
            <w:r>
              <w:rPr>
                <w:rStyle w:val="af6"/>
              </w:rPr>
              <w:t xml:space="preserve">2.1.2 </w:t>
            </w:r>
            <w:r>
              <w:rPr>
                <w:rStyle w:val="af6"/>
              </w:rPr>
              <w:t>面向返回编程的原理</w:t>
            </w:r>
            <w:r>
              <w:tab/>
            </w:r>
            <w:r>
              <w:fldChar w:fldCharType="begin"/>
            </w:r>
            <w:r>
              <w:instrText xml:space="preserve"> PAGEREF _Toc39055534 \h </w:instrText>
            </w:r>
            <w:r>
              <w:fldChar w:fldCharType="separate"/>
            </w:r>
            <w:r>
              <w:t>11</w:t>
            </w:r>
            <w:r>
              <w:fldChar w:fldCharType="end"/>
            </w:r>
          </w:hyperlink>
        </w:p>
        <w:p w14:paraId="13CB809C" w14:textId="77777777" w:rsidR="000D0056" w:rsidRDefault="00D43B68">
          <w:pPr>
            <w:pStyle w:val="TOC2"/>
            <w:tabs>
              <w:tab w:val="right" w:leader="dot" w:pos="8721"/>
            </w:tabs>
            <w:ind w:left="480"/>
            <w:rPr>
              <w:rFonts w:asciiTheme="minorHAnsi" w:eastAsiaTheme="minorEastAsia" w:hAnsiTheme="minorHAnsi"/>
              <w:sz w:val="21"/>
            </w:rPr>
          </w:pPr>
          <w:hyperlink w:anchor="_Toc39055535" w:history="1">
            <w:r>
              <w:rPr>
                <w:rStyle w:val="af6"/>
              </w:rPr>
              <w:t xml:space="preserve">2.2 </w:t>
            </w:r>
            <w:r>
              <w:rPr>
                <w:rStyle w:val="af6"/>
              </w:rPr>
              <w:t>二次汇编技术</w:t>
            </w:r>
            <w:r>
              <w:tab/>
            </w:r>
            <w:r>
              <w:fldChar w:fldCharType="begin"/>
            </w:r>
            <w:r>
              <w:instrText xml:space="preserve"> PAGEREF _Toc39055535 \h </w:instrText>
            </w:r>
            <w:r>
              <w:fldChar w:fldCharType="separate"/>
            </w:r>
            <w:r>
              <w:t>13</w:t>
            </w:r>
            <w:r>
              <w:fldChar w:fldCharType="end"/>
            </w:r>
          </w:hyperlink>
        </w:p>
        <w:p w14:paraId="01118B4F" w14:textId="77777777" w:rsidR="000D0056" w:rsidRDefault="00D43B68">
          <w:pPr>
            <w:pStyle w:val="TOC3"/>
            <w:tabs>
              <w:tab w:val="right" w:leader="dot" w:pos="8721"/>
            </w:tabs>
            <w:ind w:left="960"/>
            <w:rPr>
              <w:rFonts w:asciiTheme="minorHAnsi" w:eastAsiaTheme="minorEastAsia" w:hAnsiTheme="minorHAnsi"/>
              <w:sz w:val="21"/>
            </w:rPr>
          </w:pPr>
          <w:hyperlink w:anchor="_Toc39055536" w:history="1">
            <w:r>
              <w:rPr>
                <w:rStyle w:val="af6"/>
              </w:rPr>
              <w:t xml:space="preserve">2.2.1 </w:t>
            </w:r>
            <w:r>
              <w:rPr>
                <w:rStyle w:val="af6"/>
              </w:rPr>
              <w:t>二次汇编技术的相关知识</w:t>
            </w:r>
            <w:r>
              <w:tab/>
            </w:r>
            <w:r>
              <w:fldChar w:fldCharType="begin"/>
            </w:r>
            <w:r>
              <w:instrText xml:space="preserve"> PAGEREF _Toc39055536 \h </w:instrText>
            </w:r>
            <w:r>
              <w:fldChar w:fldCharType="separate"/>
            </w:r>
            <w:r>
              <w:t>13</w:t>
            </w:r>
            <w:r>
              <w:fldChar w:fldCharType="end"/>
            </w:r>
          </w:hyperlink>
        </w:p>
        <w:p w14:paraId="191A16BD" w14:textId="77777777" w:rsidR="000D0056" w:rsidRDefault="00D43B68">
          <w:pPr>
            <w:pStyle w:val="TOC3"/>
            <w:tabs>
              <w:tab w:val="right" w:leader="dot" w:pos="8721"/>
            </w:tabs>
            <w:ind w:left="960"/>
            <w:rPr>
              <w:rFonts w:asciiTheme="minorHAnsi" w:eastAsiaTheme="minorEastAsia" w:hAnsiTheme="minorHAnsi"/>
              <w:sz w:val="21"/>
            </w:rPr>
          </w:pPr>
          <w:hyperlink w:anchor="_Toc39055537" w:history="1">
            <w:r>
              <w:rPr>
                <w:rStyle w:val="af6"/>
              </w:rPr>
              <w:t xml:space="preserve">2.2.2 </w:t>
            </w:r>
            <w:r>
              <w:rPr>
                <w:rStyle w:val="af6"/>
              </w:rPr>
              <w:t>二次汇编技术的原理</w:t>
            </w:r>
            <w:r>
              <w:tab/>
            </w:r>
            <w:r>
              <w:fldChar w:fldCharType="begin"/>
            </w:r>
            <w:r>
              <w:instrText xml:space="preserve"> PAGEREF _Toc39055537 \h </w:instrText>
            </w:r>
            <w:r>
              <w:fldChar w:fldCharType="separate"/>
            </w:r>
            <w:r>
              <w:t>15</w:t>
            </w:r>
            <w:r>
              <w:fldChar w:fldCharType="end"/>
            </w:r>
          </w:hyperlink>
        </w:p>
        <w:p w14:paraId="18E71D9E" w14:textId="77777777" w:rsidR="000D0056" w:rsidRDefault="00D43B68">
          <w:pPr>
            <w:pStyle w:val="TOC1"/>
            <w:rPr>
              <w:rFonts w:asciiTheme="minorHAnsi" w:eastAsiaTheme="minorEastAsia" w:hAnsiTheme="minorHAnsi"/>
              <w:sz w:val="21"/>
            </w:rPr>
          </w:pPr>
          <w:hyperlink w:anchor="_Toc39055538" w:history="1">
            <w:r>
              <w:rPr>
                <w:rStyle w:val="af6"/>
                <w:spacing w:val="10"/>
              </w:rPr>
              <w:t>第</w:t>
            </w:r>
            <w:r>
              <w:rPr>
                <w:rStyle w:val="af6"/>
                <w:spacing w:val="10"/>
              </w:rPr>
              <w:t>3</w:t>
            </w:r>
            <w:r>
              <w:rPr>
                <w:rStyle w:val="af6"/>
                <w:spacing w:val="10"/>
              </w:rPr>
              <w:t>章</w:t>
            </w:r>
            <w:r>
              <w:rPr>
                <w:rStyle w:val="af6"/>
                <w:spacing w:val="10"/>
              </w:rPr>
              <w:t xml:space="preserve"> </w:t>
            </w:r>
            <w:r>
              <w:rPr>
                <w:rStyle w:val="af6"/>
                <w:spacing w:val="10"/>
              </w:rPr>
              <w:t>基于二次汇编的</w:t>
            </w:r>
            <w:r>
              <w:rPr>
                <w:rStyle w:val="af6"/>
                <w:spacing w:val="10"/>
              </w:rPr>
              <w:t>ROP</w:t>
            </w:r>
            <w:r>
              <w:rPr>
                <w:rStyle w:val="af6"/>
                <w:spacing w:val="10"/>
              </w:rPr>
              <w:t>攻击防御方法设计</w:t>
            </w:r>
            <w:r>
              <w:tab/>
            </w:r>
            <w:r>
              <w:fldChar w:fldCharType="begin"/>
            </w:r>
            <w:r>
              <w:instrText xml:space="preserve"> PAGEREF _Toc39055538 \h </w:instrText>
            </w:r>
            <w:r>
              <w:fldChar w:fldCharType="separate"/>
            </w:r>
            <w:r>
              <w:t>17</w:t>
            </w:r>
            <w:r>
              <w:fldChar w:fldCharType="end"/>
            </w:r>
          </w:hyperlink>
        </w:p>
        <w:p w14:paraId="7567E3EA" w14:textId="77777777" w:rsidR="000D0056" w:rsidRDefault="00D43B68">
          <w:pPr>
            <w:pStyle w:val="TOC2"/>
            <w:tabs>
              <w:tab w:val="right" w:leader="dot" w:pos="8721"/>
            </w:tabs>
            <w:ind w:left="480"/>
            <w:rPr>
              <w:rFonts w:asciiTheme="minorHAnsi" w:eastAsiaTheme="minorEastAsia" w:hAnsiTheme="minorHAnsi"/>
              <w:sz w:val="21"/>
            </w:rPr>
          </w:pPr>
          <w:hyperlink w:anchor="_Toc39055539" w:history="1">
            <w:r>
              <w:rPr>
                <w:rStyle w:val="af6"/>
              </w:rPr>
              <w:t xml:space="preserve">3.1 </w:t>
            </w:r>
            <w:r>
              <w:rPr>
                <w:rStyle w:val="af6"/>
              </w:rPr>
              <w:t>设计目标</w:t>
            </w:r>
            <w:r>
              <w:tab/>
            </w:r>
            <w:r>
              <w:fldChar w:fldCharType="begin"/>
            </w:r>
            <w:r>
              <w:instrText xml:space="preserve"> PAGEREF _Toc39055539 \h </w:instrText>
            </w:r>
            <w:r>
              <w:fldChar w:fldCharType="separate"/>
            </w:r>
            <w:r>
              <w:t>17</w:t>
            </w:r>
            <w:r>
              <w:fldChar w:fldCharType="end"/>
            </w:r>
          </w:hyperlink>
        </w:p>
        <w:p w14:paraId="2D9F8254" w14:textId="77777777" w:rsidR="000D0056" w:rsidRDefault="00D43B68">
          <w:pPr>
            <w:pStyle w:val="TOC2"/>
            <w:tabs>
              <w:tab w:val="right" w:leader="dot" w:pos="8721"/>
            </w:tabs>
            <w:ind w:left="480"/>
            <w:rPr>
              <w:rFonts w:asciiTheme="minorHAnsi" w:eastAsiaTheme="minorEastAsia" w:hAnsiTheme="minorHAnsi"/>
              <w:sz w:val="21"/>
            </w:rPr>
          </w:pPr>
          <w:hyperlink w:anchor="_Toc39055540" w:history="1">
            <w:r>
              <w:rPr>
                <w:rStyle w:val="af6"/>
              </w:rPr>
              <w:t xml:space="preserve">3.2 </w:t>
            </w:r>
            <w:r>
              <w:rPr>
                <w:rStyle w:val="af6"/>
              </w:rPr>
              <w:t>设计方案</w:t>
            </w:r>
            <w:r>
              <w:tab/>
            </w:r>
            <w:r>
              <w:fldChar w:fldCharType="begin"/>
            </w:r>
            <w:r>
              <w:instrText xml:space="preserve"> PAGEREF _Toc39055540 \h </w:instrText>
            </w:r>
            <w:r>
              <w:fldChar w:fldCharType="separate"/>
            </w:r>
            <w:r>
              <w:t>18</w:t>
            </w:r>
            <w:r>
              <w:fldChar w:fldCharType="end"/>
            </w:r>
          </w:hyperlink>
        </w:p>
        <w:p w14:paraId="5B57AB8D" w14:textId="77777777" w:rsidR="000D0056" w:rsidRDefault="00D43B68">
          <w:pPr>
            <w:pStyle w:val="TOC3"/>
            <w:tabs>
              <w:tab w:val="right" w:leader="dot" w:pos="8721"/>
            </w:tabs>
            <w:ind w:left="960"/>
            <w:rPr>
              <w:rFonts w:asciiTheme="minorHAnsi" w:eastAsiaTheme="minorEastAsia" w:hAnsiTheme="minorHAnsi"/>
              <w:sz w:val="21"/>
            </w:rPr>
          </w:pPr>
          <w:hyperlink w:anchor="_Toc39055541" w:history="1">
            <w:r>
              <w:rPr>
                <w:rStyle w:val="af6"/>
              </w:rPr>
              <w:t xml:space="preserve">3.2.1 </w:t>
            </w:r>
            <w:r>
              <w:rPr>
                <w:rStyle w:val="af6"/>
              </w:rPr>
              <w:t>指令替换的设计</w:t>
            </w:r>
            <w:r>
              <w:tab/>
            </w:r>
            <w:r>
              <w:fldChar w:fldCharType="begin"/>
            </w:r>
            <w:r>
              <w:instrText xml:space="preserve"> PAGEREF _Toc39055541 \h </w:instrText>
            </w:r>
            <w:r>
              <w:fldChar w:fldCharType="separate"/>
            </w:r>
            <w:r>
              <w:t>18</w:t>
            </w:r>
            <w:r>
              <w:fldChar w:fldCharType="end"/>
            </w:r>
          </w:hyperlink>
        </w:p>
        <w:p w14:paraId="4D5D34A9" w14:textId="77777777" w:rsidR="000D0056" w:rsidRDefault="00D43B68">
          <w:pPr>
            <w:pStyle w:val="TOC3"/>
            <w:tabs>
              <w:tab w:val="right" w:leader="dot" w:pos="8721"/>
            </w:tabs>
            <w:ind w:left="960"/>
            <w:rPr>
              <w:rFonts w:asciiTheme="minorHAnsi" w:eastAsiaTheme="minorEastAsia" w:hAnsiTheme="minorHAnsi"/>
              <w:sz w:val="21"/>
            </w:rPr>
          </w:pPr>
          <w:hyperlink w:anchor="_Toc39055542" w:history="1">
            <w:r>
              <w:rPr>
                <w:rStyle w:val="af6"/>
              </w:rPr>
              <w:t xml:space="preserve">3.2.2 </w:t>
            </w:r>
            <w:r>
              <w:rPr>
                <w:rStyle w:val="af6"/>
              </w:rPr>
              <w:t>静态插桩的设计</w:t>
            </w:r>
            <w:r>
              <w:tab/>
            </w:r>
            <w:r>
              <w:fldChar w:fldCharType="begin"/>
            </w:r>
            <w:r>
              <w:instrText xml:space="preserve"> PAGEREF _Toc39055542 \h </w:instrText>
            </w:r>
            <w:r>
              <w:fldChar w:fldCharType="separate"/>
            </w:r>
            <w:r>
              <w:t>21</w:t>
            </w:r>
            <w:r>
              <w:fldChar w:fldCharType="end"/>
            </w:r>
          </w:hyperlink>
        </w:p>
        <w:p w14:paraId="0BBA1B94" w14:textId="77777777" w:rsidR="000D0056" w:rsidRDefault="00D43B68">
          <w:pPr>
            <w:pStyle w:val="TOC3"/>
            <w:tabs>
              <w:tab w:val="right" w:leader="dot" w:pos="8721"/>
            </w:tabs>
            <w:ind w:left="960"/>
            <w:rPr>
              <w:rFonts w:asciiTheme="minorHAnsi" w:eastAsiaTheme="minorEastAsia" w:hAnsiTheme="minorHAnsi"/>
              <w:sz w:val="21"/>
            </w:rPr>
          </w:pPr>
          <w:hyperlink w:anchor="_Toc39055543" w:history="1">
            <w:r>
              <w:rPr>
                <w:rStyle w:val="af6"/>
              </w:rPr>
              <w:t xml:space="preserve">3.2.3 </w:t>
            </w:r>
            <w:r>
              <w:rPr>
                <w:rStyle w:val="af6"/>
              </w:rPr>
              <w:t>重编译的设计</w:t>
            </w:r>
            <w:r>
              <w:tab/>
            </w:r>
            <w:r>
              <w:fldChar w:fldCharType="begin"/>
            </w:r>
            <w:r>
              <w:instrText xml:space="preserve"> PAGERE</w:instrText>
            </w:r>
            <w:r>
              <w:instrText xml:space="preserve">F _Toc39055543 \h </w:instrText>
            </w:r>
            <w:r>
              <w:fldChar w:fldCharType="separate"/>
            </w:r>
            <w:r>
              <w:t>22</w:t>
            </w:r>
            <w:r>
              <w:fldChar w:fldCharType="end"/>
            </w:r>
          </w:hyperlink>
        </w:p>
        <w:p w14:paraId="7DC0AA9E" w14:textId="77777777" w:rsidR="000D0056" w:rsidRDefault="00D43B68">
          <w:pPr>
            <w:pStyle w:val="TOC1"/>
            <w:rPr>
              <w:rFonts w:asciiTheme="minorHAnsi" w:eastAsiaTheme="minorEastAsia" w:hAnsiTheme="minorHAnsi"/>
              <w:sz w:val="21"/>
            </w:rPr>
          </w:pPr>
          <w:hyperlink w:anchor="_Toc39055544" w:history="1">
            <w:r>
              <w:rPr>
                <w:rStyle w:val="af6"/>
                <w:spacing w:val="10"/>
              </w:rPr>
              <w:t>第</w:t>
            </w:r>
            <w:r>
              <w:rPr>
                <w:rStyle w:val="af6"/>
                <w:spacing w:val="10"/>
              </w:rPr>
              <w:t>4</w:t>
            </w:r>
            <w:r>
              <w:rPr>
                <w:rStyle w:val="af6"/>
                <w:spacing w:val="10"/>
              </w:rPr>
              <w:t>章</w:t>
            </w:r>
            <w:r>
              <w:rPr>
                <w:rStyle w:val="af6"/>
                <w:spacing w:val="10"/>
              </w:rPr>
              <w:t xml:space="preserve"> </w:t>
            </w:r>
            <w:r>
              <w:rPr>
                <w:rStyle w:val="af6"/>
                <w:spacing w:val="10"/>
              </w:rPr>
              <w:t>基于二次汇编的</w:t>
            </w:r>
            <w:r>
              <w:rPr>
                <w:rStyle w:val="af6"/>
                <w:spacing w:val="10"/>
              </w:rPr>
              <w:t>ROP</w:t>
            </w:r>
            <w:r>
              <w:rPr>
                <w:rStyle w:val="af6"/>
                <w:spacing w:val="10"/>
              </w:rPr>
              <w:t>攻击防御实现</w:t>
            </w:r>
            <w:r>
              <w:tab/>
            </w:r>
            <w:r>
              <w:fldChar w:fldCharType="begin"/>
            </w:r>
            <w:r>
              <w:instrText xml:space="preserve"> PAGEREF _Toc39055544 \h </w:instrText>
            </w:r>
            <w:r>
              <w:fldChar w:fldCharType="separate"/>
            </w:r>
            <w:r>
              <w:t>23</w:t>
            </w:r>
            <w:r>
              <w:fldChar w:fldCharType="end"/>
            </w:r>
          </w:hyperlink>
        </w:p>
        <w:p w14:paraId="635E75E5" w14:textId="77777777" w:rsidR="000D0056" w:rsidRDefault="00D43B68">
          <w:pPr>
            <w:pStyle w:val="TOC2"/>
            <w:tabs>
              <w:tab w:val="right" w:leader="dot" w:pos="8721"/>
            </w:tabs>
            <w:ind w:left="480"/>
            <w:rPr>
              <w:rFonts w:asciiTheme="minorHAnsi" w:eastAsiaTheme="minorEastAsia" w:hAnsiTheme="minorHAnsi"/>
              <w:sz w:val="21"/>
            </w:rPr>
          </w:pPr>
          <w:hyperlink w:anchor="_Toc39055545" w:history="1">
            <w:r>
              <w:rPr>
                <w:rStyle w:val="af6"/>
              </w:rPr>
              <w:t xml:space="preserve">4.1 </w:t>
            </w:r>
            <w:r>
              <w:rPr>
                <w:rStyle w:val="af6"/>
              </w:rPr>
              <w:t>指令替换</w:t>
            </w:r>
            <w:r>
              <w:tab/>
            </w:r>
            <w:r>
              <w:fldChar w:fldCharType="begin"/>
            </w:r>
            <w:r>
              <w:instrText xml:space="preserve"> PAGEREF _Toc39055545 \h </w:instrText>
            </w:r>
            <w:r>
              <w:fldChar w:fldCharType="separate"/>
            </w:r>
            <w:r>
              <w:t>23</w:t>
            </w:r>
            <w:r>
              <w:fldChar w:fldCharType="end"/>
            </w:r>
          </w:hyperlink>
        </w:p>
        <w:p w14:paraId="39DDADD4" w14:textId="77777777" w:rsidR="000D0056" w:rsidRDefault="00D43B68">
          <w:pPr>
            <w:pStyle w:val="TOC2"/>
            <w:tabs>
              <w:tab w:val="right" w:leader="dot" w:pos="8721"/>
            </w:tabs>
            <w:ind w:left="480"/>
            <w:rPr>
              <w:rFonts w:asciiTheme="minorHAnsi" w:eastAsiaTheme="minorEastAsia" w:hAnsiTheme="minorHAnsi"/>
              <w:sz w:val="21"/>
            </w:rPr>
          </w:pPr>
          <w:hyperlink w:anchor="_Toc39055546" w:history="1">
            <w:r>
              <w:rPr>
                <w:rStyle w:val="af6"/>
              </w:rPr>
              <w:t xml:space="preserve">4.2 </w:t>
            </w:r>
            <w:r>
              <w:rPr>
                <w:rStyle w:val="af6"/>
              </w:rPr>
              <w:t>静态插桩</w:t>
            </w:r>
            <w:r>
              <w:tab/>
            </w:r>
            <w:r>
              <w:fldChar w:fldCharType="begin"/>
            </w:r>
            <w:r>
              <w:instrText xml:space="preserve"> PAGEREF _Toc39</w:instrText>
            </w:r>
            <w:r>
              <w:instrText xml:space="preserve">055546 \h </w:instrText>
            </w:r>
            <w:r>
              <w:fldChar w:fldCharType="separate"/>
            </w:r>
            <w:r>
              <w:t>26</w:t>
            </w:r>
            <w:r>
              <w:fldChar w:fldCharType="end"/>
            </w:r>
          </w:hyperlink>
        </w:p>
        <w:p w14:paraId="08627D7A" w14:textId="77777777" w:rsidR="000D0056" w:rsidRDefault="00D43B68">
          <w:pPr>
            <w:pStyle w:val="TOC2"/>
            <w:tabs>
              <w:tab w:val="right" w:leader="dot" w:pos="8721"/>
            </w:tabs>
            <w:ind w:left="480"/>
            <w:rPr>
              <w:rFonts w:asciiTheme="minorHAnsi" w:eastAsiaTheme="minorEastAsia" w:hAnsiTheme="minorHAnsi"/>
              <w:sz w:val="21"/>
            </w:rPr>
          </w:pPr>
          <w:hyperlink w:anchor="_Toc39055547" w:history="1">
            <w:r>
              <w:rPr>
                <w:rStyle w:val="af6"/>
              </w:rPr>
              <w:t xml:space="preserve">4.3 </w:t>
            </w:r>
            <w:r>
              <w:rPr>
                <w:rStyle w:val="af6"/>
              </w:rPr>
              <w:t>重编译</w:t>
            </w:r>
            <w:r>
              <w:tab/>
            </w:r>
            <w:r>
              <w:fldChar w:fldCharType="begin"/>
            </w:r>
            <w:r>
              <w:instrText xml:space="preserve"> PAGEREF _Toc39055547 \h </w:instrText>
            </w:r>
            <w:r>
              <w:fldChar w:fldCharType="separate"/>
            </w:r>
            <w:r>
              <w:t>29</w:t>
            </w:r>
            <w:r>
              <w:fldChar w:fldCharType="end"/>
            </w:r>
          </w:hyperlink>
        </w:p>
        <w:p w14:paraId="45747488" w14:textId="77777777" w:rsidR="000D0056" w:rsidRDefault="00D43B68">
          <w:pPr>
            <w:pStyle w:val="TOC1"/>
            <w:rPr>
              <w:rFonts w:asciiTheme="minorHAnsi" w:eastAsiaTheme="minorEastAsia" w:hAnsiTheme="minorHAnsi"/>
              <w:sz w:val="21"/>
            </w:rPr>
          </w:pPr>
          <w:hyperlink w:anchor="_Toc39055548" w:history="1">
            <w:r>
              <w:rPr>
                <w:rStyle w:val="af6"/>
                <w:spacing w:val="10"/>
              </w:rPr>
              <w:t>第</w:t>
            </w:r>
            <w:r>
              <w:rPr>
                <w:rStyle w:val="af6"/>
                <w:spacing w:val="10"/>
              </w:rPr>
              <w:t>5</w:t>
            </w:r>
            <w:r>
              <w:rPr>
                <w:rStyle w:val="af6"/>
                <w:spacing w:val="10"/>
              </w:rPr>
              <w:t>章</w:t>
            </w:r>
            <w:r>
              <w:rPr>
                <w:rStyle w:val="af6"/>
                <w:spacing w:val="10"/>
              </w:rPr>
              <w:t xml:space="preserve"> </w:t>
            </w:r>
            <w:r>
              <w:rPr>
                <w:rStyle w:val="af6"/>
                <w:spacing w:val="10"/>
              </w:rPr>
              <w:t>测试及结果分</w:t>
            </w:r>
            <w:r>
              <w:rPr>
                <w:rStyle w:val="af6"/>
                <w:spacing w:val="10"/>
              </w:rPr>
              <w:t>析</w:t>
            </w:r>
            <w:r>
              <w:tab/>
            </w:r>
            <w:r>
              <w:fldChar w:fldCharType="begin"/>
            </w:r>
            <w:r>
              <w:instrText xml:space="preserve"> PAGEREF _Toc39055548 \h </w:instrText>
            </w:r>
            <w:r>
              <w:fldChar w:fldCharType="separate"/>
            </w:r>
            <w:r>
              <w:t>32</w:t>
            </w:r>
            <w:r>
              <w:fldChar w:fldCharType="end"/>
            </w:r>
          </w:hyperlink>
        </w:p>
        <w:p w14:paraId="1FA75CA0" w14:textId="77777777" w:rsidR="000D0056" w:rsidRDefault="00D43B68">
          <w:pPr>
            <w:pStyle w:val="TOC2"/>
            <w:tabs>
              <w:tab w:val="right" w:leader="dot" w:pos="8721"/>
            </w:tabs>
            <w:ind w:left="480"/>
            <w:rPr>
              <w:rFonts w:asciiTheme="minorHAnsi" w:eastAsiaTheme="minorEastAsia" w:hAnsiTheme="minorHAnsi"/>
              <w:sz w:val="21"/>
            </w:rPr>
          </w:pPr>
          <w:hyperlink w:anchor="_Toc39055549" w:history="1">
            <w:r>
              <w:rPr>
                <w:rStyle w:val="af6"/>
              </w:rPr>
              <w:t xml:space="preserve">5.1 </w:t>
            </w:r>
            <w:r>
              <w:rPr>
                <w:rStyle w:val="af6"/>
              </w:rPr>
              <w:t>测试环境</w:t>
            </w:r>
            <w:r>
              <w:tab/>
            </w:r>
            <w:r>
              <w:fldChar w:fldCharType="begin"/>
            </w:r>
            <w:r>
              <w:instrText xml:space="preserve"> PAGEREF _Toc39055549 \h </w:instrText>
            </w:r>
            <w:r>
              <w:fldChar w:fldCharType="separate"/>
            </w:r>
            <w:r>
              <w:t>32</w:t>
            </w:r>
            <w:r>
              <w:fldChar w:fldCharType="end"/>
            </w:r>
          </w:hyperlink>
        </w:p>
        <w:p w14:paraId="72992A15" w14:textId="77777777" w:rsidR="000D0056" w:rsidRDefault="00D43B68">
          <w:pPr>
            <w:pStyle w:val="TOC2"/>
            <w:tabs>
              <w:tab w:val="right" w:leader="dot" w:pos="8721"/>
            </w:tabs>
            <w:ind w:left="480"/>
            <w:rPr>
              <w:rFonts w:asciiTheme="minorHAnsi" w:eastAsiaTheme="minorEastAsia" w:hAnsiTheme="minorHAnsi"/>
              <w:sz w:val="21"/>
            </w:rPr>
          </w:pPr>
          <w:hyperlink w:anchor="_Toc39055550" w:history="1">
            <w:r>
              <w:rPr>
                <w:rStyle w:val="af6"/>
              </w:rPr>
              <w:t xml:space="preserve">5.2 </w:t>
            </w:r>
            <w:r>
              <w:rPr>
                <w:rStyle w:val="af6"/>
              </w:rPr>
              <w:t>测试方案</w:t>
            </w:r>
            <w:r>
              <w:tab/>
            </w:r>
            <w:r>
              <w:fldChar w:fldCharType="begin"/>
            </w:r>
            <w:r>
              <w:instrText xml:space="preserve"> PAGEREF _Toc39055550 \h </w:instrText>
            </w:r>
            <w:r>
              <w:fldChar w:fldCharType="separate"/>
            </w:r>
            <w:r>
              <w:t>32</w:t>
            </w:r>
            <w:r>
              <w:fldChar w:fldCharType="end"/>
            </w:r>
          </w:hyperlink>
        </w:p>
        <w:p w14:paraId="78F05E2A" w14:textId="77777777" w:rsidR="000D0056" w:rsidRDefault="00D43B68">
          <w:pPr>
            <w:pStyle w:val="TOC3"/>
            <w:tabs>
              <w:tab w:val="right" w:leader="dot" w:pos="8721"/>
            </w:tabs>
            <w:ind w:left="960"/>
            <w:rPr>
              <w:rFonts w:asciiTheme="minorHAnsi" w:eastAsiaTheme="minorEastAsia" w:hAnsiTheme="minorHAnsi"/>
              <w:sz w:val="21"/>
            </w:rPr>
          </w:pPr>
          <w:hyperlink w:anchor="_Toc39055551" w:history="1">
            <w:r>
              <w:rPr>
                <w:rStyle w:val="af6"/>
              </w:rPr>
              <w:t xml:space="preserve">5.2.1 </w:t>
            </w:r>
            <w:r>
              <w:rPr>
                <w:rStyle w:val="af6"/>
              </w:rPr>
              <w:t>性能</w:t>
            </w:r>
            <w:r>
              <w:tab/>
            </w:r>
            <w:r>
              <w:fldChar w:fldCharType="begin"/>
            </w:r>
            <w:r>
              <w:instrText xml:space="preserve"> PAGEREF _Toc39055551 \h </w:instrText>
            </w:r>
            <w:r>
              <w:fldChar w:fldCharType="separate"/>
            </w:r>
            <w:r>
              <w:t>32</w:t>
            </w:r>
            <w:r>
              <w:fldChar w:fldCharType="end"/>
            </w:r>
          </w:hyperlink>
        </w:p>
        <w:p w14:paraId="385958E2" w14:textId="77777777" w:rsidR="000D0056" w:rsidRDefault="00D43B68">
          <w:pPr>
            <w:pStyle w:val="TOC3"/>
            <w:tabs>
              <w:tab w:val="right" w:leader="dot" w:pos="8721"/>
            </w:tabs>
            <w:ind w:left="960"/>
            <w:rPr>
              <w:rFonts w:asciiTheme="minorHAnsi" w:eastAsiaTheme="minorEastAsia" w:hAnsiTheme="minorHAnsi"/>
              <w:sz w:val="21"/>
            </w:rPr>
          </w:pPr>
          <w:hyperlink w:anchor="_Toc39055552" w:history="1">
            <w:r>
              <w:rPr>
                <w:rStyle w:val="af6"/>
              </w:rPr>
              <w:t>5.2.2 gadgets</w:t>
            </w:r>
            <w:r>
              <w:rPr>
                <w:rStyle w:val="af6"/>
              </w:rPr>
              <w:t>数量</w:t>
            </w:r>
            <w:r>
              <w:tab/>
            </w:r>
            <w:r>
              <w:fldChar w:fldCharType="begin"/>
            </w:r>
            <w:r>
              <w:instrText xml:space="preserve"> PAGEREF _Toc39055552 \h </w:instrText>
            </w:r>
            <w:r>
              <w:fldChar w:fldCharType="separate"/>
            </w:r>
            <w:r>
              <w:t>34</w:t>
            </w:r>
            <w:r>
              <w:fldChar w:fldCharType="end"/>
            </w:r>
          </w:hyperlink>
        </w:p>
        <w:p w14:paraId="56B3B808" w14:textId="77777777" w:rsidR="000D0056" w:rsidRDefault="00D43B68">
          <w:pPr>
            <w:pStyle w:val="TOC3"/>
            <w:tabs>
              <w:tab w:val="right" w:leader="dot" w:pos="8721"/>
            </w:tabs>
            <w:ind w:left="960"/>
            <w:rPr>
              <w:rFonts w:asciiTheme="minorHAnsi" w:eastAsiaTheme="minorEastAsia" w:hAnsiTheme="minorHAnsi"/>
              <w:sz w:val="21"/>
            </w:rPr>
          </w:pPr>
          <w:hyperlink w:anchor="_Toc39055553" w:history="1">
            <w:r>
              <w:rPr>
                <w:rStyle w:val="af6"/>
              </w:rPr>
              <w:t>5.2.3 ROP</w:t>
            </w:r>
            <w:r>
              <w:rPr>
                <w:rStyle w:val="af6"/>
              </w:rPr>
              <w:t>防御效果</w:t>
            </w:r>
            <w:r>
              <w:tab/>
            </w:r>
            <w:r>
              <w:fldChar w:fldCharType="begin"/>
            </w:r>
            <w:r>
              <w:instrText xml:space="preserve"> PAGEREF _Toc39055553 \h </w:instrText>
            </w:r>
            <w:r>
              <w:fldChar w:fldCharType="separate"/>
            </w:r>
            <w:r>
              <w:t>34</w:t>
            </w:r>
            <w:r>
              <w:fldChar w:fldCharType="end"/>
            </w:r>
          </w:hyperlink>
        </w:p>
        <w:p w14:paraId="47A7F441" w14:textId="77777777" w:rsidR="000D0056" w:rsidRDefault="00D43B68">
          <w:pPr>
            <w:pStyle w:val="TOC2"/>
            <w:tabs>
              <w:tab w:val="right" w:leader="dot" w:pos="8721"/>
            </w:tabs>
            <w:ind w:left="480"/>
            <w:rPr>
              <w:rFonts w:asciiTheme="minorHAnsi" w:eastAsiaTheme="minorEastAsia" w:hAnsiTheme="minorHAnsi"/>
              <w:sz w:val="21"/>
            </w:rPr>
          </w:pPr>
          <w:hyperlink w:anchor="_Toc39055554" w:history="1">
            <w:r>
              <w:rPr>
                <w:rStyle w:val="af6"/>
              </w:rPr>
              <w:t xml:space="preserve">5.3 </w:t>
            </w:r>
            <w:r>
              <w:rPr>
                <w:rStyle w:val="af6"/>
              </w:rPr>
              <w:t>测试结果分析</w:t>
            </w:r>
            <w:r>
              <w:tab/>
            </w:r>
            <w:r>
              <w:fldChar w:fldCharType="begin"/>
            </w:r>
            <w:r>
              <w:instrText xml:space="preserve"> PAGEREF _Toc39055554 \h </w:instrText>
            </w:r>
            <w:r>
              <w:fldChar w:fldCharType="separate"/>
            </w:r>
            <w:r>
              <w:t>34</w:t>
            </w:r>
            <w:r>
              <w:fldChar w:fldCharType="end"/>
            </w:r>
          </w:hyperlink>
        </w:p>
        <w:p w14:paraId="11524A4B" w14:textId="77777777" w:rsidR="000D0056" w:rsidRDefault="00D43B68">
          <w:pPr>
            <w:pStyle w:val="TOC1"/>
            <w:rPr>
              <w:rFonts w:asciiTheme="minorHAnsi" w:eastAsiaTheme="minorEastAsia" w:hAnsiTheme="minorHAnsi"/>
              <w:sz w:val="21"/>
            </w:rPr>
          </w:pPr>
          <w:hyperlink w:anchor="_Toc39055555" w:history="1">
            <w:r>
              <w:rPr>
                <w:rStyle w:val="af6"/>
                <w:rFonts w:ascii="黑体" w:eastAsia="黑体"/>
              </w:rPr>
              <w:t>结　论</w:t>
            </w:r>
            <w:r>
              <w:tab/>
            </w:r>
            <w:r>
              <w:fldChar w:fldCharType="begin"/>
            </w:r>
            <w:r>
              <w:instrText xml:space="preserve"> PAGEREF _Toc39055</w:instrText>
            </w:r>
            <w:r>
              <w:instrText xml:space="preserve">555 \h </w:instrText>
            </w:r>
            <w:r>
              <w:fldChar w:fldCharType="separate"/>
            </w:r>
            <w:r>
              <w:t>35</w:t>
            </w:r>
            <w:r>
              <w:fldChar w:fldCharType="end"/>
            </w:r>
          </w:hyperlink>
        </w:p>
        <w:p w14:paraId="1CF8C935" w14:textId="77777777" w:rsidR="000D0056" w:rsidRDefault="00D43B68">
          <w:pPr>
            <w:pStyle w:val="TOC2"/>
            <w:tabs>
              <w:tab w:val="right" w:leader="dot" w:pos="8721"/>
            </w:tabs>
            <w:ind w:left="480"/>
            <w:rPr>
              <w:rFonts w:asciiTheme="minorHAnsi" w:eastAsiaTheme="minorEastAsia" w:hAnsiTheme="minorHAnsi"/>
              <w:sz w:val="21"/>
            </w:rPr>
          </w:pPr>
          <w:hyperlink w:anchor="_Toc39055556" w:history="1">
            <w:r>
              <w:rPr>
                <w:rStyle w:val="af6"/>
                <w:rFonts w:ascii="黑体" w:eastAsia="黑体" w:hAnsi="黑体"/>
              </w:rPr>
              <w:t>总结</w:t>
            </w:r>
            <w:r>
              <w:tab/>
            </w:r>
            <w:r>
              <w:fldChar w:fldCharType="begin"/>
            </w:r>
            <w:r>
              <w:instrText xml:space="preserve"> PAGEREF _Toc39055556 \h </w:instrText>
            </w:r>
            <w:r>
              <w:fldChar w:fldCharType="separate"/>
            </w:r>
            <w:r>
              <w:t>35</w:t>
            </w:r>
            <w:r>
              <w:fldChar w:fldCharType="end"/>
            </w:r>
          </w:hyperlink>
        </w:p>
        <w:p w14:paraId="0F4BC54E" w14:textId="77777777" w:rsidR="000D0056" w:rsidRDefault="00D43B68">
          <w:pPr>
            <w:pStyle w:val="TOC2"/>
            <w:tabs>
              <w:tab w:val="right" w:leader="dot" w:pos="8721"/>
            </w:tabs>
            <w:ind w:left="480"/>
            <w:rPr>
              <w:rFonts w:asciiTheme="minorHAnsi" w:eastAsiaTheme="minorEastAsia" w:hAnsiTheme="minorHAnsi"/>
              <w:sz w:val="21"/>
            </w:rPr>
          </w:pPr>
          <w:hyperlink w:anchor="_Toc39055557" w:history="1">
            <w:r>
              <w:rPr>
                <w:rStyle w:val="af6"/>
                <w:rFonts w:ascii="黑体" w:eastAsia="黑体" w:hAnsi="黑体"/>
              </w:rPr>
              <w:t>展望</w:t>
            </w:r>
            <w:r>
              <w:tab/>
            </w:r>
            <w:r>
              <w:fldChar w:fldCharType="begin"/>
            </w:r>
            <w:r>
              <w:instrText xml:space="preserve"> PAGEREF _Toc39</w:instrText>
            </w:r>
            <w:r>
              <w:instrText xml:space="preserve">055557 \h </w:instrText>
            </w:r>
            <w:r>
              <w:fldChar w:fldCharType="separate"/>
            </w:r>
            <w:r>
              <w:t>35</w:t>
            </w:r>
            <w:r>
              <w:fldChar w:fldCharType="end"/>
            </w:r>
          </w:hyperlink>
        </w:p>
        <w:p w14:paraId="68DD0D03" w14:textId="77777777" w:rsidR="000D0056" w:rsidRDefault="00D43B68">
          <w:pPr>
            <w:pStyle w:val="TOC1"/>
            <w:rPr>
              <w:rFonts w:asciiTheme="minorHAnsi" w:eastAsiaTheme="minorEastAsia" w:hAnsiTheme="minorHAnsi"/>
              <w:sz w:val="21"/>
            </w:rPr>
          </w:pPr>
          <w:hyperlink w:anchor="_Toc39055558" w:history="1">
            <w:r>
              <w:rPr>
                <w:rStyle w:val="af6"/>
                <w:spacing w:val="10"/>
              </w:rPr>
              <w:t>致谢</w:t>
            </w:r>
            <w:r>
              <w:tab/>
            </w:r>
            <w:r>
              <w:fldChar w:fldCharType="begin"/>
            </w:r>
            <w:r>
              <w:instrText xml:space="preserve"> PAGEREF _Toc39055558 \h </w:instrText>
            </w:r>
            <w:r>
              <w:fldChar w:fldCharType="separate"/>
            </w:r>
            <w:r>
              <w:t>36</w:t>
            </w:r>
            <w:r>
              <w:fldChar w:fldCharType="end"/>
            </w:r>
          </w:hyperlink>
        </w:p>
        <w:p w14:paraId="03491777" w14:textId="77777777" w:rsidR="000D0056" w:rsidRDefault="00D43B68">
          <w:pPr>
            <w:pStyle w:val="TOC1"/>
            <w:rPr>
              <w:rFonts w:asciiTheme="minorHAnsi" w:eastAsiaTheme="minorEastAsia" w:hAnsiTheme="minorHAnsi"/>
              <w:sz w:val="21"/>
            </w:rPr>
          </w:pPr>
          <w:hyperlink w:anchor="_Toc39055559" w:history="1">
            <w:r>
              <w:rPr>
                <w:rStyle w:val="af6"/>
              </w:rPr>
              <w:t>参考文献</w:t>
            </w:r>
            <w:r>
              <w:tab/>
            </w:r>
            <w:r>
              <w:fldChar w:fldCharType="begin"/>
            </w:r>
            <w:r>
              <w:instrText xml:space="preserve"> PAGEREF </w:instrText>
            </w:r>
            <w:r>
              <w:instrText xml:space="preserve">_Toc39055559 \h </w:instrText>
            </w:r>
            <w:r>
              <w:fldChar w:fldCharType="separate"/>
            </w:r>
            <w:r>
              <w:t>37</w:t>
            </w:r>
            <w:r>
              <w:fldChar w:fldCharType="end"/>
            </w:r>
          </w:hyperlink>
        </w:p>
        <w:p w14:paraId="4F6AEA83" w14:textId="77777777" w:rsidR="000D0056" w:rsidRDefault="00D43B68">
          <w:pPr>
            <w:sectPr w:rsidR="000D0056">
              <w:headerReference w:type="default" r:id="rId10"/>
              <w:footerReference w:type="default" r:id="rId11"/>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53B39482" w14:textId="77777777" w:rsidR="000D0056" w:rsidRDefault="00D43B68">
      <w:pPr>
        <w:pStyle w:val="111"/>
      </w:pPr>
      <w:bookmarkStart w:id="9" w:name="_Toc9782604"/>
      <w:bookmarkStart w:id="10" w:name="_Toc9780764"/>
      <w:bookmarkStart w:id="11" w:name="_Toc9719848"/>
      <w:bookmarkStart w:id="12" w:name="_Toc515557997"/>
      <w:bookmarkStart w:id="13" w:name="_Toc10469840"/>
      <w:bookmarkStart w:id="14" w:name="_Toc39055524"/>
      <w:bookmarkEnd w:id="8"/>
      <w:r>
        <w:rPr>
          <w:rFonts w:hint="eastAsia"/>
        </w:rPr>
        <w:lastRenderedPageBreak/>
        <w:t>第</w:t>
      </w:r>
      <w:r>
        <w:rPr>
          <w:rFonts w:hint="eastAsia"/>
        </w:rPr>
        <w:t>1</w:t>
      </w:r>
      <w:r>
        <w:rPr>
          <w:rFonts w:hint="eastAsia"/>
        </w:rPr>
        <w:t>章</w:t>
      </w:r>
      <w:r>
        <w:rPr>
          <w:rFonts w:hint="eastAsia"/>
        </w:rPr>
        <w:t xml:space="preserve">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34271D34" w14:textId="77777777" w:rsidR="000D0056" w:rsidRDefault="00D43B68">
      <w:pPr>
        <w:pStyle w:val="22"/>
      </w:pPr>
      <w:bookmarkStart w:id="16" w:name="_Toc9719849"/>
      <w:bookmarkStart w:id="17" w:name="_Toc9782605"/>
      <w:bookmarkStart w:id="18" w:name="_Toc9780765"/>
      <w:bookmarkStart w:id="19" w:name="_Toc10469841"/>
      <w:bookmarkStart w:id="20" w:name="_Toc39055525"/>
      <w:r>
        <w:rPr>
          <w:rFonts w:hint="eastAsia"/>
        </w:rPr>
        <w:t>1</w:t>
      </w:r>
      <w:r>
        <w:t xml:space="preserve">.1 </w:t>
      </w:r>
      <w:r>
        <w:t>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4705B05" w14:textId="77777777" w:rsidR="000D0056" w:rsidRDefault="00D43B68">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1560D790" w14:textId="77777777" w:rsidR="000D0056" w:rsidRDefault="00D43B68">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w:t>
      </w:r>
      <w:r>
        <w:rPr>
          <w:rFonts w:hint="eastAsia"/>
        </w:rPr>
        <w:t>入的代码能够损害数据库的完整性和安全性，还能够窃取数据来绕过访问和身份验证控制。针对这一问题，早在</w:t>
      </w:r>
      <w:r>
        <w:rPr>
          <w:rFonts w:hint="eastAsia"/>
        </w:rPr>
        <w:t>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w:t>
      </w:r>
      <w:r>
        <w:rPr>
          <w:rFonts w:hint="eastAsia"/>
        </w:rPr>
        <w:t>2</w:t>
      </w:r>
      <w:r>
        <w:t>004</w:t>
      </w:r>
      <w:r>
        <w:rPr>
          <w:rFonts w:hint="eastAsia"/>
        </w:rPr>
        <w:t>年将这种技术首次应用在</w:t>
      </w:r>
      <w:r>
        <w:t>Windows XP Service Pack 2</w:t>
      </w:r>
      <w:r>
        <w:rPr>
          <w:rFonts w:hint="eastAsia"/>
        </w:rPr>
        <w:t>，可执行的空间保护在</w:t>
      </w:r>
      <w:r>
        <w:rPr>
          <w:rFonts w:hint="eastAsia"/>
        </w:rPr>
        <w:t>Windows</w:t>
      </w:r>
      <w:r>
        <w:rPr>
          <w:rFonts w:hint="eastAsia"/>
        </w:rPr>
        <w:t>中也称为数据执行保护（</w:t>
      </w:r>
      <w:r>
        <w:rPr>
          <w:rFonts w:hint="eastAsia"/>
        </w:rPr>
        <w:t>Data</w:t>
      </w:r>
      <w:r>
        <w:t xml:space="preserve"> </w:t>
      </w:r>
      <w:r>
        <w:rPr>
          <w:rFonts w:hint="eastAsia"/>
        </w:rPr>
        <w:t>Execution</w:t>
      </w:r>
      <w:r>
        <w:t xml:space="preserve"> </w:t>
      </w:r>
      <w:r>
        <w:rPr>
          <w:rFonts w:hint="eastAsia"/>
        </w:rPr>
        <w:t>Prevention</w:t>
      </w:r>
      <w:r>
        <w:rPr>
          <w:rFonts w:hint="eastAsia"/>
        </w:rPr>
        <w:t>，</w:t>
      </w:r>
      <w:r>
        <w:rPr>
          <w:rFonts w:hint="eastAsia"/>
        </w:rPr>
        <w:t>DE</w:t>
      </w:r>
      <w:r>
        <w:rPr>
          <w:rFonts w:hint="eastAsia"/>
        </w:rPr>
        <w:t>P</w:t>
      </w:r>
      <w:r>
        <w:rPr>
          <w:rFonts w:hint="eastAsia"/>
        </w:rPr>
        <w:t>），开启此功能后，计算机将拒绝执行位于用户可写内存区域中的任何代码，从而防止攻击者将代码写入堆栈并通过返回地址覆盖跳转到堆栈。但是，早期的数据执行保护依旧不是完美的，攻击者可以使用代码重用攻击，例如</w:t>
      </w:r>
      <w:r>
        <w:rPr>
          <w:rFonts w:hint="eastAsia"/>
        </w:rPr>
        <w:t>return-into</w:t>
      </w:r>
      <w:r>
        <w:t>-libc</w:t>
      </w:r>
      <w:r>
        <w:rPr>
          <w:rFonts w:hint="eastAsia"/>
        </w:rPr>
        <w:t>技术，通过栈溢出覆盖返回地址将控制流转移到</w:t>
      </w:r>
      <w:r>
        <w:rPr>
          <w:rFonts w:hint="eastAsia"/>
        </w:rPr>
        <w:t>libc</w:t>
      </w:r>
      <w:r>
        <w:rPr>
          <w:rFonts w:hint="eastAsia"/>
        </w:rPr>
        <w:t>库中现有的代码片段，调用</w:t>
      </w:r>
      <w:r>
        <w:rPr>
          <w:rFonts w:hint="eastAsia"/>
        </w:rPr>
        <w:t>system</w:t>
      </w:r>
      <w:r>
        <w:rPr>
          <w:rFonts w:hint="eastAsia"/>
        </w:rPr>
        <w:t>函数或</w:t>
      </w:r>
      <w:r>
        <w:rPr>
          <w:rFonts w:hint="eastAsia"/>
        </w:rPr>
        <w:t>mprotect</w:t>
      </w:r>
      <w:r>
        <w:rPr>
          <w:rFonts w:hint="eastAsia"/>
        </w:rPr>
        <w:t>函数创建可写的可执行内存区域来绕过</w:t>
      </w:r>
      <w:r>
        <w:rPr>
          <w:rFonts w:hint="eastAsia"/>
        </w:rPr>
        <w:t>DEP</w:t>
      </w:r>
      <w:r>
        <w:rPr>
          <w:rFonts w:hint="eastAsia"/>
        </w:rPr>
        <w:t>。于是</w:t>
      </w:r>
      <w:r>
        <w:rPr>
          <w:rFonts w:hint="eastAsia"/>
        </w:rPr>
        <w:t>Windows</w:t>
      </w:r>
      <w:r>
        <w:rPr>
          <w:rFonts w:hint="eastAsia"/>
        </w:rPr>
        <w:t>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3F3A75D2" w14:textId="77777777" w:rsidR="000D0056" w:rsidRDefault="00D43B68">
      <w:pPr>
        <w:ind w:firstLineChars="200" w:firstLine="480"/>
      </w:pPr>
      <w:r>
        <w:rPr>
          <w:rFonts w:hint="eastAsia"/>
        </w:rPr>
        <w:t>面向返回编程（</w:t>
      </w:r>
      <w:r>
        <w:rPr>
          <w:rFonts w:hint="eastAsia"/>
        </w:rPr>
        <w:t>Return-</w:t>
      </w:r>
      <w:r>
        <w:t>O</w:t>
      </w:r>
      <w:r>
        <w:rPr>
          <w:rFonts w:hint="eastAsia"/>
        </w:rPr>
        <w:t>riented</w:t>
      </w:r>
      <w:r>
        <w:t xml:space="preserve"> Programming, ROP</w:t>
      </w:r>
      <w:r>
        <w:rPr>
          <w:rFonts w:hint="eastAsia"/>
        </w:rPr>
        <w:t>）是一种基于代码重用的攻击，它也是栈溢出的高级形式，最初由</w:t>
      </w:r>
      <w:r>
        <w:t>Shacham</w:t>
      </w:r>
      <w:r>
        <w:rPr>
          <w:rFonts w:hint="eastAsia"/>
        </w:rPr>
        <w:t>在</w:t>
      </w:r>
      <w:r>
        <w:rPr>
          <w:rFonts w:hint="eastAsia"/>
        </w:rPr>
        <w:t>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w:t>
      </w:r>
      <w:r>
        <w:rPr>
          <w:rFonts w:hint="eastAsia"/>
        </w:rPr>
        <w:t>并执行计算机内存中已经存在的指令片段</w:t>
      </w:r>
      <w:r>
        <w:rPr>
          <w:rFonts w:hint="eastAsia"/>
        </w:rPr>
        <w:lastRenderedPageBreak/>
        <w:t>（</w:t>
      </w:r>
      <w:r>
        <w:rPr>
          <w:rFonts w:hint="eastAsia"/>
        </w:rPr>
        <w:t>gadget</w:t>
      </w:r>
      <w:r>
        <w:rPr>
          <w:rFonts w:hint="eastAsia"/>
        </w:rPr>
        <w:t>），从而绕过</w:t>
      </w:r>
      <w:r>
        <w:rPr>
          <w:rFonts w:hint="eastAsia"/>
        </w:rPr>
        <w:t>DEP</w:t>
      </w:r>
      <w:r>
        <w:rPr>
          <w:rFonts w:hint="eastAsia"/>
        </w:rPr>
        <w:t>。像栈溢出一样，面向返回编程可以滥用缓冲区溢出漏洞来执行恶意指令，而不受安全措施</w:t>
      </w:r>
      <w:r>
        <w:rPr>
          <w:rFonts w:hint="eastAsia"/>
        </w:rPr>
        <w:t>DEP</w:t>
      </w:r>
      <w:r>
        <w:rPr>
          <w:rFonts w:hint="eastAsia"/>
        </w:rPr>
        <w:t>的阻碍。</w:t>
      </w:r>
    </w:p>
    <w:p w14:paraId="40C6D035" w14:textId="77777777" w:rsidR="000D0056" w:rsidRDefault="00D43B68">
      <w:pPr>
        <w:keepNext/>
        <w:ind w:firstLineChars="200" w:firstLine="480"/>
      </w:pPr>
      <w:r>
        <w:rPr>
          <w:noProof/>
        </w:rPr>
        <w:drawing>
          <wp:inline distT="0" distB="0" distL="0" distR="0" wp14:anchorId="35B993C9" wp14:editId="2B674C9B">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stretch>
                      <a:fillRect/>
                    </a:stretch>
                  </pic:blipFill>
                  <pic:spPr>
                    <a:xfrm>
                      <a:off x="0" y="0"/>
                      <a:ext cx="5242560" cy="2270760"/>
                    </a:xfrm>
                    <a:prstGeom prst="rect">
                      <a:avLst/>
                    </a:prstGeom>
                  </pic:spPr>
                </pic:pic>
              </a:graphicData>
            </a:graphic>
          </wp:inline>
        </w:drawing>
      </w:r>
    </w:p>
    <w:p w14:paraId="262E4FB5" w14:textId="77777777" w:rsidR="000D0056" w:rsidRDefault="00D43B68">
      <w:pPr>
        <w:pStyle w:val="a7"/>
        <w:spacing w:line="240" w:lineRule="auto"/>
        <w:jc w:val="center"/>
        <w:rPr>
          <w:rFonts w:ascii="宋体" w:eastAsia="宋体" w:hAnsi="宋体"/>
          <w:sz w:val="21"/>
          <w:szCs w:val="21"/>
        </w:rPr>
      </w:pPr>
      <w:r>
        <w:rPr>
          <w:rFonts w:ascii="宋体" w:eastAsia="宋体" w:hAnsi="宋体" w:hint="eastAsia"/>
          <w:sz w:val="21"/>
          <w:szCs w:val="21"/>
        </w:rPr>
        <w:t>图</w:t>
      </w:r>
      <w:r>
        <w:rPr>
          <w:rFonts w:ascii="宋体" w:eastAsia="宋体" w:hAnsi="宋体" w:hint="eastAsia"/>
          <w:sz w:val="21"/>
          <w:szCs w:val="21"/>
        </w:rPr>
        <w:t xml:space="preserve">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 xml:space="preserve">SEQ </w:instrText>
      </w:r>
      <w:r>
        <w:rPr>
          <w:rFonts w:ascii="宋体" w:eastAsia="宋体" w:hAnsi="宋体" w:hint="eastAsia"/>
          <w:sz w:val="21"/>
          <w:szCs w:val="21"/>
        </w:rPr>
        <w:instrText>图</w:instrText>
      </w:r>
      <w:r>
        <w:rPr>
          <w:rFonts w:ascii="宋体" w:eastAsia="宋体" w:hAnsi="宋体" w:hint="eastAsia"/>
          <w:sz w:val="21"/>
          <w:szCs w:val="21"/>
        </w:rPr>
        <w:instrText xml:space="preserve">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w:t>
      </w:r>
      <w:r>
        <w:rPr>
          <w:rFonts w:ascii="宋体" w:eastAsia="宋体" w:hAnsi="宋体" w:hint="eastAsia"/>
          <w:sz w:val="21"/>
          <w:szCs w:val="21"/>
        </w:rPr>
        <w:t>-</w:t>
      </w:r>
      <w:r>
        <w:rPr>
          <w:rFonts w:ascii="宋体" w:eastAsia="宋体" w:hAnsi="宋体" w:hint="eastAsia"/>
          <w:sz w:val="21"/>
          <w:szCs w:val="21"/>
        </w:rPr>
        <w:t>漏洞新增数量统计图</w:t>
      </w:r>
    </w:p>
    <w:p w14:paraId="59B48D0C" w14:textId="77777777" w:rsidR="000D0056" w:rsidRDefault="00D43B68">
      <w:pPr>
        <w:ind w:firstLineChars="200" w:firstLine="480"/>
      </w:pPr>
      <w:r>
        <w:rPr>
          <w:rFonts w:hint="eastAsia"/>
        </w:rPr>
        <w:t>图</w:t>
      </w:r>
      <w:r>
        <w:rPr>
          <w:rFonts w:hint="eastAsia"/>
        </w:rPr>
        <w:t>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w:t>
      </w:r>
      <w:r>
        <w:rPr>
          <w:rFonts w:hint="eastAsia"/>
        </w:rPr>
        <w:t>2</w:t>
      </w:r>
      <w:r>
        <w:t>019</w:t>
      </w:r>
      <w:r>
        <w:rPr>
          <w:rFonts w:hint="eastAsia"/>
        </w:rPr>
        <w:t>年</w:t>
      </w:r>
      <w:r>
        <w:rPr>
          <w:rFonts w:hint="eastAsia"/>
        </w:rPr>
        <w:t>9</w:t>
      </w:r>
      <w:r>
        <w:rPr>
          <w:rFonts w:hint="eastAsia"/>
        </w:rPr>
        <w:t>月至</w:t>
      </w:r>
      <w:r>
        <w:rPr>
          <w:rFonts w:hint="eastAsia"/>
        </w:rPr>
        <w:t>2</w:t>
      </w:r>
      <w:r>
        <w:t>020</w:t>
      </w:r>
      <w:r>
        <w:rPr>
          <w:rFonts w:hint="eastAsia"/>
        </w:rPr>
        <w:t>年</w:t>
      </w:r>
      <w:r>
        <w:rPr>
          <w:rFonts w:hint="eastAsia"/>
        </w:rPr>
        <w:t>2</w:t>
      </w:r>
      <w:r>
        <w:rPr>
          <w:rFonts w:hint="eastAsia"/>
        </w:rPr>
        <w:t>月关于漏</w:t>
      </w:r>
      <w:r>
        <w:rPr>
          <w:rFonts w:hint="eastAsia"/>
        </w:rPr>
        <w:t>洞新增数量的统计图，近六个月来平均每月漏洞达到</w:t>
      </w:r>
      <w:r>
        <w:rPr>
          <w:rFonts w:hint="eastAsia"/>
        </w:rPr>
        <w:t>1</w:t>
      </w:r>
      <w:r>
        <w:t>432</w:t>
      </w:r>
      <w:r>
        <w:rPr>
          <w:rFonts w:hint="eastAsia"/>
        </w:rPr>
        <w:t>个，</w:t>
      </w:r>
      <w:r>
        <w:rPr>
          <w:rFonts w:hint="eastAsia"/>
        </w:rPr>
        <w:t>2</w:t>
      </w:r>
      <w:r>
        <w:t>020</w:t>
      </w:r>
      <w:r>
        <w:rPr>
          <w:rFonts w:hint="eastAsia"/>
        </w:rPr>
        <w:t>年</w:t>
      </w:r>
      <w:r>
        <w:rPr>
          <w:rFonts w:hint="eastAsia"/>
        </w:rPr>
        <w:t>2</w:t>
      </w:r>
      <w:r>
        <w:rPr>
          <w:rFonts w:hint="eastAsia"/>
        </w:rPr>
        <w:t>月份采集安全漏洞共</w:t>
      </w:r>
      <w:r>
        <w:rPr>
          <w:rFonts w:hint="eastAsia"/>
        </w:rPr>
        <w:t>1</w:t>
      </w:r>
      <w:r>
        <w:t>246</w:t>
      </w:r>
      <w:r>
        <w:rPr>
          <w:rFonts w:hint="eastAsia"/>
        </w:rPr>
        <w:t>个，其中缓冲区错误类型的漏洞最多，数量为</w:t>
      </w:r>
      <w:r>
        <w:rPr>
          <w:rFonts w:hint="eastAsia"/>
        </w:rPr>
        <w:t>1</w:t>
      </w:r>
      <w:r>
        <w:t>50</w:t>
      </w:r>
      <w:r>
        <w:rPr>
          <w:rFonts w:hint="eastAsia"/>
        </w:rPr>
        <w:t>个，占比</w:t>
      </w:r>
      <w:r>
        <w:rPr>
          <w:rFonts w:hint="eastAsia"/>
        </w:rPr>
        <w:t>1</w:t>
      </w:r>
      <w:r>
        <w:t>2.04</w:t>
      </w:r>
      <w:r>
        <w:rPr>
          <w:rFonts w:hint="eastAsia"/>
        </w:rPr>
        <w:t>%</w:t>
      </w:r>
      <w:r>
        <w:rPr>
          <w:rFonts w:hint="eastAsia"/>
        </w:rPr>
        <w:t>，并且在超危漏洞中缓冲区错误类型的漏洞也有</w:t>
      </w:r>
      <w:r>
        <w:rPr>
          <w:rFonts w:hint="eastAsia"/>
        </w:rPr>
        <w:t>2</w:t>
      </w:r>
      <w:r>
        <w:t>0</w:t>
      </w:r>
      <w:r>
        <w:rPr>
          <w:rFonts w:hint="eastAsia"/>
        </w:rPr>
        <w:t>个，数量最多。这些漏洞可以为</w:t>
      </w:r>
      <w:r>
        <w:rPr>
          <w:rFonts w:hint="eastAsia"/>
        </w:rPr>
        <w:t>ROP</w:t>
      </w:r>
      <w:r>
        <w:rPr>
          <w:rFonts w:hint="eastAsia"/>
        </w:rPr>
        <w:t>攻击提供很好的利用条件。于是，及时的检测并防御</w:t>
      </w:r>
      <w:r>
        <w:rPr>
          <w:rFonts w:hint="eastAsia"/>
        </w:rPr>
        <w:t>ROP</w:t>
      </w:r>
      <w:r>
        <w:rPr>
          <w:rFonts w:hint="eastAsia"/>
        </w:rPr>
        <w:t>攻击就显得极为重要。基于此，本文提出基于二次汇编的</w:t>
      </w:r>
      <w:r>
        <w:rPr>
          <w:rFonts w:hint="eastAsia"/>
        </w:rPr>
        <w:t>ROP</w:t>
      </w:r>
      <w:r>
        <w:rPr>
          <w:rFonts w:hint="eastAsia"/>
        </w:rPr>
        <w:t>攻击防御技术，通过二次汇编技术可以对可执行文件进行反汇编生成汇编文件，并对汇编指令进行混淆和插桩，然后将汇编文件重编译成新的可执行文件。此过程不需要程序的源代码，</w:t>
      </w:r>
      <w:r>
        <w:rPr>
          <w:rFonts w:hint="eastAsia"/>
        </w:rPr>
        <w:t>并且可以在指令级别进行处理，在不对程序进行外部监控的情况下自动化的完成</w:t>
      </w:r>
      <w:r>
        <w:rPr>
          <w:rFonts w:hint="eastAsia"/>
        </w:rPr>
        <w:t>ROP</w:t>
      </w:r>
      <w:r>
        <w:rPr>
          <w:rFonts w:hint="eastAsia"/>
        </w:rPr>
        <w:t>攻击防御，减少了性能开销。</w:t>
      </w:r>
    </w:p>
    <w:p w14:paraId="7E93EB55" w14:textId="77777777" w:rsidR="000D0056" w:rsidRDefault="00D43B68">
      <w:pPr>
        <w:pStyle w:val="22"/>
      </w:pPr>
      <w:bookmarkStart w:id="22" w:name="_Toc39055526"/>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32537535" w14:textId="77777777" w:rsidR="000D0056" w:rsidRDefault="00D43B68">
      <w:pPr>
        <w:pStyle w:val="33"/>
      </w:pPr>
      <w:bookmarkStart w:id="24" w:name="_Toc39055527"/>
      <w:r>
        <w:rPr>
          <w:rFonts w:hint="eastAsia"/>
        </w:rPr>
        <w:t>1</w:t>
      </w:r>
      <w:r>
        <w:t xml:space="preserve">.2.1 </w:t>
      </w:r>
      <w:r>
        <w:rPr>
          <w:rFonts w:hint="eastAsia"/>
        </w:rPr>
        <w:t>ROP</w:t>
      </w:r>
      <w:r>
        <w:rPr>
          <w:rFonts w:hint="eastAsia"/>
        </w:rPr>
        <w:t>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F83561C" w14:textId="77777777" w:rsidR="000D0056" w:rsidRDefault="00D43B68">
      <w:pPr>
        <w:ind w:firstLine="420"/>
      </w:pPr>
      <w:r>
        <w:rPr>
          <w:rFonts w:hint="eastAsia"/>
        </w:rPr>
        <w:t>ROP</w:t>
      </w:r>
      <w:r>
        <w:rPr>
          <w:rFonts w:hint="eastAsia"/>
        </w:rPr>
        <w:t>攻击通过将目标程序中现有的指令序列链接在一起，可以使远程攻击者执行具有图灵完备的计算，而无需注入任何恶意代码。正是由于其巨大的威胁，近年来产生了许多针对</w:t>
      </w:r>
      <w:r>
        <w:rPr>
          <w:rFonts w:hint="eastAsia"/>
        </w:rPr>
        <w:t>ROP</w:t>
      </w:r>
      <w:r>
        <w:rPr>
          <w:rFonts w:hint="eastAsia"/>
        </w:rPr>
        <w:t>攻击的防御方法。</w:t>
      </w:r>
    </w:p>
    <w:p w14:paraId="1C8B6211" w14:textId="77777777" w:rsidR="000D0056" w:rsidRDefault="00D43B68">
      <w:pPr>
        <w:ind w:firstLine="420"/>
      </w:pPr>
      <w:r>
        <w:rPr>
          <w:rFonts w:hint="eastAsia"/>
        </w:rPr>
        <w:t>一些安全研究人员在程序源代码的基础上进行</w:t>
      </w:r>
      <w:r>
        <w:rPr>
          <w:rFonts w:hint="eastAsia"/>
        </w:rPr>
        <w:t>ROP</w:t>
      </w:r>
      <w:r>
        <w:rPr>
          <w:rFonts w:hint="eastAsia"/>
        </w:rPr>
        <w:t>攻击的防御。</w:t>
      </w:r>
    </w:p>
    <w:p w14:paraId="2A3DDD40" w14:textId="77777777" w:rsidR="000D0056" w:rsidRDefault="00D43B68">
      <w:pPr>
        <w:ind w:firstLine="420"/>
      </w:pPr>
      <w:r>
        <w:t>Kaan Onarlioglu</w:t>
      </w:r>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w:t>
      </w:r>
      <w:r>
        <w:rPr>
          <w:rFonts w:hint="eastAsia"/>
        </w:rPr>
        <w:t>gadget</w:t>
      </w:r>
      <w:r>
        <w:rPr>
          <w:rFonts w:hint="eastAsia"/>
        </w:rPr>
        <w:t>和保护自由跳转分支的防御</w:t>
      </w:r>
      <w:r>
        <w:rPr>
          <w:rFonts w:hint="eastAsia"/>
        </w:rPr>
        <w:t>方</w:t>
      </w:r>
      <w:r>
        <w:rPr>
          <w:rFonts w:hint="eastAsia"/>
        </w:rPr>
        <w:lastRenderedPageBreak/>
        <w:t>法，通过修改编译器使源代码进行编译生成中间代码时对中间代码进行处理，包括指令替换、无效指令（</w:t>
      </w:r>
      <w:r>
        <w:rPr>
          <w:rFonts w:hint="eastAsia"/>
        </w:rPr>
        <w:t>nop</w:t>
      </w:r>
      <w:r>
        <w:rPr>
          <w:rFonts w:hint="eastAsia"/>
        </w:rPr>
        <w:t>指令）以及自由跳转保护，以达到减少</w:t>
      </w:r>
      <w:r>
        <w:rPr>
          <w:rFonts w:hint="eastAsia"/>
        </w:rPr>
        <w:t>gadget</w:t>
      </w:r>
      <w:r>
        <w:rPr>
          <w:rFonts w:hint="eastAsia"/>
        </w:rPr>
        <w:t>数量和保护跳转指令不被攻击者滥用的目的。</w:t>
      </w:r>
    </w:p>
    <w:p w14:paraId="225DA722" w14:textId="77777777" w:rsidR="000D0056" w:rsidRDefault="00D43B68">
      <w:pPr>
        <w:ind w:firstLine="420"/>
      </w:pPr>
      <w:r>
        <w:t>Tyler Bletsc</w:t>
      </w:r>
      <w:r>
        <w:rPr>
          <w:rFonts w:hint="eastAsia"/>
        </w:rPr>
        <w:t>h</w:t>
      </w:r>
      <w:r>
        <w:rPr>
          <w:rFonts w:hint="eastAsia"/>
        </w:rPr>
        <w:t>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w:t>
      </w:r>
      <w:r>
        <w:rPr>
          <w:rFonts w:hint="eastAsia"/>
        </w:rPr>
        <w:t>1</w:t>
      </w:r>
      <w:r>
        <w:rPr>
          <w:rFonts w:hint="eastAsia"/>
        </w:rPr>
        <w:t>比特的变量</w:t>
      </w:r>
      <w:r>
        <w:rPr>
          <w:rFonts w:hint="eastAsia"/>
        </w:rPr>
        <w:t>k</w:t>
      </w:r>
      <w:r>
        <w:rPr>
          <w:rFonts w:hint="eastAsia"/>
        </w:rPr>
        <w:t>来标记此时状态是解锁、间接调用、来自间接调用函</w:t>
      </w:r>
      <w:r>
        <w:rPr>
          <w:rFonts w:hint="eastAsia"/>
        </w:rPr>
        <w:t>数的返回以及来自直接调用的函数返回，从而防止跳转指令被攻击者滥用。</w:t>
      </w:r>
    </w:p>
    <w:p w14:paraId="7DE196BE" w14:textId="77777777" w:rsidR="000D0056" w:rsidRDefault="00D43B68">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w:t>
      </w:r>
      <w:r>
        <w:rPr>
          <w:rFonts w:hint="eastAsia"/>
        </w:rPr>
        <w:t>ROP</w:t>
      </w:r>
      <w:r>
        <w:rPr>
          <w:rFonts w:hint="eastAsia"/>
        </w:rPr>
        <w:t>攻击的防御。</w:t>
      </w:r>
    </w:p>
    <w:p w14:paraId="5260FD98" w14:textId="77777777" w:rsidR="000D0056" w:rsidRDefault="00D43B68">
      <w:pPr>
        <w:ind w:firstLineChars="200" w:firstLine="480"/>
      </w:pPr>
      <w:r>
        <w:t>Lucas Davi</w:t>
      </w:r>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w:t>
      </w:r>
      <w:r>
        <w:rPr>
          <w:rFonts w:hint="eastAsia"/>
        </w:rPr>
        <w:t>Pin</w:t>
      </w:r>
      <w:r>
        <w:rPr>
          <w:rFonts w:hint="eastAsia"/>
        </w:rPr>
        <w:t>来监控栈内容达到防御</w:t>
      </w:r>
      <w:r>
        <w:rPr>
          <w:rFonts w:hint="eastAsia"/>
        </w:rPr>
        <w:t>ROP</w:t>
      </w:r>
      <w:r>
        <w:rPr>
          <w:rFonts w:hint="eastAsia"/>
        </w:rPr>
        <w:t>攻击的目的。通过复制一个程序栈，在程序动态运行时，在处理器执行指令之前拦截指令并检查指令类型。若为</w:t>
      </w:r>
      <w:r>
        <w:rPr>
          <w:rFonts w:hint="eastAsia"/>
        </w:rPr>
        <w:t>call</w:t>
      </w:r>
      <w:r>
        <w:rPr>
          <w:rFonts w:hint="eastAsia"/>
        </w:rPr>
        <w:t>指令，则将返回地址复制一份压进栈，若为</w:t>
      </w:r>
      <w:r>
        <w:rPr>
          <w:rFonts w:hint="eastAsia"/>
        </w:rPr>
        <w:t>ret</w:t>
      </w:r>
      <w:r>
        <w:rPr>
          <w:rFonts w:hint="eastAsia"/>
        </w:rPr>
        <w:t>指令，则比较复制的栈与程序栈的栈顶内容是否相同，从而判断该跳转指令是否被攻击者使用。</w:t>
      </w:r>
    </w:p>
    <w:p w14:paraId="6DED92BF" w14:textId="77777777" w:rsidR="000D0056" w:rsidRDefault="00D43B68">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w:t>
      </w:r>
      <w:r>
        <w:t>，</w:t>
      </w:r>
      <w:r>
        <w:t>LBR</w:t>
      </w:r>
      <w:r>
        <w:rPr>
          <w:rFonts w:hint="eastAsia"/>
        </w:rPr>
        <w:t>），可以获取上一次执行分支的记录，从而在系统调用返回时，判断之前是由</w:t>
      </w:r>
      <w:r>
        <w:rPr>
          <w:rFonts w:hint="eastAsia"/>
        </w:rPr>
        <w:t>call</w:t>
      </w:r>
      <w:r>
        <w:rPr>
          <w:rFonts w:hint="eastAsia"/>
        </w:rPr>
        <w:t>指令还是</w:t>
      </w:r>
      <w:r>
        <w:rPr>
          <w:rFonts w:hint="eastAsia"/>
        </w:rPr>
        <w:t>ret</w:t>
      </w:r>
      <w:r>
        <w:rPr>
          <w:rFonts w:hint="eastAsia"/>
        </w:rPr>
        <w:t>指令跳转到系统调用的，若是</w:t>
      </w:r>
      <w:r>
        <w:rPr>
          <w:rFonts w:hint="eastAsia"/>
        </w:rPr>
        <w:t>call</w:t>
      </w:r>
      <w:r>
        <w:rPr>
          <w:rFonts w:hint="eastAsia"/>
        </w:rPr>
        <w:t>指令则是善意的系统调用，否则是恶意的系统调用。</w:t>
      </w:r>
    </w:p>
    <w:p w14:paraId="4E23A41E" w14:textId="77777777" w:rsidR="000D0056" w:rsidRDefault="00D43B68">
      <w:pPr>
        <w:ind w:firstLineChars="200" w:firstLine="480"/>
      </w:pPr>
      <w:r>
        <w:t>Ivan Fratri</w:t>
      </w:r>
      <w:r>
        <w:rPr>
          <w:rFonts w:ascii="Cambria" w:hAnsi="Cambria" w:cs="Cambria"/>
        </w:rPr>
        <w:t>ć</w:t>
      </w:r>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提出了六种不同的检测方法来判断一个函数调用是否是恶意的。包括检验栈指针是否在正确的边界内、检查栈上是否有特定函数的入口地址、验证返回地址是否有效（可执行并且前面有</w:t>
      </w:r>
      <w:r>
        <w:rPr>
          <w:rFonts w:hint="eastAsia"/>
        </w:rPr>
        <w:t>call</w:t>
      </w:r>
      <w:r>
        <w:rPr>
          <w:rFonts w:hint="eastAsia"/>
        </w:rPr>
        <w:t>指令）、验证调用栈是否有效、模拟程序执行流程以及特定函数检验（</w:t>
      </w:r>
      <w:r>
        <w:t>VirtaulProtect</w:t>
      </w:r>
      <w:r>
        <w:t>和</w:t>
      </w:r>
      <w:r>
        <w:t>LoadLibrary</w:t>
      </w:r>
      <w:r>
        <w:t>函数</w:t>
      </w:r>
      <w:r>
        <w:rPr>
          <w:rFonts w:hint="eastAsia"/>
        </w:rPr>
        <w:t>）。</w:t>
      </w:r>
    </w:p>
    <w:p w14:paraId="485C011E" w14:textId="77777777" w:rsidR="000D0056" w:rsidRDefault="00D43B68">
      <w:pPr>
        <w:ind w:firstLineChars="200" w:firstLine="480"/>
      </w:pPr>
      <w:r>
        <w:rPr>
          <w:rFonts w:hint="eastAsia"/>
        </w:rPr>
        <w:t>Yueqiang</w:t>
      </w:r>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w:t>
      </w:r>
      <w:r>
        <w:rPr>
          <w:rFonts w:hint="eastAsia"/>
        </w:rPr>
        <w:t>LBR</w:t>
      </w:r>
      <w:r>
        <w:rPr>
          <w:rFonts w:hint="eastAsia"/>
        </w:rPr>
        <w:t>技术和预运行的方法。在预运行阶段导出所有指令的偏移、类型和对齐方式，并收集程序和共享库中可能的</w:t>
      </w:r>
      <w:r>
        <w:rPr>
          <w:rFonts w:hint="eastAsia"/>
        </w:rPr>
        <w:t>gadget</w:t>
      </w:r>
      <w:r>
        <w:rPr>
          <w:rFonts w:hint="eastAsia"/>
        </w:rPr>
        <w:t>，以此构建一个数据库</w:t>
      </w:r>
      <w:r>
        <w:rPr>
          <w:rFonts w:hint="eastAsia"/>
        </w:rPr>
        <w:t>;</w:t>
      </w:r>
      <w:r>
        <w:rPr>
          <w:rFonts w:hint="eastAsia"/>
        </w:rPr>
        <w:t>在运行阶段通过滑动窗口机制限制可利用的指令数量，并通过</w:t>
      </w:r>
      <w:r>
        <w:rPr>
          <w:rFonts w:hint="eastAsia"/>
        </w:rPr>
        <w:t>LBR</w:t>
      </w:r>
      <w:r>
        <w:rPr>
          <w:rFonts w:hint="eastAsia"/>
        </w:rPr>
        <w:t>技术识别先前执行的指令和传入的指令是否是</w:t>
      </w:r>
      <w:r>
        <w:rPr>
          <w:rFonts w:hint="eastAsia"/>
        </w:rPr>
        <w:t>ROP</w:t>
      </w:r>
      <w:r>
        <w:rPr>
          <w:rFonts w:hint="eastAsia"/>
        </w:rPr>
        <w:t>攻击的</w:t>
      </w:r>
      <w:r>
        <w:rPr>
          <w:rFonts w:hint="eastAsia"/>
        </w:rPr>
        <w:t>gadget</w:t>
      </w:r>
      <w:r>
        <w:rPr>
          <w:rFonts w:hint="eastAsia"/>
        </w:rPr>
        <w:t>。</w:t>
      </w:r>
    </w:p>
    <w:p w14:paraId="0CA3BD29" w14:textId="77777777" w:rsidR="000D0056" w:rsidRDefault="00D43B68">
      <w:pPr>
        <w:ind w:firstLineChars="200" w:firstLine="480"/>
      </w:pPr>
      <w:r>
        <w:rPr>
          <w:rFonts w:hint="eastAsia"/>
        </w:rPr>
        <w:t>以上的方法大部分依赖于</w:t>
      </w:r>
      <w:r>
        <w:rPr>
          <w:rFonts w:hint="eastAsia"/>
        </w:rPr>
        <w:t>ret</w:t>
      </w:r>
      <w:r>
        <w:t>-call</w:t>
      </w:r>
      <w:r>
        <w:rPr>
          <w:rFonts w:hint="eastAsia"/>
        </w:rPr>
        <w:t>指令之间的联系，并通过</w:t>
      </w:r>
      <w:r>
        <w:rPr>
          <w:rFonts w:hint="eastAsia"/>
        </w:rPr>
        <w:t>CPU</w:t>
      </w:r>
      <w:r>
        <w:rPr>
          <w:rFonts w:hint="eastAsia"/>
        </w:rPr>
        <w:t>的</w:t>
      </w:r>
      <w:r>
        <w:rPr>
          <w:rFonts w:hint="eastAsia"/>
        </w:rPr>
        <w:t>LBR</w:t>
      </w:r>
      <w:r>
        <w:rPr>
          <w:rFonts w:hint="eastAsia"/>
        </w:rPr>
        <w:t>技术在</w:t>
      </w:r>
      <w:r>
        <w:rPr>
          <w:rFonts w:hint="eastAsia"/>
        </w:rPr>
        <w:lastRenderedPageBreak/>
        <w:t>程序动态运行时获取控制流的转移信息，从而判断是否受到</w:t>
      </w:r>
      <w:r>
        <w:rPr>
          <w:rFonts w:hint="eastAsia"/>
        </w:rPr>
        <w:t>ROP</w:t>
      </w:r>
      <w:r>
        <w:rPr>
          <w:rFonts w:hint="eastAsia"/>
        </w:rPr>
        <w:t>攻击。然而外部监控的方法会带来很大的性能开销，并且</w:t>
      </w:r>
      <w:r>
        <w:t>Nicholas Carlini</w:t>
      </w:r>
      <w:r>
        <w:rPr>
          <w:rFonts w:hint="eastAsia"/>
        </w:rPr>
        <w:t>等人</w:t>
      </w:r>
      <w:r>
        <w:rPr>
          <w:rFonts w:hint="eastAsia"/>
        </w:rPr>
        <w:t>[</w:t>
      </w:r>
      <w:r>
        <w:t>9]</w:t>
      </w:r>
      <w:r>
        <w:rPr>
          <w:rFonts w:hint="eastAsia"/>
        </w:rPr>
        <w:t>已经对</w:t>
      </w:r>
      <w:r>
        <w:rPr>
          <w:rFonts w:hint="eastAsia"/>
        </w:rPr>
        <w:t>kBouncer</w:t>
      </w:r>
      <w:r>
        <w:rPr>
          <w:rFonts w:hint="eastAsia"/>
        </w:rPr>
        <w:t>和</w:t>
      </w:r>
      <w:r>
        <w:rPr>
          <w:rFonts w:hint="eastAsia"/>
        </w:rPr>
        <w:t>ROPecker</w:t>
      </w:r>
      <w:r>
        <w:rPr>
          <w:rFonts w:hint="eastAsia"/>
        </w:rPr>
        <w:t>两种防御方法提出了破解的思路及实现方法。</w:t>
      </w:r>
    </w:p>
    <w:p w14:paraId="009C7888" w14:textId="77777777" w:rsidR="000D0056" w:rsidRDefault="00D43B68">
      <w:pPr>
        <w:pStyle w:val="33"/>
      </w:pPr>
      <w:bookmarkStart w:id="26" w:name="_Toc39055528"/>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68A5745D" w14:textId="77777777" w:rsidR="000D0056" w:rsidRDefault="00D43B68">
      <w:pPr>
        <w:ind w:firstLine="420"/>
      </w:pPr>
      <w:r>
        <w:rPr>
          <w:rFonts w:hint="eastAsia"/>
        </w:rPr>
        <w:t>二次汇编是指将可执行文件反汇编得到汇编文件后，再将汇编文件重汇编成可执行文件。</w:t>
      </w:r>
      <w:r>
        <w:t>Shuai Wan</w:t>
      </w:r>
      <w:r>
        <w:rPr>
          <w:rFonts w:hint="eastAsia"/>
        </w:rPr>
        <w:t>g</w:t>
      </w:r>
      <w:r>
        <w:rPr>
          <w:rFonts w:hint="eastAsia"/>
        </w:rPr>
        <w:t>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w:t>
      </w:r>
      <w:r>
        <w:rPr>
          <w:rFonts w:hint="eastAsia"/>
        </w:rPr>
        <w:t>2</w:t>
      </w:r>
      <w:r>
        <w:t>015</w:t>
      </w:r>
      <w:r>
        <w:rPr>
          <w:rFonts w:hint="eastAsia"/>
        </w:rPr>
        <w:t>年率先提出了静态二次汇编的方法，并实现了名为</w:t>
      </w:r>
      <w:r>
        <w:rPr>
          <w:rFonts w:hint="eastAsia"/>
        </w:rPr>
        <w:t>U</w:t>
      </w:r>
      <w:r>
        <w:t>roboros</w:t>
      </w:r>
      <w:r>
        <w:rPr>
          <w:rFonts w:hint="eastAsia"/>
        </w:rPr>
        <w:t>的开源工具。但是，作为第一个实现二次汇编的项目，</w:t>
      </w:r>
      <w:r>
        <w:rPr>
          <w:rFonts w:hint="eastAsia"/>
        </w:rPr>
        <w:t>U</w:t>
      </w:r>
      <w:r>
        <w:t>roboros</w:t>
      </w:r>
      <w:r>
        <w:rPr>
          <w:rFonts w:hint="eastAsia"/>
        </w:rPr>
        <w:t>存在许多的局限使得它无法处理许多可执行文件。</w:t>
      </w:r>
      <w:r>
        <w:t>Ruoyu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w:t>
      </w:r>
      <w:r>
        <w:t>工具提供的二次汇</w:t>
      </w:r>
      <w:r>
        <w:t>编方法的基础上进行完善，实现了一个完成度更高的工具</w:t>
      </w:r>
      <w:r>
        <w:t>Ramblr</w:t>
      </w:r>
      <w:r>
        <w:t>。</w:t>
      </w:r>
      <w:r>
        <w:t>Ramblr</w:t>
      </w:r>
      <w:r>
        <w:t>使用二进制分析框架</w:t>
      </w:r>
      <w:r>
        <w:t>angr</w:t>
      </w:r>
      <w:r>
        <w:fldChar w:fldCharType="begin"/>
      </w:r>
      <w:r>
        <w:instrText xml:space="preserve"> REF _Ref37187271 \r \h </w:instrText>
      </w:r>
      <w:r>
        <w:fldChar w:fldCharType="separate"/>
      </w:r>
      <w:r>
        <w:t>[12]</w:t>
      </w:r>
      <w:r>
        <w:fldChar w:fldCharType="end"/>
      </w:r>
      <w:r>
        <w:t>来进行控制流图（</w:t>
      </w:r>
      <w:r>
        <w:t>Control Flow Graph</w:t>
      </w:r>
      <w:r>
        <w:t>，</w:t>
      </w:r>
      <w:r>
        <w:t>CFG</w:t>
      </w:r>
      <w:r>
        <w:t>）恢复，并封装为了</w:t>
      </w:r>
      <w:r>
        <w:t>angr</w:t>
      </w:r>
      <w:r>
        <w:t>的子模块。相较</w:t>
      </w:r>
      <w:r>
        <w:rPr>
          <w:rFonts w:hint="eastAsia"/>
        </w:rPr>
        <w:t>U</w:t>
      </w:r>
      <w:r>
        <w:t>roboros</w:t>
      </w:r>
      <w:r>
        <w:t>，</w:t>
      </w:r>
      <w:r>
        <w:t>Ramblr</w:t>
      </w:r>
      <w:r>
        <w:t>具有更高的成功率和很好</w:t>
      </w:r>
      <w:r>
        <w:rPr>
          <w:rFonts w:hint="eastAsia"/>
        </w:rPr>
        <w:t>的</w:t>
      </w:r>
      <w:r>
        <w:t>可拓展性，所以本文的</w:t>
      </w:r>
      <w:r>
        <w:t>ROP</w:t>
      </w:r>
      <w:r>
        <w:t>攻击防御方法基于</w:t>
      </w:r>
      <w:r>
        <w:t>Ramblr</w:t>
      </w:r>
      <w:r>
        <w:t>进行实现。</w:t>
      </w:r>
    </w:p>
    <w:p w14:paraId="2E6E0E08" w14:textId="77777777" w:rsidR="000D0056" w:rsidRDefault="00D43B68">
      <w:pPr>
        <w:pStyle w:val="22"/>
      </w:pPr>
      <w:bookmarkStart w:id="28" w:name="_Toc39055529"/>
      <w:r>
        <w:rPr>
          <w:rFonts w:hint="eastAsia"/>
        </w:rPr>
        <w:t>1</w:t>
      </w:r>
      <w:r>
        <w:t xml:space="preserve">.3 </w:t>
      </w:r>
      <w:r>
        <w:rPr>
          <w:rFonts w:hint="eastAsia"/>
        </w:rPr>
        <w:t>论文主要研究内容</w:t>
      </w:r>
      <w:bookmarkEnd w:id="28"/>
    </w:p>
    <w:p w14:paraId="4F1D1CD3" w14:textId="77777777" w:rsidR="000D0056" w:rsidRDefault="00D43B68">
      <w:pPr>
        <w:ind w:firstLine="420"/>
      </w:pPr>
      <w:r>
        <w:rPr>
          <w:rFonts w:hint="eastAsia"/>
        </w:rPr>
        <w:t>本文主要研究基于二次汇编的</w:t>
      </w:r>
      <w:r>
        <w:rPr>
          <w:rFonts w:hint="eastAsia"/>
        </w:rPr>
        <w:t>ROP</w:t>
      </w:r>
      <w:r>
        <w:rPr>
          <w:rFonts w:hint="eastAsia"/>
        </w:rPr>
        <w:t>攻击防御技术，将二次汇编框架与一些</w:t>
      </w:r>
      <w:r>
        <w:rPr>
          <w:rFonts w:hint="eastAsia"/>
        </w:rPr>
        <w:t>ROP</w:t>
      </w:r>
      <w:r>
        <w:rPr>
          <w:rFonts w:hint="eastAsia"/>
        </w:rPr>
        <w:t>攻击的防御方法相结合。利用二次汇编的可直接对指令进行处理的特点，使用指令替换和无效指令填充的方法减少</w:t>
      </w:r>
      <w:r>
        <w:rPr>
          <w:rFonts w:hint="eastAsia"/>
        </w:rPr>
        <w:t>gadget</w:t>
      </w:r>
      <w:r>
        <w:rPr>
          <w:rFonts w:hint="eastAsia"/>
        </w:rPr>
        <w:t>的数量，缓解</w:t>
      </w:r>
      <w:r>
        <w:rPr>
          <w:rFonts w:hint="eastAsia"/>
        </w:rPr>
        <w:t>ROP</w:t>
      </w:r>
      <w:r>
        <w:rPr>
          <w:rFonts w:hint="eastAsia"/>
        </w:rPr>
        <w:t>攻击；使用跳转指令保护的方法保证控制流的完整性，防止攻击者任意调用跳转指令。本文的主要工作如下：</w:t>
      </w:r>
    </w:p>
    <w:p w14:paraId="2AE7B547" w14:textId="77777777" w:rsidR="000D0056" w:rsidRDefault="00D43B68">
      <w:pPr>
        <w:ind w:firstLine="420"/>
      </w:pPr>
      <w:r>
        <w:rPr>
          <w:rFonts w:hint="eastAsia"/>
        </w:rPr>
        <w:t>第一：本文提出了一种新的</w:t>
      </w:r>
      <w:r>
        <w:rPr>
          <w:rFonts w:hint="eastAsia"/>
        </w:rPr>
        <w:t>ROP</w:t>
      </w:r>
      <w:r>
        <w:rPr>
          <w:rFonts w:hint="eastAsia"/>
        </w:rPr>
        <w:t>攻击防御的思路，可以避免程序源码难以获取的问题。与现有的</w:t>
      </w:r>
      <w:r>
        <w:rPr>
          <w:rFonts w:hint="eastAsia"/>
        </w:rPr>
        <w:t>ROP</w:t>
      </w:r>
      <w:r>
        <w:rPr>
          <w:rFonts w:hint="eastAsia"/>
        </w:rPr>
        <w:t>攻击防御方法不同的是，本文的方法基于二次汇编实现，可以自动化地对程序进行反汇编和重汇编操作，不需</w:t>
      </w:r>
      <w:r>
        <w:rPr>
          <w:rFonts w:hint="eastAsia"/>
        </w:rPr>
        <w:t>要外部监控，生成的程序在功能上与原始程序完全相同。</w:t>
      </w:r>
    </w:p>
    <w:p w14:paraId="16222A7B" w14:textId="77777777" w:rsidR="000D0056" w:rsidRDefault="00D43B68">
      <w:pPr>
        <w:ind w:firstLine="420"/>
      </w:pPr>
      <w:r>
        <w:rPr>
          <w:rFonts w:hint="eastAsia"/>
        </w:rPr>
        <w:t>第二：本文使用了一种适合二次汇编框架的</w:t>
      </w:r>
      <w:r>
        <w:rPr>
          <w:rFonts w:hint="eastAsia"/>
        </w:rPr>
        <w:t>ROP</w:t>
      </w:r>
      <w:r>
        <w:rPr>
          <w:rFonts w:hint="eastAsia"/>
        </w:rPr>
        <w:t>攻击防御方法。借助二次汇编技术可获取程序的汇编指令并对其直接进行操作的特点，提出了指令替换、无效指令填充和自由跳转指令保护三种方法，最大限度的减少</w:t>
      </w:r>
      <w:r>
        <w:rPr>
          <w:rFonts w:hint="eastAsia"/>
        </w:rPr>
        <w:t>gadget</w:t>
      </w:r>
      <w:r>
        <w:rPr>
          <w:rFonts w:hint="eastAsia"/>
        </w:rPr>
        <w:t>数量以及保护控制流的完整性。</w:t>
      </w:r>
    </w:p>
    <w:p w14:paraId="37C46150" w14:textId="77777777" w:rsidR="000D0056" w:rsidRDefault="00D43B68">
      <w:r>
        <w:tab/>
      </w:r>
      <w:r>
        <w:rPr>
          <w:rFonts w:hint="eastAsia"/>
        </w:rPr>
        <w:t>第三：本文使用</w:t>
      </w:r>
      <w:r>
        <w:rPr>
          <w:rFonts w:hint="eastAsia"/>
        </w:rPr>
        <w:t>linux</w:t>
      </w:r>
      <w:r>
        <w:rPr>
          <w:rFonts w:hint="eastAsia"/>
        </w:rPr>
        <w:t>的</w:t>
      </w:r>
      <w:r>
        <w:rPr>
          <w:rFonts w:hint="eastAsia"/>
        </w:rPr>
        <w:t>coreutils</w:t>
      </w:r>
      <w:r>
        <w:rPr>
          <w:rFonts w:hint="eastAsia"/>
        </w:rPr>
        <w:t>工具包作为测试样本，结果表明经二次汇编处理之后的程序较原始程序在大小上小近</w:t>
      </w:r>
      <w:r>
        <w:rPr>
          <w:rFonts w:hint="eastAsia"/>
        </w:rPr>
        <w:t>x</w:t>
      </w:r>
      <w:r>
        <w:t>x%</w:t>
      </w:r>
      <w:r>
        <w:rPr>
          <w:rFonts w:hint="eastAsia"/>
        </w:rPr>
        <w:t>，在性能开销上</w:t>
      </w:r>
      <w:commentRangeStart w:id="29"/>
      <w:r>
        <w:rPr>
          <w:rFonts w:hint="eastAsia"/>
        </w:rPr>
        <w:t>x</w:t>
      </w:r>
      <w:r>
        <w:t>xxxx</w:t>
      </w:r>
      <w:commentRangeEnd w:id="29"/>
      <w:r>
        <w:rPr>
          <w:rStyle w:val="af7"/>
        </w:rPr>
        <w:commentReference w:id="29"/>
      </w:r>
    </w:p>
    <w:p w14:paraId="461CBE38" w14:textId="77777777" w:rsidR="000D0056" w:rsidRDefault="00D43B68">
      <w:pPr>
        <w:pStyle w:val="22"/>
      </w:pPr>
      <w:bookmarkStart w:id="30" w:name="_Toc39055530"/>
      <w:r>
        <w:rPr>
          <w:rFonts w:hint="eastAsia"/>
        </w:rPr>
        <w:lastRenderedPageBreak/>
        <w:t>1</w:t>
      </w:r>
      <w:r>
        <w:t xml:space="preserve">.4 </w:t>
      </w:r>
      <w:r>
        <w:rPr>
          <w:rFonts w:hint="eastAsia"/>
        </w:rPr>
        <w:t>论文结构</w:t>
      </w:r>
      <w:bookmarkEnd w:id="30"/>
    </w:p>
    <w:p w14:paraId="57BA50B2" w14:textId="77777777" w:rsidR="000D0056" w:rsidRDefault="00D43B68">
      <w:pPr>
        <w:ind w:firstLine="420"/>
      </w:pPr>
      <w:r>
        <w:rPr>
          <w:rFonts w:hint="eastAsia"/>
        </w:rPr>
        <w:t>本文的主要研究内容是设计并实现了一种基于二次汇编的</w:t>
      </w:r>
      <w:r>
        <w:rPr>
          <w:rFonts w:hint="eastAsia"/>
        </w:rPr>
        <w:t>ROP</w:t>
      </w:r>
      <w:r>
        <w:rPr>
          <w:rFonts w:hint="eastAsia"/>
        </w:rPr>
        <w:t>攻击防御方法，总体分为五大章节，组织结构为：</w:t>
      </w:r>
    </w:p>
    <w:p w14:paraId="21B69B27" w14:textId="77777777" w:rsidR="000D0056" w:rsidRDefault="00D43B68">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756ADC84" w14:textId="77777777" w:rsidR="000D0056" w:rsidRDefault="00D43B68">
      <w:r>
        <w:tab/>
      </w:r>
      <w:r>
        <w:rPr>
          <w:rFonts w:hint="eastAsia"/>
        </w:rPr>
        <w:t>第二章：相关理论知识。本章首先介绍了面向返回编程的背景知识，包括堆栈缓冲区溢出的原理和利用方法。其次介绍了</w:t>
      </w:r>
      <w:r>
        <w:rPr>
          <w:rFonts w:hint="eastAsia"/>
        </w:rPr>
        <w:t>gadgets</w:t>
      </w:r>
      <w:r>
        <w:rPr>
          <w:rFonts w:hint="eastAsia"/>
        </w:rPr>
        <w:t>的查找方法和</w:t>
      </w:r>
      <w:r>
        <w:rPr>
          <w:rFonts w:hint="eastAsia"/>
        </w:rPr>
        <w:t>ROP</w:t>
      </w:r>
      <w:r>
        <w:rPr>
          <w:rFonts w:hint="eastAsia"/>
        </w:rPr>
        <w:t>的基本利用。最后介绍了二次汇编技术。</w:t>
      </w:r>
    </w:p>
    <w:p w14:paraId="1F9A9A62" w14:textId="77777777" w:rsidR="000D0056" w:rsidRDefault="00D43B68">
      <w:r>
        <w:tab/>
      </w:r>
      <w:r>
        <w:rPr>
          <w:rFonts w:hint="eastAsia"/>
        </w:rPr>
        <w:t>第三章：基于二次汇编的</w:t>
      </w:r>
      <w:r>
        <w:rPr>
          <w:rFonts w:hint="eastAsia"/>
        </w:rPr>
        <w:t>ROP</w:t>
      </w:r>
      <w:r>
        <w:rPr>
          <w:rFonts w:hint="eastAsia"/>
        </w:rPr>
        <w:t>攻击防御方法设计。本章首先介绍了基于二次汇编的</w:t>
      </w:r>
      <w:r>
        <w:rPr>
          <w:rFonts w:hint="eastAsia"/>
        </w:rPr>
        <w:t>ROP</w:t>
      </w:r>
      <w:r>
        <w:rPr>
          <w:rFonts w:hint="eastAsia"/>
        </w:rPr>
        <w:t>攻击防御方法的设计目标。然后对设计方案</w:t>
      </w:r>
      <w:r>
        <w:rPr>
          <w:rFonts w:hint="eastAsia"/>
        </w:rPr>
        <w:t>进行了阐述，包括指令替换、静态插桩以及重编译三个模块的设计原理、功能以及初步的效果展示。</w:t>
      </w:r>
    </w:p>
    <w:p w14:paraId="092160C5" w14:textId="77777777" w:rsidR="000D0056" w:rsidRDefault="00D43B68">
      <w:r>
        <w:tab/>
      </w:r>
      <w:r>
        <w:rPr>
          <w:rFonts w:hint="eastAsia"/>
        </w:rPr>
        <w:t>第四章：基于二次汇编的</w:t>
      </w:r>
      <w:r>
        <w:rPr>
          <w:rFonts w:hint="eastAsia"/>
        </w:rPr>
        <w:t>ROP</w:t>
      </w:r>
      <w:r>
        <w:rPr>
          <w:rFonts w:hint="eastAsia"/>
        </w:rPr>
        <w:t>攻击防御方法实现。本章详细介绍了基于二次汇编的</w:t>
      </w:r>
      <w:r>
        <w:rPr>
          <w:rFonts w:hint="eastAsia"/>
        </w:rPr>
        <w:t>ROP</w:t>
      </w:r>
      <w:r>
        <w:rPr>
          <w:rFonts w:hint="eastAsia"/>
        </w:rPr>
        <w:t>攻击防御实现方法，包括指令替换、静态插桩和重编译的主要功能、使用的技术以及实现细节。</w:t>
      </w:r>
    </w:p>
    <w:p w14:paraId="608A1DC3" w14:textId="77777777" w:rsidR="000D0056" w:rsidRDefault="00D43B68">
      <w:r>
        <w:tab/>
      </w:r>
      <w:r>
        <w:rPr>
          <w:rFonts w:hint="eastAsia"/>
        </w:rPr>
        <w:t>第五章：测试及结果分析。</w:t>
      </w:r>
    </w:p>
    <w:p w14:paraId="2DA4A486" w14:textId="77777777" w:rsidR="000D0056" w:rsidRDefault="00D43B68">
      <w:r>
        <w:tab/>
      </w:r>
      <w:r>
        <w:rPr>
          <w:rFonts w:hint="eastAsia"/>
        </w:rPr>
        <w:t>结论：</w:t>
      </w:r>
      <w:bookmarkStart w:id="31" w:name="_Toc515558005"/>
      <w:r>
        <w:rPr>
          <w:rFonts w:hint="eastAsia"/>
        </w:rPr>
        <w:t>总结和展望。</w:t>
      </w:r>
    </w:p>
    <w:p w14:paraId="204864A0" w14:textId="77777777" w:rsidR="000D0056" w:rsidRDefault="00D43B68">
      <w:pPr>
        <w:pStyle w:val="111"/>
      </w:pPr>
      <w:r>
        <w:br w:type="page"/>
      </w:r>
    </w:p>
    <w:p w14:paraId="14490D98" w14:textId="77777777" w:rsidR="000D0056" w:rsidRDefault="00D43B68">
      <w:pPr>
        <w:pStyle w:val="111"/>
      </w:pPr>
      <w:bookmarkStart w:id="32" w:name="_Toc39055531"/>
      <w:r>
        <w:rPr>
          <w:rFonts w:hint="eastAsia"/>
        </w:rPr>
        <w:lastRenderedPageBreak/>
        <w:t>第</w:t>
      </w:r>
      <w:r>
        <w:rPr>
          <w:rFonts w:hint="eastAsia"/>
        </w:rPr>
        <w:t>2</w:t>
      </w:r>
      <w:r>
        <w:rPr>
          <w:rFonts w:hint="eastAsia"/>
        </w:rPr>
        <w:t>章</w:t>
      </w:r>
      <w:r>
        <w:rPr>
          <w:rFonts w:hint="eastAsia"/>
        </w:rPr>
        <w:t xml:space="preserve"> </w:t>
      </w:r>
      <w:r>
        <w:rPr>
          <w:rFonts w:hint="eastAsia"/>
        </w:rPr>
        <w:t>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493DAF4B" w14:textId="77777777" w:rsidR="000D0056" w:rsidRDefault="00D43B68">
      <w:pPr>
        <w:pStyle w:val="22"/>
      </w:pPr>
      <w:bookmarkStart w:id="34" w:name="_Toc39055532"/>
      <w:r>
        <w:rPr>
          <w:rFonts w:hint="eastAsia"/>
        </w:rPr>
        <w:t>2</w:t>
      </w:r>
      <w:r>
        <w:t xml:space="preserve">.1 </w:t>
      </w:r>
      <w:r>
        <w:rPr>
          <w:rFonts w:hint="eastAsia"/>
        </w:rPr>
        <w:t>ROP</w:t>
      </w:r>
      <w:r>
        <w:rPr>
          <w:rFonts w:hint="eastAsia"/>
        </w:rPr>
        <w:t>攻击</w:t>
      </w:r>
      <w:commentRangeStart w:id="35"/>
      <w:r>
        <w:rPr>
          <w:rFonts w:hint="eastAsia"/>
        </w:rPr>
        <w:t>技术</w:t>
      </w:r>
      <w:commentRangeEnd w:id="35"/>
      <w:r>
        <w:rPr>
          <w:rStyle w:val="af7"/>
          <w:rFonts w:ascii="宋体" w:eastAsia="宋体" w:hAnsi="宋体" w:cstheme="minorBidi"/>
          <w:bCs w:val="0"/>
        </w:rPr>
        <w:commentReference w:id="35"/>
      </w:r>
      <w:bookmarkEnd w:id="34"/>
    </w:p>
    <w:p w14:paraId="245A2E77" w14:textId="77777777" w:rsidR="000D0056" w:rsidRDefault="00D43B68">
      <w:pPr>
        <w:pStyle w:val="33"/>
      </w:pPr>
      <w:bookmarkStart w:id="36" w:name="_Toc39055533"/>
      <w:r>
        <w:rPr>
          <w:rFonts w:hint="eastAsia"/>
        </w:rPr>
        <w:t>2</w:t>
      </w:r>
      <w:r>
        <w:t xml:space="preserve">.1.1 </w:t>
      </w:r>
      <w:r>
        <w:rPr>
          <w:rFonts w:hint="eastAsia"/>
        </w:rPr>
        <w:t>面向返回编程的背景知识</w:t>
      </w:r>
      <w:bookmarkEnd w:id="36"/>
    </w:p>
    <w:p w14:paraId="32B5599B" w14:textId="77777777" w:rsidR="000D0056" w:rsidRDefault="00D43B68">
      <w:r>
        <w:tab/>
      </w:r>
      <w:r>
        <w:rPr>
          <w:rFonts w:hint="eastAsia"/>
        </w:rPr>
        <w:t>在正式介绍面向返回编程的原理之前，这里先对面向返回编程的背景知识进行大致的介绍，包括堆栈的定义、堆栈缓冲</w:t>
      </w:r>
      <w:r>
        <w:rPr>
          <w:rFonts w:hint="eastAsia"/>
        </w:rPr>
        <w:t>区溢出、堆栈溢出的利用方法以及基础的保护技术。有了背景知识的掌握后，理解面向返回编程的原理将会更加容易。</w:t>
      </w:r>
    </w:p>
    <w:p w14:paraId="723B68FF" w14:textId="77777777" w:rsidR="000D0056" w:rsidRDefault="00D43B68">
      <w:pPr>
        <w:pStyle w:val="44"/>
      </w:pPr>
      <w:r>
        <w:rPr>
          <w:rFonts w:hint="eastAsia"/>
        </w:rPr>
        <w:t>2</w:t>
      </w:r>
      <w:r>
        <w:t xml:space="preserve">.1.1.1 </w:t>
      </w:r>
      <w:r>
        <w:rPr>
          <w:rFonts w:hint="eastAsia"/>
        </w:rPr>
        <w:t>堆栈的定义</w:t>
      </w:r>
    </w:p>
    <w:p w14:paraId="6C37E8BC" w14:textId="77777777" w:rsidR="000D0056" w:rsidRDefault="00D43B68">
      <w:r>
        <w:tab/>
      </w:r>
      <w:r>
        <w:rPr>
          <w:rFonts w:hint="eastAsia"/>
        </w:rPr>
        <w:t>在现代计算机的操作系统中，每个进程都有它专属的内存区域，称为堆栈（</w:t>
      </w:r>
      <w:r>
        <w:rPr>
          <w:rFonts w:hint="eastAsia"/>
        </w:rPr>
        <w:t>stack</w:t>
      </w:r>
      <w:r>
        <w:rPr>
          <w:rFonts w:hint="eastAsia"/>
        </w:rPr>
        <w:t>）。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7E855EE" w14:textId="77777777" w:rsidR="000D0056" w:rsidRDefault="00D43B68">
      <w:r>
        <w:tab/>
      </w:r>
      <w:r>
        <w:rPr>
          <w:rFonts w:hint="eastAsia"/>
        </w:rPr>
        <w:t>每次函数调用时，操作系统会分配堆栈的一小部分来存储它的</w:t>
      </w:r>
      <w:r>
        <w:rPr>
          <w:rFonts w:hint="eastAsia"/>
        </w:rPr>
        <w:t>数据，这一小部分称为栈帧，由函数参数、函数的局部变量以及用于恢复前一个栈帧的数据。尽管从理论上来说堆栈的功能很简单，但仍然很可能出现错误。与堆栈交互时遇到的最常见的错误之一就是堆栈缓冲区溢出。这个错误与变量在堆栈的存储方式有关，它也是引起漏洞的关键。在下一节堆栈缓冲区溢出原理中，本文将研究导致此错误的原因及其工作原理。</w:t>
      </w:r>
    </w:p>
    <w:p w14:paraId="67355902" w14:textId="77777777" w:rsidR="000D0056" w:rsidRDefault="00D43B68">
      <w:pPr>
        <w:pStyle w:val="44"/>
      </w:pPr>
      <w:r>
        <w:rPr>
          <w:rFonts w:hint="eastAsia"/>
        </w:rPr>
        <w:t>2</w:t>
      </w:r>
      <w:r>
        <w:t xml:space="preserve">.1.1.2 </w:t>
      </w:r>
      <w:r>
        <w:rPr>
          <w:rFonts w:hint="eastAsia"/>
        </w:rPr>
        <w:t>堆栈缓冲区溢出的原理</w:t>
      </w:r>
    </w:p>
    <w:p w14:paraId="04A4A1DC" w14:textId="77777777" w:rsidR="000D0056" w:rsidRDefault="00D43B68">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w:t>
      </w:r>
      <w:r>
        <w:rPr>
          <w:rFonts w:hint="eastAsia"/>
        </w:rPr>
        <w:t>内存数据，并导致程序崩溃或错误的结果。缓冲区溢出错误的一个常见例子就是数组索引超出范围，该错误使攻击者可以通过代码注入劫持程序控制流，导致程序受到攻击。</w:t>
      </w:r>
    </w:p>
    <w:p w14:paraId="3AE21943" w14:textId="77777777" w:rsidR="000D0056" w:rsidRDefault="00D43B68">
      <w:r>
        <w:tab/>
      </w:r>
      <w:r>
        <w:rPr>
          <w:rFonts w:hint="eastAsia"/>
        </w:rPr>
        <w:t>为了更直观地说明缓冲区溢出的原理，接下来将使用一个例子来介绍。程序源码如图</w:t>
      </w:r>
      <w:r>
        <w:rPr>
          <w:rFonts w:hint="eastAsia"/>
        </w:rPr>
        <w:t>2</w:t>
      </w:r>
      <w:r>
        <w:t>-1</w:t>
      </w:r>
      <w:r>
        <w:rPr>
          <w:rFonts w:hint="eastAsia"/>
        </w:rPr>
        <w:t>，使用</w:t>
      </w:r>
      <w:r>
        <w:rPr>
          <w:rFonts w:hint="eastAsia"/>
        </w:rPr>
        <w:t>3</w:t>
      </w:r>
      <w:r>
        <w:t>2</w:t>
      </w:r>
      <w:r>
        <w:rPr>
          <w:rFonts w:hint="eastAsia"/>
        </w:rPr>
        <w:t>位系统编译，其功能非常简单，使用</w:t>
      </w:r>
      <w:r>
        <w:rPr>
          <w:rFonts w:hint="eastAsia"/>
        </w:rPr>
        <w:t>gets</w:t>
      </w:r>
      <w:r>
        <w:rPr>
          <w:rFonts w:hint="eastAsia"/>
        </w:rPr>
        <w:t>函数接收字符串并输出该字符串。字符串名为</w:t>
      </w:r>
      <w:r>
        <w:rPr>
          <w:rFonts w:hint="eastAsia"/>
        </w:rPr>
        <w:t>buffer</w:t>
      </w:r>
      <w:r>
        <w:rPr>
          <w:rFonts w:hint="eastAsia"/>
        </w:rPr>
        <w:t>，大小为</w:t>
      </w:r>
      <w:r>
        <w:rPr>
          <w:rFonts w:hint="eastAsia"/>
        </w:rPr>
        <w:t>8</w:t>
      </w:r>
      <w:r>
        <w:rPr>
          <w:rFonts w:hint="eastAsia"/>
        </w:rPr>
        <w:t>字节。</w:t>
      </w:r>
    </w:p>
    <w:p w14:paraId="0EEFFCDB" w14:textId="77777777" w:rsidR="000D0056" w:rsidRDefault="00D43B68">
      <w:pPr>
        <w:keepNext/>
        <w:jc w:val="center"/>
      </w:pPr>
      <w:r>
        <w:rPr>
          <w:noProof/>
        </w:rPr>
        <w:drawing>
          <wp:inline distT="0" distB="0" distL="0" distR="0" wp14:anchorId="34F28DD5" wp14:editId="5837EEB5">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3307367" cy="2827265"/>
                    </a:xfrm>
                    <a:prstGeom prst="rect">
                      <a:avLst/>
                    </a:prstGeom>
                  </pic:spPr>
                </pic:pic>
              </a:graphicData>
            </a:graphic>
          </wp:inline>
        </w:drawing>
      </w:r>
    </w:p>
    <w:p w14:paraId="27C4050C" w14:textId="77777777" w:rsidR="000D0056" w:rsidRDefault="00D43B68">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026CA3" w14:textId="77777777" w:rsidR="000D0056" w:rsidRDefault="00D43B68">
      <w:r>
        <w:rPr>
          <w:rFonts w:hint="eastAsia"/>
        </w:rPr>
        <w:t>程序正常执行时，栈的内容如图</w:t>
      </w:r>
      <w:r>
        <w:rPr>
          <w:rFonts w:hint="eastAsia"/>
        </w:rPr>
        <w:t>2</w:t>
      </w:r>
      <w:r>
        <w:t>-2</w:t>
      </w:r>
      <w:r>
        <w:rPr>
          <w:rFonts w:hint="eastAsia"/>
        </w:rPr>
        <w:t>，可以看到使用字符串“</w:t>
      </w:r>
      <w:r>
        <w:rPr>
          <w:rFonts w:hint="eastAsia"/>
        </w:rPr>
        <w:t>Hello</w:t>
      </w:r>
      <w:r>
        <w:rPr>
          <w:rFonts w:hint="eastAsia"/>
        </w:rPr>
        <w:t>”作为输入时，栈内容没有异常。但是，如果使用的字符串过长而无法放入预期的缓冲区，那么字符串的剩余部分溢出到堆栈上，并从而覆盖其它的内容。程序发送缓冲区溢出时，栈的内容如图</w:t>
      </w:r>
      <w:r>
        <w:rPr>
          <w:rFonts w:hint="eastAsia"/>
        </w:rPr>
        <w:t>2</w:t>
      </w:r>
      <w:r>
        <w:t>-3</w:t>
      </w:r>
      <w:r>
        <w:rPr>
          <w:rFonts w:hint="eastAsia"/>
        </w:rPr>
        <w:t>，可以看到输入的字符串为</w:t>
      </w:r>
      <w:r>
        <w:rPr>
          <w:rFonts w:hint="eastAsia"/>
        </w:rPr>
        <w:t>1</w:t>
      </w:r>
      <w:r>
        <w:t>6</w:t>
      </w:r>
      <w:r>
        <w:rPr>
          <w:rFonts w:hint="eastAsia"/>
        </w:rPr>
        <w:t>个字符</w:t>
      </w:r>
      <w:r>
        <w:rPr>
          <w:rFonts w:hint="eastAsia"/>
        </w:rPr>
        <w:t>A</w:t>
      </w:r>
      <w:r>
        <w:rPr>
          <w:rFonts w:hint="eastAsia"/>
        </w:rPr>
        <w:t>，由于大小超出预期，并且</w:t>
      </w:r>
      <w:r>
        <w:rPr>
          <w:rFonts w:hint="eastAsia"/>
        </w:rPr>
        <w:t>C</w:t>
      </w:r>
      <w:r>
        <w:rPr>
          <w:rFonts w:hint="eastAsia"/>
        </w:rPr>
        <w:t>语言中的</w:t>
      </w:r>
      <w:r>
        <w:rPr>
          <w:rFonts w:hint="eastAsia"/>
        </w:rPr>
        <w:t>gets</w:t>
      </w:r>
      <w:r>
        <w:rPr>
          <w:rFonts w:hint="eastAsia"/>
        </w:rPr>
        <w:t>函数没有边界检查，导致栈上的上一个函数的栈帧以及返回地址被字符</w:t>
      </w:r>
      <w:r>
        <w:rPr>
          <w:rFonts w:hint="eastAsia"/>
        </w:rPr>
        <w:t>A</w:t>
      </w:r>
      <w:r>
        <w:rPr>
          <w:rFonts w:hint="eastAsia"/>
        </w:rPr>
        <w:t>所覆盖。这里由于返回地址被覆盖为无效地址，程序将异常终止，但攻击者可以精心构造输入，利用此漏洞接管程序的控制流，实现任意代码执行。</w:t>
      </w:r>
    </w:p>
    <w:p w14:paraId="460E636F" w14:textId="77777777" w:rsidR="000D0056" w:rsidRDefault="00D43B68">
      <w:pPr>
        <w:keepNext/>
        <w:jc w:val="center"/>
      </w:pPr>
      <w:r>
        <w:rPr>
          <w:rFonts w:hint="eastAsia"/>
        </w:rPr>
        <w:t xml:space="preserve"> </w:t>
      </w:r>
      <w:r>
        <w:t xml:space="preserve">     </w:t>
      </w:r>
      <w:r>
        <w:rPr>
          <w:noProof/>
        </w:rPr>
        <w:lastRenderedPageBreak/>
        <w:drawing>
          <wp:inline distT="0" distB="0" distL="0" distR="0" wp14:anchorId="74CD76C8" wp14:editId="0952DF7B">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21084" cy="3033023"/>
                    </a:xfrm>
                    <a:prstGeom prst="rect">
                      <a:avLst/>
                    </a:prstGeom>
                  </pic:spPr>
                </pic:pic>
              </a:graphicData>
            </a:graphic>
          </wp:inline>
        </w:drawing>
      </w:r>
    </w:p>
    <w:p w14:paraId="31097856" w14:textId="77777777" w:rsidR="000D0056" w:rsidRDefault="00D43B68">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35A3B01" w14:textId="77777777" w:rsidR="000D0056" w:rsidRDefault="00D43B68">
      <w:pPr>
        <w:pStyle w:val="44"/>
      </w:pPr>
      <w:r>
        <w:rPr>
          <w:rFonts w:hint="eastAsia"/>
        </w:rPr>
        <w:t>2</w:t>
      </w:r>
      <w:r>
        <w:t xml:space="preserve">.1.1.3 </w:t>
      </w:r>
      <w:r>
        <w:rPr>
          <w:rFonts w:hint="eastAsia"/>
        </w:rPr>
        <w:t>堆栈缓冲区溢出的利用方法</w:t>
      </w:r>
    </w:p>
    <w:p w14:paraId="4796854E" w14:textId="77777777" w:rsidR="000D0056" w:rsidRDefault="00D43B68">
      <w:r>
        <w:tab/>
      </w:r>
      <w:r>
        <w:rPr>
          <w:rFonts w:hint="eastAsia"/>
        </w:rPr>
        <w:t>本小节将介绍两种不同的技术，这些技术为面向返回编程奠定了基础。第一项也是最基本的技术称为堆栈粉碎（</w:t>
      </w:r>
      <w:r>
        <w:rPr>
          <w:rFonts w:hint="eastAsia"/>
        </w:rPr>
        <w:t>Stack</w:t>
      </w:r>
      <w:r>
        <w:t xml:space="preserve"> S</w:t>
      </w:r>
      <w:r>
        <w:rPr>
          <w:rFonts w:hint="eastAsia"/>
        </w:rPr>
        <w:t>mashing</w:t>
      </w:r>
      <w:r>
        <w:rPr>
          <w:rFonts w:hint="eastAsia"/>
        </w:rPr>
        <w:t>）。它是第一项利用堆栈缓冲区溢出的技术，并且在</w:t>
      </w:r>
      <w:r>
        <w:rPr>
          <w:rFonts w:hint="eastAsia"/>
        </w:rPr>
        <w:t>Aleph</w:t>
      </w:r>
      <w:r>
        <w:t xml:space="preserve"> </w:t>
      </w:r>
      <w:r>
        <w:rPr>
          <w:rFonts w:hint="eastAsia"/>
        </w:rPr>
        <w:t>One</w:t>
      </w:r>
      <w:r>
        <w:rPr>
          <w:rFonts w:hint="eastAsia"/>
        </w:rPr>
        <w:t>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w:t>
      </w:r>
      <w:r>
        <w:rPr>
          <w:rFonts w:hint="eastAsia"/>
        </w:rPr>
        <w:t>Return-to-libc</w:t>
      </w:r>
      <w:r>
        <w:rPr>
          <w:rFonts w:hint="eastAsia"/>
        </w:rPr>
        <w:t>），它被视为面向返回编程的前身，与其有很多相似之处，并且也是基于代码重用的技术，但它的通用性要差一点。</w:t>
      </w:r>
    </w:p>
    <w:p w14:paraId="7484E969" w14:textId="77777777" w:rsidR="000D0056" w:rsidRDefault="00D43B68">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w:t>
      </w:r>
      <w:r>
        <w:rPr>
          <w:rFonts w:hint="eastAsia"/>
        </w:rPr>
        <w:t>意地重定向控制流，使得攻击者能够执行任意代码。</w:t>
      </w:r>
    </w:p>
    <w:p w14:paraId="29FB4673" w14:textId="77777777" w:rsidR="000D0056" w:rsidRDefault="00D43B68">
      <w:r>
        <w:tab/>
      </w:r>
      <w:r>
        <w:rPr>
          <w:rFonts w:hint="eastAsia"/>
        </w:rPr>
        <w:t>如图</w:t>
      </w:r>
      <w:r>
        <w:rPr>
          <w:rFonts w:hint="eastAsia"/>
        </w:rPr>
        <w:t>2</w:t>
      </w:r>
      <w:r>
        <w:t>-3</w:t>
      </w:r>
      <w:r>
        <w:rPr>
          <w:rFonts w:hint="eastAsia"/>
        </w:rPr>
        <w:t>所示，如果我们输入足够长的字符串，栈上存储的返回地址将被部分输入覆盖，这导致当函数结束时，控制权就会移交给地址</w:t>
      </w:r>
      <w:r>
        <w:rPr>
          <w:rFonts w:hint="eastAsia"/>
        </w:rPr>
        <w:t>0x49494949</w:t>
      </w:r>
      <w:r>
        <w:rPr>
          <w:rFonts w:hint="eastAsia"/>
        </w:rPr>
        <w:t>，即字符串“</w:t>
      </w:r>
      <w:r>
        <w:rPr>
          <w:rFonts w:hint="eastAsia"/>
        </w:rPr>
        <w:t>AAAA</w:t>
      </w:r>
      <w:r>
        <w:rPr>
          <w:rFonts w:hint="eastAsia"/>
        </w:rPr>
        <w:t>”的十六进制。在大多数情况下，</w:t>
      </w:r>
      <w:r>
        <w:rPr>
          <w:rFonts w:hint="eastAsia"/>
        </w:rPr>
        <w:t>0x49494949</w:t>
      </w:r>
      <w:r>
        <w:rPr>
          <w:rFonts w:hint="eastAsia"/>
        </w:rPr>
        <w:t>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27CA736F" w14:textId="77777777" w:rsidR="000D0056" w:rsidRDefault="00D43B68">
      <w:r>
        <w:tab/>
      </w:r>
      <w:r>
        <w:rPr>
          <w:rFonts w:hint="eastAsia"/>
        </w:rPr>
        <w:t>要使用堆栈粉碎技术对程序进行利用，攻击者必须构造一个字符串，该字符串由三部分组成：</w:t>
      </w:r>
      <w:r>
        <w:rPr>
          <w:rFonts w:hint="eastAsia"/>
        </w:rPr>
        <w:t>填充偏移的无效字符串、新的返回地址和配合新的返回地址的有效负载（</w:t>
      </w:r>
      <w:r>
        <w:rPr>
          <w:rFonts w:hint="eastAsia"/>
        </w:rPr>
        <w:t>payload</w:t>
      </w:r>
      <w:r>
        <w:rPr>
          <w:rFonts w:hint="eastAsia"/>
        </w:rPr>
        <w:t>）。攻击者首先应当计算到达返回地址所在栈上的位置所需的偏移。偏移取决于许多因素，比如缓冲区的长度和堆栈的实现原理。这里提出两种方法来计算偏移，一是单步执行代码，二是通过报错暴力破解。从图</w:t>
      </w:r>
      <w:r>
        <w:rPr>
          <w:rFonts w:hint="eastAsia"/>
        </w:rPr>
        <w:t>2</w:t>
      </w:r>
      <w:r>
        <w:t>-2</w:t>
      </w:r>
      <w:r>
        <w:rPr>
          <w:rFonts w:hint="eastAsia"/>
        </w:rPr>
        <w:t>可以看出，从缓冲区的开始到返回地址的开始的偏移是</w:t>
      </w:r>
      <w:r>
        <w:rPr>
          <w:rFonts w:hint="eastAsia"/>
        </w:rPr>
        <w:t>1</w:t>
      </w:r>
      <w:r>
        <w:t>2</w:t>
      </w:r>
      <w:r>
        <w:rPr>
          <w:rFonts w:hint="eastAsia"/>
        </w:rPr>
        <w:t>个字节。攻击者得到偏移之后，需要用一条指令的地址覆盖栈上存储的返回地址，该指令的功能可以是控制寄存器的值，也可以是转移控制流，但相同点是它们都需要以跳转指令结尾。这里的示例如图</w:t>
      </w:r>
      <w:r>
        <w:rPr>
          <w:rFonts w:hint="eastAsia"/>
        </w:rPr>
        <w:t>2</w:t>
      </w:r>
      <w:r>
        <w:t>-4</w:t>
      </w:r>
      <w:r>
        <w:rPr>
          <w:rFonts w:hint="eastAsia"/>
        </w:rPr>
        <w:t>所示，我</w:t>
      </w:r>
      <w:r>
        <w:rPr>
          <w:rFonts w:hint="eastAsia"/>
        </w:rPr>
        <w:t>们将堆栈上的返回地址覆盖为</w:t>
      </w:r>
      <w:r>
        <w:rPr>
          <w:rFonts w:hint="eastAsia"/>
        </w:rPr>
        <w:t>jmp</w:t>
      </w:r>
      <w:r>
        <w:t xml:space="preserve"> </w:t>
      </w:r>
      <w:r>
        <w:rPr>
          <w:rFonts w:hint="eastAsia"/>
        </w:rPr>
        <w:t>esp</w:t>
      </w:r>
      <w:r>
        <w:rPr>
          <w:rFonts w:hint="eastAsia"/>
        </w:rPr>
        <w:t>指令所在的地址，在程序执行到函数返回时，使用栈上新的返回地址，执行</w:t>
      </w:r>
      <w:r>
        <w:rPr>
          <w:rFonts w:hint="eastAsia"/>
        </w:rPr>
        <w:t>jmp</w:t>
      </w:r>
      <w:r>
        <w:t xml:space="preserve"> </w:t>
      </w:r>
      <w:r>
        <w:rPr>
          <w:rFonts w:hint="eastAsia"/>
        </w:rPr>
        <w:t>esp</w:t>
      </w:r>
      <w:r>
        <w:rPr>
          <w:rFonts w:hint="eastAsia"/>
        </w:rPr>
        <w:t>指令，跳转到栈顶元素所处地址，即</w:t>
      </w:r>
      <w:r>
        <w:rPr>
          <w:rFonts w:hint="eastAsia"/>
        </w:rPr>
        <w:t>shellcode</w:t>
      </w:r>
      <w:r>
        <w:rPr>
          <w:rFonts w:hint="eastAsia"/>
        </w:rPr>
        <w:t>。</w:t>
      </w:r>
    </w:p>
    <w:p w14:paraId="1CBB3202" w14:textId="77777777" w:rsidR="000D0056" w:rsidRDefault="00D43B68">
      <w:pPr>
        <w:keepNext/>
        <w:jc w:val="center"/>
      </w:pPr>
      <w:r>
        <w:rPr>
          <w:noProof/>
        </w:rPr>
        <w:drawing>
          <wp:inline distT="0" distB="0" distL="0" distR="0" wp14:anchorId="4B5418DF" wp14:editId="744AFCC6">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4595258" cy="853514"/>
                    </a:xfrm>
                    <a:prstGeom prst="rect">
                      <a:avLst/>
                    </a:prstGeom>
                  </pic:spPr>
                </pic:pic>
              </a:graphicData>
            </a:graphic>
          </wp:inline>
        </w:drawing>
      </w:r>
    </w:p>
    <w:p w14:paraId="547A318B" w14:textId="77777777" w:rsidR="000D0056" w:rsidRDefault="00D43B68">
      <w:pPr>
        <w:pStyle w:val="a7"/>
        <w:jc w:val="center"/>
      </w:pPr>
      <w:r>
        <w:t>图</w:t>
      </w:r>
      <w:r>
        <w:t xml:space="preserve"> 2-4 </w:t>
      </w:r>
      <w:r>
        <w:rPr>
          <w:rFonts w:hint="eastAsia"/>
        </w:rPr>
        <w:t>构造堆栈粉碎的字符串</w:t>
      </w:r>
    </w:p>
    <w:p w14:paraId="6ECB91E3" w14:textId="77777777" w:rsidR="000D0056" w:rsidRDefault="00D43B68">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12A89CFD" w14:textId="77777777" w:rsidR="000D0056" w:rsidRDefault="00D43B68">
      <w:r>
        <w:tab/>
      </w:r>
      <w:r>
        <w:rPr>
          <w:rFonts w:hint="eastAsia"/>
          <w:b/>
          <w:bCs/>
        </w:rPr>
        <w:t>返回到共享库技术</w:t>
      </w:r>
      <w:r>
        <w:rPr>
          <w:rFonts w:hint="eastAsia"/>
        </w:rPr>
        <w:t>是面向返回编程的前身，并且是最早发现的代码重用攻击之一，它由</w:t>
      </w:r>
      <w:r>
        <w:t>Alexander Pe</w:t>
      </w:r>
      <w:r>
        <w:t>slyak</w:t>
      </w:r>
      <w:r>
        <w:rPr>
          <w:rFonts w:hint="eastAsia"/>
        </w:rPr>
        <w:t>于</w:t>
      </w:r>
      <w:r>
        <w:rPr>
          <w:rFonts w:hint="eastAsia"/>
        </w:rPr>
        <w:t>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w:t>
      </w:r>
      <w:r>
        <w:rPr>
          <w:rFonts w:hint="eastAsia"/>
        </w:rPr>
        <w:t>C</w:t>
      </w:r>
      <w:r>
        <w:rPr>
          <w:rFonts w:hint="eastAsia"/>
        </w:rPr>
        <w:t>的标准共享库是一个寻找现有函数十分方便的地方，其中包含许多不同功能的函数，并且被不同的应用程序广泛使用。这也是为什么返回到共享库技术被命名为</w:t>
      </w:r>
      <w:r>
        <w:rPr>
          <w:rFonts w:hint="eastAsia"/>
        </w:rPr>
        <w:t>Return-to</w:t>
      </w:r>
      <w:r>
        <w:rPr>
          <w:rFonts w:hint="eastAsia"/>
        </w:rPr>
        <w:t>-libc</w:t>
      </w:r>
      <w:r>
        <w:rPr>
          <w:rFonts w:hint="eastAsia"/>
        </w:rPr>
        <w:t>的原因，其中的字母</w:t>
      </w:r>
      <w:r>
        <w:rPr>
          <w:rFonts w:hint="eastAsia"/>
        </w:rPr>
        <w:t>c</w:t>
      </w:r>
      <w:r>
        <w:rPr>
          <w:rFonts w:hint="eastAsia"/>
        </w:rPr>
        <w:t>代表的就是</w:t>
      </w:r>
      <w:r>
        <w:rPr>
          <w:rFonts w:hint="eastAsia"/>
        </w:rPr>
        <w:t>c</w:t>
      </w:r>
      <w:r>
        <w:rPr>
          <w:rFonts w:hint="eastAsia"/>
        </w:rPr>
        <w:t>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699B628F" w14:textId="77777777" w:rsidR="000D0056" w:rsidRDefault="00D43B68">
      <w:pPr>
        <w:pStyle w:val="44"/>
      </w:pPr>
      <w:r>
        <w:rPr>
          <w:rFonts w:hint="eastAsia"/>
        </w:rPr>
        <w:t>2</w:t>
      </w:r>
      <w:r>
        <w:t xml:space="preserve">.1.1.4 </w:t>
      </w:r>
      <w:r>
        <w:rPr>
          <w:rFonts w:hint="eastAsia"/>
        </w:rPr>
        <w:t>针对堆栈缓冲区溢出的保护措施</w:t>
      </w:r>
    </w:p>
    <w:p w14:paraId="09210130" w14:textId="77777777" w:rsidR="000D0056" w:rsidRDefault="00D43B68">
      <w:r>
        <w:tab/>
      </w:r>
      <w:r>
        <w:rPr>
          <w:rFonts w:hint="eastAsia"/>
        </w:rPr>
        <w:t>第一种保护措施是可执行的空间保护（</w:t>
      </w:r>
      <w:r>
        <w:rPr>
          <w:rFonts w:hint="eastAsia"/>
        </w:rPr>
        <w:t>E</w:t>
      </w:r>
      <w:r>
        <w:t>xecutable Space Protection</w:t>
      </w:r>
      <w:r>
        <w:rPr>
          <w:rFonts w:hint="eastAsia"/>
        </w:rPr>
        <w:t>）。它利用了硬件功能的不可执行位，是一种</w:t>
      </w:r>
      <w:r>
        <w:rPr>
          <w:rFonts w:hint="eastAsia"/>
        </w:rPr>
        <w:t>CPU</w:t>
      </w:r>
      <w:r>
        <w:rPr>
          <w:rFonts w:hint="eastAsia"/>
        </w:rPr>
        <w:t>用于在处理器指令和存储之间隔离内存区域的技术。如果硬件不支持的情况下，可以使用软件仿真来实现此功能，但需要一些性能开销。此外存在其它可执行空间保护方案，例如通过一个比特位将内存页标记为可写或可执行。在</w:t>
      </w:r>
      <w:r>
        <w:rPr>
          <w:rFonts w:hint="eastAsia"/>
        </w:rPr>
        <w:t>Windows</w:t>
      </w:r>
      <w:r>
        <w:rPr>
          <w:rFonts w:hint="eastAsia"/>
        </w:rPr>
        <w:t>操作系统中，该措施是数据执行保护方案的一部分。从</w:t>
      </w:r>
      <w:r>
        <w:rPr>
          <w:rFonts w:hint="eastAsia"/>
        </w:rPr>
        <w:t>Windows</w:t>
      </w:r>
      <w:r>
        <w:t xml:space="preserve"> </w:t>
      </w:r>
      <w:r>
        <w:rPr>
          <w:rFonts w:hint="eastAsia"/>
        </w:rPr>
        <w:t>XP</w:t>
      </w:r>
      <w:r>
        <w:t xml:space="preserve"> </w:t>
      </w:r>
      <w:r>
        <w:rPr>
          <w:rFonts w:hint="eastAsia"/>
        </w:rPr>
        <w:t>S</w:t>
      </w:r>
      <w:r>
        <w:t>ervice Pack2</w:t>
      </w:r>
      <w:r>
        <w:rPr>
          <w:rFonts w:hint="eastAsia"/>
        </w:rPr>
        <w:t>开始，这种方法已经在</w:t>
      </w:r>
      <w:r>
        <w:rPr>
          <w:rFonts w:hint="eastAsia"/>
        </w:rPr>
        <w:t>Windows</w:t>
      </w:r>
      <w:r>
        <w:rPr>
          <w:rFonts w:hint="eastAsia"/>
        </w:rPr>
        <w:t>操作系统的每个版本中实现。由于该措施将内存区域标记为不可执行，因此无法对受该措施保护的应用程序执行堆栈粉碎攻击。因此，攻击</w:t>
      </w:r>
      <w:r>
        <w:rPr>
          <w:rFonts w:hint="eastAsia"/>
        </w:rPr>
        <w:t>者必须利用返回共享库或面向返回编程技术来绕过内存页的不可执行保护。</w:t>
      </w:r>
    </w:p>
    <w:p w14:paraId="52373DDE" w14:textId="77777777" w:rsidR="000D0056" w:rsidRDefault="00D43B68">
      <w:r>
        <w:tab/>
      </w:r>
      <w:r>
        <w:rPr>
          <w:rFonts w:hint="eastAsia"/>
        </w:rPr>
        <w:t>第二种保护措施是堆栈金丝雀（</w:t>
      </w:r>
      <w:r>
        <w:rPr>
          <w:rFonts w:hint="eastAsia"/>
        </w:rPr>
        <w:t>Stack</w:t>
      </w:r>
      <w:r>
        <w:t xml:space="preserve"> </w:t>
      </w:r>
      <w:r>
        <w:rPr>
          <w:rFonts w:hint="eastAsia"/>
        </w:rPr>
        <w:t>Canary</w:t>
      </w:r>
      <w:r>
        <w:rPr>
          <w:rFonts w:hint="eastAsia"/>
        </w:rPr>
        <w:t>）。它是放置在堆栈上缓冲区与控制数据之间的值，以监控堆栈缓冲区溢出。当缓冲区溢出破坏了堆栈内容时，</w:t>
      </w:r>
      <w:r>
        <w:rPr>
          <w:rFonts w:hint="eastAsia"/>
        </w:rPr>
        <w:t>canary</w:t>
      </w:r>
      <w:r>
        <w:rPr>
          <w:rFonts w:hint="eastAsia"/>
        </w:rPr>
        <w:t>值也将被覆盖。在函数执行结束时，会进行</w:t>
      </w:r>
      <w:r>
        <w:rPr>
          <w:rFonts w:hint="eastAsia"/>
        </w:rPr>
        <w:t>canary</w:t>
      </w:r>
      <w:r>
        <w:rPr>
          <w:rFonts w:hint="eastAsia"/>
        </w:rPr>
        <w:t>的验证，由于缓冲区溢出导致</w:t>
      </w:r>
      <w:r>
        <w:rPr>
          <w:rFonts w:hint="eastAsia"/>
        </w:rPr>
        <w:t>canary</w:t>
      </w:r>
      <w:r>
        <w:rPr>
          <w:rFonts w:hint="eastAsia"/>
        </w:rPr>
        <w:t>被破坏，因此将出现不匹配的情况。</w:t>
      </w:r>
    </w:p>
    <w:p w14:paraId="2C4D46AA" w14:textId="77777777" w:rsidR="000D0056" w:rsidRDefault="00D43B68">
      <w:r>
        <w:tab/>
      </w:r>
      <w:r>
        <w:rPr>
          <w:rFonts w:hint="eastAsia"/>
        </w:rPr>
        <w:t>第三种保护措施是地址空间布局随机化（</w:t>
      </w:r>
      <w:r>
        <w:rPr>
          <w:rFonts w:hint="eastAsia"/>
        </w:rPr>
        <w:t>ASLR</w:t>
      </w:r>
      <w:r>
        <w:rPr>
          <w:rFonts w:hint="eastAsia"/>
        </w:rPr>
        <w:t>）。它可以使程序的地址空间随机化，是一种计算机安全技术。这使得攻击者在执行漏洞利用时很难准确地跳转到正确的地址。</w:t>
      </w:r>
      <w:r>
        <w:rPr>
          <w:rFonts w:hint="eastAsia"/>
        </w:rPr>
        <w:t>ASLR</w:t>
      </w:r>
      <w:r>
        <w:rPr>
          <w:rFonts w:hint="eastAsia"/>
        </w:rPr>
        <w:t>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2B9CB982" w14:textId="77777777" w:rsidR="000D0056" w:rsidRDefault="00D43B68">
      <w:pPr>
        <w:pStyle w:val="33"/>
      </w:pPr>
      <w:r>
        <w:br w:type="page"/>
      </w:r>
    </w:p>
    <w:p w14:paraId="36856A39" w14:textId="77777777" w:rsidR="000D0056" w:rsidRDefault="00D43B68">
      <w:pPr>
        <w:pStyle w:val="33"/>
      </w:pPr>
      <w:bookmarkStart w:id="37" w:name="_Toc39055534"/>
      <w:r>
        <w:rPr>
          <w:rFonts w:hint="eastAsia"/>
        </w:rPr>
        <w:lastRenderedPageBreak/>
        <w:t>2</w:t>
      </w:r>
      <w:r>
        <w:t xml:space="preserve">.1.2 </w:t>
      </w:r>
      <w:r>
        <w:rPr>
          <w:rFonts w:hint="eastAsia"/>
        </w:rPr>
        <w:t>面向返回编程的原理</w:t>
      </w:r>
      <w:bookmarkEnd w:id="37"/>
    </w:p>
    <w:p w14:paraId="3748D6D0" w14:textId="77777777" w:rsidR="000D0056" w:rsidRDefault="00D43B68">
      <w:r>
        <w:tab/>
      </w:r>
      <w:r>
        <w:rPr>
          <w:rFonts w:hint="eastAsia"/>
        </w:rPr>
        <w:t>面向返回编程是一种基于代码重用的攻击，所以要实现面向返回编程，程序中必须存在我们要执行的指令，并且指令片段（</w:t>
      </w:r>
      <w:r>
        <w:rPr>
          <w:rFonts w:hint="eastAsia"/>
        </w:rPr>
        <w:t>gadgets</w:t>
      </w:r>
      <w:r>
        <w:rPr>
          <w:rFonts w:hint="eastAsia"/>
        </w:rPr>
        <w:t>）以返回指令结束。这意</w:t>
      </w:r>
      <w:r>
        <w:rPr>
          <w:rFonts w:hint="eastAsia"/>
        </w:rPr>
        <w:t>味着我们需要足够丰富的指令集来执行面向返回编程攻击。如果有足够大的指令集，意味着面向返回编程就是图灵完备的。接下来将从</w:t>
      </w:r>
      <w:r>
        <w:rPr>
          <w:rFonts w:hint="eastAsia"/>
        </w:rPr>
        <w:t>gadgets</w:t>
      </w:r>
      <w:r>
        <w:rPr>
          <w:rFonts w:hint="eastAsia"/>
        </w:rPr>
        <w:t>的结构、寻找</w:t>
      </w:r>
      <w:r>
        <w:rPr>
          <w:rFonts w:hint="eastAsia"/>
        </w:rPr>
        <w:t>gadgets</w:t>
      </w:r>
      <w:r>
        <w:rPr>
          <w:rFonts w:hint="eastAsia"/>
        </w:rPr>
        <w:t>的方法以及</w:t>
      </w:r>
      <w:r>
        <w:rPr>
          <w:rFonts w:hint="eastAsia"/>
        </w:rPr>
        <w:t>ROP</w:t>
      </w:r>
      <w:r>
        <w:rPr>
          <w:rFonts w:hint="eastAsia"/>
        </w:rPr>
        <w:t>的基础利用三部分阐述面向返回编程的原理。</w:t>
      </w:r>
    </w:p>
    <w:p w14:paraId="0065B5B2" w14:textId="77777777" w:rsidR="000D0056" w:rsidRDefault="00D43B68">
      <w:pPr>
        <w:pStyle w:val="44"/>
      </w:pPr>
      <w:r>
        <w:rPr>
          <w:rFonts w:hint="eastAsia"/>
        </w:rPr>
        <w:t>2</w:t>
      </w:r>
      <w:r>
        <w:t xml:space="preserve">.1.2.1 </w:t>
      </w:r>
      <w:r>
        <w:rPr>
          <w:rFonts w:hint="eastAsia"/>
        </w:rPr>
        <w:t>gadgets</w:t>
      </w:r>
      <w:r>
        <w:rPr>
          <w:rFonts w:hint="eastAsia"/>
        </w:rPr>
        <w:t>的结构</w:t>
      </w:r>
    </w:p>
    <w:p w14:paraId="58F80FC1" w14:textId="77777777" w:rsidR="000D0056" w:rsidRDefault="00D43B68">
      <w:r>
        <w:tab/>
        <w:t>gadgets</w:t>
      </w:r>
      <w:r>
        <w:rPr>
          <w:rFonts w:hint="eastAsia"/>
        </w:rPr>
        <w:t>是一条或多条指令组成的指令片段，并且以返回指令（</w:t>
      </w:r>
      <w:r>
        <w:rPr>
          <w:rFonts w:hint="eastAsia"/>
        </w:rPr>
        <w:t>retn</w:t>
      </w:r>
      <w:r>
        <w:rPr>
          <w:rFonts w:hint="eastAsia"/>
        </w:rPr>
        <w:t>）结束。通过将</w:t>
      </w:r>
      <w:r>
        <w:rPr>
          <w:rFonts w:hint="eastAsia"/>
        </w:rPr>
        <w:t>gadgets</w:t>
      </w:r>
      <w:r>
        <w:rPr>
          <w:rFonts w:hint="eastAsia"/>
        </w:rPr>
        <w:t>组合放到堆栈上，可以实现不同的功能，其中不同的</w:t>
      </w:r>
      <w:r>
        <w:rPr>
          <w:rFonts w:hint="eastAsia"/>
        </w:rPr>
        <w:t>gadgets</w:t>
      </w:r>
      <w:r>
        <w:rPr>
          <w:rFonts w:hint="eastAsia"/>
        </w:rPr>
        <w:t>组合成为</w:t>
      </w:r>
      <w:r>
        <w:rPr>
          <w:rFonts w:hint="eastAsia"/>
        </w:rPr>
        <w:t>ROP</w:t>
      </w:r>
      <w:r>
        <w:rPr>
          <w:rFonts w:hint="eastAsia"/>
        </w:rPr>
        <w:t>链（</w:t>
      </w:r>
      <w:r>
        <w:rPr>
          <w:rFonts w:hint="eastAsia"/>
        </w:rPr>
        <w:t>ROP-chain</w:t>
      </w:r>
      <w:r>
        <w:rPr>
          <w:rFonts w:hint="eastAsia"/>
        </w:rPr>
        <w:t>）。图</w:t>
      </w:r>
      <w:r>
        <w:rPr>
          <w:rFonts w:hint="eastAsia"/>
        </w:rPr>
        <w:t>2</w:t>
      </w:r>
      <w:r>
        <w:t>-5</w:t>
      </w:r>
      <w:r>
        <w:rPr>
          <w:rFonts w:hint="eastAsia"/>
        </w:rPr>
        <w:t>是一个简单</w:t>
      </w:r>
      <w:r>
        <w:rPr>
          <w:rFonts w:hint="eastAsia"/>
        </w:rPr>
        <w:t>ROP</w:t>
      </w:r>
      <w:r>
        <w:rPr>
          <w:rFonts w:hint="eastAsia"/>
        </w:rPr>
        <w:t>链的示例，它的功能是将寄存器</w:t>
      </w:r>
      <w:r>
        <w:rPr>
          <w:rFonts w:hint="eastAsia"/>
        </w:rPr>
        <w:t>eax</w:t>
      </w:r>
      <w:r>
        <w:rPr>
          <w:rFonts w:hint="eastAsia"/>
        </w:rPr>
        <w:t>和</w:t>
      </w:r>
      <w:r>
        <w:rPr>
          <w:rFonts w:hint="eastAsia"/>
        </w:rPr>
        <w:t>edx</w:t>
      </w:r>
      <w:r>
        <w:rPr>
          <w:rFonts w:hint="eastAsia"/>
        </w:rPr>
        <w:t>清零，然后将</w:t>
      </w:r>
      <w:r>
        <w:rPr>
          <w:rFonts w:hint="eastAsia"/>
        </w:rPr>
        <w:t>eax</w:t>
      </w:r>
      <w:r>
        <w:rPr>
          <w:rFonts w:hint="eastAsia"/>
        </w:rPr>
        <w:t>加</w:t>
      </w:r>
      <w:r>
        <w:t>3</w:t>
      </w:r>
      <w:r>
        <w:rPr>
          <w:rFonts w:hint="eastAsia"/>
        </w:rPr>
        <w:t>，</w:t>
      </w:r>
      <w:r>
        <w:rPr>
          <w:rFonts w:hint="eastAsia"/>
        </w:rPr>
        <w:t>edx</w:t>
      </w:r>
      <w:r>
        <w:rPr>
          <w:rFonts w:hint="eastAsia"/>
        </w:rPr>
        <w:t>加</w:t>
      </w:r>
      <w:r>
        <w:rPr>
          <w:rFonts w:hint="eastAsia"/>
        </w:rPr>
        <w:t>2</w:t>
      </w:r>
      <w:r>
        <w:rPr>
          <w:rFonts w:hint="eastAsia"/>
        </w:rPr>
        <w:t>，并把</w:t>
      </w:r>
      <w:r>
        <w:rPr>
          <w:rFonts w:hint="eastAsia"/>
        </w:rPr>
        <w:t>edx</w:t>
      </w:r>
      <w:r>
        <w:rPr>
          <w:rFonts w:hint="eastAsia"/>
        </w:rPr>
        <w:t>的值加在</w:t>
      </w:r>
      <w:r>
        <w:rPr>
          <w:rFonts w:hint="eastAsia"/>
        </w:rPr>
        <w:t>eax</w:t>
      </w:r>
      <w:r>
        <w:rPr>
          <w:rFonts w:hint="eastAsia"/>
        </w:rPr>
        <w:t>上。</w:t>
      </w:r>
    </w:p>
    <w:p w14:paraId="3F8151C1" w14:textId="77777777" w:rsidR="000D0056" w:rsidRDefault="00D43B68">
      <w:pPr>
        <w:keepNext/>
        <w:jc w:val="center"/>
      </w:pPr>
      <w:r>
        <w:rPr>
          <w:noProof/>
        </w:rPr>
        <w:drawing>
          <wp:inline distT="0" distB="0" distL="0" distR="0" wp14:anchorId="7BD028FE" wp14:editId="7BC19C38">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2004234" cy="1607959"/>
                    </a:xfrm>
                    <a:prstGeom prst="rect">
                      <a:avLst/>
                    </a:prstGeom>
                  </pic:spPr>
                </pic:pic>
              </a:graphicData>
            </a:graphic>
          </wp:inline>
        </w:drawing>
      </w:r>
    </w:p>
    <w:p w14:paraId="5F2A3DE4" w14:textId="77777777" w:rsidR="000D0056" w:rsidRDefault="00D43B68">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7295396E" w14:textId="77777777" w:rsidR="000D0056" w:rsidRDefault="00D43B68">
      <w:r>
        <w:rPr>
          <w:rFonts w:hint="eastAsia"/>
        </w:rPr>
        <w:t>通过返回指令可以将每个</w:t>
      </w:r>
      <w:r>
        <w:rPr>
          <w:rFonts w:hint="eastAsia"/>
        </w:rPr>
        <w:t>gadgets</w:t>
      </w:r>
      <w:r>
        <w:rPr>
          <w:rFonts w:hint="eastAsia"/>
        </w:rPr>
        <w:t>链接在一起。当返回指令执行时，会将栈顶的元素弹出并跳转到元素值所在位置，在</w:t>
      </w:r>
      <w:r>
        <w:rPr>
          <w:rFonts w:hint="eastAsia"/>
        </w:rPr>
        <w:t>ROP</w:t>
      </w:r>
      <w:r>
        <w:rPr>
          <w:rFonts w:hint="eastAsia"/>
        </w:rPr>
        <w:t>链中，则会跳转到下一条指令的</w:t>
      </w:r>
      <w:r>
        <w:rPr>
          <w:rFonts w:hint="eastAsia"/>
        </w:rPr>
        <w:t>地址。建立</w:t>
      </w:r>
      <w:r>
        <w:rPr>
          <w:rFonts w:hint="eastAsia"/>
        </w:rPr>
        <w:t>ROP</w:t>
      </w:r>
      <w:r>
        <w:rPr>
          <w:rFonts w:hint="eastAsia"/>
        </w:rPr>
        <w:t>链时，有一些非常有用的</w:t>
      </w:r>
      <w:r>
        <w:rPr>
          <w:rFonts w:hint="eastAsia"/>
        </w:rPr>
        <w:t>gadgets</w:t>
      </w:r>
      <w:r>
        <w:rPr>
          <w:rFonts w:hint="eastAsia"/>
        </w:rPr>
        <w:t>。例如异或指令</w:t>
      </w:r>
      <w:r>
        <w:rPr>
          <w:rFonts w:hint="eastAsia"/>
        </w:rPr>
        <w:t>xor</w:t>
      </w:r>
      <w:r>
        <w:rPr>
          <w:rFonts w:hint="eastAsia"/>
        </w:rPr>
        <w:t>，当我们需要将寄存器清零但又要避免空字节时就可以用异或指令将寄存器自身异或，达到清零的目的；还有就是</w:t>
      </w:r>
      <w:r>
        <w:rPr>
          <w:rFonts w:hint="eastAsia"/>
        </w:rPr>
        <w:t>pop</w:t>
      </w:r>
      <w:r>
        <w:rPr>
          <w:rFonts w:hint="eastAsia"/>
        </w:rPr>
        <w:t>指令，它可以将栈顶的值弹出并放入寄存器中。</w:t>
      </w:r>
    </w:p>
    <w:p w14:paraId="61C9167D" w14:textId="77777777" w:rsidR="000D0056" w:rsidRDefault="00D43B68">
      <w:pPr>
        <w:pStyle w:val="44"/>
      </w:pPr>
      <w:r>
        <w:rPr>
          <w:rFonts w:hint="eastAsia"/>
        </w:rPr>
        <w:t>2</w:t>
      </w:r>
      <w:r>
        <w:t xml:space="preserve">.1.2.2 </w:t>
      </w:r>
      <w:r>
        <w:rPr>
          <w:rFonts w:hint="eastAsia"/>
        </w:rPr>
        <w:t>查找</w:t>
      </w:r>
      <w:r>
        <w:rPr>
          <w:rFonts w:hint="eastAsia"/>
        </w:rPr>
        <w:t>gadgets</w:t>
      </w:r>
      <w:r>
        <w:rPr>
          <w:rFonts w:hint="eastAsia"/>
        </w:rPr>
        <w:t>的方法</w:t>
      </w:r>
    </w:p>
    <w:p w14:paraId="7A70980B" w14:textId="77777777" w:rsidR="000D0056" w:rsidRDefault="00D43B68">
      <w:r>
        <w:tab/>
      </w:r>
      <w:r>
        <w:rPr>
          <w:rFonts w:hint="eastAsia"/>
        </w:rPr>
        <w:t>查找</w:t>
      </w:r>
      <w:r>
        <w:rPr>
          <w:rFonts w:hint="eastAsia"/>
        </w:rPr>
        <w:t>gadgets</w:t>
      </w:r>
      <w:r>
        <w:rPr>
          <w:rFonts w:hint="eastAsia"/>
        </w:rPr>
        <w:t>是构造</w:t>
      </w:r>
      <w:r>
        <w:rPr>
          <w:rFonts w:hint="eastAsia"/>
        </w:rPr>
        <w:t>ROP</w:t>
      </w:r>
      <w:r>
        <w:rPr>
          <w:rFonts w:hint="eastAsia"/>
        </w:rPr>
        <w:t>链必不可少的一部分。</w:t>
      </w:r>
      <w:r>
        <w:rPr>
          <w:rFonts w:hint="eastAsia"/>
        </w:rPr>
        <w:t>gadgets</w:t>
      </w:r>
      <w:r>
        <w:rPr>
          <w:rFonts w:hint="eastAsia"/>
        </w:rPr>
        <w:t>决定了攻击的类型和如</w:t>
      </w:r>
      <w:r>
        <w:rPr>
          <w:rFonts w:hint="eastAsia"/>
        </w:rPr>
        <w:lastRenderedPageBreak/>
        <w:t>何构造</w:t>
      </w:r>
      <w:r>
        <w:rPr>
          <w:rFonts w:hint="eastAsia"/>
        </w:rPr>
        <w:t>ROP</w:t>
      </w:r>
      <w:r>
        <w:rPr>
          <w:rFonts w:hint="eastAsia"/>
        </w:rPr>
        <w:t>链，通过对二进制文件及其导入的共享库进行静态分析，可以找到</w:t>
      </w:r>
      <w:r>
        <w:rPr>
          <w:rFonts w:hint="eastAsia"/>
        </w:rPr>
        <w:t>gadgets</w:t>
      </w:r>
      <w:r>
        <w:rPr>
          <w:rFonts w:hint="eastAsia"/>
        </w:rPr>
        <w:t>。在寻找</w:t>
      </w:r>
      <w:r>
        <w:rPr>
          <w:rFonts w:hint="eastAsia"/>
        </w:rPr>
        <w:t>gadgets</w:t>
      </w:r>
      <w:r>
        <w:rPr>
          <w:rFonts w:hint="eastAsia"/>
        </w:rPr>
        <w:t>时，应避免一些特殊值，如空字节（</w:t>
      </w:r>
      <w:r>
        <w:rPr>
          <w:rFonts w:hint="eastAsia"/>
        </w:rPr>
        <w:t>0x0</w:t>
      </w:r>
      <w:r>
        <w:rPr>
          <w:rFonts w:hint="eastAsia"/>
        </w:rPr>
        <w:t>）、换行符（</w:t>
      </w:r>
      <w:r>
        <w:rPr>
          <w:rFonts w:hint="eastAsia"/>
        </w:rPr>
        <w:t>0xA</w:t>
      </w:r>
      <w:r>
        <w:rPr>
          <w:rFonts w:hint="eastAsia"/>
        </w:rPr>
        <w:t>）和回车符（</w:t>
      </w:r>
      <w:r>
        <w:rPr>
          <w:rFonts w:hint="eastAsia"/>
        </w:rPr>
        <w:t>0xD</w:t>
      </w:r>
      <w:r>
        <w:rPr>
          <w:rFonts w:hint="eastAsia"/>
        </w:rPr>
        <w:t>）。因为这些值代表了</w:t>
      </w:r>
      <w:r>
        <w:rPr>
          <w:rFonts w:hint="eastAsia"/>
        </w:rPr>
        <w:t>C</w:t>
      </w:r>
      <w:r>
        <w:rPr>
          <w:rFonts w:hint="eastAsia"/>
        </w:rPr>
        <w:t>语言中字符串的结束，这导致当我们在利用像</w:t>
      </w:r>
      <w:r>
        <w:rPr>
          <w:rFonts w:hint="eastAsia"/>
        </w:rPr>
        <w:t>strcpy</w:t>
      </w:r>
      <w:r>
        <w:rPr>
          <w:rFonts w:hint="eastAsia"/>
        </w:rPr>
        <w:t>之类的函数时，导入的</w:t>
      </w:r>
      <w:r>
        <w:rPr>
          <w:rFonts w:hint="eastAsia"/>
        </w:rPr>
        <w:t>ROP</w:t>
      </w:r>
      <w:r>
        <w:rPr>
          <w:rFonts w:hint="eastAsia"/>
        </w:rPr>
        <w:t>链会被提前解析结束。在通过静态分析查找</w:t>
      </w:r>
      <w:r>
        <w:rPr>
          <w:rFonts w:hint="eastAsia"/>
        </w:rPr>
        <w:t>gadgets</w:t>
      </w:r>
      <w:r>
        <w:rPr>
          <w:rFonts w:hint="eastAsia"/>
        </w:rPr>
        <w:t>时，我们应寻找返回指令（</w:t>
      </w:r>
      <w:r>
        <w:rPr>
          <w:rFonts w:hint="eastAsia"/>
        </w:rPr>
        <w:t>0xC3</w:t>
      </w:r>
      <w:r>
        <w:rPr>
          <w:rFonts w:hint="eastAsia"/>
        </w:rPr>
        <w:t>），并从返回指令处向前构建</w:t>
      </w:r>
      <w:r>
        <w:rPr>
          <w:rFonts w:hint="eastAsia"/>
        </w:rPr>
        <w:t>gadgets</w:t>
      </w:r>
      <w:r>
        <w:rPr>
          <w:rFonts w:hint="eastAsia"/>
        </w:rPr>
        <w:t>，直到达到了不希望出现的指令或</w:t>
      </w:r>
      <w:r>
        <w:rPr>
          <w:rFonts w:hint="eastAsia"/>
        </w:rPr>
        <w:t>gadgets</w:t>
      </w:r>
      <w:r>
        <w:rPr>
          <w:rFonts w:hint="eastAsia"/>
        </w:rPr>
        <w:t>预定的最大长度为止。在寻找</w:t>
      </w:r>
      <w:r>
        <w:rPr>
          <w:rFonts w:hint="eastAsia"/>
        </w:rPr>
        <w:t>gadgets</w:t>
      </w:r>
      <w:r>
        <w:rPr>
          <w:rFonts w:hint="eastAsia"/>
        </w:rPr>
        <w:t>时，最好先将其构建的尽可能长，然后将其拆分为多个小的</w:t>
      </w:r>
      <w:r>
        <w:rPr>
          <w:rFonts w:hint="eastAsia"/>
        </w:rPr>
        <w:t>gadget</w:t>
      </w:r>
      <w:r>
        <w:rPr>
          <w:rFonts w:hint="eastAsia"/>
        </w:rPr>
        <w:t>。例如如果需要构造“</w:t>
      </w:r>
      <w:r>
        <w:rPr>
          <w:rFonts w:hint="eastAsia"/>
        </w:rPr>
        <w:t>a</w:t>
      </w:r>
      <w:r>
        <w:t>; b; c; retn</w:t>
      </w:r>
      <w:r>
        <w:rPr>
          <w:rFonts w:hint="eastAsia"/>
        </w:rPr>
        <w:t>”这样的</w:t>
      </w:r>
      <w:r>
        <w:rPr>
          <w:rFonts w:hint="eastAsia"/>
        </w:rPr>
        <w:t>gadgets</w:t>
      </w:r>
      <w:r>
        <w:rPr>
          <w:rFonts w:hint="eastAsia"/>
        </w:rPr>
        <w:t>，那么从逻辑上讲，也可以将其分隔成“</w:t>
      </w:r>
      <w:r>
        <w:rPr>
          <w:rFonts w:hint="eastAsia"/>
        </w:rPr>
        <w:t>a</w:t>
      </w:r>
      <w:r>
        <w:t>; b; ret</w:t>
      </w:r>
      <w:r>
        <w:t>n</w:t>
      </w:r>
      <w:r>
        <w:rPr>
          <w:rFonts w:hint="eastAsia"/>
        </w:rPr>
        <w:t>”和“</w:t>
      </w:r>
      <w:r>
        <w:rPr>
          <w:rFonts w:hint="eastAsia"/>
        </w:rPr>
        <w:t>c</w:t>
      </w:r>
      <w:r>
        <w:t>; retn</w:t>
      </w:r>
      <w:r>
        <w:rPr>
          <w:rFonts w:hint="eastAsia"/>
        </w:rPr>
        <w:t>”两个小的</w:t>
      </w:r>
      <w:r>
        <w:rPr>
          <w:rFonts w:hint="eastAsia"/>
        </w:rPr>
        <w:t>gadgets</w:t>
      </w:r>
      <w:r>
        <w:rPr>
          <w:rFonts w:hint="eastAsia"/>
        </w:rPr>
        <w:t>。</w:t>
      </w:r>
      <w:r>
        <w:t>S</w:t>
      </w:r>
      <w:r>
        <w:rPr>
          <w:rFonts w:hint="eastAsia"/>
        </w:rPr>
        <w:t>hacham</w:t>
      </w:r>
      <w:r>
        <w:rPr>
          <w:rFonts w:hint="eastAsia"/>
        </w:rPr>
        <w:t>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w:t>
      </w:r>
      <w:r>
        <w:rPr>
          <w:rFonts w:hint="eastAsia"/>
        </w:rPr>
        <w:t>gadgets</w:t>
      </w:r>
      <w:r>
        <w:rPr>
          <w:rFonts w:hint="eastAsia"/>
        </w:rPr>
        <w:t>。由于</w:t>
      </w:r>
      <w:r>
        <w:rPr>
          <w:rFonts w:hint="eastAsia"/>
        </w:rPr>
        <w:t>Intel</w:t>
      </w:r>
      <w:r>
        <w:t xml:space="preserve"> </w:t>
      </w:r>
      <w:r>
        <w:rPr>
          <w:rFonts w:hint="eastAsia"/>
        </w:rPr>
        <w:t>x86</w:t>
      </w:r>
      <w:r>
        <w:rPr>
          <w:rFonts w:hint="eastAsia"/>
        </w:rPr>
        <w:t>的指令是不定长的，这使得我们可以从任意位置开始解析汇编代码，导致出现非预期的指令。如图</w:t>
      </w:r>
      <w:r>
        <w:rPr>
          <w:rFonts w:hint="eastAsia"/>
        </w:rPr>
        <w:t>2</w:t>
      </w:r>
      <w:r>
        <w:t>-6</w:t>
      </w:r>
      <w:r>
        <w:rPr>
          <w:rFonts w:hint="eastAsia"/>
        </w:rPr>
        <w:t>的前两行是经编译器产生的原有指令。然而当我们向后偏移两个字节，并以此为起点开始解析时，就会产生如图</w:t>
      </w:r>
      <w:r>
        <w:rPr>
          <w:rFonts w:hint="eastAsia"/>
        </w:rPr>
        <w:t>2</w:t>
      </w:r>
      <w:r>
        <w:t>-6</w:t>
      </w:r>
      <w:r>
        <w:rPr>
          <w:rFonts w:hint="eastAsia"/>
        </w:rPr>
        <w:t>的第</w:t>
      </w:r>
      <w:r>
        <w:rPr>
          <w:rFonts w:hint="eastAsia"/>
        </w:rPr>
        <w:t>4</w:t>
      </w:r>
      <w:r>
        <w:rPr>
          <w:rFonts w:hint="eastAsia"/>
        </w:rPr>
        <w:t>行</w:t>
      </w:r>
      <w:r>
        <w:rPr>
          <w:rFonts w:hint="eastAsia"/>
        </w:rPr>
        <w:t>和第</w:t>
      </w:r>
      <w:r>
        <w:rPr>
          <w:rFonts w:hint="eastAsia"/>
        </w:rPr>
        <w:t>5</w:t>
      </w:r>
      <w:r>
        <w:rPr>
          <w:rFonts w:hint="eastAsia"/>
        </w:rPr>
        <w:t>行的结果。</w:t>
      </w:r>
    </w:p>
    <w:p w14:paraId="4C85C7A5" w14:textId="77777777" w:rsidR="000D0056" w:rsidRDefault="00D43B68">
      <w:pPr>
        <w:keepNext/>
        <w:jc w:val="center"/>
      </w:pPr>
      <w:r>
        <w:rPr>
          <w:noProof/>
        </w:rPr>
        <w:drawing>
          <wp:inline distT="0" distB="0" distL="0" distR="0" wp14:anchorId="4D930B9A" wp14:editId="1D30E525">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2408129" cy="1036410"/>
                    </a:xfrm>
                    <a:prstGeom prst="rect">
                      <a:avLst/>
                    </a:prstGeom>
                  </pic:spPr>
                </pic:pic>
              </a:graphicData>
            </a:graphic>
          </wp:inline>
        </w:drawing>
      </w:r>
    </w:p>
    <w:p w14:paraId="4348E347" w14:textId="77777777" w:rsidR="000D0056" w:rsidRDefault="00D43B68">
      <w:pPr>
        <w:pStyle w:val="a7"/>
        <w:jc w:val="center"/>
      </w:pPr>
      <w:r>
        <w:t>图</w:t>
      </w:r>
      <w:r>
        <w:t xml:space="preserve"> 2-6 </w:t>
      </w:r>
      <w:r>
        <w:rPr>
          <w:rFonts w:hint="eastAsia"/>
        </w:rPr>
        <w:t>intel</w:t>
      </w:r>
      <w:r>
        <w:rPr>
          <w:rFonts w:hint="eastAsia"/>
        </w:rPr>
        <w:t>不定长指令示例</w:t>
      </w:r>
    </w:p>
    <w:p w14:paraId="5E43E891" w14:textId="77777777" w:rsidR="000D0056" w:rsidRDefault="00D43B68">
      <w:r>
        <w:rPr>
          <w:rFonts w:hint="eastAsia"/>
        </w:rPr>
        <w:t>通过这种方法我们可以查找出更多可利用的</w:t>
      </w:r>
      <w:r>
        <w:rPr>
          <w:rFonts w:hint="eastAsia"/>
        </w:rPr>
        <w:t>gadgets</w:t>
      </w:r>
      <w:r>
        <w:rPr>
          <w:rFonts w:hint="eastAsia"/>
        </w:rPr>
        <w:t>，从而使面向返回编程的功能更加强大。现在已经有许多成熟的</w:t>
      </w:r>
      <w:r>
        <w:rPr>
          <w:rFonts w:hint="eastAsia"/>
        </w:rPr>
        <w:t>gadgets</w:t>
      </w:r>
      <w:r>
        <w:rPr>
          <w:rFonts w:hint="eastAsia"/>
        </w:rPr>
        <w:t>搜索工具可以直接使用，比如</w:t>
      </w:r>
      <w:r>
        <w:rPr>
          <w:rFonts w:hint="eastAsia"/>
        </w:rPr>
        <w:t>ROPgadget</w:t>
      </w:r>
      <w:r>
        <w:rPr>
          <w:rFonts w:hint="eastAsia"/>
        </w:rPr>
        <w:t>、</w:t>
      </w:r>
      <w:r>
        <w:rPr>
          <w:rFonts w:hint="eastAsia"/>
        </w:rPr>
        <w:t>ROPGenerator</w:t>
      </w:r>
      <w:r>
        <w:rPr>
          <w:rFonts w:hint="eastAsia"/>
        </w:rPr>
        <w:t>等。</w:t>
      </w:r>
    </w:p>
    <w:p w14:paraId="6E3DF158" w14:textId="77777777" w:rsidR="000D0056" w:rsidRDefault="00D43B68">
      <w:pPr>
        <w:pStyle w:val="44"/>
      </w:pPr>
      <w:r>
        <w:rPr>
          <w:rFonts w:hint="eastAsia"/>
        </w:rPr>
        <w:t>2</w:t>
      </w:r>
      <w:r>
        <w:t xml:space="preserve">.1.2.3 </w:t>
      </w:r>
      <w:r>
        <w:rPr>
          <w:rFonts w:hint="eastAsia"/>
        </w:rPr>
        <w:t>ROP</w:t>
      </w:r>
      <w:r>
        <w:rPr>
          <w:rFonts w:hint="eastAsia"/>
        </w:rPr>
        <w:t>的利用示例</w:t>
      </w:r>
    </w:p>
    <w:p w14:paraId="5960A1AC" w14:textId="77777777" w:rsidR="000D0056" w:rsidRDefault="00D43B68">
      <w:r>
        <w:tab/>
      </w:r>
      <w:r>
        <w:rPr>
          <w:rFonts w:hint="eastAsia"/>
        </w:rPr>
        <w:t>这里以</w:t>
      </w:r>
      <w:r>
        <w:rPr>
          <w:rFonts w:hint="eastAsia"/>
        </w:rPr>
        <w:t>Linux</w:t>
      </w:r>
      <w:r>
        <w:rPr>
          <w:rFonts w:hint="eastAsia"/>
        </w:rPr>
        <w:t>中的</w:t>
      </w:r>
      <w:r>
        <w:rPr>
          <w:rFonts w:hint="eastAsia"/>
        </w:rPr>
        <w:t>ret</w:t>
      </w:r>
      <w:r>
        <w:t>2</w:t>
      </w:r>
      <w:r>
        <w:rPr>
          <w:rFonts w:hint="eastAsia"/>
        </w:rPr>
        <w:t>syscall</w:t>
      </w:r>
      <w:r>
        <w:rPr>
          <w:rFonts w:hint="eastAsia"/>
        </w:rPr>
        <w:t>方法举例说明</w:t>
      </w:r>
      <w:r>
        <w:rPr>
          <w:rFonts w:hint="eastAsia"/>
        </w:rPr>
        <w:t>ROP</w:t>
      </w:r>
      <w:r>
        <w:rPr>
          <w:rFonts w:hint="eastAsia"/>
        </w:rPr>
        <w:t>链的作用，程序如图</w:t>
      </w:r>
      <w:r>
        <w:rPr>
          <w:rFonts w:hint="eastAsia"/>
        </w:rPr>
        <w:t>2</w:t>
      </w:r>
      <w:r>
        <w:t>-1</w:t>
      </w:r>
      <w:r>
        <w:rPr>
          <w:rFonts w:hint="eastAsia"/>
        </w:rPr>
        <w:t>所示。</w:t>
      </w:r>
      <w:r>
        <w:rPr>
          <w:rFonts w:hint="eastAsia"/>
        </w:rPr>
        <w:t>Linux</w:t>
      </w:r>
      <w:r>
        <w:rPr>
          <w:rFonts w:hint="eastAsia"/>
        </w:rPr>
        <w:t>系统中的系统调用通过</w:t>
      </w:r>
      <w:r>
        <w:rPr>
          <w:rFonts w:hint="eastAsia"/>
        </w:rPr>
        <w:t>int</w:t>
      </w:r>
      <w:r>
        <w:t xml:space="preserve"> 80</w:t>
      </w:r>
      <w:r>
        <w:rPr>
          <w:rFonts w:hint="eastAsia"/>
        </w:rPr>
        <w:t>h</w:t>
      </w:r>
      <w:r>
        <w:rPr>
          <w:rFonts w:hint="eastAsia"/>
        </w:rPr>
        <w:t>实现，通过系统调用号来区分入口函数。这里我们要利用的是</w:t>
      </w:r>
      <w:r>
        <w:rPr>
          <w:rFonts w:hint="eastAsia"/>
        </w:rPr>
        <w:t>execve</w:t>
      </w:r>
      <w:r>
        <w:rPr>
          <w:rFonts w:hint="eastAsia"/>
        </w:rPr>
        <w:t>函数获取</w:t>
      </w:r>
      <w:r>
        <w:rPr>
          <w:rFonts w:hint="eastAsia"/>
        </w:rPr>
        <w:t>shell</w:t>
      </w:r>
      <w:r>
        <w:rPr>
          <w:rFonts w:hint="eastAsia"/>
        </w:rPr>
        <w:t>，那么系统调用号就是</w:t>
      </w:r>
      <w:r>
        <w:rPr>
          <w:rFonts w:hint="eastAsia"/>
        </w:rPr>
        <w:t>0xb</w:t>
      </w:r>
      <w:r>
        <w:rPr>
          <w:rFonts w:hint="eastAsia"/>
        </w:rPr>
        <w:t>，其输入的参数为字符串“</w:t>
      </w:r>
      <w:r>
        <w:rPr>
          <w:rFonts w:hint="eastAsia"/>
        </w:rPr>
        <w:t>/</w:t>
      </w:r>
      <w:r>
        <w:t>bin/sh</w:t>
      </w:r>
      <w:r>
        <w:rPr>
          <w:rFonts w:hint="eastAsia"/>
        </w:rPr>
        <w:t>”以及两个空值即</w:t>
      </w:r>
      <w:r>
        <w:rPr>
          <w:rFonts w:hint="eastAsia"/>
        </w:rPr>
        <w:t>0</w:t>
      </w:r>
      <w:r>
        <w:rPr>
          <w:rFonts w:hint="eastAsia"/>
        </w:rPr>
        <w:t>。所以需要控制寄存器</w:t>
      </w:r>
      <w:r>
        <w:rPr>
          <w:rFonts w:hint="eastAsia"/>
        </w:rPr>
        <w:t>eax</w:t>
      </w:r>
      <w:r>
        <w:rPr>
          <w:rFonts w:hint="eastAsia"/>
        </w:rPr>
        <w:t>、</w:t>
      </w:r>
      <w:r>
        <w:rPr>
          <w:rFonts w:hint="eastAsia"/>
        </w:rPr>
        <w:t>edx</w:t>
      </w:r>
      <w:r>
        <w:rPr>
          <w:rFonts w:hint="eastAsia"/>
        </w:rPr>
        <w:t>、</w:t>
      </w:r>
      <w:r>
        <w:rPr>
          <w:rFonts w:hint="eastAsia"/>
        </w:rPr>
        <w:t>ecx</w:t>
      </w:r>
      <w:r>
        <w:rPr>
          <w:rFonts w:hint="eastAsia"/>
        </w:rPr>
        <w:t>和</w:t>
      </w:r>
      <w:r>
        <w:rPr>
          <w:rFonts w:hint="eastAsia"/>
        </w:rPr>
        <w:t>edx</w:t>
      </w:r>
      <w:r>
        <w:rPr>
          <w:rFonts w:hint="eastAsia"/>
        </w:rPr>
        <w:t>分别为</w:t>
      </w:r>
      <w:r>
        <w:rPr>
          <w:rFonts w:hint="eastAsia"/>
        </w:rPr>
        <w:t>0xb</w:t>
      </w:r>
      <w:r>
        <w:rPr>
          <w:rFonts w:hint="eastAsia"/>
        </w:rPr>
        <w:t>、字符串“</w:t>
      </w:r>
      <w:r>
        <w:rPr>
          <w:rFonts w:hint="eastAsia"/>
        </w:rPr>
        <w:t>/</w:t>
      </w:r>
      <w:r>
        <w:t>bin/sh</w:t>
      </w:r>
      <w:r>
        <w:rPr>
          <w:rFonts w:hint="eastAsia"/>
        </w:rPr>
        <w:t>”的地址、</w:t>
      </w:r>
      <w:r>
        <w:rPr>
          <w:rFonts w:hint="eastAsia"/>
        </w:rPr>
        <w:t>0</w:t>
      </w:r>
      <w:r>
        <w:rPr>
          <w:rFonts w:hint="eastAsia"/>
        </w:rPr>
        <w:t>和</w:t>
      </w:r>
      <w:r>
        <w:rPr>
          <w:rFonts w:hint="eastAsia"/>
        </w:rPr>
        <w:t>0</w:t>
      </w:r>
      <w:r>
        <w:rPr>
          <w:rFonts w:hint="eastAsia"/>
        </w:rPr>
        <w:t>。</w:t>
      </w:r>
    </w:p>
    <w:p w14:paraId="6B27221E" w14:textId="77777777" w:rsidR="000D0056" w:rsidRDefault="00D43B68">
      <w:pPr>
        <w:keepNext/>
        <w:jc w:val="center"/>
      </w:pPr>
      <w:r>
        <w:rPr>
          <w:noProof/>
        </w:rPr>
        <w:lastRenderedPageBreak/>
        <w:drawing>
          <wp:inline distT="0" distB="0" distL="0" distR="0" wp14:anchorId="77D379E1" wp14:editId="06F7AAD9">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1577477" cy="3680779"/>
                    </a:xfrm>
                    <a:prstGeom prst="rect">
                      <a:avLst/>
                    </a:prstGeom>
                  </pic:spPr>
                </pic:pic>
              </a:graphicData>
            </a:graphic>
          </wp:inline>
        </w:drawing>
      </w:r>
    </w:p>
    <w:p w14:paraId="5754C28C" w14:textId="77777777" w:rsidR="000D0056" w:rsidRDefault="00D43B68">
      <w:pPr>
        <w:pStyle w:val="a7"/>
        <w:jc w:val="center"/>
      </w:pPr>
      <w:r>
        <w:t>图</w:t>
      </w:r>
      <w:r>
        <w:rPr>
          <w:rFonts w:hint="eastAsia"/>
        </w:rPr>
        <w:t xml:space="preserve"> </w:t>
      </w:r>
      <w:r>
        <w:t xml:space="preserve">2-7 </w:t>
      </w:r>
      <w:r>
        <w:rPr>
          <w:rFonts w:hint="eastAsia"/>
        </w:rPr>
        <w:t>ROP</w:t>
      </w:r>
      <w:r>
        <w:rPr>
          <w:rFonts w:hint="eastAsia"/>
        </w:rPr>
        <w:t>链结构示例</w:t>
      </w:r>
    </w:p>
    <w:p w14:paraId="69B85331" w14:textId="77777777" w:rsidR="000D0056" w:rsidRDefault="00D43B68">
      <w:r>
        <w:rPr>
          <w:rFonts w:hint="eastAsia"/>
        </w:rPr>
        <w:t>ROP</w:t>
      </w:r>
      <w:r>
        <w:rPr>
          <w:rFonts w:hint="eastAsia"/>
        </w:rPr>
        <w:t>链结构如图</w:t>
      </w:r>
      <w:r>
        <w:rPr>
          <w:rFonts w:hint="eastAsia"/>
        </w:rPr>
        <w:t>2</w:t>
      </w:r>
      <w:r>
        <w:t>-7</w:t>
      </w:r>
      <w:r>
        <w:rPr>
          <w:rFonts w:hint="eastAsia"/>
        </w:rPr>
        <w:t>。可以看到，首先通过长度为</w:t>
      </w:r>
      <w:r>
        <w:rPr>
          <w:rFonts w:hint="eastAsia"/>
        </w:rPr>
        <w:t>1</w:t>
      </w:r>
      <w:r>
        <w:t>2</w:t>
      </w:r>
      <w:r>
        <w:rPr>
          <w:rFonts w:hint="eastAsia"/>
        </w:rPr>
        <w:t>由字符</w:t>
      </w:r>
      <w:r>
        <w:rPr>
          <w:rFonts w:hint="eastAsia"/>
        </w:rPr>
        <w:t>A</w:t>
      </w:r>
      <w:r>
        <w:rPr>
          <w:rFonts w:hint="eastAsia"/>
        </w:rPr>
        <w:t>组成的字符串填充缓冲区并覆盖上一个栈帧；接着使用“</w:t>
      </w:r>
      <w:r>
        <w:rPr>
          <w:rFonts w:hint="eastAsia"/>
        </w:rPr>
        <w:t>pop</w:t>
      </w:r>
      <w:r>
        <w:t xml:space="preserve"> </w:t>
      </w:r>
      <w:r>
        <w:rPr>
          <w:rFonts w:hint="eastAsia"/>
        </w:rPr>
        <w:t>eax</w:t>
      </w:r>
      <w:r>
        <w:rPr>
          <w:rFonts w:hint="eastAsia"/>
        </w:rPr>
        <w:t>；</w:t>
      </w:r>
      <w:r>
        <w:rPr>
          <w:rFonts w:hint="eastAsia"/>
        </w:rPr>
        <w:t xml:space="preserve"> ret</w:t>
      </w:r>
      <w:r>
        <w:rPr>
          <w:rFonts w:hint="eastAsia"/>
        </w:rPr>
        <w:t>”指令的地址覆盖返回地址，并在其后附上</w:t>
      </w:r>
      <w:r>
        <w:rPr>
          <w:rFonts w:hint="eastAsia"/>
        </w:rPr>
        <w:t>0xb</w:t>
      </w:r>
      <w:r>
        <w:rPr>
          <w:rFonts w:hint="eastAsia"/>
        </w:rPr>
        <w:t>，当控制流执行到“</w:t>
      </w:r>
      <w:r>
        <w:rPr>
          <w:rFonts w:hint="eastAsia"/>
        </w:rPr>
        <w:t>pop</w:t>
      </w:r>
      <w:r>
        <w:t xml:space="preserve"> </w:t>
      </w:r>
      <w:r>
        <w:rPr>
          <w:rFonts w:hint="eastAsia"/>
        </w:rPr>
        <w:t>eax</w:t>
      </w:r>
      <w:r>
        <w:rPr>
          <w:rFonts w:hint="eastAsia"/>
        </w:rPr>
        <w:t>”指令时，弹出的栈顶元素即</w:t>
      </w:r>
      <w:r>
        <w:rPr>
          <w:rFonts w:hint="eastAsia"/>
        </w:rPr>
        <w:t>0xb</w:t>
      </w:r>
      <w:r>
        <w:rPr>
          <w:rFonts w:hint="eastAsia"/>
        </w:rPr>
        <w:t>，达到控制寄存器</w:t>
      </w:r>
      <w:r>
        <w:rPr>
          <w:rFonts w:hint="eastAsia"/>
        </w:rPr>
        <w:t>eax</w:t>
      </w:r>
      <w:r>
        <w:rPr>
          <w:rFonts w:hint="eastAsia"/>
        </w:rPr>
        <w:t>的值的目的。此后的内容同理，控制寄存器</w:t>
      </w:r>
      <w:r>
        <w:rPr>
          <w:rFonts w:hint="eastAsia"/>
        </w:rPr>
        <w:t>edx</w:t>
      </w:r>
      <w:r>
        <w:rPr>
          <w:rFonts w:hint="eastAsia"/>
        </w:rPr>
        <w:t>、</w:t>
      </w:r>
      <w:r>
        <w:rPr>
          <w:rFonts w:hint="eastAsia"/>
        </w:rPr>
        <w:t>ecx</w:t>
      </w:r>
      <w:r>
        <w:rPr>
          <w:rFonts w:hint="eastAsia"/>
        </w:rPr>
        <w:t>和</w:t>
      </w:r>
      <w:r>
        <w:rPr>
          <w:rFonts w:hint="eastAsia"/>
        </w:rPr>
        <w:t>ebx</w:t>
      </w:r>
      <w:r>
        <w:rPr>
          <w:rFonts w:hint="eastAsia"/>
        </w:rPr>
        <w:t>，并最终返回到</w:t>
      </w:r>
      <w:r>
        <w:rPr>
          <w:rFonts w:hint="eastAsia"/>
        </w:rPr>
        <w:t>int</w:t>
      </w:r>
      <w:r>
        <w:t xml:space="preserve"> 80</w:t>
      </w:r>
      <w:r>
        <w:rPr>
          <w:rFonts w:hint="eastAsia"/>
        </w:rPr>
        <w:t>h</w:t>
      </w:r>
      <w:r>
        <w:rPr>
          <w:rFonts w:hint="eastAsia"/>
        </w:rPr>
        <w:t>处，执行</w:t>
      </w:r>
      <w:r>
        <w:rPr>
          <w:rFonts w:hint="eastAsia"/>
        </w:rPr>
        <w:t>execve</w:t>
      </w:r>
      <w:r>
        <w:rPr>
          <w:rFonts w:hint="eastAsia"/>
        </w:rPr>
        <w:t>函数并获取</w:t>
      </w:r>
      <w:r>
        <w:rPr>
          <w:rFonts w:hint="eastAsia"/>
        </w:rPr>
        <w:t>shell</w:t>
      </w:r>
      <w:r>
        <w:rPr>
          <w:rFonts w:hint="eastAsia"/>
        </w:rPr>
        <w:t>。通过这个实例，可以更加直观的了解</w:t>
      </w:r>
      <w:r>
        <w:rPr>
          <w:rFonts w:hint="eastAsia"/>
        </w:rPr>
        <w:t>ROP</w:t>
      </w:r>
      <w:r>
        <w:rPr>
          <w:rFonts w:hint="eastAsia"/>
        </w:rPr>
        <w:t>链的工作原理。</w:t>
      </w:r>
    </w:p>
    <w:p w14:paraId="5F5C72F0" w14:textId="77777777" w:rsidR="000D0056" w:rsidRDefault="00D43B68">
      <w:pPr>
        <w:pStyle w:val="22"/>
      </w:pPr>
      <w:bookmarkStart w:id="38" w:name="_Toc39055535"/>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6BAE6943" w14:textId="77777777" w:rsidR="000D0056" w:rsidRDefault="00D43B68">
      <w:pPr>
        <w:pStyle w:val="33"/>
      </w:pPr>
      <w:bookmarkStart w:id="40" w:name="_Toc39055536"/>
      <w:r>
        <w:rPr>
          <w:rFonts w:hint="eastAsia"/>
        </w:rPr>
        <w:t>2</w:t>
      </w:r>
      <w:r>
        <w:t xml:space="preserve">.2.1 </w:t>
      </w:r>
      <w:r>
        <w:rPr>
          <w:rFonts w:hint="eastAsia"/>
        </w:rPr>
        <w:t>二次汇编技术的相关知识</w:t>
      </w:r>
      <w:bookmarkEnd w:id="40"/>
    </w:p>
    <w:p w14:paraId="1D090DFA" w14:textId="77777777" w:rsidR="000D0056" w:rsidRDefault="00D43B68">
      <w:r>
        <w:tab/>
      </w:r>
      <w:r>
        <w:rPr>
          <w:rFonts w:hint="eastAsia"/>
        </w:rPr>
        <w:t>在阐述二次汇编的原理之前，先对这项技术的相关知识进行大致的说明，包括静态反汇编和二进制重写技术。</w:t>
      </w:r>
    </w:p>
    <w:p w14:paraId="7F69F32D" w14:textId="77777777" w:rsidR="000D0056" w:rsidRDefault="00D43B68">
      <w:pPr>
        <w:pStyle w:val="44"/>
      </w:pPr>
      <w:r>
        <w:rPr>
          <w:rFonts w:hint="eastAsia"/>
        </w:rPr>
        <w:lastRenderedPageBreak/>
        <w:t>2</w:t>
      </w:r>
      <w:r>
        <w:t xml:space="preserve">.2.1.1 </w:t>
      </w:r>
      <w:r>
        <w:rPr>
          <w:rFonts w:hint="eastAsia"/>
        </w:rPr>
        <w:t>静态反汇编</w:t>
      </w:r>
    </w:p>
    <w:p w14:paraId="1EA310DE" w14:textId="77777777" w:rsidR="000D0056" w:rsidRDefault="00D43B68">
      <w:r>
        <w:tab/>
      </w:r>
      <w:r>
        <w:rPr>
          <w:rFonts w:hint="eastAsia"/>
        </w:rPr>
        <w:t>反汇编顾名思义即汇编的逆过程，是指把机器语言解码成汇编代码。当前有许多关于</w:t>
      </w:r>
      <w:r>
        <w:rPr>
          <w:rFonts w:hint="eastAsia"/>
        </w:rPr>
        <w:t>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w:t>
      </w:r>
      <w:r>
        <w:rPr>
          <w:rFonts w:hint="eastAsia"/>
        </w:rPr>
        <w:t>IDA</w:t>
      </w:r>
      <w:r>
        <w:t xml:space="preserve"> </w:t>
      </w:r>
      <w:r>
        <w:rPr>
          <w:rFonts w:hint="eastAsia"/>
        </w:rPr>
        <w:t>Pro</w:t>
      </w:r>
      <w:r>
        <w:rPr>
          <w:rFonts w:hint="eastAsia"/>
        </w:rPr>
        <w:t>就是基于递归遍历方法的</w:t>
      </w:r>
      <w:r>
        <w:rPr>
          <w:rFonts w:hint="eastAsia"/>
        </w:rPr>
        <w:t>一个功能非常强大的二进制分析软件。</w:t>
      </w:r>
    </w:p>
    <w:p w14:paraId="70CAD083" w14:textId="77777777" w:rsidR="000D0056" w:rsidRDefault="00D43B68">
      <w:r>
        <w:tab/>
      </w:r>
      <w:r>
        <w:rPr>
          <w:rFonts w:hint="eastAsia"/>
        </w:rPr>
        <w:t>反汇编是二次汇编技术中的第一步，并且也是最基础的一步。反汇编的结果将用于程序控制流图的恢复，完整而准确的汇编代码能够有效地提高正确识别函数的概率。</w:t>
      </w:r>
    </w:p>
    <w:p w14:paraId="2FAE36D0" w14:textId="77777777" w:rsidR="000D0056" w:rsidRDefault="00D43B68">
      <w:pPr>
        <w:pStyle w:val="44"/>
      </w:pPr>
      <w:r>
        <w:rPr>
          <w:rFonts w:hint="eastAsia"/>
        </w:rPr>
        <w:t>2</w:t>
      </w:r>
      <w:r>
        <w:t xml:space="preserve">.2.1.2 </w:t>
      </w:r>
      <w:r>
        <w:rPr>
          <w:rFonts w:hint="eastAsia"/>
        </w:rPr>
        <w:t>二进制重写技术</w:t>
      </w:r>
    </w:p>
    <w:p w14:paraId="4979A1E7" w14:textId="77777777" w:rsidR="000D0056" w:rsidRDefault="00D43B68">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w:t>
      </w:r>
      <w:r>
        <w:rPr>
          <w:rFonts w:hint="eastAsia"/>
        </w:rPr>
        <w:t>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5A44FAAD" w14:textId="77777777" w:rsidR="000D0056" w:rsidRDefault="00D43B68">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w:t>
      </w:r>
      <w:r>
        <w:rPr>
          <w:rFonts w:hint="eastAsia"/>
        </w:rPr>
        <w:t>这些缺点，因为通过二次汇编产生的文件是从原始文件恢复的汇编代码生成的，避免了额外的跳转和完整二进制转换。</w:t>
      </w:r>
    </w:p>
    <w:p w14:paraId="23519DEF" w14:textId="77777777" w:rsidR="000D0056" w:rsidRDefault="00D43B68">
      <w:r>
        <w:tab/>
      </w:r>
      <w:r>
        <w:rPr>
          <w:rFonts w:hint="eastAsia"/>
        </w:rPr>
        <w:t>动态二进制重写技术是指在执行二进制文件时对其进行转换，并以高代价的性能开销来保证对商用软件或去除符号表的文件进行完全覆盖的转换。常见的动态重写工具有</w:t>
      </w:r>
      <w:r>
        <w:rPr>
          <w:rFonts w:hint="eastAsia"/>
        </w:rPr>
        <w:t>Pin</w:t>
      </w:r>
      <w:r>
        <w:rPr>
          <w:rFonts w:hint="eastAsia"/>
        </w:rPr>
        <w:t>、</w:t>
      </w:r>
      <w:r>
        <w:rPr>
          <w:rFonts w:hint="eastAsia"/>
        </w:rPr>
        <w:t>DynamoRIO</w:t>
      </w:r>
      <w:r>
        <w:rPr>
          <w:rFonts w:hint="eastAsia"/>
        </w:rPr>
        <w:t>和</w:t>
      </w:r>
      <w:r>
        <w:t>Valgrind</w:t>
      </w:r>
      <w:r>
        <w:rPr>
          <w:rFonts w:hint="eastAsia"/>
        </w:rPr>
        <w:t>等。</w:t>
      </w:r>
    </w:p>
    <w:p w14:paraId="0D24A08F" w14:textId="77777777" w:rsidR="000D0056" w:rsidRDefault="000D0056"/>
    <w:p w14:paraId="51305368" w14:textId="77777777" w:rsidR="000D0056" w:rsidRDefault="00D43B68">
      <w:pPr>
        <w:pStyle w:val="33"/>
      </w:pPr>
      <w:bookmarkStart w:id="41" w:name="_Toc39055537"/>
      <w:r>
        <w:rPr>
          <w:rFonts w:hint="eastAsia"/>
        </w:rPr>
        <w:lastRenderedPageBreak/>
        <w:t>2</w:t>
      </w:r>
      <w:r>
        <w:t xml:space="preserve">.2.2 </w:t>
      </w:r>
      <w:r>
        <w:rPr>
          <w:rFonts w:hint="eastAsia"/>
        </w:rPr>
        <w:t>二次汇编技术的原理</w:t>
      </w:r>
      <w:bookmarkEnd w:id="41"/>
    </w:p>
    <w:p w14:paraId="45FCA53B" w14:textId="77777777" w:rsidR="000D0056" w:rsidRDefault="00D43B68">
      <w:r>
        <w:tab/>
      </w:r>
      <w:r>
        <w:rPr>
          <w:rFonts w:hint="eastAsia"/>
        </w:rPr>
        <w:t>以</w:t>
      </w:r>
      <w:r>
        <w:rPr>
          <w:rFonts w:hint="eastAsia"/>
        </w:rPr>
        <w:t>Ramblr</w:t>
      </w:r>
      <w:r>
        <w:rPr>
          <w:rFonts w:hint="eastAsia"/>
        </w:rPr>
        <w:t>为例，简要介绍二次汇编技术的原理，包括反汇编和控制流图恢复、内容分类、符号化和重汇编。</w:t>
      </w:r>
    </w:p>
    <w:p w14:paraId="085BAA38" w14:textId="77777777" w:rsidR="000D0056" w:rsidRDefault="00D43B68">
      <w:pPr>
        <w:pStyle w:val="44"/>
      </w:pPr>
      <w:r>
        <w:rPr>
          <w:rFonts w:hint="eastAsia"/>
        </w:rPr>
        <w:t>2</w:t>
      </w:r>
      <w:r>
        <w:t xml:space="preserve">.2.2.1 </w:t>
      </w:r>
      <w:r>
        <w:rPr>
          <w:rFonts w:hint="eastAsia"/>
        </w:rPr>
        <w:t>反汇编和控制流图恢复</w:t>
      </w:r>
    </w:p>
    <w:p w14:paraId="3F9DDB65" w14:textId="77777777" w:rsidR="000D0056" w:rsidRDefault="00D43B68">
      <w:r>
        <w:tab/>
      </w:r>
      <w:r>
        <w:rPr>
          <w:rFonts w:hint="eastAsia"/>
        </w:rPr>
        <w:t>在一个目标文件可以被重汇编之前，需要先进行反汇编。</w:t>
      </w:r>
      <w:r>
        <w:rPr>
          <w:rFonts w:hint="eastAsia"/>
        </w:rPr>
        <w:t>Ramblr</w:t>
      </w:r>
      <w:r>
        <w:rPr>
          <w:rFonts w:hint="eastAsia"/>
        </w:rPr>
        <w:t>通过计算二进制文件的控制流图（</w:t>
      </w:r>
      <w:r>
        <w:rPr>
          <w:rFonts w:hint="eastAsia"/>
        </w:rPr>
        <w:t>CFG</w:t>
      </w:r>
      <w:r>
        <w:rPr>
          <w:rFonts w:hint="eastAsia"/>
        </w:rPr>
        <w:t>）并反汇编每一个已识别的基本块来实现这一步骤。此外</w:t>
      </w:r>
      <w:r>
        <w:rPr>
          <w:rFonts w:hint="eastAsia"/>
        </w:rPr>
        <w:t>Ramblr</w:t>
      </w:r>
      <w:r>
        <w:rPr>
          <w:rFonts w:hint="eastAsia"/>
        </w:rPr>
        <w:t>尝试识别并反汇编“死代码”，因为要实现二次汇编，反汇编尽可能多的代码是十分重要的。</w:t>
      </w:r>
      <w:r>
        <w:rPr>
          <w:rFonts w:hint="eastAsia"/>
        </w:rPr>
        <w:t>Ramblr</w:t>
      </w:r>
      <w:r>
        <w:rPr>
          <w:rFonts w:hint="eastAsia"/>
        </w:rPr>
        <w:t>的控制流图恢复基于</w:t>
      </w:r>
      <w:r>
        <w:rPr>
          <w:rFonts w:hint="eastAsia"/>
        </w:rPr>
        <w:t>angr</w:t>
      </w:r>
      <w:r>
        <w:rPr>
          <w:rFonts w:hint="eastAsia"/>
        </w:rPr>
        <w:t>二进制分析框架实现，如果</w:t>
      </w:r>
      <w:r>
        <w:rPr>
          <w:rFonts w:hint="eastAsia"/>
        </w:rPr>
        <w:t>angr</w:t>
      </w:r>
      <w:r>
        <w:rPr>
          <w:rFonts w:hint="eastAsia"/>
        </w:rPr>
        <w:t>对程序的控制流图恢复失败，</w:t>
      </w:r>
      <w:r>
        <w:rPr>
          <w:rFonts w:hint="eastAsia"/>
        </w:rPr>
        <w:t>Ramblr</w:t>
      </w:r>
      <w:r>
        <w:rPr>
          <w:rFonts w:hint="eastAsia"/>
        </w:rPr>
        <w:t>将停止继续运行并报告</w:t>
      </w:r>
      <w:r>
        <w:rPr>
          <w:rFonts w:hint="eastAsia"/>
        </w:rPr>
        <w:t>错误信息。</w:t>
      </w:r>
    </w:p>
    <w:p w14:paraId="25F67C3F" w14:textId="77777777" w:rsidR="000D0056" w:rsidRDefault="00D43B68">
      <w:r>
        <w:tab/>
      </w:r>
      <w:r>
        <w:rPr>
          <w:rFonts w:hint="eastAsia"/>
        </w:rPr>
        <w:t>控制流图恢复从二进制文件的入口点开始，然后递归地遵循直接或间接控制流转换进行，直到将二进制文件的可执行区域（</w:t>
      </w:r>
      <w:r>
        <w:rPr>
          <w:rFonts w:hint="eastAsia"/>
        </w:rPr>
        <w:t>ELF</w:t>
      </w:r>
      <w:r>
        <w:rPr>
          <w:rFonts w:hint="eastAsia"/>
        </w:rPr>
        <w:t>文件的</w:t>
      </w:r>
      <w:r>
        <w:rPr>
          <w:rFonts w:hint="eastAsia"/>
        </w:rPr>
        <w:t>text</w:t>
      </w:r>
      <w:r>
        <w:rPr>
          <w:rFonts w:hint="eastAsia"/>
        </w:rPr>
        <w:t>段）全部遍历。</w:t>
      </w:r>
    </w:p>
    <w:p w14:paraId="7C094C75" w14:textId="77777777" w:rsidR="000D0056" w:rsidRDefault="00D43B68">
      <w:pPr>
        <w:pStyle w:val="44"/>
      </w:pPr>
      <w:r>
        <w:rPr>
          <w:rFonts w:hint="eastAsia"/>
        </w:rPr>
        <w:t>2</w:t>
      </w:r>
      <w:r>
        <w:t xml:space="preserve">.2.2.2 </w:t>
      </w:r>
      <w:r>
        <w:rPr>
          <w:rFonts w:hint="eastAsia"/>
        </w:rPr>
        <w:t>内容分类</w:t>
      </w:r>
    </w:p>
    <w:p w14:paraId="0BC720F7" w14:textId="77777777" w:rsidR="000D0056" w:rsidRDefault="00D43B68">
      <w:r>
        <w:tab/>
      </w:r>
      <w:r>
        <w:rPr>
          <w:rFonts w:hint="eastAsia"/>
        </w:rPr>
        <w:t>Ramblr</w:t>
      </w:r>
      <w:r>
        <w:rPr>
          <w:rFonts w:hint="eastAsia"/>
        </w:rPr>
        <w:t>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w:t>
      </w:r>
      <w:r>
        <w:rPr>
          <w:rFonts w:hint="eastAsia"/>
        </w:rPr>
        <w:t>Ra</w:t>
      </w:r>
      <w:r>
        <w:rPr>
          <w:rFonts w:hint="eastAsia"/>
        </w:rPr>
        <w:t>mblr</w:t>
      </w:r>
      <w:r>
        <w:rPr>
          <w:rFonts w:hint="eastAsia"/>
        </w:rPr>
        <w:t>没有在整个二进制文件或函数上使用这种技术，而是设计了数值分析的约束版本即局部数值分析。这种方法仅在二进制文件的一部分上使用，比如基本块或循环等。</w:t>
      </w:r>
    </w:p>
    <w:p w14:paraId="71484BF7" w14:textId="77777777" w:rsidR="000D0056" w:rsidRDefault="00D43B68">
      <w:r>
        <w:tab/>
      </w:r>
      <w:r>
        <w:rPr>
          <w:rFonts w:hint="eastAsia"/>
        </w:rPr>
        <w:t>与传统的静态分析不同，</w:t>
      </w:r>
      <w:r>
        <w:rPr>
          <w:rFonts w:hint="eastAsia"/>
        </w:rPr>
        <w:t>Ramblr</w:t>
      </w:r>
      <w:r>
        <w:rPr>
          <w:rFonts w:hint="eastAsia"/>
        </w:rPr>
        <w:t>使用的两种分析方法受到严格的约束，使得可以快速实现并且结果易于处理。这些局部化分析通常用来分解跳转表、恢复原始数据类型以及检索简单循环中访问的数组大小。</w:t>
      </w:r>
    </w:p>
    <w:p w14:paraId="7D973152" w14:textId="77777777" w:rsidR="000D0056" w:rsidRDefault="000D0056"/>
    <w:p w14:paraId="2C4C1AE4" w14:textId="77777777" w:rsidR="000D0056" w:rsidRDefault="00D43B68">
      <w:pPr>
        <w:pStyle w:val="44"/>
      </w:pPr>
      <w:r>
        <w:rPr>
          <w:rFonts w:hint="eastAsia"/>
        </w:rPr>
        <w:lastRenderedPageBreak/>
        <w:t>2</w:t>
      </w:r>
      <w:r>
        <w:t xml:space="preserve">.2.2.3 </w:t>
      </w:r>
      <w:r>
        <w:rPr>
          <w:rFonts w:hint="eastAsia"/>
        </w:rPr>
        <w:t>符号化</w:t>
      </w:r>
    </w:p>
    <w:p w14:paraId="7EB0594B" w14:textId="77777777" w:rsidR="000D0056" w:rsidRDefault="00D43B68">
      <w:r>
        <w:tab/>
      </w:r>
      <w:r>
        <w:rPr>
          <w:rFonts w:hint="eastAsia"/>
        </w:rPr>
        <w:t>在二进制文件的链接过程中，所有标签转换为绝对地址。在重汇编的时候，由于对目标文件的修改导致数据和代码在二进制文件的位置可能发生变化。如果二进</w:t>
      </w:r>
      <w:r>
        <w:rPr>
          <w:rFonts w:hint="eastAsia"/>
        </w:rPr>
        <w:t>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4E5E827D" w14:textId="77777777" w:rsidR="000D0056" w:rsidRDefault="00D43B68">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w:t>
      </w:r>
      <w:r>
        <w:rPr>
          <w:rFonts w:hint="eastAsia"/>
        </w:rPr>
        <w:t>区域内，那么它就是可符号化的，而对于那些超出内存区域范围的立即数则是不可符号化的。</w:t>
      </w:r>
    </w:p>
    <w:p w14:paraId="1AC0D326" w14:textId="77777777" w:rsidR="000D0056" w:rsidRDefault="00D43B68">
      <w:r>
        <w:tab/>
      </w:r>
      <w:r>
        <w:rPr>
          <w:rFonts w:hint="eastAsia"/>
        </w:rPr>
        <w:t>符号化还有许多需要考虑的细节，如有效内存区域的范围等，由于不是本文的研究重点，故这里不再赘述。</w:t>
      </w:r>
    </w:p>
    <w:p w14:paraId="72711532" w14:textId="77777777" w:rsidR="000D0056" w:rsidRDefault="00D43B68">
      <w:pPr>
        <w:pStyle w:val="44"/>
      </w:pPr>
      <w:r>
        <w:rPr>
          <w:rFonts w:hint="eastAsia"/>
        </w:rPr>
        <w:t>2</w:t>
      </w:r>
      <w:r>
        <w:t xml:space="preserve">.2.2.4 </w:t>
      </w:r>
      <w:r>
        <w:rPr>
          <w:rFonts w:hint="eastAsia"/>
        </w:rPr>
        <w:t>重汇编</w:t>
      </w:r>
    </w:p>
    <w:p w14:paraId="7747086F" w14:textId="77777777" w:rsidR="000D0056" w:rsidRDefault="00D43B68">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7B1B9277" w14:textId="77777777" w:rsidR="000D0056" w:rsidRDefault="00D43B68">
      <w:pPr>
        <w:pStyle w:val="1"/>
        <w:rPr>
          <w:spacing w:val="10"/>
          <w:szCs w:val="32"/>
        </w:rPr>
      </w:pPr>
      <w:bookmarkStart w:id="42" w:name="_Toc39055538"/>
      <w:r>
        <w:rPr>
          <w:rFonts w:hint="eastAsia"/>
          <w:spacing w:val="10"/>
          <w:szCs w:val="32"/>
        </w:rPr>
        <w:lastRenderedPageBreak/>
        <w:t>第</w:t>
      </w:r>
      <w:r>
        <w:rPr>
          <w:spacing w:val="10"/>
          <w:szCs w:val="32"/>
        </w:rPr>
        <w:t>3</w:t>
      </w:r>
      <w:r>
        <w:rPr>
          <w:rFonts w:hint="eastAsia"/>
          <w:spacing w:val="10"/>
          <w:szCs w:val="32"/>
        </w:rPr>
        <w:t>章</w:t>
      </w:r>
      <w:r>
        <w:rPr>
          <w:rFonts w:hint="eastAsia"/>
          <w:spacing w:val="10"/>
          <w:szCs w:val="32"/>
        </w:rPr>
        <w:t xml:space="preserve"> </w:t>
      </w:r>
      <w:r>
        <w:rPr>
          <w:rFonts w:hint="eastAsia"/>
          <w:spacing w:val="10"/>
          <w:szCs w:val="32"/>
        </w:rPr>
        <w:t>基于二</w:t>
      </w:r>
      <w:r>
        <w:rPr>
          <w:rFonts w:hint="eastAsia"/>
          <w:spacing w:val="10"/>
          <w:szCs w:val="32"/>
        </w:rPr>
        <w:t>次汇编的</w:t>
      </w:r>
      <w:r>
        <w:rPr>
          <w:rFonts w:hint="eastAsia"/>
          <w:spacing w:val="10"/>
          <w:szCs w:val="32"/>
        </w:rPr>
        <w:t>ROP</w:t>
      </w:r>
      <w:r>
        <w:rPr>
          <w:rFonts w:hint="eastAsia"/>
          <w:spacing w:val="10"/>
          <w:szCs w:val="32"/>
        </w:rPr>
        <w:t>攻击防御方法</w:t>
      </w:r>
      <w:commentRangeStart w:id="43"/>
      <w:r>
        <w:rPr>
          <w:rFonts w:hint="eastAsia"/>
          <w:spacing w:val="10"/>
          <w:szCs w:val="32"/>
        </w:rPr>
        <w:t>设计</w:t>
      </w:r>
      <w:commentRangeEnd w:id="43"/>
      <w:r>
        <w:rPr>
          <w:rStyle w:val="af7"/>
          <w:b w:val="0"/>
          <w:bCs w:val="0"/>
          <w:kern w:val="2"/>
        </w:rPr>
        <w:commentReference w:id="43"/>
      </w:r>
      <w:bookmarkEnd w:id="42"/>
    </w:p>
    <w:p w14:paraId="7A9DB439" w14:textId="77777777" w:rsidR="000D0056" w:rsidRDefault="00D43B68">
      <w:pPr>
        <w:pStyle w:val="22"/>
      </w:pPr>
      <w:bookmarkStart w:id="44" w:name="_Toc39055539"/>
      <w:r>
        <w:rPr>
          <w:rFonts w:hint="eastAsia"/>
        </w:rPr>
        <w:t>3</w:t>
      </w:r>
      <w:r>
        <w:t xml:space="preserve">.1 </w:t>
      </w:r>
      <w:r>
        <w:rPr>
          <w:rFonts w:hint="eastAsia"/>
        </w:rPr>
        <w:t>设计目标</w:t>
      </w:r>
      <w:bookmarkEnd w:id="44"/>
    </w:p>
    <w:p w14:paraId="0F17E792" w14:textId="77777777" w:rsidR="000D0056" w:rsidRDefault="00D43B68">
      <w:r>
        <w:tab/>
      </w:r>
      <w:r>
        <w:rPr>
          <w:rFonts w:hint="eastAsia"/>
        </w:rPr>
        <w:t>本文针对当前</w:t>
      </w:r>
      <w:r>
        <w:rPr>
          <w:rFonts w:hint="eastAsia"/>
        </w:rPr>
        <w:t>ROP</w:t>
      </w:r>
      <w:r>
        <w:rPr>
          <w:rFonts w:hint="eastAsia"/>
        </w:rPr>
        <w:t>攻击防御方法性能开销过大以及部分方法需要程序源代码的问题，设计了一种基于二次汇编的</w:t>
      </w:r>
      <w:r>
        <w:rPr>
          <w:rFonts w:hint="eastAsia"/>
        </w:rPr>
        <w:t>ROP</w:t>
      </w:r>
      <w:r>
        <w:rPr>
          <w:rFonts w:hint="eastAsia"/>
        </w:rPr>
        <w:t>攻击防御方法。在二次汇编的框架中，基于减少</w:t>
      </w:r>
      <w:r>
        <w:rPr>
          <w:rFonts w:hint="eastAsia"/>
        </w:rPr>
        <w:t>gadgets</w:t>
      </w:r>
      <w:r>
        <w:rPr>
          <w:rFonts w:hint="eastAsia"/>
        </w:rPr>
        <w:t>数量和保护控制流的目标进行指令替换和静态插桩操作，实现了一个自动化的</w:t>
      </w:r>
      <w:r>
        <w:rPr>
          <w:rFonts w:hint="eastAsia"/>
        </w:rPr>
        <w:t>ROP</w:t>
      </w:r>
      <w:r>
        <w:rPr>
          <w:rFonts w:hint="eastAsia"/>
        </w:rPr>
        <w:t>攻击防御系统。该系统主要由以下三部分组成：</w:t>
      </w:r>
    </w:p>
    <w:p w14:paraId="231B7F11" w14:textId="77777777" w:rsidR="000D0056" w:rsidRDefault="00D43B68">
      <w:pPr>
        <w:pStyle w:val="afa"/>
        <w:numPr>
          <w:ilvl w:val="0"/>
          <w:numId w:val="1"/>
        </w:numPr>
        <w:ind w:firstLineChars="0"/>
      </w:pPr>
      <w:r>
        <w:rPr>
          <w:rFonts w:hint="eastAsia"/>
        </w:rPr>
        <w:t>指令替换</w:t>
      </w:r>
    </w:p>
    <w:p w14:paraId="70E67D66" w14:textId="77777777" w:rsidR="000D0056" w:rsidRDefault="00D43B68">
      <w:pPr>
        <w:ind w:firstLine="420"/>
      </w:pPr>
      <w:r>
        <w:rPr>
          <w:rFonts w:hint="eastAsia"/>
        </w:rPr>
        <w:t>指令替换部分主要负责对机器码中含有可以被解析为跳转指令（如</w:t>
      </w:r>
      <w:r>
        <w:rPr>
          <w:rFonts w:hint="eastAsia"/>
        </w:rPr>
        <w:t>0xC3</w:t>
      </w:r>
      <w:r>
        <w:rPr>
          <w:rFonts w:hint="eastAsia"/>
        </w:rPr>
        <w:t>）的指令进行替换。通过对特定类型的指令设计等效的指令模板，在发现符合条件的指令时用等效指令对其进行</w:t>
      </w:r>
      <w:r>
        <w:rPr>
          <w:rFonts w:hint="eastAsia"/>
        </w:rPr>
        <w:t>替换，能够消除立即数被解析为跳转指令的可能，并减少</w:t>
      </w:r>
      <w:r>
        <w:rPr>
          <w:rFonts w:hint="eastAsia"/>
        </w:rPr>
        <w:t>gadgets</w:t>
      </w:r>
      <w:r>
        <w:rPr>
          <w:rFonts w:hint="eastAsia"/>
        </w:rPr>
        <w:t>数量。</w:t>
      </w:r>
    </w:p>
    <w:p w14:paraId="5565A42B" w14:textId="77777777" w:rsidR="000D0056" w:rsidRDefault="00D43B68">
      <w:pPr>
        <w:pStyle w:val="afa"/>
        <w:numPr>
          <w:ilvl w:val="0"/>
          <w:numId w:val="1"/>
        </w:numPr>
        <w:ind w:firstLineChars="0"/>
      </w:pPr>
      <w:r>
        <w:rPr>
          <w:rFonts w:hint="eastAsia"/>
        </w:rPr>
        <w:t>静态插桩</w:t>
      </w:r>
    </w:p>
    <w:p w14:paraId="3757F80A" w14:textId="77777777" w:rsidR="000D0056" w:rsidRDefault="00D43B68">
      <w:pPr>
        <w:pStyle w:val="afa"/>
        <w:ind w:firstLine="480"/>
      </w:pPr>
      <w:r>
        <w:rPr>
          <w:rFonts w:hint="eastAsia"/>
        </w:rPr>
        <w:t>静态插桩部分包括无效指令填充和自由跳转保护。无效指令填充是指在指令对应的机器码中发现如</w:t>
      </w:r>
      <w:r>
        <w:rPr>
          <w:rFonts w:hint="eastAsia"/>
        </w:rPr>
        <w:t>0xC3</w:t>
      </w:r>
      <w:r>
        <w:rPr>
          <w:rFonts w:hint="eastAsia"/>
        </w:rPr>
        <w:t>这样的数据但没有相应的指令替换的模板时，在指令的前面填充无效指令，如</w:t>
      </w:r>
      <w:r>
        <w:rPr>
          <w:rFonts w:hint="eastAsia"/>
        </w:rPr>
        <w:t>nop</w:t>
      </w:r>
      <w:r>
        <w:rPr>
          <w:rFonts w:hint="eastAsia"/>
        </w:rPr>
        <w:t>指令，达到防止攻击者将其解析为可利用的</w:t>
      </w:r>
      <w:r>
        <w:rPr>
          <w:rFonts w:hint="eastAsia"/>
        </w:rPr>
        <w:t>gadgets</w:t>
      </w:r>
      <w:r>
        <w:rPr>
          <w:rFonts w:hint="eastAsia"/>
        </w:rPr>
        <w:t>的目的，并且需要在无效指令前添加相对跳转指令，减少因执行无效指令产生的性能开销。自由跳转保护是指在函数入口处使用</w:t>
      </w:r>
      <w:r>
        <w:rPr>
          <w:rFonts w:hint="eastAsia"/>
        </w:rPr>
        <w:t>canary</w:t>
      </w:r>
      <w:r>
        <w:rPr>
          <w:rFonts w:hint="eastAsia"/>
        </w:rPr>
        <w:t>对返回地址进行加密，并在函数结束时对返回地址进行解密，在间接跳转（</w:t>
      </w:r>
      <w:r>
        <w:rPr>
          <w:rFonts w:hint="eastAsia"/>
        </w:rPr>
        <w:t>jmp</w:t>
      </w:r>
      <w:r>
        <w:rPr>
          <w:rFonts w:hint="eastAsia"/>
        </w:rPr>
        <w:t>）时校验返回地</w:t>
      </w:r>
      <w:r>
        <w:rPr>
          <w:rFonts w:hint="eastAsia"/>
        </w:rPr>
        <w:t>址是否加密。达到保护控制流完整性的目的，防止攻击者直接调用跳转指令进行控制流转移。</w:t>
      </w:r>
    </w:p>
    <w:p w14:paraId="44D3591F" w14:textId="77777777" w:rsidR="000D0056" w:rsidRDefault="00D43B68">
      <w:pPr>
        <w:pStyle w:val="afa"/>
        <w:numPr>
          <w:ilvl w:val="0"/>
          <w:numId w:val="1"/>
        </w:numPr>
        <w:ind w:firstLineChars="0"/>
      </w:pPr>
      <w:r>
        <w:rPr>
          <w:rFonts w:hint="eastAsia"/>
        </w:rPr>
        <w:t>重编译</w:t>
      </w:r>
    </w:p>
    <w:p w14:paraId="7B0ECAA8" w14:textId="77777777" w:rsidR="000D0056" w:rsidRDefault="00D43B68">
      <w:pPr>
        <w:ind w:firstLine="420"/>
      </w:pPr>
      <w:r>
        <w:rPr>
          <w:rFonts w:hint="eastAsia"/>
        </w:rPr>
        <w:t>重编译部分负责对二次汇编框架产生的结果输出到文件并进行编译，产生新的二进制文件。新的二进制文件需要保持和原文件相同的架构类型（</w:t>
      </w:r>
      <w:r>
        <w:rPr>
          <w:rFonts w:hint="eastAsia"/>
        </w:rPr>
        <w:t>3</w:t>
      </w:r>
      <w:r>
        <w:t>2</w:t>
      </w:r>
      <w:r>
        <w:rPr>
          <w:rFonts w:hint="eastAsia"/>
        </w:rPr>
        <w:t>位或</w:t>
      </w:r>
      <w:r>
        <w:rPr>
          <w:rFonts w:hint="eastAsia"/>
        </w:rPr>
        <w:t>6</w:t>
      </w:r>
      <w:r>
        <w:t>4</w:t>
      </w:r>
      <w:r>
        <w:rPr>
          <w:rFonts w:hint="eastAsia"/>
        </w:rPr>
        <w:t>位），并且采取一样的保护方式，如是否开启地址随机化等。</w:t>
      </w:r>
      <w:r>
        <w:br w:type="page"/>
      </w:r>
    </w:p>
    <w:p w14:paraId="01818B6B" w14:textId="77777777" w:rsidR="000D0056" w:rsidRDefault="00D43B68">
      <w:pPr>
        <w:pStyle w:val="22"/>
      </w:pPr>
      <w:bookmarkStart w:id="45" w:name="_Toc39055540"/>
      <w:r>
        <w:rPr>
          <w:rFonts w:hint="eastAsia"/>
        </w:rPr>
        <w:lastRenderedPageBreak/>
        <w:t>3</w:t>
      </w:r>
      <w:r>
        <w:t xml:space="preserve">.2 </w:t>
      </w:r>
      <w:r>
        <w:rPr>
          <w:rFonts w:hint="eastAsia"/>
        </w:rPr>
        <w:t>设计方案</w:t>
      </w:r>
      <w:bookmarkEnd w:id="45"/>
    </w:p>
    <w:p w14:paraId="61CE2910" w14:textId="77777777" w:rsidR="000D0056" w:rsidRDefault="00D43B68">
      <w:r>
        <w:tab/>
      </w:r>
      <w:r>
        <w:rPr>
          <w:rFonts w:hint="eastAsia"/>
        </w:rPr>
        <w:t>本文设计了一种基于二次汇编的</w:t>
      </w:r>
      <w:r>
        <w:rPr>
          <w:rFonts w:hint="eastAsia"/>
        </w:rPr>
        <w:t>ROP</w:t>
      </w:r>
      <w:r>
        <w:rPr>
          <w:rFonts w:hint="eastAsia"/>
        </w:rPr>
        <w:t>攻击防御方法，对二进制文件进行静态二进制重写，避免了需要程序源码的问题。从减少</w:t>
      </w:r>
      <w:r>
        <w:rPr>
          <w:rFonts w:hint="eastAsia"/>
        </w:rPr>
        <w:t>gadgets</w:t>
      </w:r>
      <w:r>
        <w:rPr>
          <w:rFonts w:hint="eastAsia"/>
        </w:rPr>
        <w:t>数量和保护控制流的完整性两个维度实现，使用指令替换、无效指令填充以及自由跳转保护三种方法对</w:t>
      </w:r>
      <w:r>
        <w:rPr>
          <w:rFonts w:hint="eastAsia"/>
        </w:rPr>
        <w:t>ROP</w:t>
      </w:r>
      <w:r>
        <w:rPr>
          <w:rFonts w:hint="eastAsia"/>
        </w:rPr>
        <w:t>攻击进行缓解和防御。本文实现的</w:t>
      </w:r>
      <w:r>
        <w:rPr>
          <w:rFonts w:hint="eastAsia"/>
        </w:rPr>
        <w:t>ROP</w:t>
      </w:r>
      <w:r>
        <w:rPr>
          <w:rFonts w:hint="eastAsia"/>
        </w:rPr>
        <w:t>攻击防御系统的流程如图</w:t>
      </w:r>
      <w:r>
        <w:rPr>
          <w:rFonts w:hint="eastAsia"/>
        </w:rPr>
        <w:t>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w:t>
      </w:r>
      <w:r>
        <w:rPr>
          <w:rFonts w:hint="eastAsia"/>
        </w:rPr>
        <w:t>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3D0A3690" w14:textId="77777777" w:rsidR="000D0056" w:rsidRDefault="00D43B68">
      <w:pPr>
        <w:keepNext/>
      </w:pPr>
      <w:r>
        <w:rPr>
          <w:noProof/>
        </w:rPr>
        <w:drawing>
          <wp:inline distT="0" distB="0" distL="0" distR="0" wp14:anchorId="6661EEEB" wp14:editId="56178E07">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4BDBF8E5" w14:textId="77777777" w:rsidR="000D0056" w:rsidRDefault="00D43B68">
      <w:pPr>
        <w:pStyle w:val="a7"/>
        <w:jc w:val="center"/>
      </w:pPr>
      <w:r>
        <w:t>图</w:t>
      </w:r>
      <w:r>
        <w:t xml:space="preserve"> 3-1 </w:t>
      </w:r>
      <w:r>
        <w:rPr>
          <w:rFonts w:hint="eastAsia"/>
        </w:rPr>
        <w:t>ROP</w:t>
      </w:r>
      <w:r>
        <w:rPr>
          <w:rFonts w:hint="eastAsia"/>
        </w:rPr>
        <w:t>攻击防御系统流程图</w:t>
      </w:r>
    </w:p>
    <w:p w14:paraId="50E84713" w14:textId="77777777" w:rsidR="000D0056" w:rsidRDefault="00D43B68">
      <w:pPr>
        <w:pStyle w:val="33"/>
      </w:pPr>
      <w:bookmarkStart w:id="46" w:name="_Toc39055541"/>
      <w:r>
        <w:rPr>
          <w:rFonts w:hint="eastAsia"/>
        </w:rPr>
        <w:t>3</w:t>
      </w:r>
      <w:r>
        <w:t xml:space="preserve">.2.1 </w:t>
      </w:r>
      <w:r>
        <w:rPr>
          <w:rFonts w:hint="eastAsia"/>
        </w:rPr>
        <w:t>指令替换的设计</w:t>
      </w:r>
      <w:bookmarkEnd w:id="46"/>
    </w:p>
    <w:p w14:paraId="79FB9497" w14:textId="77777777" w:rsidR="000D0056" w:rsidRDefault="00D43B68">
      <w:r>
        <w:tab/>
      </w:r>
      <w:r>
        <w:rPr>
          <w:rFonts w:hint="eastAsia"/>
        </w:rPr>
        <w:t>指令替换模块是通过设计指令的等效指令模板，在发现指令的机器码中含有</w:t>
      </w:r>
      <w:r>
        <w:rPr>
          <w:rFonts w:hint="eastAsia"/>
        </w:rPr>
        <w:t>0xC3</w:t>
      </w:r>
      <w:r>
        <w:rPr>
          <w:rFonts w:hint="eastAsia"/>
        </w:rPr>
        <w:t>这样可以被解析为返回指令的数据时将指令进行等效替换。由于二次汇编框架中的重汇编操作是以二进制文件、函数、基本块和指令这样的顺序从左至右逐级进行的。指令替换模块在指令进行重汇编时实现，包括对立即数中含有</w:t>
      </w:r>
      <w:r>
        <w:rPr>
          <w:rFonts w:hint="eastAsia"/>
        </w:rPr>
        <w:t>0x</w:t>
      </w:r>
      <w:r>
        <w:t>C3</w:t>
      </w:r>
      <w:r>
        <w:rPr>
          <w:rFonts w:hint="eastAsia"/>
        </w:rPr>
        <w:t>的指令以及操作数中含有</w:t>
      </w:r>
      <w:r>
        <w:rPr>
          <w:rFonts w:hint="eastAsia"/>
        </w:rPr>
        <w:t>0xC3</w:t>
      </w:r>
      <w:r>
        <w:rPr>
          <w:rFonts w:hint="eastAsia"/>
        </w:rPr>
        <w:t>的指令进行替换。</w:t>
      </w:r>
    </w:p>
    <w:p w14:paraId="43806C40" w14:textId="77777777" w:rsidR="000D0056" w:rsidRDefault="00D43B68">
      <w:pPr>
        <w:ind w:firstLine="420"/>
      </w:pPr>
      <w:r>
        <w:rPr>
          <w:rFonts w:hint="eastAsia"/>
        </w:rPr>
        <w:t>指令替换模块能够处理的指令类型有赋值、运算以及比较指令。对于立即数中含</w:t>
      </w:r>
      <w:r>
        <w:rPr>
          <w:rFonts w:hint="eastAsia"/>
        </w:rPr>
        <w:lastRenderedPageBreak/>
        <w:t>有</w:t>
      </w:r>
      <w:r>
        <w:rPr>
          <w:rFonts w:hint="eastAsia"/>
        </w:rPr>
        <w:t>0xc3</w:t>
      </w:r>
      <w:r>
        <w:rPr>
          <w:rFonts w:hint="eastAsia"/>
        </w:rPr>
        <w:t>的指令，采取对立即数拆分的方法，将原有立即数以</w:t>
      </w:r>
      <w:r>
        <w:rPr>
          <w:rFonts w:hint="eastAsia"/>
        </w:rPr>
        <w:t>0xc3</w:t>
      </w:r>
      <w:r>
        <w:rPr>
          <w:rFonts w:hint="eastAsia"/>
        </w:rPr>
        <w:t>为基准拆分为两个立即数之和，并结合指令类型进行相</w:t>
      </w:r>
      <w:r>
        <w:rPr>
          <w:rFonts w:hint="eastAsia"/>
        </w:rPr>
        <w:t>应的等效替换。以</w:t>
      </w:r>
      <w:r>
        <w:rPr>
          <w:rFonts w:hint="eastAsia"/>
        </w:rPr>
        <w:t>mov</w:t>
      </w:r>
      <w:r>
        <w:rPr>
          <w:rFonts w:hint="eastAsia"/>
        </w:rPr>
        <w:t>指令为例，如图</w:t>
      </w:r>
      <w:r>
        <w:rPr>
          <w:rFonts w:hint="eastAsia"/>
        </w:rPr>
        <w:t>3</w:t>
      </w:r>
      <w:r>
        <w:t>-2</w:t>
      </w:r>
      <w:r>
        <w:rPr>
          <w:rFonts w:hint="eastAsia"/>
        </w:rPr>
        <w:t>所示。汇编语法为</w:t>
      </w:r>
      <w:r>
        <w:rPr>
          <w:rFonts w:hint="eastAsia"/>
        </w:rPr>
        <w:t>at</w:t>
      </w:r>
      <w:r>
        <w:t>&amp;t</w:t>
      </w:r>
      <w:r>
        <w:rPr>
          <w:rFonts w:hint="eastAsia"/>
        </w:rPr>
        <w:t>类型。可以看到原指令的立即数为</w:t>
      </w:r>
      <w:r>
        <w:rPr>
          <w:rFonts w:hint="eastAsia"/>
        </w:rPr>
        <w:t>0x</w:t>
      </w:r>
      <w:r>
        <w:t>1234c3ab</w:t>
      </w:r>
      <w:r>
        <w:rPr>
          <w:rFonts w:hint="eastAsia"/>
        </w:rPr>
        <w:t>，包含</w:t>
      </w:r>
      <w:r>
        <w:rPr>
          <w:rFonts w:hint="eastAsia"/>
        </w:rPr>
        <w:t>0xc3</w:t>
      </w:r>
      <w:r>
        <w:rPr>
          <w:rFonts w:hint="eastAsia"/>
        </w:rPr>
        <w:t>，故将立即数以</w:t>
      </w:r>
      <w:r>
        <w:rPr>
          <w:rFonts w:hint="eastAsia"/>
        </w:rPr>
        <w:t>0xc3</w:t>
      </w:r>
      <w:r>
        <w:rPr>
          <w:rFonts w:hint="eastAsia"/>
        </w:rPr>
        <w:t>为基准拆分为两个数</w:t>
      </w:r>
      <w:r>
        <w:rPr>
          <w:rFonts w:hint="eastAsia"/>
        </w:rPr>
        <w:t>0x1234c000</w:t>
      </w:r>
      <w:r>
        <w:rPr>
          <w:rFonts w:hint="eastAsia"/>
        </w:rPr>
        <w:t>和</w:t>
      </w:r>
      <w:r>
        <w:rPr>
          <w:rFonts w:hint="eastAsia"/>
        </w:rPr>
        <w:t>0x</w:t>
      </w:r>
      <w:r>
        <w:t>3</w:t>
      </w:r>
      <w:r>
        <w:rPr>
          <w:rFonts w:hint="eastAsia"/>
        </w:rPr>
        <w:t>ab</w:t>
      </w:r>
      <w:r>
        <w:rPr>
          <w:rFonts w:hint="eastAsia"/>
        </w:rPr>
        <w:t>。先将</w:t>
      </w:r>
      <w:r>
        <w:rPr>
          <w:rFonts w:hint="eastAsia"/>
        </w:rPr>
        <w:t>0x1234c000</w:t>
      </w:r>
      <w:r>
        <w:rPr>
          <w:rFonts w:hint="eastAsia"/>
        </w:rPr>
        <w:t>赋值给寄存器</w:t>
      </w:r>
      <w:r>
        <w:rPr>
          <w:rFonts w:hint="eastAsia"/>
        </w:rPr>
        <w:t>rcx</w:t>
      </w:r>
      <w:r>
        <w:rPr>
          <w:rFonts w:hint="eastAsia"/>
        </w:rPr>
        <w:t>，然后通过加法指令对</w:t>
      </w:r>
      <w:r>
        <w:rPr>
          <w:rFonts w:hint="eastAsia"/>
        </w:rPr>
        <w:t>rcx</w:t>
      </w:r>
      <w:r>
        <w:rPr>
          <w:rFonts w:hint="eastAsia"/>
        </w:rPr>
        <w:t>加上剩下的数</w:t>
      </w:r>
      <w:r>
        <w:rPr>
          <w:rFonts w:hint="eastAsia"/>
        </w:rPr>
        <w:t>0x3ab</w:t>
      </w:r>
      <w:r>
        <w:rPr>
          <w:rFonts w:hint="eastAsia"/>
        </w:rPr>
        <w:t>，达到等效替换指令并且消除立即数中含有</w:t>
      </w:r>
      <w:r>
        <w:rPr>
          <w:rFonts w:hint="eastAsia"/>
        </w:rPr>
        <w:t>0xc3</w:t>
      </w:r>
      <w:r>
        <w:rPr>
          <w:rFonts w:hint="eastAsia"/>
        </w:rPr>
        <w:t>的效果。</w:t>
      </w:r>
    </w:p>
    <w:p w14:paraId="30C5B5C8" w14:textId="77777777" w:rsidR="000D0056" w:rsidRDefault="00D43B68">
      <w:pPr>
        <w:keepNext/>
        <w:ind w:firstLine="420"/>
      </w:pPr>
      <w:r>
        <w:rPr>
          <w:noProof/>
        </w:rPr>
        <w:drawing>
          <wp:inline distT="0" distB="0" distL="0" distR="0" wp14:anchorId="60B08885" wp14:editId="6F7238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2BDB8E07" w14:textId="77777777" w:rsidR="000D0056" w:rsidRDefault="00D43B68">
      <w:pPr>
        <w:pStyle w:val="a7"/>
        <w:jc w:val="center"/>
      </w:pPr>
      <w:r>
        <w:t>图</w:t>
      </w:r>
      <w:r>
        <w:t xml:space="preserve"> 3-2 </w:t>
      </w:r>
      <w:r>
        <w:rPr>
          <w:rFonts w:hint="eastAsia"/>
        </w:rPr>
        <w:t>指令替换</w:t>
      </w:r>
      <w:r>
        <w:rPr>
          <w:rFonts w:hint="eastAsia"/>
        </w:rPr>
        <w:t>-</w:t>
      </w:r>
      <w:r>
        <w:rPr>
          <w:rFonts w:hint="eastAsia"/>
        </w:rPr>
        <w:t>立即数替换示例</w:t>
      </w:r>
    </w:p>
    <w:p w14:paraId="20E46A40" w14:textId="77777777" w:rsidR="000D0056" w:rsidRDefault="00D43B68">
      <w:r>
        <w:tab/>
      </w:r>
      <w:r>
        <w:rPr>
          <w:rFonts w:hint="eastAsia"/>
        </w:rPr>
        <w:t>对于操作数中含有</w:t>
      </w:r>
      <w:r>
        <w:rPr>
          <w:rFonts w:hint="eastAsia"/>
        </w:rPr>
        <w:t>0xc3</w:t>
      </w:r>
      <w:r>
        <w:rPr>
          <w:rFonts w:hint="eastAsia"/>
        </w:rPr>
        <w:t>的指令，为了能够有效的对其进行指令替换，这里首先介绍指令的操作数中出现</w:t>
      </w:r>
      <w:r>
        <w:rPr>
          <w:rFonts w:hint="eastAsia"/>
        </w:rPr>
        <w:t>0xc3</w:t>
      </w:r>
      <w:r>
        <w:rPr>
          <w:rFonts w:hint="eastAsia"/>
        </w:rPr>
        <w:t>的原因。以</w:t>
      </w:r>
      <w:r>
        <w:rPr>
          <w:rFonts w:hint="eastAsia"/>
        </w:rPr>
        <w:t>int</w:t>
      </w:r>
      <w:r>
        <w:rPr>
          <w:rFonts w:hint="eastAsia"/>
        </w:rPr>
        <w:t>el</w:t>
      </w:r>
      <w:r>
        <w:t xml:space="preserve"> </w:t>
      </w:r>
      <w:r>
        <w:rPr>
          <w:rFonts w:hint="eastAsia"/>
        </w:rPr>
        <w:t>x64</w:t>
      </w:r>
      <w:r>
        <w:rPr>
          <w:rFonts w:hint="eastAsia"/>
        </w:rPr>
        <w:t>指令为例，指令格式如图</w:t>
      </w:r>
      <w:r>
        <w:rPr>
          <w:rFonts w:hint="eastAsia"/>
        </w:rPr>
        <w:t>3</w:t>
      </w:r>
      <w:r>
        <w:t>-3</w:t>
      </w:r>
      <w:r>
        <w:rPr>
          <w:rFonts w:hint="eastAsia"/>
        </w:rPr>
        <w:t>。其中</w:t>
      </w:r>
      <w:r>
        <w:rPr>
          <w:rFonts w:hint="eastAsia"/>
        </w:rPr>
        <w:t>Mod/</w:t>
      </w:r>
      <w:r>
        <w:t>R</w:t>
      </w:r>
      <w:r>
        <w:rPr>
          <w:rFonts w:hint="eastAsia"/>
        </w:rPr>
        <w:t>和</w:t>
      </w:r>
      <w:r>
        <w:rPr>
          <w:rFonts w:hint="eastAsia"/>
        </w:rPr>
        <w:t>SIB</w:t>
      </w:r>
      <w:r>
        <w:rPr>
          <w:rFonts w:hint="eastAsia"/>
        </w:rPr>
        <w:t>字节用于编码指令的寻址模式和操作数。当使用某些寄存器作为操作数时会导致</w:t>
      </w:r>
      <w:r>
        <w:rPr>
          <w:rFonts w:hint="eastAsia"/>
        </w:rPr>
        <w:t>Mod/</w:t>
      </w:r>
      <w:r>
        <w:t>R</w:t>
      </w:r>
      <w:r>
        <w:rPr>
          <w:rFonts w:hint="eastAsia"/>
        </w:rPr>
        <w:t>或</w:t>
      </w:r>
      <w:r>
        <w:rPr>
          <w:rFonts w:hint="eastAsia"/>
        </w:rPr>
        <w:t>SIB</w:t>
      </w:r>
      <w:r>
        <w:rPr>
          <w:rFonts w:hint="eastAsia"/>
        </w:rPr>
        <w:t>字节设置为和返回指令</w:t>
      </w:r>
      <w:r>
        <w:rPr>
          <w:rFonts w:hint="eastAsia"/>
        </w:rPr>
        <w:t>retn</w:t>
      </w:r>
      <w:r>
        <w:rPr>
          <w:rFonts w:hint="eastAsia"/>
        </w:rPr>
        <w:t>相同的操作码。</w:t>
      </w:r>
    </w:p>
    <w:p w14:paraId="75CCEC91" w14:textId="77777777" w:rsidR="000D0056" w:rsidRDefault="00D43B68">
      <w:pPr>
        <w:keepNext/>
      </w:pPr>
      <w:r>
        <w:rPr>
          <w:noProof/>
        </w:rPr>
        <w:drawing>
          <wp:inline distT="0" distB="0" distL="0" distR="0" wp14:anchorId="0BE7921C" wp14:editId="4DDCFA70">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544185" cy="1760220"/>
                    </a:xfrm>
                    <a:prstGeom prst="rect">
                      <a:avLst/>
                    </a:prstGeom>
                  </pic:spPr>
                </pic:pic>
              </a:graphicData>
            </a:graphic>
          </wp:inline>
        </w:drawing>
      </w:r>
    </w:p>
    <w:p w14:paraId="519C7647" w14:textId="77777777" w:rsidR="000D0056" w:rsidRDefault="00D43B68">
      <w:pPr>
        <w:pStyle w:val="a7"/>
        <w:jc w:val="center"/>
      </w:pPr>
      <w:r>
        <w:t>图</w:t>
      </w:r>
      <w:r>
        <w:t xml:space="preserve"> 3-3 </w:t>
      </w:r>
      <w:r>
        <w:rPr>
          <w:rFonts w:hint="eastAsia"/>
        </w:rPr>
        <w:t>intel</w:t>
      </w:r>
      <w:r>
        <w:t xml:space="preserve"> 64</w:t>
      </w:r>
      <w:r>
        <w:rPr>
          <w:rFonts w:hint="eastAsia"/>
        </w:rPr>
        <w:t>位的指令格式</w:t>
      </w:r>
    </w:p>
    <w:p w14:paraId="7A726884" w14:textId="77777777" w:rsidR="000D0056" w:rsidRDefault="00D43B68">
      <w:r>
        <w:rPr>
          <w:rFonts w:hint="eastAsia"/>
        </w:rPr>
        <w:t>举个例子，当赋值指令</w:t>
      </w:r>
      <w:r>
        <w:rPr>
          <w:rFonts w:hint="eastAsia"/>
        </w:rPr>
        <w:t>mov</w:t>
      </w:r>
      <w:r>
        <w:rPr>
          <w:rFonts w:hint="eastAsia"/>
        </w:rPr>
        <w:t>将寄存器</w:t>
      </w:r>
      <w:r>
        <w:rPr>
          <w:rFonts w:hint="eastAsia"/>
        </w:rPr>
        <w:t>rax</w:t>
      </w:r>
      <w:r>
        <w:rPr>
          <w:rFonts w:hint="eastAsia"/>
        </w:rPr>
        <w:t>指定为源操作数，并且目标操作数为寄存器</w:t>
      </w:r>
      <w:r>
        <w:t>r</w:t>
      </w:r>
      <w:r>
        <w:rPr>
          <w:rFonts w:hint="eastAsia"/>
        </w:rPr>
        <w:t>bx</w:t>
      </w:r>
      <w:r>
        <w:rPr>
          <w:rFonts w:hint="eastAsia"/>
        </w:rPr>
        <w:t>，此时</w:t>
      </w:r>
      <w:r>
        <w:rPr>
          <w:rFonts w:hint="eastAsia"/>
        </w:rPr>
        <w:t>Mod/</w:t>
      </w:r>
      <w:r>
        <w:t>R</w:t>
      </w:r>
      <w:r>
        <w:rPr>
          <w:rFonts w:hint="eastAsia"/>
        </w:rPr>
        <w:t>字节的值即为</w:t>
      </w:r>
      <w:r>
        <w:rPr>
          <w:rFonts w:hint="eastAsia"/>
        </w:rPr>
        <w:t>0xc3</w:t>
      </w:r>
      <w:r>
        <w:rPr>
          <w:rFonts w:hint="eastAsia"/>
        </w:rPr>
        <w:t>。类似的还有运算指令</w:t>
      </w:r>
      <w:r>
        <w:rPr>
          <w:rFonts w:hint="eastAsia"/>
        </w:rPr>
        <w:t>add</w:t>
      </w:r>
      <w:r>
        <w:rPr>
          <w:rFonts w:hint="eastAsia"/>
        </w:rPr>
        <w:t>，示例如图</w:t>
      </w:r>
      <w:r>
        <w:rPr>
          <w:rFonts w:hint="eastAsia"/>
        </w:rPr>
        <w:t>3</w:t>
      </w:r>
      <w:r>
        <w:t>-4</w:t>
      </w:r>
      <w:r>
        <w:rPr>
          <w:rFonts w:hint="eastAsia"/>
        </w:rPr>
        <w:t>。</w:t>
      </w:r>
    </w:p>
    <w:p w14:paraId="12209148" w14:textId="77777777" w:rsidR="000D0056" w:rsidRDefault="00D43B68">
      <w:pPr>
        <w:keepNext/>
        <w:jc w:val="center"/>
      </w:pPr>
      <w:r>
        <w:rPr>
          <w:noProof/>
        </w:rPr>
        <w:lastRenderedPageBreak/>
        <w:drawing>
          <wp:inline distT="0" distB="0" distL="0" distR="0" wp14:anchorId="3180725B" wp14:editId="27AFD478">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2827265" cy="1097375"/>
                    </a:xfrm>
                    <a:prstGeom prst="rect">
                      <a:avLst/>
                    </a:prstGeom>
                  </pic:spPr>
                </pic:pic>
              </a:graphicData>
            </a:graphic>
          </wp:inline>
        </w:drawing>
      </w:r>
    </w:p>
    <w:p w14:paraId="06723E6B" w14:textId="77777777" w:rsidR="000D0056" w:rsidRDefault="00D43B68">
      <w:pPr>
        <w:pStyle w:val="a7"/>
        <w:jc w:val="center"/>
      </w:pPr>
      <w:r>
        <w:t>图</w:t>
      </w:r>
      <w:r>
        <w:rPr>
          <w:rFonts w:hint="eastAsia"/>
        </w:rPr>
        <w:t xml:space="preserve"> </w:t>
      </w:r>
      <w:r>
        <w:t>3-4 add</w:t>
      </w:r>
      <w:r>
        <w:rPr>
          <w:rFonts w:hint="eastAsia"/>
        </w:rPr>
        <w:t>指令示例</w:t>
      </w:r>
    </w:p>
    <w:p w14:paraId="67D13861" w14:textId="77777777" w:rsidR="000D0056" w:rsidRDefault="00D43B68">
      <w:r>
        <w:rPr>
          <w:rFonts w:hint="eastAsia"/>
        </w:rPr>
        <w:t>当使用寄存器</w:t>
      </w:r>
      <w:r>
        <w:rPr>
          <w:rFonts w:hint="eastAsia"/>
        </w:rPr>
        <w:t>rdx</w:t>
      </w:r>
      <w:r>
        <w:rPr>
          <w:rFonts w:hint="eastAsia"/>
        </w:rPr>
        <w:t>作为基数，并将寄存器</w:t>
      </w:r>
      <w:r>
        <w:t>r</w:t>
      </w:r>
      <w:r>
        <w:rPr>
          <w:rFonts w:hint="eastAsia"/>
        </w:rPr>
        <w:t>cx</w:t>
      </w:r>
      <w:r>
        <w:rPr>
          <w:rFonts w:hint="eastAsia"/>
        </w:rPr>
        <w:t>作为索引时，可以看到</w:t>
      </w:r>
      <w:r>
        <w:rPr>
          <w:rFonts w:hint="eastAsia"/>
        </w:rPr>
        <w:t>SIB</w:t>
      </w:r>
      <w:r>
        <w:rPr>
          <w:rFonts w:hint="eastAsia"/>
        </w:rPr>
        <w:t>字</w:t>
      </w:r>
      <w:r>
        <w:rPr>
          <w:rFonts w:hint="eastAsia"/>
        </w:rPr>
        <w:t>节的值为</w:t>
      </w:r>
      <w:r>
        <w:rPr>
          <w:rFonts w:hint="eastAsia"/>
        </w:rPr>
        <w:t>0xca</w:t>
      </w:r>
      <w:r>
        <w:rPr>
          <w:rFonts w:hint="eastAsia"/>
        </w:rPr>
        <w:t>，而</w:t>
      </w:r>
      <w:r>
        <w:rPr>
          <w:rFonts w:hint="eastAsia"/>
        </w:rPr>
        <w:t>0xca</w:t>
      </w:r>
      <w:r>
        <w:rPr>
          <w:rFonts w:hint="eastAsia"/>
        </w:rPr>
        <w:t>可以被解析为远跳转的</w:t>
      </w:r>
      <w:r>
        <w:rPr>
          <w:rFonts w:hint="eastAsia"/>
        </w:rPr>
        <w:t>retn</w:t>
      </w:r>
      <w:r>
        <w:rPr>
          <w:rFonts w:hint="eastAsia"/>
        </w:rPr>
        <w:t>指令。这就导致了被攻击者利用其构造</w:t>
      </w:r>
      <w:r>
        <w:rPr>
          <w:rFonts w:hint="eastAsia"/>
        </w:rPr>
        <w:t>gadgets</w:t>
      </w:r>
      <w:r>
        <w:rPr>
          <w:rFonts w:hint="eastAsia"/>
        </w:rPr>
        <w:t>的风险。从以上两个例子可以看到，当寄存器</w:t>
      </w:r>
      <w:r>
        <w:t>r</w:t>
      </w:r>
      <w:r>
        <w:rPr>
          <w:rFonts w:hint="eastAsia"/>
        </w:rPr>
        <w:t>bx</w:t>
      </w:r>
      <w:r>
        <w:rPr>
          <w:rFonts w:hint="eastAsia"/>
        </w:rPr>
        <w:t>或</w:t>
      </w:r>
      <w:r>
        <w:rPr>
          <w:rFonts w:hint="eastAsia"/>
        </w:rPr>
        <w:t>r</w:t>
      </w:r>
      <w:r>
        <w:t>dx</w:t>
      </w:r>
      <w:r>
        <w:rPr>
          <w:rFonts w:hint="eastAsia"/>
        </w:rPr>
        <w:t>作为目标操作数时，包含它的指令就含有可以被解析为返回指令的数据。基于此，设计了基于寄存器替换的等效指令模板，通过引入寄存器</w:t>
      </w:r>
      <w:r>
        <w:rPr>
          <w:rFonts w:hint="eastAsia"/>
        </w:rPr>
        <w:t>r</w:t>
      </w:r>
      <w:r>
        <w:t>13</w:t>
      </w:r>
      <w:r>
        <w:rPr>
          <w:rFonts w:hint="eastAsia"/>
        </w:rPr>
        <w:t>或</w:t>
      </w:r>
      <w:r>
        <w:rPr>
          <w:rFonts w:hint="eastAsia"/>
        </w:rPr>
        <w:t>r</w:t>
      </w:r>
      <w:r>
        <w:t>14</w:t>
      </w:r>
      <w:r>
        <w:rPr>
          <w:rFonts w:hint="eastAsia"/>
        </w:rPr>
        <w:t>中转源操作数，使得产生的指令中不含有类似</w:t>
      </w:r>
      <w:r>
        <w:rPr>
          <w:rFonts w:hint="eastAsia"/>
        </w:rPr>
        <w:t>0x</w:t>
      </w:r>
      <w:r>
        <w:t>c3</w:t>
      </w:r>
      <w:r>
        <w:rPr>
          <w:rFonts w:hint="eastAsia"/>
        </w:rPr>
        <w:t>的数据。以</w:t>
      </w:r>
      <w:r>
        <w:rPr>
          <w:rFonts w:hint="eastAsia"/>
        </w:rPr>
        <w:t>mov</w:t>
      </w:r>
      <w:r>
        <w:rPr>
          <w:rFonts w:hint="eastAsia"/>
        </w:rPr>
        <w:t>指令为例，设计等效指令模板如图</w:t>
      </w:r>
      <w:r>
        <w:rPr>
          <w:rFonts w:hint="eastAsia"/>
        </w:rPr>
        <w:t>3</w:t>
      </w:r>
      <w:r>
        <w:t>-5</w:t>
      </w:r>
      <w:r>
        <w:rPr>
          <w:rFonts w:hint="eastAsia"/>
        </w:rPr>
        <w:t>。首先将寄存器</w:t>
      </w:r>
      <w:r>
        <w:rPr>
          <w:rFonts w:hint="eastAsia"/>
        </w:rPr>
        <w:t>r13</w:t>
      </w:r>
      <w:r>
        <w:rPr>
          <w:rFonts w:hint="eastAsia"/>
        </w:rPr>
        <w:t>入栈，其次将寄存器</w:t>
      </w:r>
      <w:r>
        <w:rPr>
          <w:rFonts w:hint="eastAsia"/>
        </w:rPr>
        <w:t>rax</w:t>
      </w:r>
      <w:r>
        <w:rPr>
          <w:rFonts w:hint="eastAsia"/>
        </w:rPr>
        <w:t>的值赋给</w:t>
      </w:r>
      <w:r>
        <w:rPr>
          <w:rFonts w:hint="eastAsia"/>
        </w:rPr>
        <w:t>r</w:t>
      </w:r>
      <w:r>
        <w:t>13</w:t>
      </w:r>
      <w:r>
        <w:rPr>
          <w:rFonts w:hint="eastAsia"/>
        </w:rPr>
        <w:t>，接着将寄存器</w:t>
      </w:r>
      <w:r>
        <w:rPr>
          <w:rFonts w:hint="eastAsia"/>
        </w:rPr>
        <w:t>r</w:t>
      </w:r>
      <w:r>
        <w:t>13</w:t>
      </w:r>
      <w:r>
        <w:rPr>
          <w:rFonts w:hint="eastAsia"/>
        </w:rPr>
        <w:t>的值赋给</w:t>
      </w:r>
      <w:r>
        <w:rPr>
          <w:rFonts w:hint="eastAsia"/>
        </w:rPr>
        <w:t>rbx</w:t>
      </w:r>
      <w:r>
        <w:rPr>
          <w:rFonts w:hint="eastAsia"/>
        </w:rPr>
        <w:t>，最后将寄存器</w:t>
      </w:r>
      <w:r>
        <w:rPr>
          <w:rFonts w:hint="eastAsia"/>
        </w:rPr>
        <w:t>r</w:t>
      </w:r>
      <w:r>
        <w:t>13</w:t>
      </w:r>
      <w:r>
        <w:rPr>
          <w:rFonts w:hint="eastAsia"/>
        </w:rPr>
        <w:t>出栈以</w:t>
      </w:r>
      <w:r>
        <w:rPr>
          <w:rFonts w:hint="eastAsia"/>
        </w:rPr>
        <w:t>恢复它原来的内容。可以看到替换指令的机器码均不含</w:t>
      </w:r>
      <w:r>
        <w:rPr>
          <w:rFonts w:hint="eastAsia"/>
        </w:rPr>
        <w:t>0xc3</w:t>
      </w:r>
      <w:r>
        <w:rPr>
          <w:rFonts w:hint="eastAsia"/>
        </w:rPr>
        <w:t>这样的数据，避免了可能被攻击者利用的风险。</w:t>
      </w:r>
    </w:p>
    <w:p w14:paraId="606CD334" w14:textId="77777777" w:rsidR="000D0056" w:rsidRDefault="00D43B68">
      <w:pPr>
        <w:keepNext/>
        <w:jc w:val="center"/>
      </w:pPr>
      <w:r>
        <w:rPr>
          <w:noProof/>
        </w:rPr>
        <w:drawing>
          <wp:inline distT="0" distB="0" distL="0" distR="0" wp14:anchorId="1F76B70B" wp14:editId="2858E45C">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4188162" cy="3164953"/>
                    </a:xfrm>
                    <a:prstGeom prst="rect">
                      <a:avLst/>
                    </a:prstGeom>
                  </pic:spPr>
                </pic:pic>
              </a:graphicData>
            </a:graphic>
          </wp:inline>
        </w:drawing>
      </w:r>
    </w:p>
    <w:p w14:paraId="49EF564B" w14:textId="77777777" w:rsidR="000D0056" w:rsidRDefault="00D43B68">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DCE645E" w14:textId="77777777" w:rsidR="000D0056" w:rsidRDefault="00D43B68">
      <w:r>
        <w:tab/>
      </w:r>
    </w:p>
    <w:p w14:paraId="71ED6447" w14:textId="77777777" w:rsidR="000D0056" w:rsidRDefault="00D43B68">
      <w:pPr>
        <w:pStyle w:val="33"/>
      </w:pPr>
      <w:bookmarkStart w:id="47" w:name="_Toc39055542"/>
      <w:r>
        <w:rPr>
          <w:rFonts w:hint="eastAsia"/>
        </w:rPr>
        <w:lastRenderedPageBreak/>
        <w:t>3</w:t>
      </w:r>
      <w:r>
        <w:t xml:space="preserve">.2.2 </w:t>
      </w:r>
      <w:r>
        <w:rPr>
          <w:rFonts w:hint="eastAsia"/>
        </w:rPr>
        <w:t>静态插桩的设计</w:t>
      </w:r>
      <w:bookmarkEnd w:id="47"/>
    </w:p>
    <w:p w14:paraId="3B2CFAFE" w14:textId="77777777" w:rsidR="000D0056" w:rsidRDefault="00D43B68">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w:t>
      </w:r>
      <w:r>
        <w:rPr>
          <w:rFonts w:hint="eastAsia"/>
        </w:rPr>
        <w:t>0xc3</w:t>
      </w:r>
      <w:r>
        <w:rPr>
          <w:rFonts w:hint="eastAsia"/>
        </w:rPr>
        <w:t>的指令全部得到替换或保护。如图</w:t>
      </w:r>
      <w:r>
        <w:rPr>
          <w:rFonts w:hint="eastAsia"/>
        </w:rPr>
        <w:t>3</w:t>
      </w:r>
      <w:r>
        <w:t>-6</w:t>
      </w:r>
      <w:r>
        <w:rPr>
          <w:rFonts w:hint="eastAsia"/>
        </w:rPr>
        <w:t>所示，实线框代表的是原始指令片段，其中第二条指令包含有</w:t>
      </w:r>
      <w:r>
        <w:rPr>
          <w:rFonts w:hint="eastAsia"/>
        </w:rPr>
        <w:t>0xc3</w:t>
      </w:r>
      <w:r>
        <w:rPr>
          <w:rFonts w:hint="eastAsia"/>
        </w:rPr>
        <w:t>。当从</w:t>
      </w:r>
      <w:r>
        <w:rPr>
          <w:rFonts w:hint="eastAsia"/>
        </w:rPr>
        <w:t>0x04</w:t>
      </w:r>
      <w:r>
        <w:rPr>
          <w:rFonts w:hint="eastAsia"/>
        </w:rPr>
        <w:t>开始解析指令时，执行的指令就变成虚线框上方所描述的指令片段，它包含了一个以返回指令</w:t>
      </w:r>
      <w:r>
        <w:rPr>
          <w:rFonts w:hint="eastAsia"/>
        </w:rPr>
        <w:t>ret</w:t>
      </w:r>
      <w:r>
        <w:rPr>
          <w:rFonts w:hint="eastAsia"/>
        </w:rPr>
        <w:t>为结尾的</w:t>
      </w:r>
      <w:r>
        <w:rPr>
          <w:rFonts w:hint="eastAsia"/>
        </w:rPr>
        <w:t>gadgets</w:t>
      </w:r>
      <w:r>
        <w:rPr>
          <w:rFonts w:hint="eastAsia"/>
        </w:rPr>
        <w:t>。但指令替</w:t>
      </w:r>
      <w:r>
        <w:rPr>
          <w:rFonts w:hint="eastAsia"/>
        </w:rPr>
        <w:t>换的设计中没有</w:t>
      </w:r>
      <w:r>
        <w:rPr>
          <w:rFonts w:hint="eastAsia"/>
        </w:rPr>
        <w:t>rolb</w:t>
      </w:r>
      <w:r>
        <w:rPr>
          <w:rFonts w:hint="eastAsia"/>
        </w:rPr>
        <w:t>指令的替换模板，这时就需要进行无效指令填充。</w:t>
      </w:r>
    </w:p>
    <w:p w14:paraId="47A5BE36" w14:textId="77777777" w:rsidR="000D0056" w:rsidRDefault="00D43B68">
      <w:pPr>
        <w:keepNext/>
        <w:jc w:val="center"/>
      </w:pPr>
      <w:r>
        <w:rPr>
          <w:noProof/>
        </w:rPr>
        <w:drawing>
          <wp:inline distT="0" distB="0" distL="0" distR="0" wp14:anchorId="753D5C35" wp14:editId="4E0765B3">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2255715" cy="998307"/>
                    </a:xfrm>
                    <a:prstGeom prst="rect">
                      <a:avLst/>
                    </a:prstGeom>
                  </pic:spPr>
                </pic:pic>
              </a:graphicData>
            </a:graphic>
          </wp:inline>
        </w:drawing>
      </w:r>
    </w:p>
    <w:p w14:paraId="3C7EF296" w14:textId="77777777" w:rsidR="000D0056" w:rsidRDefault="00D43B68">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6D2D3D94" w14:textId="77777777" w:rsidR="000D0056" w:rsidRDefault="00D43B68">
      <w:r>
        <w:rPr>
          <w:rFonts w:hint="eastAsia"/>
        </w:rPr>
        <w:t>填充后的指令如图</w:t>
      </w:r>
      <w:r>
        <w:rPr>
          <w:rFonts w:hint="eastAsia"/>
        </w:rPr>
        <w:t>3</w:t>
      </w:r>
      <w:r>
        <w:t>-7</w:t>
      </w:r>
      <w:r>
        <w:rPr>
          <w:rFonts w:hint="eastAsia"/>
        </w:rPr>
        <w:t>所示，当在原有指令片段之间填充若干</w:t>
      </w:r>
      <w:r>
        <w:rPr>
          <w:rFonts w:hint="eastAsia"/>
        </w:rPr>
        <w:t>nop</w:t>
      </w:r>
      <w:r>
        <w:rPr>
          <w:rFonts w:hint="eastAsia"/>
        </w:rPr>
        <w:t>指令后，即使攻击者从</w:t>
      </w:r>
      <w:r>
        <w:rPr>
          <w:rFonts w:hint="eastAsia"/>
        </w:rPr>
        <w:t>0x04</w:t>
      </w:r>
      <w:r>
        <w:rPr>
          <w:rFonts w:hint="eastAsia"/>
        </w:rPr>
        <w:t>开始解析指令，由于</w:t>
      </w:r>
      <w:r>
        <w:rPr>
          <w:rFonts w:hint="eastAsia"/>
        </w:rPr>
        <w:t>nop</w:t>
      </w:r>
      <w:r>
        <w:rPr>
          <w:rFonts w:hint="eastAsia"/>
        </w:rPr>
        <w:t>指令的填充，使得第二条指令按照原来的解析方式执行，不会产生以</w:t>
      </w:r>
      <w:r>
        <w:rPr>
          <w:rFonts w:hint="eastAsia"/>
        </w:rPr>
        <w:t>ret</w:t>
      </w:r>
      <w:r>
        <w:rPr>
          <w:rFonts w:hint="eastAsia"/>
        </w:rPr>
        <w:t>指令结尾的</w:t>
      </w:r>
      <w:r>
        <w:rPr>
          <w:rFonts w:hint="eastAsia"/>
        </w:rPr>
        <w:t>gadgets</w:t>
      </w:r>
      <w:r>
        <w:rPr>
          <w:rFonts w:hint="eastAsia"/>
        </w:rPr>
        <w:t>。并且由于</w:t>
      </w:r>
      <w:r>
        <w:rPr>
          <w:rFonts w:hint="eastAsia"/>
        </w:rPr>
        <w:t>nop</w:t>
      </w:r>
      <w:r>
        <w:rPr>
          <w:rFonts w:hint="eastAsia"/>
        </w:rPr>
        <w:t>指令对程序的执行状态没有影响，在正常执行过程中，填充的</w:t>
      </w:r>
      <w:r>
        <w:rPr>
          <w:rFonts w:hint="eastAsia"/>
        </w:rPr>
        <w:t>nop</w:t>
      </w:r>
      <w:r>
        <w:rPr>
          <w:rFonts w:hint="eastAsia"/>
        </w:rPr>
        <w:t>指令也不会造成程序执行</w:t>
      </w:r>
      <w:commentRangeStart w:id="48"/>
      <w:r>
        <w:rPr>
          <w:rFonts w:hint="eastAsia"/>
        </w:rPr>
        <w:t>异常终止</w:t>
      </w:r>
      <w:commentRangeEnd w:id="48"/>
      <w:r>
        <w:rPr>
          <w:rStyle w:val="af7"/>
        </w:rPr>
        <w:commentReference w:id="48"/>
      </w:r>
      <w:r>
        <w:rPr>
          <w:rFonts w:hint="eastAsia"/>
        </w:rPr>
        <w:t>。</w:t>
      </w:r>
    </w:p>
    <w:p w14:paraId="510A1BB4" w14:textId="77777777" w:rsidR="000D0056" w:rsidRDefault="00D43B68">
      <w:pPr>
        <w:keepNext/>
        <w:jc w:val="center"/>
      </w:pPr>
      <w:r>
        <w:rPr>
          <w:noProof/>
        </w:rPr>
        <w:drawing>
          <wp:inline distT="0" distB="0" distL="0" distR="0" wp14:anchorId="0CD55507" wp14:editId="6F2BAE94">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3033023" cy="861135"/>
                    </a:xfrm>
                    <a:prstGeom prst="rect">
                      <a:avLst/>
                    </a:prstGeom>
                  </pic:spPr>
                </pic:pic>
              </a:graphicData>
            </a:graphic>
          </wp:inline>
        </w:drawing>
      </w:r>
    </w:p>
    <w:p w14:paraId="0BD5B950" w14:textId="77777777" w:rsidR="000D0056" w:rsidRDefault="00D43B68">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2132DB46" w14:textId="77777777" w:rsidR="000D0056" w:rsidRDefault="00D43B68">
      <w:r>
        <w:tab/>
      </w:r>
      <w:r>
        <w:rPr>
          <w:rFonts w:hint="eastAsia"/>
        </w:rPr>
        <w:t>自由跳转保护是为了保护二进制文件中已存在的自由分支指令，包括每个函数末尾的返回指令</w:t>
      </w:r>
      <w:r>
        <w:rPr>
          <w:rFonts w:hint="eastAsia"/>
        </w:rPr>
        <w:t>ret</w:t>
      </w:r>
      <w:r>
        <w:rPr>
          <w:rFonts w:hint="eastAsia"/>
        </w:rPr>
        <w:t>，以及在函数中有时会出现的间接跳转指令</w:t>
      </w:r>
      <w:r>
        <w:rPr>
          <w:rFonts w:hint="eastAsia"/>
        </w:rPr>
        <w:t>jmp</w:t>
      </w:r>
      <w:r>
        <w:rPr>
          <w:rFonts w:hint="eastAsia"/>
        </w:rPr>
        <w:t>和</w:t>
      </w:r>
      <w:r>
        <w:rPr>
          <w:rFonts w:hint="eastAsia"/>
        </w:rPr>
        <w:t>call</w:t>
      </w:r>
      <w:r>
        <w:rPr>
          <w:rFonts w:hint="eastAsia"/>
        </w:rPr>
        <w:t>。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受现有堆栈保护机制（</w:t>
      </w:r>
      <w:r>
        <w:rPr>
          <w:rFonts w:hint="eastAsia"/>
        </w:rPr>
        <w:t>canary</w:t>
      </w:r>
      <w:r>
        <w:rPr>
          <w:rFonts w:hint="eastAsia"/>
        </w:rPr>
        <w:t>机制）启发的解决方案，通过使</w:t>
      </w:r>
      <w:r>
        <w:rPr>
          <w:rFonts w:hint="eastAsia"/>
        </w:rPr>
        <w:lastRenderedPageBreak/>
        <w:t>用一个短的指令片段来检测函数，来确保仅在从正确的入口点进入函数的情况</w:t>
      </w:r>
      <w:r>
        <w:rPr>
          <w:rFonts w:hint="eastAsia"/>
        </w:rPr>
        <w:t>下，才能执行自由分支指令或自由分支指令才能起到正确的作用。对于函数结束时的</w:t>
      </w:r>
      <w:r>
        <w:rPr>
          <w:rFonts w:hint="eastAsia"/>
        </w:rPr>
        <w:t>ret</w:t>
      </w:r>
      <w:r>
        <w:rPr>
          <w:rFonts w:hint="eastAsia"/>
        </w:rPr>
        <w:t>指令，使用一种有效的返回地址加密来保护</w:t>
      </w:r>
      <w:r>
        <w:rPr>
          <w:rFonts w:hint="eastAsia"/>
        </w:rPr>
        <w:t>ret</w:t>
      </w:r>
      <w:r>
        <w:rPr>
          <w:rFonts w:hint="eastAsia"/>
        </w:rPr>
        <w:t>指令。对于间接跳转指令</w:t>
      </w:r>
      <w:r>
        <w:rPr>
          <w:rFonts w:hint="eastAsia"/>
        </w:rPr>
        <w:t>jmp</w:t>
      </w:r>
      <w:r>
        <w:rPr>
          <w:rFonts w:hint="eastAsia"/>
        </w:rPr>
        <w:t>和</w:t>
      </w:r>
      <w:r>
        <w:rPr>
          <w:rFonts w:hint="eastAsia"/>
        </w:rPr>
        <w:t>call</w:t>
      </w:r>
      <w:r>
        <w:rPr>
          <w:rFonts w:hint="eastAsia"/>
        </w:rPr>
        <w:t>，在执行指令前进行返回地址是否加密的校验。从而避免攻击者直接调用自由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6A88FD34" w14:textId="77777777" w:rsidR="000D0056" w:rsidRDefault="00D43B68">
      <w:pPr>
        <w:pStyle w:val="33"/>
      </w:pPr>
      <w:bookmarkStart w:id="50" w:name="_Toc39055543"/>
      <w:r>
        <w:rPr>
          <w:rFonts w:hint="eastAsia"/>
        </w:rPr>
        <w:t>3</w:t>
      </w:r>
      <w:r>
        <w:t xml:space="preserve">.2.3 </w:t>
      </w:r>
      <w:r>
        <w:rPr>
          <w:rFonts w:hint="eastAsia"/>
        </w:rPr>
        <w:t>重编译的设计</w:t>
      </w:r>
      <w:bookmarkEnd w:id="50"/>
    </w:p>
    <w:p w14:paraId="24669B85" w14:textId="77777777" w:rsidR="000D0056" w:rsidRDefault="00D43B68">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w:t>
      </w:r>
      <w:r>
        <w:rPr>
          <w:rFonts w:hint="eastAsia"/>
        </w:rPr>
        <w:t>式以及功能上一致。如图</w:t>
      </w:r>
      <w:r>
        <w:rPr>
          <w:rFonts w:hint="eastAsia"/>
        </w:rPr>
        <w:t>3</w:t>
      </w:r>
      <w:r>
        <w:t>-8</w:t>
      </w:r>
      <w:r>
        <w:rPr>
          <w:rFonts w:hint="eastAsia"/>
        </w:rPr>
        <w:t>所示，通过开源工具</w:t>
      </w:r>
      <w:r>
        <w:rPr>
          <w:rFonts w:hint="eastAsia"/>
        </w:rPr>
        <w:t>checksec</w:t>
      </w:r>
      <w:r>
        <w:rPr>
          <w:rFonts w:hint="eastAsia"/>
        </w:rPr>
        <w:t>可以查看二进制文件的保护方式，可以看到</w:t>
      </w:r>
      <w:r>
        <w:rPr>
          <w:rFonts w:hint="eastAsia"/>
        </w:rPr>
        <w:t>Arch</w:t>
      </w:r>
      <w:r>
        <w:rPr>
          <w:rFonts w:hint="eastAsia"/>
        </w:rPr>
        <w:t>一行代表程序架构，“</w:t>
      </w:r>
      <w:r>
        <w:rPr>
          <w:rFonts w:hint="eastAsia"/>
        </w:rPr>
        <w:t>amd</w:t>
      </w:r>
      <w:r>
        <w:t>64</w:t>
      </w:r>
      <w:r>
        <w:rPr>
          <w:rFonts w:hint="eastAsia"/>
        </w:rPr>
        <w:t>”说明为</w:t>
      </w:r>
      <w:r>
        <w:rPr>
          <w:rFonts w:hint="eastAsia"/>
        </w:rPr>
        <w:t>6</w:t>
      </w:r>
      <w:r>
        <w:t>4</w:t>
      </w:r>
      <w:r>
        <w:rPr>
          <w:rFonts w:hint="eastAsia"/>
        </w:rPr>
        <w:t>位；</w:t>
      </w:r>
      <w:r>
        <w:rPr>
          <w:rFonts w:hint="eastAsia"/>
        </w:rPr>
        <w:t>RELRO</w:t>
      </w:r>
      <w:r>
        <w:rPr>
          <w:rFonts w:hint="eastAsia"/>
        </w:rPr>
        <w:t>一行代表数据段保护技术，“</w:t>
      </w:r>
      <w:r>
        <w:rPr>
          <w:rFonts w:hint="eastAsia"/>
        </w:rPr>
        <w:t>Partial</w:t>
      </w:r>
      <w:r>
        <w:t xml:space="preserve"> </w:t>
      </w:r>
      <w:r>
        <w:rPr>
          <w:rFonts w:hint="eastAsia"/>
        </w:rPr>
        <w:t>RELRO</w:t>
      </w:r>
      <w:r>
        <w:rPr>
          <w:rFonts w:hint="eastAsia"/>
        </w:rPr>
        <w:t>”说明为部分保护即</w:t>
      </w:r>
      <w:r>
        <w:rPr>
          <w:rFonts w:hint="eastAsia"/>
        </w:rPr>
        <w:t>GOT</w:t>
      </w:r>
      <w:r>
        <w:rPr>
          <w:rFonts w:hint="eastAsia"/>
        </w:rPr>
        <w:t>表可写；</w:t>
      </w:r>
      <w:r>
        <w:rPr>
          <w:rFonts w:hint="eastAsia"/>
        </w:rPr>
        <w:t>Stack</w:t>
      </w:r>
      <w:r>
        <w:rPr>
          <w:rFonts w:hint="eastAsia"/>
        </w:rPr>
        <w:t>一行代表栈溢出保护，“</w:t>
      </w:r>
      <w:r>
        <w:rPr>
          <w:rFonts w:hint="eastAsia"/>
        </w:rPr>
        <w:t>Canary found</w:t>
      </w:r>
      <w:r>
        <w:rPr>
          <w:rFonts w:hint="eastAsia"/>
        </w:rPr>
        <w:t>”说明开启了栈溢出保护；</w:t>
      </w:r>
      <w:r>
        <w:rPr>
          <w:rFonts w:hint="eastAsia"/>
        </w:rPr>
        <w:t>NX</w:t>
      </w:r>
      <w:r>
        <w:rPr>
          <w:rFonts w:hint="eastAsia"/>
        </w:rPr>
        <w:t>代表了内存执行保护，“</w:t>
      </w:r>
      <w:r>
        <w:rPr>
          <w:rFonts w:hint="eastAsia"/>
        </w:rPr>
        <w:t>NX</w:t>
      </w:r>
      <w:r>
        <w:t xml:space="preserve"> </w:t>
      </w:r>
      <w:r>
        <w:rPr>
          <w:rFonts w:hint="eastAsia"/>
        </w:rPr>
        <w:t>enabled</w:t>
      </w:r>
      <w:r>
        <w:rPr>
          <w:rFonts w:hint="eastAsia"/>
        </w:rPr>
        <w:t>”说明堆栈不可执行代码；</w:t>
      </w:r>
      <w:r>
        <w:rPr>
          <w:rFonts w:hint="eastAsia"/>
        </w:rPr>
        <w:t>PIE</w:t>
      </w:r>
      <w:r>
        <w:rPr>
          <w:rFonts w:hint="eastAsia"/>
        </w:rPr>
        <w:t>代表程序运行时地址是否随机化，“</w:t>
      </w:r>
      <w:r>
        <w:rPr>
          <w:rFonts w:hint="eastAsia"/>
        </w:rPr>
        <w:t>PIE</w:t>
      </w:r>
      <w:r>
        <w:t xml:space="preserve"> </w:t>
      </w:r>
      <w:r>
        <w:rPr>
          <w:rFonts w:hint="eastAsia"/>
        </w:rPr>
        <w:t>enabled</w:t>
      </w:r>
      <w:r>
        <w:rPr>
          <w:rFonts w:hint="eastAsia"/>
        </w:rPr>
        <w:t>”代表开启了地址空间布局随机化。得到二进制文件的保护方</w:t>
      </w:r>
      <w:r>
        <w:rPr>
          <w:rFonts w:hint="eastAsia"/>
        </w:rPr>
        <w:t>式后就可以在编译时添加相应参数以保证新的二进制文件与原文件保护方式一致。</w:t>
      </w:r>
    </w:p>
    <w:p w14:paraId="0F68F8D0" w14:textId="77777777" w:rsidR="000D0056" w:rsidRDefault="00D43B68">
      <w:pPr>
        <w:keepNext/>
        <w:jc w:val="center"/>
      </w:pPr>
      <w:r>
        <w:rPr>
          <w:noProof/>
        </w:rPr>
        <w:drawing>
          <wp:inline distT="0" distB="0" distL="0" distR="0" wp14:anchorId="79D55714" wp14:editId="087A8917">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3743409" cy="1215890"/>
                    </a:xfrm>
                    <a:prstGeom prst="rect">
                      <a:avLst/>
                    </a:prstGeom>
                  </pic:spPr>
                </pic:pic>
              </a:graphicData>
            </a:graphic>
          </wp:inline>
        </w:drawing>
      </w:r>
    </w:p>
    <w:p w14:paraId="491DFF94" w14:textId="77777777" w:rsidR="000D0056" w:rsidRDefault="00D43B68">
      <w:pPr>
        <w:pStyle w:val="a7"/>
        <w:jc w:val="center"/>
      </w:pPr>
      <w:r>
        <w:rPr>
          <w:rFonts w:hint="eastAsia"/>
        </w:rPr>
        <w:t>图</w:t>
      </w:r>
      <w:r>
        <w:rPr>
          <w:rFonts w:hint="eastAsia"/>
        </w:rPr>
        <w:t xml:space="preserve"> </w:t>
      </w:r>
      <w:r>
        <w:t xml:space="preserve">3-8 </w:t>
      </w:r>
      <w:r>
        <w:rPr>
          <w:rFonts w:hint="eastAsia"/>
        </w:rPr>
        <w:t>二进制文件保护方式示例</w:t>
      </w:r>
    </w:p>
    <w:p w14:paraId="1EE2BD90" w14:textId="77777777" w:rsidR="000D0056" w:rsidRDefault="00D43B68">
      <w:pPr>
        <w:jc w:val="center"/>
      </w:pPr>
      <w:r>
        <w:br w:type="page"/>
      </w:r>
    </w:p>
    <w:p w14:paraId="7B8F0D42" w14:textId="77777777" w:rsidR="000D0056" w:rsidRDefault="000D0056"/>
    <w:p w14:paraId="39FC95E9" w14:textId="77777777" w:rsidR="000D0056" w:rsidRDefault="00D43B68">
      <w:pPr>
        <w:pStyle w:val="1"/>
        <w:rPr>
          <w:spacing w:val="10"/>
          <w:szCs w:val="32"/>
        </w:rPr>
      </w:pPr>
      <w:bookmarkStart w:id="51" w:name="_Toc39055544"/>
      <w:r>
        <w:rPr>
          <w:rFonts w:hint="eastAsia"/>
          <w:spacing w:val="10"/>
          <w:szCs w:val="32"/>
        </w:rPr>
        <w:t>第</w:t>
      </w:r>
      <w:r>
        <w:rPr>
          <w:spacing w:val="10"/>
          <w:szCs w:val="32"/>
        </w:rPr>
        <w:t>4</w:t>
      </w:r>
      <w:r>
        <w:rPr>
          <w:rFonts w:hint="eastAsia"/>
          <w:spacing w:val="10"/>
          <w:szCs w:val="32"/>
        </w:rPr>
        <w:t>章</w:t>
      </w:r>
      <w:r>
        <w:rPr>
          <w:rFonts w:hint="eastAsia"/>
          <w:spacing w:val="10"/>
          <w:szCs w:val="32"/>
        </w:rPr>
        <w:t xml:space="preserve"> </w:t>
      </w:r>
      <w:r>
        <w:rPr>
          <w:rFonts w:hint="eastAsia"/>
          <w:spacing w:val="10"/>
          <w:szCs w:val="32"/>
        </w:rPr>
        <w:t>基于二次汇编的</w:t>
      </w:r>
      <w:r>
        <w:rPr>
          <w:rFonts w:hint="eastAsia"/>
          <w:spacing w:val="10"/>
          <w:szCs w:val="32"/>
        </w:rPr>
        <w:t>ROP</w:t>
      </w:r>
      <w:r>
        <w:rPr>
          <w:rFonts w:hint="eastAsia"/>
          <w:spacing w:val="10"/>
          <w:szCs w:val="32"/>
        </w:rPr>
        <w:t>攻击防御</w:t>
      </w:r>
      <w:commentRangeStart w:id="52"/>
      <w:r>
        <w:rPr>
          <w:rFonts w:hint="eastAsia"/>
          <w:spacing w:val="10"/>
          <w:szCs w:val="32"/>
        </w:rPr>
        <w:t>实现</w:t>
      </w:r>
      <w:commentRangeEnd w:id="52"/>
      <w:r>
        <w:rPr>
          <w:rStyle w:val="af7"/>
          <w:b w:val="0"/>
          <w:bCs w:val="0"/>
          <w:kern w:val="2"/>
        </w:rPr>
        <w:commentReference w:id="52"/>
      </w:r>
      <w:bookmarkEnd w:id="51"/>
    </w:p>
    <w:p w14:paraId="3FE08C57" w14:textId="77777777" w:rsidR="000D0056" w:rsidRDefault="00D43B68">
      <w:r>
        <w:tab/>
      </w:r>
      <w:r>
        <w:rPr>
          <w:rFonts w:hint="eastAsia"/>
        </w:rPr>
        <w:t>在上一章中，本文介绍了基于二次汇编的</w:t>
      </w:r>
      <w:r>
        <w:rPr>
          <w:rFonts w:hint="eastAsia"/>
        </w:rPr>
        <w:t>ROP</w:t>
      </w:r>
      <w:r>
        <w:rPr>
          <w:rFonts w:hint="eastAsia"/>
        </w:rPr>
        <w:t>攻击防御方法设计，包括指令替换、静态插桩以及重编译的设计目标、设计方案以及初步的效果展示。在这一章，本文将详细介绍上述方法的主要功能、使用的技术以及实现细节。</w:t>
      </w:r>
    </w:p>
    <w:p w14:paraId="2474AD9D" w14:textId="77777777" w:rsidR="000D0056" w:rsidRDefault="00D43B68">
      <w:pPr>
        <w:pStyle w:val="22"/>
      </w:pPr>
      <w:bookmarkStart w:id="53" w:name="_Toc39055545"/>
      <w:r>
        <w:rPr>
          <w:rFonts w:hint="eastAsia"/>
        </w:rPr>
        <w:t>4</w:t>
      </w:r>
      <w:r>
        <w:t xml:space="preserve">.1 </w:t>
      </w:r>
      <w:r>
        <w:rPr>
          <w:rFonts w:hint="eastAsia"/>
        </w:rPr>
        <w:t>指令</w:t>
      </w:r>
      <w:commentRangeStart w:id="54"/>
      <w:r>
        <w:rPr>
          <w:rFonts w:hint="eastAsia"/>
        </w:rPr>
        <w:t>替换</w:t>
      </w:r>
      <w:commentRangeEnd w:id="54"/>
      <w:r>
        <w:rPr>
          <w:rStyle w:val="af7"/>
          <w:rFonts w:ascii="宋体" w:eastAsia="宋体" w:hAnsi="宋体" w:cstheme="minorBidi"/>
          <w:bCs w:val="0"/>
        </w:rPr>
        <w:commentReference w:id="54"/>
      </w:r>
      <w:bookmarkEnd w:id="53"/>
    </w:p>
    <w:p w14:paraId="316D9568" w14:textId="77777777" w:rsidR="000D0056" w:rsidRDefault="00D43B68">
      <w:r>
        <w:tab/>
      </w:r>
      <w:r>
        <w:rPr>
          <w:rFonts w:hint="eastAsia"/>
        </w:rPr>
        <w:t>指令替换模块通过对单条指令进行编译获取其机器码，判断其中是否存在类似</w:t>
      </w:r>
      <w:r>
        <w:rPr>
          <w:rFonts w:hint="eastAsia"/>
        </w:rPr>
        <w:t>0xc3</w:t>
      </w:r>
      <w:r>
        <w:rPr>
          <w:rFonts w:hint="eastAsia"/>
        </w:rPr>
        <w:t>的可以被解析为</w:t>
      </w:r>
      <w:r>
        <w:rPr>
          <w:rFonts w:hint="eastAsia"/>
        </w:rPr>
        <w:t>ret</w:t>
      </w:r>
      <w:r>
        <w:rPr>
          <w:rFonts w:hint="eastAsia"/>
        </w:rPr>
        <w:t>指令的数据，若存在则尝试对其进行指令替换。对于指令替换模块无法处理的指令，将对其进行静态插桩操作，即无效指令填充。指令替换的主要功能是通过等效的指令模板将含有</w:t>
      </w:r>
      <w:r>
        <w:rPr>
          <w:rFonts w:hint="eastAsia"/>
        </w:rPr>
        <w:t>0xc3</w:t>
      </w:r>
      <w:r>
        <w:rPr>
          <w:rFonts w:hint="eastAsia"/>
        </w:rPr>
        <w:t>数据的指令进行替换，从</w:t>
      </w:r>
      <w:r>
        <w:rPr>
          <w:rFonts w:hint="eastAsia"/>
        </w:rPr>
        <w:t>而减少</w:t>
      </w:r>
      <w:r>
        <w:rPr>
          <w:rFonts w:hint="eastAsia"/>
        </w:rPr>
        <w:t>gadgets</w:t>
      </w:r>
      <w:r>
        <w:rPr>
          <w:rFonts w:hint="eastAsia"/>
        </w:rPr>
        <w:t>数量，缓解</w:t>
      </w:r>
      <w:r>
        <w:rPr>
          <w:rFonts w:hint="eastAsia"/>
        </w:rPr>
        <w:t>ROP</w:t>
      </w:r>
      <w:r>
        <w:rPr>
          <w:rFonts w:hint="eastAsia"/>
        </w:rPr>
        <w:t>攻击，并将无法替换的指令交由静态插桩模块处理。</w:t>
      </w:r>
    </w:p>
    <w:p w14:paraId="54097891" w14:textId="77777777" w:rsidR="000D0056" w:rsidRDefault="00D43B68">
      <w:pPr>
        <w:ind w:firstLine="420"/>
      </w:pPr>
      <w:r>
        <w:rPr>
          <w:rFonts w:hint="eastAsia"/>
        </w:rPr>
        <w:t>本文的方法基于开源的二次汇编框架</w:t>
      </w:r>
      <w:r>
        <w:rPr>
          <w:rFonts w:hint="eastAsia"/>
        </w:rPr>
        <w:t>Ramblr</w:t>
      </w:r>
      <w:r>
        <w:rPr>
          <w:rFonts w:hint="eastAsia"/>
        </w:rPr>
        <w:t>实现，从</w:t>
      </w:r>
      <w:r>
        <w:rPr>
          <w:rFonts w:hint="eastAsia"/>
        </w:rPr>
        <w:t>Ramblr</w:t>
      </w:r>
      <w:r>
        <w:rPr>
          <w:rFonts w:hint="eastAsia"/>
        </w:rPr>
        <w:t>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0A633EF3" w14:textId="77777777" w:rsidR="000D0056" w:rsidRDefault="00D43B68">
      <w:pPr>
        <w:ind w:firstLine="420"/>
      </w:pPr>
      <w:r>
        <w:rPr>
          <w:rFonts w:hint="eastAsia"/>
        </w:rPr>
        <w:t>指令替换模块的实现是通过在二次汇编框架的重汇编过程中添加接口，当单条指令完成反汇编后，调用接口</w:t>
      </w:r>
      <w:r>
        <w:rPr>
          <w:rFonts w:hint="eastAsia"/>
        </w:rPr>
        <w:t>完成指令替换的操作。该模块主要包括对指令中的立即数替换以及寄存器的替换两部分，流程图如图</w:t>
      </w:r>
      <w:r>
        <w:rPr>
          <w:rFonts w:hint="eastAsia"/>
        </w:rPr>
        <w:t>4</w:t>
      </w:r>
      <w:r>
        <w:t>-1</w:t>
      </w:r>
      <w:r>
        <w:rPr>
          <w:rFonts w:hint="eastAsia"/>
        </w:rPr>
        <w:t>所示。</w:t>
      </w:r>
    </w:p>
    <w:p w14:paraId="1C72B5D0" w14:textId="77777777" w:rsidR="000D0056" w:rsidRDefault="000D0056">
      <w:pPr>
        <w:ind w:firstLine="420"/>
      </w:pPr>
    </w:p>
    <w:p w14:paraId="77B5B59D" w14:textId="77777777" w:rsidR="000D0056" w:rsidRDefault="00D43B68">
      <w:pPr>
        <w:keepNext/>
        <w:jc w:val="center"/>
      </w:pPr>
      <w:r>
        <w:rPr>
          <w:noProof/>
        </w:rPr>
        <w:lastRenderedPageBreak/>
        <w:drawing>
          <wp:inline distT="0" distB="0" distL="0" distR="0" wp14:anchorId="5FE9DD58" wp14:editId="29DD5655">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11054C10" w14:textId="77777777" w:rsidR="000D0056" w:rsidRDefault="00D43B68">
      <w:pPr>
        <w:pStyle w:val="a7"/>
        <w:jc w:val="center"/>
      </w:pPr>
      <w:r>
        <w:t>图</w:t>
      </w:r>
      <w:r>
        <w:t xml:space="preserve"> 4-1 </w:t>
      </w:r>
      <w:r>
        <w:rPr>
          <w:rFonts w:hint="eastAsia"/>
        </w:rPr>
        <w:t>指令替换流程图</w:t>
      </w:r>
    </w:p>
    <w:p w14:paraId="1343B764" w14:textId="77777777" w:rsidR="000D0056" w:rsidRDefault="00D43B68">
      <w:r>
        <w:tab/>
      </w:r>
      <w:r>
        <w:rPr>
          <w:rFonts w:hint="eastAsia"/>
        </w:rPr>
        <w:t>首先对</w:t>
      </w:r>
      <w:r>
        <w:t>需要</w:t>
      </w:r>
      <w:r>
        <w:rPr>
          <w:rFonts w:hint="eastAsia"/>
        </w:rPr>
        <w:t>指令进行编译，获取指令的机器码。</w:t>
      </w:r>
      <w:r>
        <w:t>这里将指令添加汇编文件的起始标志</w:t>
      </w:r>
      <w:r>
        <w:t>“_start”</w:t>
      </w:r>
      <w:r>
        <w:t>后保存为</w:t>
      </w:r>
      <w:r>
        <w:t>tmp</w:t>
      </w:r>
      <w:r>
        <w:t>文件夹下的一个临时文件，并对该文件进行编译。</w:t>
      </w:r>
      <w:r>
        <w:rPr>
          <w:rFonts w:hint="eastAsia"/>
        </w:rPr>
        <w:t>由于二次汇编框架反汇编的汇编格式默认为</w:t>
      </w:r>
      <w:r>
        <w:rPr>
          <w:rFonts w:hint="eastAsia"/>
        </w:rPr>
        <w:t>at&amp;t</w:t>
      </w:r>
      <w:r>
        <w:rPr>
          <w:rFonts w:hint="eastAsia"/>
        </w:rPr>
        <w:t>，所以</w:t>
      </w:r>
      <w:r>
        <w:t>需要</w:t>
      </w:r>
      <w:r>
        <w:rPr>
          <w:rFonts w:hint="eastAsia"/>
        </w:rPr>
        <w:t>使用</w:t>
      </w:r>
      <w:r>
        <w:rPr>
          <w:rFonts w:hint="eastAsia"/>
        </w:rPr>
        <w:t>Linux</w:t>
      </w:r>
      <w:r>
        <w:rPr>
          <w:rFonts w:hint="eastAsia"/>
        </w:rPr>
        <w:t>中的汇编环境</w:t>
      </w:r>
      <w:r>
        <w:rPr>
          <w:rFonts w:hint="eastAsia"/>
        </w:rPr>
        <w:t>as</w:t>
      </w:r>
      <w:r>
        <w:rPr>
          <w:rFonts w:hint="eastAsia"/>
        </w:rPr>
        <w:t>对指令进行编译。</w:t>
      </w:r>
      <w:r>
        <w:t>编译之后使用</w:t>
      </w:r>
      <w:r>
        <w:t>Linux</w:t>
      </w:r>
      <w:r>
        <w:t>下反汇编可执行文件的命令</w:t>
      </w:r>
      <w:r>
        <w:t>objdump</w:t>
      </w:r>
      <w:r>
        <w:t>对产</w:t>
      </w:r>
      <w:r>
        <w:lastRenderedPageBreak/>
        <w:t>生的可执行文件进行反汇编得到汇编信息，经过对汇编信息的过滤得</w:t>
      </w:r>
      <w:r>
        <w:t>到指令的机器码。</w:t>
      </w:r>
    </w:p>
    <w:p w14:paraId="27DF25EF" w14:textId="77777777" w:rsidR="000D0056" w:rsidRDefault="00D43B68">
      <w:pPr>
        <w:ind w:firstLine="420"/>
      </w:pPr>
      <w:r>
        <w:t>获取到指令对应的机器码后判断机器码中是否含有</w:t>
      </w:r>
      <w:r>
        <w:t>0xc2</w:t>
      </w:r>
      <w:r>
        <w:t>、</w:t>
      </w:r>
      <w:r>
        <w:t>0xc3</w:t>
      </w:r>
      <w:r>
        <w:t>、</w:t>
      </w:r>
      <w:r>
        <w:t>0xca</w:t>
      </w:r>
      <w:r>
        <w:t>或</w:t>
      </w:r>
      <w:r>
        <w:t>0xcb</w:t>
      </w:r>
      <w:r>
        <w:t>其中之一。如图</w:t>
      </w:r>
      <w:r>
        <w:t>4-2</w:t>
      </w:r>
      <w:r>
        <w:t>所示，其中</w:t>
      </w:r>
      <w:r>
        <w:t>0xc2</w:t>
      </w:r>
      <w:r>
        <w:t>和</w:t>
      </w:r>
      <w:r>
        <w:t>0xc3</w:t>
      </w:r>
      <w:r>
        <w:t>均表示近距离返回指令，即返回的目标地址和当前所在地址位于同一段内，而</w:t>
      </w:r>
      <w:r>
        <w:t>0xca</w:t>
      </w:r>
      <w:r>
        <w:t>和</w:t>
      </w:r>
      <w:r>
        <w:t>0xcb</w:t>
      </w:r>
      <w:r>
        <w:t>则表示远距离返回指令。</w:t>
      </w:r>
    </w:p>
    <w:p w14:paraId="36BF1AEA" w14:textId="77777777" w:rsidR="000D0056" w:rsidRDefault="00D43B68">
      <w:pPr>
        <w:jc w:val="center"/>
      </w:pPr>
      <w:r>
        <w:rPr>
          <w:noProof/>
        </w:rPr>
        <w:drawing>
          <wp:inline distT="0" distB="0" distL="114300" distR="114300" wp14:anchorId="2B45BACB" wp14:editId="2D1BD544">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1"/>
                    <a:stretch>
                      <a:fillRect/>
                    </a:stretch>
                  </pic:blipFill>
                  <pic:spPr>
                    <a:xfrm>
                      <a:off x="0" y="0"/>
                      <a:ext cx="5538470" cy="2038985"/>
                    </a:xfrm>
                    <a:prstGeom prst="rect">
                      <a:avLst/>
                    </a:prstGeom>
                  </pic:spPr>
                </pic:pic>
              </a:graphicData>
            </a:graphic>
          </wp:inline>
        </w:drawing>
      </w:r>
    </w:p>
    <w:p w14:paraId="5C785BB9" w14:textId="77777777" w:rsidR="000D0056" w:rsidRDefault="00D43B68">
      <w:pPr>
        <w:pStyle w:val="a7"/>
        <w:jc w:val="center"/>
      </w:pPr>
      <w:r>
        <w:t>图</w:t>
      </w:r>
      <w:r>
        <w:t>4-2 ret</w:t>
      </w:r>
      <w:r>
        <w:t>指令类别说明图</w:t>
      </w:r>
    </w:p>
    <w:p w14:paraId="1063A472" w14:textId="77777777" w:rsidR="000D0056" w:rsidRDefault="00D43B68">
      <w:pPr>
        <w:ind w:firstLine="420"/>
      </w:pPr>
      <w:r>
        <w:t>若指令的机器码中含有</w:t>
      </w:r>
      <w:r>
        <w:t>ret</w:t>
      </w:r>
      <w:r>
        <w:t>指令的机器码，则要进行下一步的判断，即指令的立即数中是否含有</w:t>
      </w:r>
      <w:r>
        <w:t>ret</w:t>
      </w:r>
      <w:r>
        <w:t>指令的机器码。若是，则进行基于立即数划分的指令替换</w:t>
      </w:r>
      <w:r>
        <w:rPr>
          <w:rFonts w:hint="eastAsia"/>
        </w:rPr>
        <w:t>，</w:t>
      </w:r>
      <w:r>
        <w:t>否则</w:t>
      </w:r>
      <w:r>
        <w:rPr>
          <w:rFonts w:hint="eastAsia"/>
        </w:rPr>
        <w:t>尝试</w:t>
      </w:r>
      <w:r>
        <w:t>进行基于寄存器</w:t>
      </w:r>
      <w:r>
        <w:rPr>
          <w:rFonts w:hint="eastAsia"/>
        </w:rPr>
        <w:t>中转</w:t>
      </w:r>
      <w:r>
        <w:t>的指令替换</w:t>
      </w:r>
      <w:r>
        <w:rPr>
          <w:rFonts w:hint="eastAsia"/>
        </w:rPr>
        <w:t>，若无法进行指令替换则传入静态插桩模块</w:t>
      </w:r>
      <w:r>
        <w:rPr>
          <w:rFonts w:hint="eastAsia"/>
        </w:rPr>
        <w:t>进行处理</w:t>
      </w:r>
      <w:r>
        <w:t>。</w:t>
      </w:r>
    </w:p>
    <w:p w14:paraId="59A873E4" w14:textId="77777777" w:rsidR="000D0056" w:rsidRDefault="00D43B68">
      <w:pPr>
        <w:ind w:firstLine="420"/>
      </w:pPr>
      <w:r>
        <w:t>对于基于立即数划分的指令替换，</w:t>
      </w:r>
      <w:r>
        <w:rPr>
          <w:rFonts w:hint="eastAsia"/>
        </w:rPr>
        <w:t>本文实现的方法能够处理的指令类型有</w:t>
      </w:r>
      <w:r>
        <w:rPr>
          <w:rFonts w:hint="eastAsia"/>
        </w:rPr>
        <w:t>mov</w:t>
      </w:r>
      <w:r>
        <w:rPr>
          <w:rFonts w:hint="eastAsia"/>
        </w:rPr>
        <w:t>、</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and</w:t>
      </w:r>
      <w:r>
        <w:rPr>
          <w:rFonts w:hint="eastAsia"/>
        </w:rPr>
        <w:t>、</w:t>
      </w:r>
      <w:r>
        <w:rPr>
          <w:rFonts w:hint="eastAsia"/>
        </w:rPr>
        <w:t>or</w:t>
      </w:r>
      <w:r>
        <w:rPr>
          <w:rFonts w:hint="eastAsia"/>
        </w:rPr>
        <w:t>和</w:t>
      </w:r>
      <w:r>
        <w:rPr>
          <w:rFonts w:hint="eastAsia"/>
        </w:rPr>
        <w:t>xor</w:t>
      </w:r>
      <w:r>
        <w:rPr>
          <w:rFonts w:hint="eastAsia"/>
        </w:rPr>
        <w:t>共七种指令。这里为了方便阐述实现的原理，将上述指令根据指令模板中是否需要引入中转寄存器分为两类。需要引入中转寄存器的指令有</w:t>
      </w:r>
      <w:r>
        <w:rPr>
          <w:rFonts w:hint="eastAsia"/>
        </w:rPr>
        <w:t>cmp</w:t>
      </w:r>
      <w:r>
        <w:rPr>
          <w:rFonts w:hint="eastAsia"/>
        </w:rPr>
        <w:t>和</w:t>
      </w:r>
      <w:r>
        <w:rPr>
          <w:rFonts w:hint="eastAsia"/>
        </w:rPr>
        <w:t>and</w:t>
      </w:r>
      <w:r>
        <w:rPr>
          <w:rFonts w:hint="eastAsia"/>
        </w:rPr>
        <w:t>指令。以</w:t>
      </w:r>
      <w:r>
        <w:rPr>
          <w:rFonts w:hint="eastAsia"/>
        </w:rPr>
        <w:t>and</w:t>
      </w:r>
      <w:r>
        <w:rPr>
          <w:rFonts w:hint="eastAsia"/>
        </w:rPr>
        <w:t>指令为例，其等效模板示例如图</w:t>
      </w:r>
      <w:r>
        <w:rPr>
          <w:rFonts w:hint="eastAsia"/>
        </w:rPr>
        <w:t>4</w:t>
      </w:r>
      <w:r>
        <w:t>-3</w:t>
      </w:r>
      <w:r>
        <w:rPr>
          <w:rFonts w:hint="eastAsia"/>
        </w:rPr>
        <w:t>所示。由于与操作的特殊性，若对立即数划分出来的两个数进行连续的与操作，那么得到的结果与原指令不符。所以需要引入一个中转寄存器，通过将中转寄存器分别与两个由立即数划分得到的数进行赋值和加操作，使得中转寄</w:t>
      </w:r>
      <w:r>
        <w:rPr>
          <w:rFonts w:hint="eastAsia"/>
        </w:rPr>
        <w:t>存器的值和立即数相等，然后对目标寄存器和中转寄存器进行与操作，得到和原指令相同的结果。当然在使用中转寄存器之前需要将它的值压入栈，以便在使用之后恢复寄存器的值。</w:t>
      </w:r>
    </w:p>
    <w:p w14:paraId="2E72E0CC" w14:textId="77777777" w:rsidR="000D0056" w:rsidRDefault="00D43B68">
      <w:pPr>
        <w:keepNext/>
        <w:ind w:firstLine="420"/>
      </w:pPr>
      <w:r>
        <w:rPr>
          <w:noProof/>
        </w:rPr>
        <w:lastRenderedPageBreak/>
        <w:drawing>
          <wp:inline distT="0" distB="0" distL="0" distR="0" wp14:anchorId="1FD14B2D" wp14:editId="3B3DBD0A">
            <wp:extent cx="4723130" cy="1238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2"/>
                    <a:stretch>
                      <a:fillRect/>
                    </a:stretch>
                  </pic:blipFill>
                  <pic:spPr>
                    <a:xfrm>
                      <a:off x="0" y="0"/>
                      <a:ext cx="4723200" cy="1238400"/>
                    </a:xfrm>
                    <a:prstGeom prst="rect">
                      <a:avLst/>
                    </a:prstGeom>
                  </pic:spPr>
                </pic:pic>
              </a:graphicData>
            </a:graphic>
          </wp:inline>
        </w:drawing>
      </w:r>
    </w:p>
    <w:p w14:paraId="0826CC54" w14:textId="77777777" w:rsidR="000D0056" w:rsidRDefault="00D43B68">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53795A4D" w14:textId="77777777" w:rsidR="000D0056" w:rsidRDefault="00D43B68">
      <w:r>
        <w:rPr>
          <w:rFonts w:hint="eastAsia"/>
        </w:rPr>
        <w:t>不需要引入中转寄存器的指令即为剩下的五种指令，都可以通过两条指令进行等效替换。其中赋值指令比较特殊，第一条指令通过将立即数划分的一个数直接赋值给目标寄存器，第二条指令通过</w:t>
      </w:r>
      <w:r>
        <w:rPr>
          <w:rFonts w:hint="eastAsia"/>
        </w:rPr>
        <w:t>add</w:t>
      </w:r>
      <w:r>
        <w:rPr>
          <w:rFonts w:hint="eastAsia"/>
        </w:rPr>
        <w:t>指令将目标寄存器加上剩余的数。而对于其它的运算指令（</w:t>
      </w:r>
      <w:r>
        <w:rPr>
          <w:rFonts w:hint="eastAsia"/>
        </w:rPr>
        <w:t>add</w:t>
      </w:r>
      <w:r>
        <w:rPr>
          <w:rFonts w:hint="eastAsia"/>
        </w:rPr>
        <w:t>、</w:t>
      </w:r>
      <w:r>
        <w:rPr>
          <w:rFonts w:hint="eastAsia"/>
        </w:rPr>
        <w:t>sub</w:t>
      </w:r>
      <w:r>
        <w:rPr>
          <w:rFonts w:hint="eastAsia"/>
        </w:rPr>
        <w:t>、</w:t>
      </w:r>
      <w:r>
        <w:rPr>
          <w:rFonts w:hint="eastAsia"/>
        </w:rPr>
        <w:t>or</w:t>
      </w:r>
      <w:r>
        <w:rPr>
          <w:rFonts w:hint="eastAsia"/>
        </w:rPr>
        <w:t>和</w:t>
      </w:r>
      <w:r>
        <w:rPr>
          <w:rFonts w:hint="eastAsia"/>
        </w:rPr>
        <w:t>xor</w:t>
      </w:r>
      <w:r>
        <w:rPr>
          <w:rFonts w:hint="eastAsia"/>
        </w:rPr>
        <w:t>指令），使用两条和原指令相同类型的指令对目标寄存器和立即数划分的两个数进行操作即可。</w:t>
      </w:r>
    </w:p>
    <w:p w14:paraId="718A271E" w14:textId="77777777" w:rsidR="000D0056" w:rsidRDefault="00D43B68">
      <w:r>
        <w:tab/>
      </w:r>
      <w:r>
        <w:rPr>
          <w:rFonts w:hint="eastAsia"/>
        </w:rPr>
        <w:t>对于基于寄存器中转的指令，即立即数中不包含</w:t>
      </w:r>
      <w:r>
        <w:rPr>
          <w:rFonts w:hint="eastAsia"/>
        </w:rPr>
        <w:t>0xc3</w:t>
      </w:r>
      <w:r>
        <w:rPr>
          <w:rFonts w:hint="eastAsia"/>
        </w:rPr>
        <w:t>但指令中包含的情况，本文实现的方法支持的指令类型和基于立即数划分的指令替换相同。在上一章的设计方案中我们知道，由于原始</w:t>
      </w:r>
      <w:r>
        <w:rPr>
          <w:rFonts w:hint="eastAsia"/>
        </w:rPr>
        <w:t>指令中的目标操作数为寄存器</w:t>
      </w:r>
      <w:r>
        <w:rPr>
          <w:rFonts w:hint="eastAsia"/>
        </w:rPr>
        <w:t>rbx</w:t>
      </w:r>
      <w:r>
        <w:rPr>
          <w:rFonts w:hint="eastAsia"/>
        </w:rPr>
        <w:t>或</w:t>
      </w:r>
      <w:r>
        <w:rPr>
          <w:rFonts w:hint="eastAsia"/>
        </w:rPr>
        <w:t>rdx</w:t>
      </w:r>
      <w:r>
        <w:rPr>
          <w:rFonts w:hint="eastAsia"/>
        </w:rPr>
        <w:t>，亦或是</w:t>
      </w:r>
      <w:r>
        <w:rPr>
          <w:rFonts w:hint="eastAsia"/>
        </w:rPr>
        <w:t>3</w:t>
      </w:r>
      <w:r>
        <w:t>2</w:t>
      </w:r>
      <w:r>
        <w:rPr>
          <w:rFonts w:hint="eastAsia"/>
        </w:rPr>
        <w:t>位寄存器</w:t>
      </w:r>
      <w:r>
        <w:rPr>
          <w:rFonts w:hint="eastAsia"/>
        </w:rPr>
        <w:t>ebx</w:t>
      </w:r>
      <w:r>
        <w:rPr>
          <w:rFonts w:hint="eastAsia"/>
        </w:rPr>
        <w:t>或</w:t>
      </w:r>
      <w:r>
        <w:rPr>
          <w:rFonts w:hint="eastAsia"/>
        </w:rPr>
        <w:t>edx</w:t>
      </w:r>
      <w:r>
        <w:rPr>
          <w:rFonts w:hint="eastAsia"/>
        </w:rPr>
        <w:t>，导致指令的机器码中含有</w:t>
      </w:r>
      <w:r>
        <w:rPr>
          <w:rFonts w:hint="eastAsia"/>
        </w:rPr>
        <w:t>0xc3</w:t>
      </w:r>
      <w:r>
        <w:rPr>
          <w:rFonts w:hint="eastAsia"/>
        </w:rPr>
        <w:t>这样能够解析为</w:t>
      </w:r>
      <w:r>
        <w:rPr>
          <w:rFonts w:hint="eastAsia"/>
        </w:rPr>
        <w:t>ret</w:t>
      </w:r>
      <w:r>
        <w:rPr>
          <w:rFonts w:hint="eastAsia"/>
        </w:rPr>
        <w:t>指令的数据。所以需要使用其它的寄存器中转源操作数，使得指令中不含</w:t>
      </w:r>
      <w:r>
        <w:rPr>
          <w:rFonts w:hint="eastAsia"/>
        </w:rPr>
        <w:t>0xc3</w:t>
      </w:r>
      <w:r>
        <w:rPr>
          <w:rFonts w:hint="eastAsia"/>
        </w:rPr>
        <w:t>。这里使用的指令模板和基于立即数划分中需要引入中转寄存器的指令模板类似，都是通过</w:t>
      </w:r>
      <w:r>
        <w:rPr>
          <w:rFonts w:hint="eastAsia"/>
        </w:rPr>
        <w:t>push</w:t>
      </w:r>
      <w:r>
        <w:rPr>
          <w:rFonts w:hint="eastAsia"/>
        </w:rPr>
        <w:t>指令将中转寄存器压入栈，然后将源操作数赋给中转寄存器，最后使用原指令对中转寄存器和目标寄存器进行操作，并恢复中转寄存器的值。只不过这里使用的中转寄存器为</w:t>
      </w:r>
      <w:r>
        <w:rPr>
          <w:rFonts w:hint="eastAsia"/>
        </w:rPr>
        <w:t>r</w:t>
      </w:r>
      <w:r>
        <w:t>13</w:t>
      </w:r>
      <w:r>
        <w:rPr>
          <w:rFonts w:hint="eastAsia"/>
        </w:rPr>
        <w:t>或</w:t>
      </w:r>
      <w:r>
        <w:rPr>
          <w:rFonts w:hint="eastAsia"/>
        </w:rPr>
        <w:t>r</w:t>
      </w:r>
      <w:r>
        <w:t>14</w:t>
      </w:r>
      <w:r>
        <w:rPr>
          <w:rFonts w:hint="eastAsia"/>
        </w:rPr>
        <w:t>两种。由于在上一章的</w:t>
      </w:r>
      <w:r>
        <w:rPr>
          <w:rFonts w:hint="eastAsia"/>
        </w:rPr>
        <w:t>3</w:t>
      </w:r>
      <w:r>
        <w:t>.2.1</w:t>
      </w:r>
      <w:r>
        <w:rPr>
          <w:rFonts w:hint="eastAsia"/>
        </w:rPr>
        <w:t>小节已有示例图，这里不再赘述。</w:t>
      </w:r>
    </w:p>
    <w:p w14:paraId="5C0BA05C" w14:textId="77777777" w:rsidR="000D0056" w:rsidRDefault="00D43B68">
      <w:r>
        <w:tab/>
      </w:r>
      <w:r>
        <w:rPr>
          <w:rFonts w:hint="eastAsia"/>
        </w:rPr>
        <w:t>最后，经过指令替换后的指令片段通过接口传回重汇编中的指令反汇编模块，并替代原有指令。</w:t>
      </w:r>
    </w:p>
    <w:p w14:paraId="4513CA01" w14:textId="77777777" w:rsidR="000D0056" w:rsidRDefault="00D43B68">
      <w:pPr>
        <w:pStyle w:val="22"/>
      </w:pPr>
      <w:bookmarkStart w:id="55" w:name="_Toc39055546"/>
      <w:r>
        <w:rPr>
          <w:rFonts w:hint="eastAsia"/>
        </w:rPr>
        <w:t>4</w:t>
      </w:r>
      <w:r>
        <w:t xml:space="preserve">.2 </w:t>
      </w:r>
      <w:r>
        <w:rPr>
          <w:rFonts w:hint="eastAsia"/>
        </w:rPr>
        <w:t>静态插</w:t>
      </w:r>
      <w:commentRangeStart w:id="56"/>
      <w:r>
        <w:rPr>
          <w:rFonts w:hint="eastAsia"/>
        </w:rPr>
        <w:t>桩</w:t>
      </w:r>
      <w:commentRangeEnd w:id="56"/>
      <w:r>
        <w:rPr>
          <w:rStyle w:val="af7"/>
          <w:rFonts w:ascii="宋体" w:eastAsia="宋体" w:hAnsi="宋体" w:cstheme="minorBidi"/>
          <w:bCs w:val="0"/>
        </w:rPr>
        <w:commentReference w:id="56"/>
      </w:r>
      <w:bookmarkEnd w:id="55"/>
    </w:p>
    <w:p w14:paraId="6C3F8DA3" w14:textId="77777777" w:rsidR="000D0056" w:rsidRDefault="00D43B68">
      <w:r>
        <w:tab/>
      </w:r>
      <w:r>
        <w:rPr>
          <w:rFonts w:hint="eastAsia"/>
        </w:rPr>
        <w:t>静态插桩模块通过在二次汇编的重汇编过程中分析指令，并在函数和指令级别进行插桩操作，对于指令替换模块无法操作但需要进行保护的指令，使用无效指令填充的方式，保证指令执行时的完整性，对于函数中的直接跳转指令</w:t>
      </w:r>
      <w:r>
        <w:rPr>
          <w:rFonts w:hint="eastAsia"/>
        </w:rPr>
        <w:t>ret</w:t>
      </w:r>
      <w:r>
        <w:rPr>
          <w:rFonts w:hint="eastAsia"/>
        </w:rPr>
        <w:t>以及间接跳转指令</w:t>
      </w:r>
      <w:r>
        <w:rPr>
          <w:rFonts w:hint="eastAsia"/>
        </w:rPr>
        <w:t>jmp</w:t>
      </w:r>
      <w:r>
        <w:rPr>
          <w:rFonts w:hint="eastAsia"/>
        </w:rPr>
        <w:t>和</w:t>
      </w:r>
      <w:r>
        <w:rPr>
          <w:rFonts w:hint="eastAsia"/>
        </w:rPr>
        <w:t>call</w:t>
      </w:r>
      <w:r>
        <w:rPr>
          <w:rFonts w:hint="eastAsia"/>
        </w:rPr>
        <w:t>，使用自由跳转保护的方式，在函数入口处对返回地址进行加密，在跳转前进行校验或解密，保证控制流的完整性。</w:t>
      </w:r>
    </w:p>
    <w:p w14:paraId="5D299628" w14:textId="77777777" w:rsidR="000D0056" w:rsidRDefault="00D43B68">
      <w:r>
        <w:lastRenderedPageBreak/>
        <w:tab/>
      </w:r>
      <w:r>
        <w:rPr>
          <w:rFonts w:hint="eastAsia"/>
        </w:rPr>
        <w:t>静态插桩的实现和指令替换类似，通过在二次汇编的重汇编中添加接口，包括函数级别的反汇编以及指令级别的反汇编，在反汇编过程结束后将相应的汇编指令传入静态插桩模块，经过插桩操</w:t>
      </w:r>
      <w:r>
        <w:rPr>
          <w:rFonts w:hint="eastAsia"/>
        </w:rPr>
        <w:t>作后将汇编指令传回并覆盖原有的汇编指令。</w:t>
      </w:r>
    </w:p>
    <w:p w14:paraId="1F7264C2" w14:textId="77777777" w:rsidR="000D0056" w:rsidRDefault="00D43B68">
      <w:r>
        <w:tab/>
      </w:r>
      <w:r>
        <w:rPr>
          <w:rFonts w:hint="eastAsia"/>
        </w:rPr>
        <w:t>对于无效指令填充，是通过在指令前插入若干无效指令使得指令在被攻击者利用时能够正常执行，而不会被分隔为多个指令解析。所谓的无效指令是指对程序运行没有任何影响的指令，常见的无效指令有</w:t>
      </w:r>
      <w:r>
        <w:rPr>
          <w:rFonts w:hint="eastAsia"/>
        </w:rPr>
        <w:t>nop</w:t>
      </w:r>
      <w:r>
        <w:rPr>
          <w:rFonts w:hint="eastAsia"/>
        </w:rPr>
        <w:t>指令，对同一个寄存器进行赋值操作的指令，如</w:t>
      </w:r>
      <w:r>
        <w:rPr>
          <w:rFonts w:hint="eastAsia"/>
        </w:rPr>
        <w:t>mov</w:t>
      </w:r>
      <w:r>
        <w:t xml:space="preserve"> </w:t>
      </w:r>
      <w:r>
        <w:rPr>
          <w:rFonts w:hint="eastAsia"/>
        </w:rPr>
        <w:t>eax</w:t>
      </w:r>
      <w:r>
        <w:t xml:space="preserve"> </w:t>
      </w:r>
      <w:r>
        <w:rPr>
          <w:rFonts w:hint="eastAsia"/>
        </w:rPr>
        <w:t>eax</w:t>
      </w:r>
      <w:r>
        <w:rPr>
          <w:rFonts w:hint="eastAsia"/>
        </w:rPr>
        <w:t>等。本文使用的无效指令为</w:t>
      </w:r>
      <w:r>
        <w:rPr>
          <w:rFonts w:hint="eastAsia"/>
        </w:rPr>
        <w:t>nop</w:t>
      </w:r>
      <w:r>
        <w:rPr>
          <w:rFonts w:hint="eastAsia"/>
        </w:rPr>
        <w:t>指令，因为该指令的结构十分简单，仅由一个字节</w:t>
      </w:r>
      <w:r>
        <w:rPr>
          <w:rFonts w:hint="eastAsia"/>
        </w:rPr>
        <w:t>0x90</w:t>
      </w:r>
      <w:r>
        <w:rPr>
          <w:rFonts w:hint="eastAsia"/>
        </w:rPr>
        <w:t>组成。无效指令填充方法实现的关键在于</w:t>
      </w:r>
      <w:r>
        <w:rPr>
          <w:rFonts w:hint="eastAsia"/>
        </w:rPr>
        <w:t>nop</w:t>
      </w:r>
      <w:r>
        <w:rPr>
          <w:rFonts w:hint="eastAsia"/>
        </w:rPr>
        <w:t>指令的数量，若</w:t>
      </w:r>
      <w:r>
        <w:rPr>
          <w:rFonts w:hint="eastAsia"/>
        </w:rPr>
        <w:t>nop</w:t>
      </w:r>
      <w:r>
        <w:rPr>
          <w:rFonts w:hint="eastAsia"/>
        </w:rPr>
        <w:t>指令的数量太少，那么攻击者依然可以发现一些意想不到的指令，这些指令会覆盖</w:t>
      </w:r>
      <w:r>
        <w:rPr>
          <w:rFonts w:hint="eastAsia"/>
        </w:rPr>
        <w:t>no</w:t>
      </w:r>
      <w:r>
        <w:rPr>
          <w:rFonts w:hint="eastAsia"/>
        </w:rPr>
        <w:t>p</w:t>
      </w:r>
      <w:r>
        <w:rPr>
          <w:rFonts w:hint="eastAsia"/>
        </w:rPr>
        <w:t>指令以及后续指令中任意数量的字节，在这种情况下执行过程将以不对齐的方式进行。而如果</w:t>
      </w:r>
      <w:r>
        <w:rPr>
          <w:rFonts w:hint="eastAsia"/>
        </w:rPr>
        <w:t>nop</w:t>
      </w:r>
      <w:r>
        <w:rPr>
          <w:rFonts w:hint="eastAsia"/>
        </w:rPr>
        <w:t>指令的数量太多，则会影响程序的性能。在</w:t>
      </w:r>
      <w:r>
        <w:rPr>
          <w:rFonts w:hint="eastAsia"/>
        </w:rPr>
        <w:t>IA-</w:t>
      </w:r>
      <w:r>
        <w:t>32</w:t>
      </w:r>
      <w:r>
        <w:rPr>
          <w:rFonts w:hint="eastAsia"/>
        </w:rPr>
        <w:t>架构中，当一条指令同时具有地址偏移和一个完全由</w:t>
      </w:r>
      <w:r>
        <w:rPr>
          <w:rFonts w:hint="eastAsia"/>
        </w:rPr>
        <w:t>0x90</w:t>
      </w:r>
      <w:r>
        <w:rPr>
          <w:rFonts w:hint="eastAsia"/>
        </w:rPr>
        <w:t>组成的立即数时，该指令的最大长度为</w:t>
      </w:r>
      <w:r>
        <w:rPr>
          <w:rFonts w:hint="eastAsia"/>
        </w:rPr>
        <w:t>8</w:t>
      </w:r>
      <w:r>
        <w:rPr>
          <w:rFonts w:hint="eastAsia"/>
        </w:rPr>
        <w:t>个字节。另外，该指令可以有一个</w:t>
      </w:r>
      <w:r>
        <w:rPr>
          <w:rFonts w:hint="eastAsia"/>
        </w:rPr>
        <w:t>ModR</w:t>
      </w:r>
      <w:r>
        <w:t>/M</w:t>
      </w:r>
      <w:r>
        <w:rPr>
          <w:rFonts w:hint="eastAsia"/>
        </w:rPr>
        <w:t>字节、一个</w:t>
      </w:r>
      <w:r>
        <w:rPr>
          <w:rFonts w:hint="eastAsia"/>
        </w:rPr>
        <w:t>SIB</w:t>
      </w:r>
      <w:r>
        <w:rPr>
          <w:rFonts w:hint="eastAsia"/>
        </w:rPr>
        <w:t>字节或一个值为</w:t>
      </w:r>
      <w:r>
        <w:rPr>
          <w:rFonts w:hint="eastAsia"/>
        </w:rPr>
        <w:t>0x90</w:t>
      </w:r>
      <w:r>
        <w:rPr>
          <w:rFonts w:hint="eastAsia"/>
        </w:rPr>
        <w:t>的操作码，三者只能同时取其一。根据以上分析，本文将无效指令</w:t>
      </w:r>
      <w:r>
        <w:rPr>
          <w:rFonts w:hint="eastAsia"/>
        </w:rPr>
        <w:t>nop</w:t>
      </w:r>
      <w:r>
        <w:rPr>
          <w:rFonts w:hint="eastAsia"/>
        </w:rPr>
        <w:t>的数量设置为</w:t>
      </w:r>
      <w:r>
        <w:rPr>
          <w:rFonts w:hint="eastAsia"/>
        </w:rPr>
        <w:t>9</w:t>
      </w:r>
      <w:r>
        <w:rPr>
          <w:rFonts w:hint="eastAsia"/>
        </w:rPr>
        <w:t>。另外，二进制文件中可能有许多指令需要填充无效指令，若直接在指令前添加</w:t>
      </w:r>
      <w:r>
        <w:rPr>
          <w:rFonts w:hint="eastAsia"/>
        </w:rPr>
        <w:t>9</w:t>
      </w:r>
      <w:r>
        <w:rPr>
          <w:rFonts w:hint="eastAsia"/>
        </w:rPr>
        <w:t>个</w:t>
      </w:r>
      <w:r>
        <w:rPr>
          <w:rFonts w:hint="eastAsia"/>
        </w:rPr>
        <w:t>nop</w:t>
      </w:r>
      <w:r>
        <w:rPr>
          <w:rFonts w:hint="eastAsia"/>
        </w:rPr>
        <w:t>指令，会使产生的二进制文件在执行时产生不必要的</w:t>
      </w:r>
      <w:r>
        <w:rPr>
          <w:rFonts w:hint="eastAsia"/>
        </w:rPr>
        <w:t>开销。因此，本文提出的无效指令替换的方法在</w:t>
      </w:r>
      <w:r>
        <w:rPr>
          <w:rFonts w:hint="eastAsia"/>
        </w:rPr>
        <w:t>nop</w:t>
      </w:r>
      <w:r>
        <w:rPr>
          <w:rFonts w:hint="eastAsia"/>
        </w:rPr>
        <w:t>指令序列前会加入一个相对跳转指令，跳转的偏移为</w:t>
      </w:r>
      <w:r>
        <w:rPr>
          <w:rFonts w:hint="eastAsia"/>
        </w:rPr>
        <w:t>1</w:t>
      </w:r>
      <w:r>
        <w:t>1</w:t>
      </w:r>
      <w:r>
        <w:rPr>
          <w:rFonts w:hint="eastAsia"/>
        </w:rPr>
        <w:t>，包括跳转指令本身的大小</w:t>
      </w:r>
      <w:r>
        <w:rPr>
          <w:rFonts w:hint="eastAsia"/>
        </w:rPr>
        <w:t>2</w:t>
      </w:r>
      <w:r>
        <w:rPr>
          <w:rFonts w:hint="eastAsia"/>
        </w:rPr>
        <w:t>个字节以及</w:t>
      </w:r>
      <w:r>
        <w:rPr>
          <w:rFonts w:hint="eastAsia"/>
        </w:rPr>
        <w:t>9</w:t>
      </w:r>
      <w:r>
        <w:rPr>
          <w:rFonts w:hint="eastAsia"/>
        </w:rPr>
        <w:t>个</w:t>
      </w:r>
      <w:r>
        <w:rPr>
          <w:rFonts w:hint="eastAsia"/>
        </w:rPr>
        <w:t>nop</w:t>
      </w:r>
      <w:r>
        <w:rPr>
          <w:rFonts w:hint="eastAsia"/>
        </w:rPr>
        <w:t>指令的大小，从而在二进制文件正常执行时跳过</w:t>
      </w:r>
      <w:r>
        <w:rPr>
          <w:rFonts w:hint="eastAsia"/>
        </w:rPr>
        <w:t>nop</w:t>
      </w:r>
      <w:r>
        <w:rPr>
          <w:rFonts w:hint="eastAsia"/>
        </w:rPr>
        <w:t>序列。示例如图</w:t>
      </w:r>
      <w:r>
        <w:rPr>
          <w:rFonts w:hint="eastAsia"/>
        </w:rPr>
        <w:t>4</w:t>
      </w:r>
      <w:r>
        <w:t>-4</w:t>
      </w:r>
      <w:r>
        <w:rPr>
          <w:rFonts w:hint="eastAsia"/>
        </w:rPr>
        <w:t>所示。</w:t>
      </w:r>
    </w:p>
    <w:p w14:paraId="0290335B" w14:textId="77777777" w:rsidR="000D0056" w:rsidRDefault="00D43B68">
      <w:pPr>
        <w:keepNext/>
      </w:pPr>
      <w:r>
        <w:rPr>
          <w:noProof/>
        </w:rPr>
        <w:drawing>
          <wp:inline distT="0" distB="0" distL="0" distR="0" wp14:anchorId="4A89EB3E" wp14:editId="281295B9">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3"/>
                    <a:stretch>
                      <a:fillRect/>
                    </a:stretch>
                  </pic:blipFill>
                  <pic:spPr>
                    <a:xfrm>
                      <a:off x="0" y="0"/>
                      <a:ext cx="5544185" cy="805815"/>
                    </a:xfrm>
                    <a:prstGeom prst="rect">
                      <a:avLst/>
                    </a:prstGeom>
                  </pic:spPr>
                </pic:pic>
              </a:graphicData>
            </a:graphic>
          </wp:inline>
        </w:drawing>
      </w:r>
    </w:p>
    <w:p w14:paraId="710EEB78" w14:textId="77777777" w:rsidR="000D0056" w:rsidRDefault="00D43B68">
      <w:pPr>
        <w:pStyle w:val="a7"/>
        <w:jc w:val="center"/>
      </w:pPr>
      <w:r>
        <w:t>图</w:t>
      </w:r>
      <w:r>
        <w:rPr>
          <w:rFonts w:hint="eastAsia"/>
        </w:rPr>
        <w:t xml:space="preserve"> </w:t>
      </w:r>
      <w:r>
        <w:t xml:space="preserve">4-4 </w:t>
      </w:r>
      <w:r>
        <w:rPr>
          <w:rFonts w:hint="eastAsia"/>
        </w:rPr>
        <w:t>无效指令填充示例图</w:t>
      </w:r>
    </w:p>
    <w:p w14:paraId="646C4A63" w14:textId="77777777" w:rsidR="000D0056" w:rsidRDefault="00D43B68">
      <w:r>
        <w:tab/>
      </w:r>
      <w:r>
        <w:rPr>
          <w:rFonts w:hint="eastAsia"/>
        </w:rPr>
        <w:t>对于自由跳转保护，是通过在函数的入口处加密返回地址，在直接跳转</w:t>
      </w:r>
      <w:r>
        <w:rPr>
          <w:rFonts w:hint="eastAsia"/>
        </w:rPr>
        <w:t>ret</w:t>
      </w:r>
      <w:r>
        <w:rPr>
          <w:rFonts w:hint="eastAsia"/>
        </w:rPr>
        <w:t>指令前解密返回地址，在间接跳转前校验返回地址，若攻击者直接调用跳转指令，将导致返回错误的地址或校验不通过，从而保护控制流的完整性。这里使用的加密方式是异或加密，因为异或运算的特点是对一个</w:t>
      </w:r>
      <w:r>
        <w:rPr>
          <w:rFonts w:hint="eastAsia"/>
        </w:rPr>
        <w:t>数来说，使用同一个数对其进行两次异或运算其结果不变。本文的自由跳转保护方法使用</w:t>
      </w:r>
      <w:r>
        <w:rPr>
          <w:rFonts w:hint="eastAsia"/>
        </w:rPr>
        <w:t>canary</w:t>
      </w:r>
      <w:r>
        <w:rPr>
          <w:rFonts w:hint="eastAsia"/>
        </w:rPr>
        <w:t>当做异或加密的密钥，</w:t>
      </w:r>
      <w:r>
        <w:rPr>
          <w:rFonts w:hint="eastAsia"/>
        </w:rPr>
        <w:lastRenderedPageBreak/>
        <w:t>canary</w:t>
      </w:r>
      <w:r>
        <w:rPr>
          <w:rFonts w:hint="eastAsia"/>
        </w:rPr>
        <w:t>的特点是随着程序的每一次运行它的值都会改变，并且难以被预测。对于每一个经过二次汇编的重汇编过程得到的函数，若函数以</w:t>
      </w:r>
      <w:r>
        <w:rPr>
          <w:rFonts w:hint="eastAsia"/>
        </w:rPr>
        <w:t>ret</w:t>
      </w:r>
      <w:r>
        <w:rPr>
          <w:rFonts w:hint="eastAsia"/>
        </w:rPr>
        <w:t>指令结束，则对其进行返回地址保护。首先在函数入口处插入如图</w:t>
      </w:r>
      <w:r>
        <w:rPr>
          <w:rFonts w:hint="eastAsia"/>
        </w:rPr>
        <w:t>4</w:t>
      </w:r>
      <w:r>
        <w:t>-5</w:t>
      </w:r>
      <w:r>
        <w:rPr>
          <w:rFonts w:hint="eastAsia"/>
        </w:rPr>
        <w:t>所示的汇编指令序列，</w:t>
      </w:r>
    </w:p>
    <w:p w14:paraId="296EA92F" w14:textId="77777777" w:rsidR="000D0056" w:rsidRDefault="00D43B68">
      <w:pPr>
        <w:keepNext/>
      </w:pPr>
      <w:r>
        <w:rPr>
          <w:noProof/>
        </w:rPr>
        <w:drawing>
          <wp:inline distT="0" distB="0" distL="0" distR="0" wp14:anchorId="6C0698C5" wp14:editId="541FB11B">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4"/>
                    <a:stretch>
                      <a:fillRect/>
                    </a:stretch>
                  </pic:blipFill>
                  <pic:spPr>
                    <a:xfrm>
                      <a:off x="0" y="0"/>
                      <a:ext cx="5544185" cy="937260"/>
                    </a:xfrm>
                    <a:prstGeom prst="rect">
                      <a:avLst/>
                    </a:prstGeom>
                  </pic:spPr>
                </pic:pic>
              </a:graphicData>
            </a:graphic>
          </wp:inline>
        </w:drawing>
      </w:r>
    </w:p>
    <w:p w14:paraId="155D3529" w14:textId="77777777" w:rsidR="000D0056" w:rsidRDefault="00D43B68">
      <w:pPr>
        <w:pStyle w:val="a7"/>
        <w:jc w:val="center"/>
      </w:pPr>
      <w:r>
        <w:t>图</w:t>
      </w:r>
      <w:r>
        <w:rPr>
          <w:rFonts w:hint="eastAsia"/>
        </w:rPr>
        <w:t xml:space="preserve"> </w:t>
      </w:r>
      <w:r>
        <w:t xml:space="preserve">4-5 </w:t>
      </w:r>
      <w:r>
        <w:rPr>
          <w:rFonts w:hint="eastAsia"/>
        </w:rPr>
        <w:t>返回地址保护示例图</w:t>
      </w:r>
    </w:p>
    <w:p w14:paraId="33CD2B81" w14:textId="77777777" w:rsidR="000D0056" w:rsidRDefault="00D43B68">
      <w:r>
        <w:rPr>
          <w:rFonts w:hint="eastAsia"/>
        </w:rPr>
        <w:t>示例图中的指令架构为</w:t>
      </w:r>
      <w:r>
        <w:rPr>
          <w:rFonts w:hint="eastAsia"/>
        </w:rPr>
        <w:t>6</w:t>
      </w:r>
      <w:r>
        <w:t>4</w:t>
      </w:r>
      <w:r>
        <w:rPr>
          <w:rFonts w:hint="eastAsia"/>
        </w:rPr>
        <w:t>位，对于</w:t>
      </w:r>
      <w:r>
        <w:rPr>
          <w:rFonts w:hint="eastAsia"/>
        </w:rPr>
        <w:t>3</w:t>
      </w:r>
      <w:r>
        <w:t>2</w:t>
      </w:r>
      <w:r>
        <w:rPr>
          <w:rFonts w:hint="eastAsia"/>
        </w:rPr>
        <w:t>位的返回地址保护与其类似不再举例。可以看到，由于</w:t>
      </w:r>
      <w:r>
        <w:rPr>
          <w:rFonts w:hint="eastAsia"/>
        </w:rPr>
        <w:t>canary</w:t>
      </w:r>
      <w:r>
        <w:rPr>
          <w:rFonts w:hint="eastAsia"/>
        </w:rPr>
        <w:t>来自</w:t>
      </w:r>
      <w:r>
        <w:rPr>
          <w:rFonts w:hint="eastAsia"/>
        </w:rPr>
        <w:t>fs</w:t>
      </w:r>
      <w:r>
        <w:rPr>
          <w:rFonts w:hint="eastAsia"/>
        </w:rPr>
        <w:t>寄存器的偏移</w:t>
      </w:r>
      <w:r>
        <w:rPr>
          <w:rFonts w:hint="eastAsia"/>
        </w:rPr>
        <w:t>0x28</w:t>
      </w:r>
      <w:r>
        <w:rPr>
          <w:rFonts w:hint="eastAsia"/>
        </w:rPr>
        <w:t>处，若将其直接与栈上的返</w:t>
      </w:r>
      <w:r>
        <w:rPr>
          <w:rFonts w:hint="eastAsia"/>
        </w:rPr>
        <w:t>回地址进行异或操作，不符合汇编指令的设计。所以需要使用中转寄存器</w:t>
      </w:r>
      <w:r>
        <w:rPr>
          <w:rFonts w:hint="eastAsia"/>
        </w:rPr>
        <w:t>r</w:t>
      </w:r>
      <w:r>
        <w:t>11</w:t>
      </w:r>
      <w:r>
        <w:rPr>
          <w:rFonts w:hint="eastAsia"/>
        </w:rPr>
        <w:t>，通过将其压入栈以保存它原始的值，然后将</w:t>
      </w:r>
      <w:r>
        <w:rPr>
          <w:rFonts w:hint="eastAsia"/>
        </w:rPr>
        <w:t>canary</w:t>
      </w:r>
      <w:r>
        <w:rPr>
          <w:rFonts w:hint="eastAsia"/>
        </w:rPr>
        <w:t>取出并赋值给寄存器</w:t>
      </w:r>
      <w:r>
        <w:rPr>
          <w:rFonts w:hint="eastAsia"/>
        </w:rPr>
        <w:t>r</w:t>
      </w:r>
      <w:r>
        <w:t>11</w:t>
      </w:r>
      <w:r>
        <w:rPr>
          <w:rFonts w:hint="eastAsia"/>
        </w:rPr>
        <w:t>，最后对栈上的返回地址与寄存器</w:t>
      </w:r>
      <w:r>
        <w:rPr>
          <w:rFonts w:hint="eastAsia"/>
        </w:rPr>
        <w:t>r</w:t>
      </w:r>
      <w:r>
        <w:t>11</w:t>
      </w:r>
      <w:r>
        <w:rPr>
          <w:rFonts w:hint="eastAsia"/>
        </w:rPr>
        <w:t>进行异或，并将栈顶值弹出以恢复寄存器</w:t>
      </w:r>
      <w:r>
        <w:rPr>
          <w:rFonts w:hint="eastAsia"/>
        </w:rPr>
        <w:t>r</w:t>
      </w:r>
      <w:r>
        <w:t>11</w:t>
      </w:r>
      <w:r>
        <w:rPr>
          <w:rFonts w:hint="eastAsia"/>
        </w:rPr>
        <w:t>。这里返回地址在栈上的位置之所以是</w:t>
      </w:r>
      <w:r>
        <w:rPr>
          <w:rFonts w:hint="eastAsia"/>
        </w:rPr>
        <w:t>rsp</w:t>
      </w:r>
      <w:r>
        <w:t>+0</w:t>
      </w:r>
      <w:r>
        <w:rPr>
          <w:rFonts w:hint="eastAsia"/>
        </w:rPr>
        <w:t>x8</w:t>
      </w:r>
      <w:r>
        <w:rPr>
          <w:rFonts w:hint="eastAsia"/>
        </w:rPr>
        <w:t>，是因为在函数入口处返回地址应当位于栈顶即</w:t>
      </w:r>
      <w:r>
        <w:rPr>
          <w:rFonts w:hint="eastAsia"/>
        </w:rPr>
        <w:t>rsp</w:t>
      </w:r>
      <w:r>
        <w:rPr>
          <w:rFonts w:hint="eastAsia"/>
        </w:rPr>
        <w:t>处，但由于在使用返回地址之前将寄存器</w:t>
      </w:r>
      <w:r>
        <w:rPr>
          <w:rFonts w:hint="eastAsia"/>
        </w:rPr>
        <w:t>r</w:t>
      </w:r>
      <w:r>
        <w:t>11</w:t>
      </w:r>
      <w:r>
        <w:rPr>
          <w:rFonts w:hint="eastAsia"/>
        </w:rPr>
        <w:t>的值入栈，使得</w:t>
      </w:r>
      <w:r>
        <w:rPr>
          <w:rFonts w:hint="eastAsia"/>
        </w:rPr>
        <w:t>rsp</w:t>
      </w:r>
      <w:r>
        <w:rPr>
          <w:rFonts w:hint="eastAsia"/>
        </w:rPr>
        <w:t>指向了</w:t>
      </w:r>
      <w:r>
        <w:rPr>
          <w:rFonts w:hint="eastAsia"/>
        </w:rPr>
        <w:t>r</w:t>
      </w:r>
      <w:r>
        <w:t>11</w:t>
      </w:r>
      <w:r>
        <w:rPr>
          <w:rFonts w:hint="eastAsia"/>
        </w:rPr>
        <w:t>的值，产生了大小为</w:t>
      </w:r>
      <w:r>
        <w:rPr>
          <w:rFonts w:hint="eastAsia"/>
        </w:rPr>
        <w:t>8</w:t>
      </w:r>
      <w:r>
        <w:rPr>
          <w:rFonts w:hint="eastAsia"/>
        </w:rPr>
        <w:t>的偏移。完成在函数的入口处对返回地址的加密后，应当在函数的结束处即</w:t>
      </w:r>
      <w:r>
        <w:rPr>
          <w:rFonts w:hint="eastAsia"/>
        </w:rPr>
        <w:t>ret</w:t>
      </w:r>
      <w:r>
        <w:rPr>
          <w:rFonts w:hint="eastAsia"/>
        </w:rPr>
        <w:t>指令前添加对返回地址的解密</w:t>
      </w:r>
      <w:r>
        <w:rPr>
          <w:rFonts w:hint="eastAsia"/>
        </w:rPr>
        <w:t>，解密所需要的指令序列和加密使用的相同，只需将返回地址与</w:t>
      </w:r>
      <w:r>
        <w:rPr>
          <w:rFonts w:hint="eastAsia"/>
        </w:rPr>
        <w:t>canary</w:t>
      </w:r>
      <w:r>
        <w:rPr>
          <w:rFonts w:hint="eastAsia"/>
        </w:rPr>
        <w:t>再次异或即可。攻击者在使用</w:t>
      </w:r>
      <w:r>
        <w:rPr>
          <w:rFonts w:hint="eastAsia"/>
        </w:rPr>
        <w:t>ret</w:t>
      </w:r>
      <w:r>
        <w:rPr>
          <w:rFonts w:hint="eastAsia"/>
        </w:rPr>
        <w:t>指令时，</w:t>
      </w:r>
      <w:r>
        <w:rPr>
          <w:rFonts w:hint="eastAsia"/>
        </w:rPr>
        <w:t>ret</w:t>
      </w:r>
      <w:r>
        <w:rPr>
          <w:rFonts w:hint="eastAsia"/>
        </w:rPr>
        <w:t>指令通常只是作为</w:t>
      </w:r>
      <w:r>
        <w:rPr>
          <w:rFonts w:hint="eastAsia"/>
        </w:rPr>
        <w:t>gadgets</w:t>
      </w:r>
      <w:r>
        <w:rPr>
          <w:rFonts w:hint="eastAsia"/>
        </w:rPr>
        <w:t>的一部分，它与</w:t>
      </w:r>
      <w:r>
        <w:rPr>
          <w:rFonts w:hint="eastAsia"/>
        </w:rPr>
        <w:t>ret</w:t>
      </w:r>
      <w:r>
        <w:rPr>
          <w:rFonts w:hint="eastAsia"/>
        </w:rPr>
        <w:t>指令前的一些对寄存器进行操作的指令共同配合完成一个小功能。所以若攻击者直接调用以</w:t>
      </w:r>
      <w:r>
        <w:rPr>
          <w:rFonts w:hint="eastAsia"/>
        </w:rPr>
        <w:t>ret</w:t>
      </w:r>
      <w:r>
        <w:rPr>
          <w:rFonts w:hint="eastAsia"/>
        </w:rPr>
        <w:t>结尾的</w:t>
      </w:r>
      <w:r>
        <w:rPr>
          <w:rFonts w:hint="eastAsia"/>
        </w:rPr>
        <w:t>gadgets</w:t>
      </w:r>
      <w:r>
        <w:rPr>
          <w:rFonts w:hint="eastAsia"/>
        </w:rPr>
        <w:t>，使得没有加密过的返回地址与</w:t>
      </w:r>
      <w:r>
        <w:rPr>
          <w:rFonts w:hint="eastAsia"/>
        </w:rPr>
        <w:t>canary</w:t>
      </w:r>
      <w:r>
        <w:rPr>
          <w:rFonts w:hint="eastAsia"/>
        </w:rPr>
        <w:t>进行异或操作，导致控制流转移到一个无法预测的地方。</w:t>
      </w:r>
    </w:p>
    <w:p w14:paraId="610AC3E3" w14:textId="77777777" w:rsidR="000D0056" w:rsidRDefault="00D43B68">
      <w:r>
        <w:tab/>
      </w:r>
      <w:r>
        <w:rPr>
          <w:rFonts w:hint="eastAsia"/>
        </w:rPr>
        <w:t>由于在返回地址保护时保证了以</w:t>
      </w:r>
      <w:r>
        <w:rPr>
          <w:rFonts w:hint="eastAsia"/>
        </w:rPr>
        <w:t>ret</w:t>
      </w:r>
      <w:r>
        <w:rPr>
          <w:rFonts w:hint="eastAsia"/>
        </w:rPr>
        <w:t>指令结束的函数的入口处对返回地址进行了加密，若函数中出现了间接跳转指令如</w:t>
      </w:r>
      <w:r>
        <w:rPr>
          <w:rFonts w:hint="eastAsia"/>
        </w:rPr>
        <w:t>jmp</w:t>
      </w:r>
      <w:r>
        <w:t xml:space="preserve"> </w:t>
      </w:r>
      <w:r>
        <w:rPr>
          <w:rFonts w:hint="eastAsia"/>
        </w:rPr>
        <w:t>eax</w:t>
      </w:r>
      <w:r>
        <w:rPr>
          <w:rFonts w:hint="eastAsia"/>
        </w:rPr>
        <w:t>或</w:t>
      </w:r>
      <w:r>
        <w:rPr>
          <w:rFonts w:hint="eastAsia"/>
        </w:rPr>
        <w:t>call</w:t>
      </w:r>
      <w:r>
        <w:t xml:space="preserve"> </w:t>
      </w:r>
      <w:r>
        <w:rPr>
          <w:rFonts w:hint="eastAsia"/>
        </w:rPr>
        <w:t>eax</w:t>
      </w:r>
      <w:r>
        <w:rPr>
          <w:rFonts w:hint="eastAsia"/>
        </w:rPr>
        <w:t>，则在这条</w:t>
      </w:r>
      <w:r>
        <w:rPr>
          <w:rFonts w:hint="eastAsia"/>
        </w:rPr>
        <w:t>指令前添加一段汇编指令序列。以</w:t>
      </w:r>
      <w:r>
        <w:rPr>
          <w:rFonts w:hint="eastAsia"/>
        </w:rPr>
        <w:t>6</w:t>
      </w:r>
      <w:r>
        <w:t>4</w:t>
      </w:r>
      <w:r>
        <w:rPr>
          <w:rFonts w:hint="eastAsia"/>
        </w:rPr>
        <w:t>位可执行文件中的</w:t>
      </w:r>
      <w:r>
        <w:rPr>
          <w:rFonts w:hint="eastAsia"/>
        </w:rPr>
        <w:t>jmp</w:t>
      </w:r>
      <w:r>
        <w:t xml:space="preserve"> </w:t>
      </w:r>
      <w:r>
        <w:rPr>
          <w:rFonts w:hint="eastAsia"/>
        </w:rPr>
        <w:t>rax</w:t>
      </w:r>
      <w:r>
        <w:rPr>
          <w:rFonts w:hint="eastAsia"/>
        </w:rPr>
        <w:t>指令为例，添加的指令序列如图</w:t>
      </w:r>
      <w:r>
        <w:rPr>
          <w:rFonts w:hint="eastAsia"/>
        </w:rPr>
        <w:t>4</w:t>
      </w:r>
      <w:r>
        <w:t>-6</w:t>
      </w:r>
      <w:r>
        <w:rPr>
          <w:rFonts w:hint="eastAsia"/>
        </w:rPr>
        <w:t>所示。</w:t>
      </w:r>
    </w:p>
    <w:p w14:paraId="7509B500" w14:textId="77777777" w:rsidR="000D0056" w:rsidRDefault="00D43B68">
      <w:pPr>
        <w:keepNext/>
        <w:jc w:val="center"/>
      </w:pPr>
      <w:r>
        <w:rPr>
          <w:noProof/>
        </w:rPr>
        <w:lastRenderedPageBreak/>
        <w:drawing>
          <wp:inline distT="0" distB="0" distL="0" distR="0" wp14:anchorId="5EDA363E" wp14:editId="745FD5C4">
            <wp:extent cx="3040380" cy="174498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stretch>
                      <a:fillRect/>
                    </a:stretch>
                  </pic:blipFill>
                  <pic:spPr>
                    <a:xfrm>
                      <a:off x="0" y="0"/>
                      <a:ext cx="3040643" cy="1745131"/>
                    </a:xfrm>
                    <a:prstGeom prst="rect">
                      <a:avLst/>
                    </a:prstGeom>
                  </pic:spPr>
                </pic:pic>
              </a:graphicData>
            </a:graphic>
          </wp:inline>
        </w:drawing>
      </w:r>
      <w:r>
        <w:t xml:space="preserve"> </w:t>
      </w:r>
    </w:p>
    <w:p w14:paraId="1071C387" w14:textId="77777777" w:rsidR="000D0056" w:rsidRDefault="00D43B68">
      <w:pPr>
        <w:pStyle w:val="a7"/>
        <w:jc w:val="center"/>
      </w:pPr>
      <w:r>
        <w:t>图</w:t>
      </w:r>
      <w:r>
        <w:rPr>
          <w:rFonts w:hint="eastAsia"/>
        </w:rPr>
        <w:t xml:space="preserve"> </w:t>
      </w:r>
      <w:r>
        <w:t xml:space="preserve">4-6 </w:t>
      </w:r>
      <w:r>
        <w:rPr>
          <w:rFonts w:hint="eastAsia"/>
        </w:rPr>
        <w:t>间接跳转保护</w:t>
      </w:r>
      <w:r>
        <w:rPr>
          <w:rFonts w:hint="eastAsia"/>
        </w:rPr>
        <w:t>-jmp</w:t>
      </w:r>
      <w:r>
        <w:rPr>
          <w:rFonts w:hint="eastAsia"/>
        </w:rPr>
        <w:t>指令</w:t>
      </w:r>
    </w:p>
    <w:p w14:paraId="7766D5B3" w14:textId="77777777" w:rsidR="000D0056" w:rsidRDefault="000D0056"/>
    <w:p w14:paraId="3F21350E" w14:textId="77777777" w:rsidR="000D0056" w:rsidRDefault="00D43B68">
      <w:r>
        <w:rPr>
          <w:rFonts w:hint="eastAsia"/>
        </w:rPr>
        <w:t>由于</w:t>
      </w:r>
      <w:r>
        <w:rPr>
          <w:rFonts w:hint="eastAsia"/>
        </w:rPr>
        <w:t>6</w:t>
      </w:r>
      <w:r>
        <w:t>4</w:t>
      </w:r>
      <w:r>
        <w:rPr>
          <w:rFonts w:hint="eastAsia"/>
        </w:rPr>
        <w:t>位</w:t>
      </w:r>
      <w:r>
        <w:rPr>
          <w:rFonts w:hint="eastAsia"/>
        </w:rPr>
        <w:t>Linux</w:t>
      </w:r>
      <w:r>
        <w:rPr>
          <w:rFonts w:hint="eastAsia"/>
        </w:rPr>
        <w:t>系统中用户空间的地址范围最大为</w:t>
      </w:r>
      <w:r>
        <w:t>0x</w:t>
      </w:r>
      <w:r>
        <w:rPr>
          <w:rFonts w:hint="eastAsia"/>
        </w:rPr>
        <w:t>00007FFFFFFFFFFF</w:t>
      </w:r>
      <w:r>
        <w:rPr>
          <w:rFonts w:hint="eastAsia"/>
        </w:rPr>
        <w:t>，而</w:t>
      </w:r>
      <w:r>
        <w:rPr>
          <w:rFonts w:hint="eastAsia"/>
        </w:rPr>
        <w:t>canary</w:t>
      </w:r>
      <w:r>
        <w:rPr>
          <w:rFonts w:hint="eastAsia"/>
        </w:rPr>
        <w:t>的大小为</w:t>
      </w:r>
      <w:r>
        <w:rPr>
          <w:rFonts w:hint="eastAsia"/>
        </w:rPr>
        <w:t>8</w:t>
      </w:r>
      <w:r>
        <w:rPr>
          <w:rFonts w:hint="eastAsia"/>
        </w:rPr>
        <w:t>个字节，且高两个字节均不为</w:t>
      </w:r>
      <w:r>
        <w:rPr>
          <w:rFonts w:hint="eastAsia"/>
        </w:rPr>
        <w:t>0</w:t>
      </w:r>
      <w:r>
        <w:rPr>
          <w:rFonts w:hint="eastAsia"/>
        </w:rPr>
        <w:t>，所以经过加密的返回地址一定大于用户空间地址的最大值即</w:t>
      </w:r>
      <w:r>
        <w:t>0x</w:t>
      </w:r>
      <w:r>
        <w:rPr>
          <w:rFonts w:hint="eastAsia"/>
        </w:rPr>
        <w:t>00007FFFFFFFFFFF</w:t>
      </w:r>
      <w:r>
        <w:rPr>
          <w:rFonts w:hint="eastAsia"/>
        </w:rPr>
        <w:t>。本文的间接跳转保护正是依据这一点实现，首先将中转寄存器</w:t>
      </w:r>
      <w:r>
        <w:rPr>
          <w:rFonts w:hint="eastAsia"/>
        </w:rPr>
        <w:t>r</w:t>
      </w:r>
      <w:r>
        <w:t>11</w:t>
      </w:r>
      <w:r>
        <w:rPr>
          <w:rFonts w:hint="eastAsia"/>
        </w:rPr>
        <w:t>压栈，并将寄存器</w:t>
      </w:r>
      <w:r>
        <w:rPr>
          <w:rFonts w:hint="eastAsia"/>
        </w:rPr>
        <w:t>r</w:t>
      </w:r>
      <w:r>
        <w:t>11</w:t>
      </w:r>
      <w:r>
        <w:rPr>
          <w:rFonts w:hint="eastAsia"/>
        </w:rPr>
        <w:t>赋值</w:t>
      </w:r>
      <w:r>
        <w:t>0x800000000000</w:t>
      </w:r>
      <w:r>
        <w:rPr>
          <w:rFonts w:hint="eastAsia"/>
        </w:rPr>
        <w:t>，然后对栈上的</w:t>
      </w:r>
      <w:r>
        <w:rPr>
          <w:rFonts w:hint="eastAsia"/>
        </w:rPr>
        <w:t>返回地址即</w:t>
      </w:r>
      <w:r>
        <w:rPr>
          <w:rFonts w:hint="eastAsia"/>
        </w:rPr>
        <w:t>rbp</w:t>
      </w:r>
      <w:r>
        <w:t>+8</w:t>
      </w:r>
      <w:r>
        <w:rPr>
          <w:rFonts w:hint="eastAsia"/>
        </w:rPr>
        <w:t>的内容与寄存器</w:t>
      </w:r>
      <w:r>
        <w:rPr>
          <w:rFonts w:hint="eastAsia"/>
        </w:rPr>
        <w:t>r</w:t>
      </w:r>
      <w:r>
        <w:t>11</w:t>
      </w:r>
      <w:r>
        <w:rPr>
          <w:rFonts w:hint="eastAsia"/>
        </w:rPr>
        <w:t>比较，若返回地址大于等于寄存器</w:t>
      </w:r>
      <w:r>
        <w:rPr>
          <w:rFonts w:hint="eastAsia"/>
        </w:rPr>
        <w:t>r</w:t>
      </w:r>
      <w:r>
        <w:t>11</w:t>
      </w:r>
      <w:r>
        <w:rPr>
          <w:rFonts w:hint="eastAsia"/>
        </w:rPr>
        <w:t>的值，则跳转到</w:t>
      </w:r>
      <w:r>
        <w:rPr>
          <w:rFonts w:hint="eastAsia"/>
        </w:rPr>
        <w:t>pop</w:t>
      </w:r>
      <w:r>
        <w:rPr>
          <w:rFonts w:hint="eastAsia"/>
        </w:rPr>
        <w:t>指令恢复寄存器</w:t>
      </w:r>
      <w:r>
        <w:t>r11</w:t>
      </w:r>
      <w:r>
        <w:rPr>
          <w:rFonts w:hint="eastAsia"/>
        </w:rPr>
        <w:t>的值，否则执行</w:t>
      </w:r>
      <w:r>
        <w:rPr>
          <w:rFonts w:hint="eastAsia"/>
        </w:rPr>
        <w:t>hlt</w:t>
      </w:r>
      <w:r>
        <w:rPr>
          <w:rFonts w:hint="eastAsia"/>
        </w:rPr>
        <w:t>指令，程序停止运行。对于</w:t>
      </w:r>
      <w:r>
        <w:rPr>
          <w:rFonts w:hint="eastAsia"/>
        </w:rPr>
        <w:t>3</w:t>
      </w:r>
      <w:r>
        <w:t>2</w:t>
      </w:r>
      <w:r>
        <w:rPr>
          <w:rFonts w:hint="eastAsia"/>
        </w:rPr>
        <w:t>位的可执行文件来说，其运行时地址的次高位字节一定为</w:t>
      </w:r>
      <w:r>
        <w:rPr>
          <w:rFonts w:hint="eastAsia"/>
        </w:rPr>
        <w:t>0xf7</w:t>
      </w:r>
      <w:r>
        <w:rPr>
          <w:rFonts w:hint="eastAsia"/>
        </w:rPr>
        <w:t>，所以可以依照和</w:t>
      </w:r>
      <w:r>
        <w:rPr>
          <w:rFonts w:hint="eastAsia"/>
        </w:rPr>
        <w:t>6</w:t>
      </w:r>
      <w:r>
        <w:t>4</w:t>
      </w:r>
      <w:r>
        <w:rPr>
          <w:rFonts w:hint="eastAsia"/>
        </w:rPr>
        <w:t>位时类似的做法，比较返回地址的次高位字节是否为</w:t>
      </w:r>
      <w:r>
        <w:rPr>
          <w:rFonts w:hint="eastAsia"/>
        </w:rPr>
        <w:t>0xf7</w:t>
      </w:r>
      <w:r>
        <w:rPr>
          <w:rFonts w:hint="eastAsia"/>
        </w:rPr>
        <w:t>，若是那么表示返回地址没有进行加密操作，即攻击者直接调用了间接跳转指令，需要执行</w:t>
      </w:r>
      <w:r>
        <w:rPr>
          <w:rFonts w:hint="eastAsia"/>
        </w:rPr>
        <w:t>hlt</w:t>
      </w:r>
      <w:r>
        <w:rPr>
          <w:rFonts w:hint="eastAsia"/>
        </w:rPr>
        <w:t>指令使程序停止运行，否则跳转到下一条正常指令继续执行。通过插入图</w:t>
      </w:r>
      <w:r>
        <w:rPr>
          <w:rFonts w:hint="eastAsia"/>
        </w:rPr>
        <w:t>4</w:t>
      </w:r>
      <w:r>
        <w:t>-6</w:t>
      </w:r>
      <w:r>
        <w:rPr>
          <w:rFonts w:hint="eastAsia"/>
        </w:rPr>
        <w:t>所示的指令片段，使攻击者无法直接调用以间接跳转指令</w:t>
      </w:r>
      <w:r>
        <w:rPr>
          <w:rFonts w:hint="eastAsia"/>
        </w:rPr>
        <w:t>jmp</w:t>
      </w:r>
      <w:r>
        <w:rPr>
          <w:rFonts w:hint="eastAsia"/>
        </w:rPr>
        <w:t>结尾的</w:t>
      </w:r>
      <w:r>
        <w:rPr>
          <w:rFonts w:hint="eastAsia"/>
        </w:rPr>
        <w:t>gadgets</w:t>
      </w:r>
      <w:r>
        <w:rPr>
          <w:rFonts w:hint="eastAsia"/>
        </w:rPr>
        <w:t>，而会经过一个返回地址的校验，从而保护了程序控制流的完整性。</w:t>
      </w:r>
    </w:p>
    <w:p w14:paraId="77FD2BD4" w14:textId="77777777" w:rsidR="000D0056" w:rsidRDefault="00D43B68">
      <w:r>
        <w:tab/>
      </w:r>
      <w:r>
        <w:rPr>
          <w:rFonts w:hint="eastAsia"/>
        </w:rPr>
        <w:t>最后，经过静态插桩处理后的指令片段由函数或指令反汇编内的接口传回，并覆盖原有的指令序列。</w:t>
      </w:r>
    </w:p>
    <w:p w14:paraId="46876ABD" w14:textId="77777777" w:rsidR="000D0056" w:rsidRDefault="00D43B68">
      <w:pPr>
        <w:pStyle w:val="22"/>
      </w:pPr>
      <w:bookmarkStart w:id="57" w:name="_Toc39055547"/>
      <w:r>
        <w:rPr>
          <w:rFonts w:hint="eastAsia"/>
        </w:rPr>
        <w:t>4</w:t>
      </w:r>
      <w:r>
        <w:t xml:space="preserve">.3 </w:t>
      </w:r>
      <w:r>
        <w:rPr>
          <w:rFonts w:hint="eastAsia"/>
        </w:rPr>
        <w:t>重编译</w:t>
      </w:r>
      <w:bookmarkEnd w:id="57"/>
    </w:p>
    <w:p w14:paraId="54169EEA" w14:textId="77777777" w:rsidR="000D0056" w:rsidRDefault="00D43B68">
      <w:r>
        <w:tab/>
      </w:r>
      <w:r>
        <w:rPr>
          <w:rFonts w:hint="eastAsia"/>
        </w:rPr>
        <w:t>重编译模块通过读取原文件的文件头获取二进制文件的位数，</w:t>
      </w:r>
      <w:r>
        <w:rPr>
          <w:rFonts w:hint="eastAsia"/>
        </w:rPr>
        <w:t>通过</w:t>
      </w:r>
      <w:r>
        <w:rPr>
          <w:rFonts w:hint="eastAsia"/>
        </w:rPr>
        <w:t>Linux</w:t>
      </w:r>
      <w:r>
        <w:rPr>
          <w:rFonts w:hint="eastAsia"/>
        </w:rPr>
        <w:t>的开源工具</w:t>
      </w:r>
      <w:r>
        <w:rPr>
          <w:rFonts w:hint="eastAsia"/>
        </w:rPr>
        <w:t>checksec</w:t>
      </w:r>
      <w:r>
        <w:rPr>
          <w:rFonts w:hint="eastAsia"/>
        </w:rPr>
        <w:t>获取二进制文件的保护方式，并在编译时添加相应参数，以保证生成的二进制文件的保护方式与原文件相同。重编译流程图如图</w:t>
      </w:r>
      <w:r>
        <w:rPr>
          <w:rFonts w:hint="eastAsia"/>
        </w:rPr>
        <w:t>4</w:t>
      </w:r>
      <w:r>
        <w:t>-7</w:t>
      </w:r>
      <w:r>
        <w:rPr>
          <w:rFonts w:hint="eastAsia"/>
        </w:rPr>
        <w:t>所示。</w:t>
      </w:r>
    </w:p>
    <w:p w14:paraId="02DB5113" w14:textId="77777777" w:rsidR="000D0056" w:rsidRDefault="000D0056"/>
    <w:p w14:paraId="32C2061E" w14:textId="77777777" w:rsidR="000D0056" w:rsidRDefault="00D43B68">
      <w:pPr>
        <w:keepNext/>
        <w:jc w:val="center"/>
      </w:pPr>
      <w:r>
        <w:rPr>
          <w:noProof/>
        </w:rPr>
        <w:lastRenderedPageBreak/>
        <w:drawing>
          <wp:inline distT="0" distB="0" distL="0" distR="0" wp14:anchorId="1B98B9F7" wp14:editId="4D22F2A6">
            <wp:extent cx="2470785" cy="75584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487505" cy="7608981"/>
                    </a:xfrm>
                    <a:prstGeom prst="rect">
                      <a:avLst/>
                    </a:prstGeom>
                    <a:noFill/>
                    <a:ln>
                      <a:noFill/>
                    </a:ln>
                  </pic:spPr>
                </pic:pic>
              </a:graphicData>
            </a:graphic>
          </wp:inline>
        </w:drawing>
      </w:r>
    </w:p>
    <w:p w14:paraId="587179ED" w14:textId="77777777" w:rsidR="000D0056" w:rsidRDefault="00D43B68">
      <w:pPr>
        <w:pStyle w:val="a7"/>
        <w:jc w:val="center"/>
      </w:pPr>
      <w:r>
        <w:t>图</w:t>
      </w:r>
      <w:r>
        <w:rPr>
          <w:rFonts w:hint="eastAsia"/>
        </w:rPr>
        <w:t xml:space="preserve"> </w:t>
      </w:r>
      <w:r>
        <w:t xml:space="preserve">4-7 </w:t>
      </w:r>
      <w:r>
        <w:rPr>
          <w:rFonts w:hint="eastAsia"/>
        </w:rPr>
        <w:t>重编译流程图</w:t>
      </w:r>
    </w:p>
    <w:p w14:paraId="145F5F74" w14:textId="77777777" w:rsidR="000D0056" w:rsidRDefault="00D43B68">
      <w:pPr>
        <w:rPr>
          <w:rFonts w:ascii="Consolas" w:hAnsi="Consolas" w:cs="宋体"/>
          <w:color w:val="ABB2BF"/>
          <w:kern w:val="0"/>
          <w:sz w:val="29"/>
          <w:szCs w:val="29"/>
        </w:rPr>
      </w:pPr>
      <w:r>
        <w:rPr>
          <w:rFonts w:hint="eastAsia"/>
        </w:rPr>
        <w:lastRenderedPageBreak/>
        <w:t>对于</w:t>
      </w:r>
      <w:r>
        <w:rPr>
          <w:rFonts w:hint="eastAsia"/>
        </w:rPr>
        <w:t>Linux</w:t>
      </w:r>
      <w:r>
        <w:rPr>
          <w:rFonts w:hint="eastAsia"/>
        </w:rPr>
        <w:t>的可执行文件，其文件头的第五个字节标识了可执行文件的位数，若为</w:t>
      </w:r>
      <w:r>
        <w:rPr>
          <w:rFonts w:hint="eastAsia"/>
        </w:rPr>
        <w:t>0x0</w:t>
      </w:r>
      <w:r>
        <w:t>1</w:t>
      </w:r>
      <w:r>
        <w:rPr>
          <w:rFonts w:hint="eastAsia"/>
        </w:rPr>
        <w:t>则表示文件位数为</w:t>
      </w:r>
      <w:r>
        <w:rPr>
          <w:rFonts w:hint="eastAsia"/>
        </w:rPr>
        <w:t>3</w:t>
      </w:r>
      <w:r>
        <w:t>2</w:t>
      </w:r>
      <w:r>
        <w:rPr>
          <w:rFonts w:hint="eastAsia"/>
        </w:rPr>
        <w:t>位，若为</w:t>
      </w:r>
      <w:r>
        <w:rPr>
          <w:rFonts w:hint="eastAsia"/>
        </w:rPr>
        <w:t>0x02</w:t>
      </w:r>
      <w:r>
        <w:rPr>
          <w:rFonts w:hint="eastAsia"/>
        </w:rPr>
        <w:t>则表示文件位数为</w:t>
      </w:r>
      <w:r>
        <w:rPr>
          <w:rFonts w:hint="eastAsia"/>
        </w:rPr>
        <w:t>6</w:t>
      </w:r>
      <w:r>
        <w:t>4</w:t>
      </w:r>
      <w:r>
        <w:rPr>
          <w:rFonts w:hint="eastAsia"/>
        </w:rPr>
        <w:t>位。需要注意的是，由于本文的方法基于</w:t>
      </w:r>
      <w:r>
        <w:rPr>
          <w:rFonts w:hint="eastAsia"/>
        </w:rPr>
        <w:t>6</w:t>
      </w:r>
      <w:r>
        <w:t>4</w:t>
      </w:r>
      <w:r>
        <w:rPr>
          <w:rFonts w:hint="eastAsia"/>
        </w:rPr>
        <w:t>位的系统实现，若可执行文件为</w:t>
      </w:r>
      <w:r>
        <w:rPr>
          <w:rFonts w:hint="eastAsia"/>
        </w:rPr>
        <w:t>3</w:t>
      </w:r>
      <w:r>
        <w:t>2</w:t>
      </w:r>
      <w:r>
        <w:rPr>
          <w:rFonts w:hint="eastAsia"/>
        </w:rPr>
        <w:t>位，则需要在汇编文件的文件头加上一行字符串“</w:t>
      </w:r>
      <w:r>
        <w:rPr>
          <w:rFonts w:hint="eastAsia"/>
        </w:rPr>
        <w:t>.code32</w:t>
      </w:r>
      <w:r>
        <w:rPr>
          <w:rFonts w:hint="eastAsia"/>
        </w:rPr>
        <w:t>”，以标识汇编文件为</w:t>
      </w:r>
      <w:r>
        <w:rPr>
          <w:rFonts w:hint="eastAsia"/>
        </w:rPr>
        <w:t>3</w:t>
      </w:r>
      <w:r>
        <w:t>2</w:t>
      </w:r>
      <w:r>
        <w:rPr>
          <w:rFonts w:hint="eastAsia"/>
        </w:rPr>
        <w:t>位，并在编译参数上添加“</w:t>
      </w:r>
      <w:r>
        <w:rPr>
          <w:rFonts w:hint="eastAsia"/>
        </w:rPr>
        <w:t>-m</w:t>
      </w:r>
      <w:r>
        <w:t>32</w:t>
      </w:r>
      <w:r>
        <w:rPr>
          <w:rFonts w:hint="eastAsia"/>
        </w:rPr>
        <w:t>”。对于可执行文件保护方式，本文使用开源工具</w:t>
      </w:r>
      <w:r>
        <w:rPr>
          <w:rFonts w:hint="eastAsia"/>
        </w:rPr>
        <w:t>checksec</w:t>
      </w:r>
      <w:r>
        <w:rPr>
          <w:rFonts w:hint="eastAsia"/>
        </w:rPr>
        <w:t>自动化的获取并识别，它是使用</w:t>
      </w:r>
      <w:r>
        <w:rPr>
          <w:rFonts w:hint="eastAsia"/>
        </w:rPr>
        <w:t>shell</w:t>
      </w:r>
      <w:r>
        <w:rPr>
          <w:rFonts w:hint="eastAsia"/>
        </w:rPr>
        <w:t>语言编写的脚本，通过</w:t>
      </w:r>
      <w:r>
        <w:rPr>
          <w:rFonts w:hint="eastAsia"/>
        </w:rPr>
        <w:t>readelf</w:t>
      </w:r>
      <w:r>
        <w:rPr>
          <w:rFonts w:hint="eastAsia"/>
        </w:rPr>
        <w:t>命令获取可执行文件的信息后过滤关键信息来识别文件的保护方式</w:t>
      </w:r>
      <w:r>
        <w:rPr>
          <w:rFonts w:hint="eastAsia"/>
        </w:rPr>
        <w:t xml:space="preserve"> </w:t>
      </w:r>
      <w:r>
        <w:rPr>
          <w:rFonts w:hint="eastAsia"/>
        </w:rPr>
        <w:t>。经过</w:t>
      </w:r>
      <w:r>
        <w:rPr>
          <w:rFonts w:hint="eastAsia"/>
        </w:rPr>
        <w:t>checksec</w:t>
      </w:r>
      <w:r>
        <w:rPr>
          <w:rFonts w:hint="eastAsia"/>
        </w:rPr>
        <w:t>获取文件保护方式的信息后，需要对返回的信息进行识别过滤。若返回的信息中包含“</w:t>
      </w:r>
      <w:r>
        <w:rPr>
          <w:rFonts w:hint="eastAsia"/>
        </w:rPr>
        <w:t>Canary</w:t>
      </w:r>
      <w:r>
        <w:t xml:space="preserve"> </w:t>
      </w:r>
      <w:r>
        <w:rPr>
          <w:rFonts w:hint="eastAsia"/>
        </w:rPr>
        <w:t>found</w:t>
      </w:r>
      <w:r>
        <w:rPr>
          <w:rFonts w:hint="eastAsia"/>
        </w:rPr>
        <w:t>”字符串，说明可执行文件开启了堆栈溢出保护，则在编译参数中加入“</w:t>
      </w:r>
      <w:r>
        <w:t>-fstack-pr</w:t>
      </w:r>
      <w:r>
        <w:t>otector-all</w:t>
      </w:r>
      <w:r>
        <w:rPr>
          <w:rFonts w:hint="eastAsia"/>
        </w:rPr>
        <w:t>”；若返回的信息包含“</w:t>
      </w:r>
      <w:r>
        <w:rPr>
          <w:rFonts w:hint="eastAsia"/>
        </w:rPr>
        <w:t>NX</w:t>
      </w:r>
      <w:r>
        <w:t xml:space="preserve"> </w:t>
      </w:r>
      <w:r>
        <w:rPr>
          <w:rFonts w:hint="eastAsia"/>
        </w:rPr>
        <w:t>enabled</w:t>
      </w:r>
      <w:r>
        <w:rPr>
          <w:rFonts w:hint="eastAsia"/>
        </w:rPr>
        <w:t>”字符串，说明可执行文件开启了栈不可执行代码保护，则在编译参数中加入“</w:t>
      </w:r>
      <w:r>
        <w:rPr>
          <w:rFonts w:hint="eastAsia"/>
        </w:rPr>
        <w:t>-z</w:t>
      </w:r>
      <w:r>
        <w:t xml:space="preserve"> </w:t>
      </w:r>
      <w:r>
        <w:rPr>
          <w:rFonts w:hint="eastAsia"/>
        </w:rPr>
        <w:t>execstack</w:t>
      </w:r>
      <w:r>
        <w:rPr>
          <w:rFonts w:hint="eastAsia"/>
        </w:rPr>
        <w:t>”；若返回的信息中心包含“</w:t>
      </w:r>
      <w:r>
        <w:rPr>
          <w:rFonts w:hint="eastAsia"/>
        </w:rPr>
        <w:t>No</w:t>
      </w:r>
      <w:r>
        <w:t xml:space="preserve"> </w:t>
      </w:r>
      <w:r>
        <w:rPr>
          <w:rFonts w:hint="eastAsia"/>
        </w:rPr>
        <w:t>PIE</w:t>
      </w:r>
      <w:r>
        <w:rPr>
          <w:rFonts w:hint="eastAsia"/>
        </w:rPr>
        <w:t>”字符串，则在说明可执行文件没有开启地址空间随机化，则在编译参数中加入“</w:t>
      </w:r>
      <w:r>
        <w:rPr>
          <w:rFonts w:hint="eastAsia"/>
        </w:rPr>
        <w:t>-no-pie</w:t>
      </w:r>
      <w:r>
        <w:rPr>
          <w:rFonts w:hint="eastAsia"/>
        </w:rPr>
        <w:t>”。最后，使用</w:t>
      </w:r>
      <w:r>
        <w:rPr>
          <w:rFonts w:hint="eastAsia"/>
        </w:rPr>
        <w:t>gcc</w:t>
      </w:r>
      <w:r>
        <w:rPr>
          <w:rFonts w:hint="eastAsia"/>
        </w:rPr>
        <w:t>编译器及上述添加的编译参数对产生的汇编文件进行编译，得到经二次汇编处理的可执行文件。</w:t>
      </w:r>
      <w:r>
        <w:br w:type="page"/>
      </w:r>
    </w:p>
    <w:p w14:paraId="29DD9D43" w14:textId="77777777" w:rsidR="000D0056" w:rsidRDefault="00D43B68">
      <w:pPr>
        <w:pStyle w:val="1"/>
        <w:rPr>
          <w:b w:val="0"/>
          <w:spacing w:val="10"/>
          <w:szCs w:val="32"/>
        </w:rPr>
      </w:pPr>
      <w:bookmarkStart w:id="58" w:name="_Toc39055548"/>
      <w:r>
        <w:rPr>
          <w:rFonts w:hint="eastAsia"/>
          <w:spacing w:val="10"/>
          <w:szCs w:val="32"/>
        </w:rPr>
        <w:lastRenderedPageBreak/>
        <w:t>第</w:t>
      </w:r>
      <w:r>
        <w:rPr>
          <w:rFonts w:hint="eastAsia"/>
          <w:spacing w:val="10"/>
          <w:szCs w:val="32"/>
        </w:rPr>
        <w:t>5</w:t>
      </w:r>
      <w:r>
        <w:rPr>
          <w:rFonts w:hint="eastAsia"/>
          <w:spacing w:val="10"/>
          <w:szCs w:val="32"/>
        </w:rPr>
        <w:t>章</w:t>
      </w:r>
      <w:r>
        <w:rPr>
          <w:rFonts w:hint="eastAsia"/>
          <w:spacing w:val="10"/>
          <w:szCs w:val="32"/>
        </w:rPr>
        <w:t xml:space="preserve"> </w:t>
      </w:r>
      <w:r>
        <w:rPr>
          <w:rFonts w:hint="eastAsia"/>
          <w:spacing w:val="10"/>
          <w:szCs w:val="32"/>
        </w:rPr>
        <w:t>测试及结果分析</w:t>
      </w:r>
      <w:bookmarkEnd w:id="58"/>
      <w:r>
        <w:rPr>
          <w:rFonts w:hint="eastAsia"/>
          <w:spacing w:val="10"/>
          <w:szCs w:val="32"/>
        </w:rPr>
        <w:t xml:space="preserve"> </w:t>
      </w:r>
      <w:bookmarkEnd w:id="31"/>
    </w:p>
    <w:p w14:paraId="35E6EF0E" w14:textId="5C630A56" w:rsidR="000D0056" w:rsidRDefault="00D43B68">
      <w:r>
        <w:tab/>
      </w:r>
      <w:r>
        <w:rPr>
          <w:rFonts w:hint="eastAsia"/>
        </w:rPr>
        <w:t>本文在前两章中介绍了基于二次汇编的</w:t>
      </w:r>
      <w:r>
        <w:rPr>
          <w:rFonts w:hint="eastAsia"/>
        </w:rPr>
        <w:t>ROP</w:t>
      </w:r>
      <w:r>
        <w:rPr>
          <w:rFonts w:hint="eastAsia"/>
        </w:rPr>
        <w:t>攻击防御方法的设计方案以及实现细节，本章</w:t>
      </w:r>
      <w:r>
        <w:rPr>
          <w:rFonts w:hint="eastAsia"/>
        </w:rPr>
        <w:t>在</w:t>
      </w:r>
      <w:r w:rsidR="00886392">
        <w:rPr>
          <w:rFonts w:hint="eastAsia"/>
        </w:rPr>
        <w:t>6</w:t>
      </w:r>
      <w:r w:rsidR="00886392">
        <w:t>4</w:t>
      </w:r>
      <w:r w:rsidR="00886392">
        <w:rPr>
          <w:rFonts w:hint="eastAsia"/>
        </w:rPr>
        <w:t>位的</w:t>
      </w:r>
      <w:r w:rsidR="0058342F">
        <w:rPr>
          <w:rFonts w:hint="eastAsia"/>
        </w:rPr>
        <w:t>ubuntu</w:t>
      </w:r>
      <w:r>
        <w:rPr>
          <w:rFonts w:hint="eastAsia"/>
        </w:rPr>
        <w:t>系统</w:t>
      </w:r>
      <w:r>
        <w:rPr>
          <w:rFonts w:hint="eastAsia"/>
        </w:rPr>
        <w:t>中使用</w:t>
      </w:r>
      <w:r>
        <w:rPr>
          <w:rFonts w:hint="eastAsia"/>
        </w:rPr>
        <w:t>coreutils</w:t>
      </w:r>
      <w:r>
        <w:rPr>
          <w:rFonts w:hint="eastAsia"/>
        </w:rPr>
        <w:t>工具包</w:t>
      </w:r>
      <w:r w:rsidR="00A85790">
        <w:rPr>
          <w:rFonts w:hint="eastAsia"/>
        </w:rPr>
        <w:t>以及具有ROP漏洞的程序</w:t>
      </w:r>
      <w:r>
        <w:rPr>
          <w:rFonts w:hint="eastAsia"/>
        </w:rPr>
        <w:t>作为测试用例，来测试上述方法</w:t>
      </w:r>
      <w:r w:rsidR="00A85790">
        <w:rPr>
          <w:rFonts w:hint="eastAsia"/>
        </w:rPr>
        <w:t>在性能</w:t>
      </w:r>
      <w:r w:rsidR="00C8304C">
        <w:rPr>
          <w:rFonts w:hint="eastAsia"/>
        </w:rPr>
        <w:t>、gadgets数量</w:t>
      </w:r>
      <w:r w:rsidR="00E40F6E">
        <w:rPr>
          <w:rFonts w:hint="eastAsia"/>
        </w:rPr>
        <w:t>和</w:t>
      </w:r>
      <w:r w:rsidR="00A85790">
        <w:rPr>
          <w:rFonts w:hint="eastAsia"/>
        </w:rPr>
        <w:t>ROP防御</w:t>
      </w:r>
      <w:r w:rsidR="00C8304C">
        <w:rPr>
          <w:rFonts w:hint="eastAsia"/>
        </w:rPr>
        <w:t>三个方面的</w:t>
      </w:r>
      <w:r w:rsidR="00902769">
        <w:rPr>
          <w:rFonts w:hint="eastAsia"/>
        </w:rPr>
        <w:t>效果</w:t>
      </w:r>
      <w:r w:rsidR="00C8304C">
        <w:rPr>
          <w:rFonts w:hint="eastAsia"/>
        </w:rPr>
        <w:t>。</w:t>
      </w:r>
    </w:p>
    <w:p w14:paraId="776DAC26" w14:textId="77777777" w:rsidR="000D0056" w:rsidRDefault="00D43B68">
      <w:pPr>
        <w:pStyle w:val="22"/>
      </w:pPr>
      <w:bookmarkStart w:id="59" w:name="_Toc39055549"/>
      <w:r>
        <w:rPr>
          <w:rFonts w:hint="eastAsia"/>
        </w:rPr>
        <w:t>5</w:t>
      </w:r>
      <w:r>
        <w:t xml:space="preserve">.1 </w:t>
      </w:r>
      <w:r>
        <w:rPr>
          <w:rFonts w:hint="eastAsia"/>
        </w:rPr>
        <w:t>测试环境</w:t>
      </w:r>
      <w:bookmarkEnd w:id="59"/>
    </w:p>
    <w:p w14:paraId="45721342" w14:textId="77777777" w:rsidR="000D0056" w:rsidRDefault="00D43B68">
      <w:r>
        <w:tab/>
      </w:r>
      <w:r>
        <w:rPr>
          <w:rFonts w:hint="eastAsia"/>
        </w:rPr>
        <w:t>测试过程使用的操作系统是</w:t>
      </w:r>
      <w:r>
        <w:t>ubuntu</w:t>
      </w:r>
      <w:r>
        <w:rPr>
          <w:rFonts w:hint="eastAsia"/>
        </w:rPr>
        <w:t>系统，版本为</w:t>
      </w:r>
      <w:r>
        <w:t>16.04</w:t>
      </w:r>
      <w:r>
        <w:rPr>
          <w:rFonts w:hint="eastAsia"/>
        </w:rPr>
        <w:t>，编程语言的环境为</w:t>
      </w:r>
      <w:r>
        <w:rPr>
          <w:rFonts w:hint="eastAsia"/>
        </w:rPr>
        <w:t>python</w:t>
      </w:r>
      <w:r>
        <w:t xml:space="preserve"> 3.6</w:t>
      </w:r>
      <w:r>
        <w:rPr>
          <w:rFonts w:hint="eastAsia"/>
        </w:rPr>
        <w:t>。使用的二次汇编框架为</w:t>
      </w:r>
      <w:r>
        <w:rPr>
          <w:rFonts w:hint="eastAsia"/>
        </w:rPr>
        <w:t>Ramblr</w:t>
      </w:r>
      <w:r>
        <w:rPr>
          <w:rFonts w:hint="eastAsia"/>
        </w:rPr>
        <w:t>，已经集成于开源工具</w:t>
      </w:r>
      <w:r>
        <w:rPr>
          <w:rFonts w:hint="eastAsia"/>
        </w:rPr>
        <w:t>angr</w:t>
      </w:r>
      <w:r>
        <w:rPr>
          <w:rFonts w:hint="eastAsia"/>
        </w:rPr>
        <w:t>中</w:t>
      </w:r>
      <w:r>
        <w:t>，它支持包括</w:t>
      </w:r>
      <w:r>
        <w:t>cgc</w:t>
      </w:r>
      <w:r>
        <w:t>文件、</w:t>
      </w:r>
      <w:r>
        <w:t>32</w:t>
      </w:r>
      <w:r>
        <w:t>位以及</w:t>
      </w:r>
      <w:r>
        <w:t>64</w:t>
      </w:r>
      <w:r>
        <w:t>位的</w:t>
      </w:r>
      <w:r>
        <w:t>elf</w:t>
      </w:r>
      <w:r>
        <w:t>文件三种类型的可执行文件的二次汇编。</w:t>
      </w:r>
    </w:p>
    <w:p w14:paraId="4459A2B8" w14:textId="77777777" w:rsidR="000D0056" w:rsidRDefault="00D43B68">
      <w:r>
        <w:tab/>
      </w:r>
      <w:r>
        <w:rPr>
          <w:rFonts w:hint="eastAsia"/>
        </w:rPr>
        <w:t>测试用例包括</w:t>
      </w:r>
      <w:r>
        <w:t>64</w:t>
      </w:r>
      <w:r>
        <w:t>位</w:t>
      </w:r>
      <w:r>
        <w:rPr>
          <w:rFonts w:hint="eastAsia"/>
        </w:rPr>
        <w:t>Linux</w:t>
      </w:r>
      <w:r>
        <w:rPr>
          <w:rFonts w:hint="eastAsia"/>
        </w:rPr>
        <w:t>系统中常见的可执行文件，如</w:t>
      </w:r>
      <w:r>
        <w:rPr>
          <w:rFonts w:hint="eastAsia"/>
        </w:rPr>
        <w:t>coreutils</w:t>
      </w:r>
      <w:r>
        <w:rPr>
          <w:rFonts w:hint="eastAsia"/>
        </w:rPr>
        <w:t>工具包以及</w:t>
      </w:r>
      <w:r>
        <w:rPr>
          <w:rFonts w:hint="eastAsia"/>
        </w:rPr>
        <w:t>gzip</w:t>
      </w:r>
      <w:r>
        <w:rPr>
          <w:rFonts w:hint="eastAsia"/>
        </w:rPr>
        <w:t>等，用于测试上述方法对于实际使用的可执行文件的性能影响以及</w:t>
      </w:r>
      <w:r>
        <w:rPr>
          <w:rFonts w:hint="eastAsia"/>
        </w:rPr>
        <w:t>gadgets</w:t>
      </w:r>
      <w:r>
        <w:rPr>
          <w:rFonts w:hint="eastAsia"/>
        </w:rPr>
        <w:t>数量的变化，以及含有栈溢出漏洞的程序，用于测试上述方法对于</w:t>
      </w:r>
      <w:r>
        <w:rPr>
          <w:rFonts w:hint="eastAsia"/>
        </w:rPr>
        <w:t>ROP</w:t>
      </w:r>
      <w:r>
        <w:rPr>
          <w:rFonts w:hint="eastAsia"/>
        </w:rPr>
        <w:t>攻击的实际防御效果。</w:t>
      </w:r>
    </w:p>
    <w:p w14:paraId="3DC43B38" w14:textId="77777777" w:rsidR="000D0056" w:rsidRDefault="00D43B68">
      <w:pPr>
        <w:pStyle w:val="22"/>
      </w:pPr>
      <w:bookmarkStart w:id="60" w:name="_Toc39055550"/>
      <w:r>
        <w:rPr>
          <w:rFonts w:hint="eastAsia"/>
        </w:rPr>
        <w:t>5</w:t>
      </w:r>
      <w:r>
        <w:t xml:space="preserve">.2 </w:t>
      </w:r>
      <w:r>
        <w:rPr>
          <w:rFonts w:hint="eastAsia"/>
        </w:rPr>
        <w:t>测试方案</w:t>
      </w:r>
      <w:bookmarkEnd w:id="60"/>
    </w:p>
    <w:p w14:paraId="2C20AD09" w14:textId="77777777" w:rsidR="000D0056" w:rsidRDefault="00D43B68">
      <w:r>
        <w:tab/>
      </w:r>
      <w:r>
        <w:rPr>
          <w:rFonts w:hint="eastAsia"/>
        </w:rPr>
        <w:t>本文的测试从可执行文件的性能、</w:t>
      </w:r>
      <w:r>
        <w:rPr>
          <w:rFonts w:hint="eastAsia"/>
        </w:rPr>
        <w:t>gadgets</w:t>
      </w:r>
      <w:r>
        <w:rPr>
          <w:rFonts w:hint="eastAsia"/>
        </w:rPr>
        <w:t>数量以及</w:t>
      </w:r>
      <w:r>
        <w:rPr>
          <w:rFonts w:hint="eastAsia"/>
        </w:rPr>
        <w:t>ROP</w:t>
      </w:r>
      <w:r>
        <w:rPr>
          <w:rFonts w:hint="eastAsia"/>
        </w:rPr>
        <w:t>攻击的防御效果三个维度进行，对二次汇编处理前后以及经</w:t>
      </w:r>
      <w:r>
        <w:rPr>
          <w:rFonts w:hint="eastAsia"/>
        </w:rPr>
        <w:t>ROP</w:t>
      </w:r>
      <w:r>
        <w:rPr>
          <w:rFonts w:hint="eastAsia"/>
        </w:rPr>
        <w:t>防御的二进制文件进行分析对比。</w:t>
      </w:r>
    </w:p>
    <w:p w14:paraId="7C9AF600" w14:textId="77777777" w:rsidR="000D0056" w:rsidRDefault="00D43B68">
      <w:pPr>
        <w:pStyle w:val="33"/>
      </w:pPr>
      <w:bookmarkStart w:id="61" w:name="_Toc39055551"/>
      <w:r>
        <w:rPr>
          <w:rFonts w:hint="eastAsia"/>
        </w:rPr>
        <w:t>5</w:t>
      </w:r>
      <w:r>
        <w:t xml:space="preserve">.2.1 </w:t>
      </w:r>
      <w:r>
        <w:rPr>
          <w:rFonts w:hint="eastAsia"/>
        </w:rPr>
        <w:t>性能</w:t>
      </w:r>
      <w:bookmarkEnd w:id="61"/>
    </w:p>
    <w:p w14:paraId="5FDC65FE" w14:textId="77777777" w:rsidR="000D0056" w:rsidRDefault="00D43B68">
      <w:r>
        <w:tab/>
      </w:r>
      <w:r>
        <w:rPr>
          <w:rFonts w:hint="eastAsia"/>
        </w:rPr>
        <w:t>二进制文件的性能测试包括文件的大小、执行特定任务所需的时间两部分。目的是对比经二次汇编处理前后</w:t>
      </w:r>
      <w:r>
        <w:rPr>
          <w:rFonts w:hint="eastAsia"/>
        </w:rPr>
        <w:t>的二进制文件的大小变化，以及经</w:t>
      </w:r>
      <w:r>
        <w:rPr>
          <w:rFonts w:hint="eastAsia"/>
        </w:rPr>
        <w:t>ROP</w:t>
      </w:r>
      <w:r>
        <w:rPr>
          <w:rFonts w:hint="eastAsia"/>
        </w:rPr>
        <w:t>防御前后二进制文件在执行同一任务所花费的时间开销的变化。对于二进制文件的大小，可以直接查看文件信息获取。对于二进制文件执行特点任务所需的时间，以</w:t>
      </w:r>
      <w:r>
        <w:rPr>
          <w:rFonts w:hint="eastAsia"/>
        </w:rPr>
        <w:t>md</w:t>
      </w:r>
      <w:r>
        <w:t>5</w:t>
      </w:r>
      <w:r>
        <w:rPr>
          <w:rFonts w:hint="eastAsia"/>
        </w:rPr>
        <w:t>sum</w:t>
      </w:r>
      <w:r>
        <w:rPr>
          <w:rFonts w:hint="eastAsia"/>
        </w:rPr>
        <w:t>程序为例，通过</w:t>
      </w:r>
      <w:r>
        <w:rPr>
          <w:rFonts w:hint="eastAsia"/>
        </w:rPr>
        <w:t>time</w:t>
      </w:r>
      <w:r>
        <w:rPr>
          <w:rFonts w:hint="eastAsia"/>
        </w:rPr>
        <w:t>程序可以获取其计算一个文件的</w:t>
      </w:r>
      <w:r>
        <w:rPr>
          <w:rFonts w:hint="eastAsia"/>
        </w:rPr>
        <w:t>md</w:t>
      </w:r>
      <w:r>
        <w:t>5</w:t>
      </w:r>
      <w:r>
        <w:rPr>
          <w:rFonts w:hint="eastAsia"/>
        </w:rPr>
        <w:t>值所需的时间，如图</w:t>
      </w:r>
      <w:r>
        <w:rPr>
          <w:rFonts w:hint="eastAsia"/>
        </w:rPr>
        <w:t>5</w:t>
      </w:r>
      <w:r>
        <w:t>-1</w:t>
      </w:r>
      <w:r>
        <w:rPr>
          <w:rFonts w:hint="eastAsia"/>
        </w:rPr>
        <w:t>所示。</w:t>
      </w:r>
    </w:p>
    <w:p w14:paraId="2541B531" w14:textId="77777777" w:rsidR="000D0056" w:rsidRDefault="00D43B68" w:rsidP="005F15A5">
      <w:pPr>
        <w:keepNext/>
        <w:jc w:val="center"/>
      </w:pPr>
      <w:r>
        <w:rPr>
          <w:noProof/>
        </w:rPr>
        <w:drawing>
          <wp:inline distT="0" distB="0" distL="114300" distR="114300" wp14:anchorId="50C3B3CE" wp14:editId="5B91210C">
            <wp:extent cx="4724400" cy="1030386"/>
            <wp:effectExtent l="0" t="0" r="0" b="0"/>
            <wp:docPr id="21" name="图片 21" descr="深度截图_选择区域_2020042915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200429154312"/>
                    <pic:cNvPicPr>
                      <a:picLocks noChangeAspect="1"/>
                    </pic:cNvPicPr>
                  </pic:nvPicPr>
                  <pic:blipFill>
                    <a:blip r:embed="rId37"/>
                    <a:stretch>
                      <a:fillRect/>
                    </a:stretch>
                  </pic:blipFill>
                  <pic:spPr>
                    <a:xfrm>
                      <a:off x="0" y="0"/>
                      <a:ext cx="4894075" cy="1067392"/>
                    </a:xfrm>
                    <a:prstGeom prst="rect">
                      <a:avLst/>
                    </a:prstGeom>
                  </pic:spPr>
                </pic:pic>
              </a:graphicData>
            </a:graphic>
          </wp:inline>
        </w:drawing>
      </w:r>
    </w:p>
    <w:p w14:paraId="64D0CC33" w14:textId="77777777" w:rsidR="000D0056" w:rsidRDefault="00D43B68">
      <w:pPr>
        <w:pStyle w:val="a7"/>
        <w:jc w:val="center"/>
      </w:pPr>
      <w:r>
        <w:t>图</w:t>
      </w:r>
      <w:r>
        <w:rPr>
          <w:rFonts w:hint="eastAsia"/>
        </w:rPr>
        <w:t xml:space="preserve"> </w:t>
      </w:r>
      <w:r>
        <w:t xml:space="preserve">5-1 </w:t>
      </w:r>
      <w:r>
        <w:rPr>
          <w:rFonts w:hint="eastAsia"/>
        </w:rPr>
        <w:t>性能测试</w:t>
      </w:r>
      <w:r>
        <w:rPr>
          <w:rFonts w:hint="eastAsia"/>
        </w:rPr>
        <w:t>-</w:t>
      </w:r>
      <w:r>
        <w:rPr>
          <w:rFonts w:hint="eastAsia"/>
        </w:rPr>
        <w:t>计算一个文件的</w:t>
      </w:r>
      <w:r>
        <w:rPr>
          <w:rFonts w:hint="eastAsia"/>
        </w:rPr>
        <w:t>md</w:t>
      </w:r>
      <w:r>
        <w:t>5</w:t>
      </w:r>
      <w:r>
        <w:rPr>
          <w:rFonts w:hint="eastAsia"/>
        </w:rPr>
        <w:t>值</w:t>
      </w:r>
    </w:p>
    <w:p w14:paraId="3936B198" w14:textId="77777777" w:rsidR="000D0056" w:rsidRDefault="00D43B68">
      <w:r>
        <w:lastRenderedPageBreak/>
        <w:tab/>
      </w:r>
      <w:r>
        <w:rPr>
          <w:rFonts w:hint="eastAsia"/>
        </w:rPr>
        <w:t>本文测试</w:t>
      </w:r>
      <w:r>
        <w:rPr>
          <w:rFonts w:hint="eastAsia"/>
        </w:rPr>
        <w:t>ROP</w:t>
      </w:r>
      <w:r>
        <w:rPr>
          <w:rFonts w:hint="eastAsia"/>
        </w:rPr>
        <w:t>保护对二进制文件大小的影响的统计结果如表</w:t>
      </w:r>
      <w:r>
        <w:rPr>
          <w:rFonts w:hint="eastAsia"/>
        </w:rPr>
        <w:t>5</w:t>
      </w:r>
      <w:r>
        <w:t>-1</w:t>
      </w:r>
      <w:r>
        <w:rPr>
          <w:rFonts w:hint="eastAsia"/>
        </w:rPr>
        <w:t>所示：</w:t>
      </w:r>
    </w:p>
    <w:p w14:paraId="0247F1BC" w14:textId="77777777" w:rsidR="000D0056" w:rsidRDefault="000D0056">
      <w:pPr>
        <w:pStyle w:val="afc"/>
      </w:pPr>
    </w:p>
    <w:p w14:paraId="1D1160C9" w14:textId="77777777" w:rsidR="000D0056" w:rsidRDefault="00D43B68">
      <w:pPr>
        <w:pStyle w:val="afc"/>
      </w:pPr>
      <w:r>
        <w:rPr>
          <w:rFonts w:hint="eastAsia"/>
        </w:rPr>
        <w:t>表</w:t>
      </w:r>
      <w:r>
        <w:t>5</w:t>
      </w:r>
      <w:r>
        <w:rPr>
          <w:rFonts w:hint="eastAsia"/>
        </w:rPr>
        <w:t xml:space="preserve">-1 </w:t>
      </w:r>
      <w:r>
        <w:t>ROP</w:t>
      </w:r>
      <w:r>
        <w:rPr>
          <w:rFonts w:hint="eastAsia"/>
        </w:rPr>
        <w:t>保护对二进制文件大小的影响</w:t>
      </w:r>
    </w:p>
    <w:tbl>
      <w:tblPr>
        <w:tblStyle w:val="af9"/>
        <w:tblW w:w="8947" w:type="dxa"/>
        <w:tblLayout w:type="fixed"/>
        <w:tblLook w:val="04A0" w:firstRow="1" w:lastRow="0" w:firstColumn="1" w:lastColumn="0" w:noHBand="0" w:noVBand="1"/>
      </w:tblPr>
      <w:tblGrid>
        <w:gridCol w:w="1526"/>
        <w:gridCol w:w="1701"/>
        <w:gridCol w:w="1984"/>
        <w:gridCol w:w="2127"/>
        <w:gridCol w:w="1609"/>
      </w:tblGrid>
      <w:tr w:rsidR="000D0056" w14:paraId="7B8D6D86" w14:textId="77777777">
        <w:tc>
          <w:tcPr>
            <w:tcW w:w="1526" w:type="dxa"/>
            <w:vMerge w:val="restart"/>
          </w:tcPr>
          <w:p w14:paraId="3EBACE4C" w14:textId="77777777" w:rsidR="000D0056" w:rsidRDefault="00D43B68">
            <w:pPr>
              <w:pStyle w:val="afc"/>
            </w:pPr>
            <w:r>
              <w:rPr>
                <w:rFonts w:hint="eastAsia"/>
              </w:rPr>
              <w:t>可执行文件名及版本</w:t>
            </w:r>
          </w:p>
        </w:tc>
        <w:tc>
          <w:tcPr>
            <w:tcW w:w="5812" w:type="dxa"/>
            <w:gridSpan w:val="3"/>
          </w:tcPr>
          <w:p w14:paraId="1F890AD5" w14:textId="77777777" w:rsidR="000D0056" w:rsidRDefault="00D43B68">
            <w:pPr>
              <w:pStyle w:val="afc"/>
            </w:pPr>
            <w:r>
              <w:rPr>
                <w:rFonts w:hint="eastAsia"/>
              </w:rPr>
              <w:t>文件大小（</w:t>
            </w:r>
            <w:r>
              <w:rPr>
                <w:rFonts w:hint="eastAsia"/>
              </w:rPr>
              <w:t>KB</w:t>
            </w:r>
            <w:r>
              <w:rPr>
                <w:rFonts w:hint="eastAsia"/>
              </w:rPr>
              <w:t>）</w:t>
            </w:r>
          </w:p>
        </w:tc>
        <w:tc>
          <w:tcPr>
            <w:tcW w:w="1609" w:type="dxa"/>
            <w:vMerge w:val="restart"/>
          </w:tcPr>
          <w:p w14:paraId="67716352" w14:textId="77777777" w:rsidR="000D0056" w:rsidRDefault="00D43B68">
            <w:pPr>
              <w:pStyle w:val="afc"/>
            </w:pPr>
            <w:r>
              <w:rPr>
                <w:rFonts w:hint="eastAsia"/>
              </w:rPr>
              <w:t>变化率</w:t>
            </w:r>
          </w:p>
          <w:p w14:paraId="03FC27BF" w14:textId="77777777" w:rsidR="000D0056" w:rsidRDefault="00D43B68">
            <w:pPr>
              <w:pStyle w:val="afc"/>
            </w:pPr>
            <w:r>
              <w:rPr>
                <w:rFonts w:hint="eastAsia"/>
              </w:rPr>
              <w:t>（</w:t>
            </w:r>
            <w:r>
              <w:rPr>
                <w:rFonts w:hint="eastAsia"/>
              </w:rPr>
              <w:t>S3/S1</w:t>
            </w:r>
            <w:r>
              <w:rPr>
                <w:rFonts w:hint="eastAsia"/>
              </w:rPr>
              <w:t>）</w:t>
            </w:r>
          </w:p>
        </w:tc>
      </w:tr>
      <w:tr w:rsidR="000D0056" w14:paraId="6659915B" w14:textId="77777777">
        <w:trPr>
          <w:trHeight w:val="383"/>
        </w:trPr>
        <w:tc>
          <w:tcPr>
            <w:tcW w:w="1526" w:type="dxa"/>
            <w:vMerge/>
          </w:tcPr>
          <w:p w14:paraId="7BAFB526" w14:textId="77777777" w:rsidR="000D0056" w:rsidRDefault="000D0056">
            <w:pPr>
              <w:pStyle w:val="afc"/>
            </w:pPr>
          </w:p>
        </w:tc>
        <w:tc>
          <w:tcPr>
            <w:tcW w:w="1701" w:type="dxa"/>
          </w:tcPr>
          <w:p w14:paraId="1EC55C3B" w14:textId="77777777" w:rsidR="000D0056" w:rsidRDefault="00D43B68">
            <w:pPr>
              <w:pStyle w:val="afc"/>
            </w:pPr>
            <w:r>
              <w:rPr>
                <w:rFonts w:hint="eastAsia"/>
              </w:rPr>
              <w:t>原文件（</w:t>
            </w:r>
            <w:r>
              <w:rPr>
                <w:rFonts w:hint="eastAsia"/>
              </w:rPr>
              <w:t>S1</w:t>
            </w:r>
            <w:r>
              <w:rPr>
                <w:rFonts w:hint="eastAsia"/>
              </w:rPr>
              <w:t>）</w:t>
            </w:r>
          </w:p>
        </w:tc>
        <w:tc>
          <w:tcPr>
            <w:tcW w:w="1984" w:type="dxa"/>
          </w:tcPr>
          <w:p w14:paraId="14700CCB" w14:textId="77777777" w:rsidR="000D0056" w:rsidRDefault="00D43B68">
            <w:pPr>
              <w:pStyle w:val="afc"/>
            </w:pPr>
            <w:r>
              <w:rPr>
                <w:rFonts w:hint="eastAsia"/>
              </w:rPr>
              <w:t>二次汇编后（</w:t>
            </w:r>
            <w:r>
              <w:rPr>
                <w:rFonts w:hint="eastAsia"/>
              </w:rPr>
              <w:t>S2</w:t>
            </w:r>
            <w:r>
              <w:rPr>
                <w:rFonts w:hint="eastAsia"/>
              </w:rPr>
              <w:t>）</w:t>
            </w:r>
          </w:p>
        </w:tc>
        <w:tc>
          <w:tcPr>
            <w:tcW w:w="2127" w:type="dxa"/>
          </w:tcPr>
          <w:p w14:paraId="29A7748E" w14:textId="77777777" w:rsidR="000D0056" w:rsidRDefault="00D43B68">
            <w:pPr>
              <w:pStyle w:val="afc"/>
            </w:pPr>
            <w:r>
              <w:rPr>
                <w:rFonts w:hint="eastAsia"/>
              </w:rPr>
              <w:t>ROP</w:t>
            </w:r>
            <w:r>
              <w:rPr>
                <w:rFonts w:hint="eastAsia"/>
              </w:rPr>
              <w:t>保护后（</w:t>
            </w:r>
            <w:r>
              <w:rPr>
                <w:rFonts w:hint="eastAsia"/>
              </w:rPr>
              <w:t>S3</w:t>
            </w:r>
            <w:r>
              <w:rPr>
                <w:rFonts w:hint="eastAsia"/>
              </w:rPr>
              <w:t>）</w:t>
            </w:r>
          </w:p>
        </w:tc>
        <w:tc>
          <w:tcPr>
            <w:tcW w:w="1609" w:type="dxa"/>
            <w:vMerge/>
          </w:tcPr>
          <w:p w14:paraId="182F36E4" w14:textId="77777777" w:rsidR="000D0056" w:rsidRDefault="000D0056">
            <w:pPr>
              <w:pStyle w:val="afc"/>
            </w:pPr>
          </w:p>
        </w:tc>
      </w:tr>
      <w:tr w:rsidR="000D0056" w14:paraId="35DC7757" w14:textId="77777777">
        <w:tc>
          <w:tcPr>
            <w:tcW w:w="1526" w:type="dxa"/>
            <w:vAlign w:val="center"/>
          </w:tcPr>
          <w:p w14:paraId="152A49AC" w14:textId="77777777" w:rsidR="000D0056" w:rsidRDefault="00D43B68">
            <w:pPr>
              <w:pStyle w:val="afc"/>
            </w:pPr>
            <w:r>
              <w:rPr>
                <w:rFonts w:hint="eastAsia"/>
              </w:rPr>
              <w:t>md5sum 8.21</w:t>
            </w:r>
          </w:p>
        </w:tc>
        <w:tc>
          <w:tcPr>
            <w:tcW w:w="1701" w:type="dxa"/>
            <w:vAlign w:val="center"/>
          </w:tcPr>
          <w:p w14:paraId="1258F765" w14:textId="77777777" w:rsidR="000D0056" w:rsidRDefault="00D43B68">
            <w:pPr>
              <w:pStyle w:val="afc"/>
            </w:pPr>
            <w:r>
              <w:rPr>
                <w:rFonts w:hint="eastAsia"/>
              </w:rPr>
              <w:t>173.8</w:t>
            </w:r>
          </w:p>
        </w:tc>
        <w:tc>
          <w:tcPr>
            <w:tcW w:w="1984" w:type="dxa"/>
            <w:vAlign w:val="center"/>
          </w:tcPr>
          <w:p w14:paraId="7A17A219" w14:textId="77777777" w:rsidR="000D0056" w:rsidRDefault="00D43B68">
            <w:pPr>
              <w:pStyle w:val="afc"/>
            </w:pPr>
            <w:r>
              <w:rPr>
                <w:rFonts w:hint="eastAsia"/>
              </w:rPr>
              <w:t>65.9</w:t>
            </w:r>
          </w:p>
        </w:tc>
        <w:tc>
          <w:tcPr>
            <w:tcW w:w="2127" w:type="dxa"/>
            <w:vAlign w:val="center"/>
          </w:tcPr>
          <w:p w14:paraId="77B29310" w14:textId="77777777" w:rsidR="000D0056" w:rsidRDefault="00D43B68">
            <w:pPr>
              <w:pStyle w:val="afc"/>
            </w:pPr>
            <w:r>
              <w:rPr>
                <w:rFonts w:hint="eastAsia"/>
              </w:rPr>
              <w:t>73.9</w:t>
            </w:r>
          </w:p>
        </w:tc>
        <w:tc>
          <w:tcPr>
            <w:tcW w:w="1609" w:type="dxa"/>
          </w:tcPr>
          <w:p w14:paraId="18C0C1EE" w14:textId="77777777" w:rsidR="000D0056" w:rsidRDefault="00D43B68">
            <w:pPr>
              <w:pStyle w:val="afc"/>
            </w:pPr>
            <w:r>
              <w:rPr>
                <w:rFonts w:hint="eastAsia"/>
              </w:rPr>
              <w:t>42.5%</w:t>
            </w:r>
          </w:p>
        </w:tc>
      </w:tr>
      <w:tr w:rsidR="000D0056" w14:paraId="1D0A0246" w14:textId="77777777">
        <w:tc>
          <w:tcPr>
            <w:tcW w:w="1526" w:type="dxa"/>
            <w:shd w:val="clear" w:color="auto" w:fill="F2F2F2" w:themeFill="background1" w:themeFillShade="F2"/>
            <w:vAlign w:val="center"/>
          </w:tcPr>
          <w:p w14:paraId="65DB2111" w14:textId="77777777" w:rsidR="000D0056" w:rsidRDefault="00D43B68">
            <w:pPr>
              <w:pStyle w:val="afc"/>
            </w:pPr>
            <w:r>
              <w:rPr>
                <w:rFonts w:hint="eastAsia"/>
              </w:rPr>
              <w:t>chmod 8.21</w:t>
            </w:r>
          </w:p>
        </w:tc>
        <w:tc>
          <w:tcPr>
            <w:tcW w:w="1701" w:type="dxa"/>
            <w:shd w:val="clear" w:color="auto" w:fill="F2F2F2" w:themeFill="background1" w:themeFillShade="F2"/>
            <w:vAlign w:val="center"/>
          </w:tcPr>
          <w:p w14:paraId="22906890" w14:textId="77777777" w:rsidR="000D0056" w:rsidRDefault="00D43B68">
            <w:pPr>
              <w:pStyle w:val="afc"/>
            </w:pPr>
            <w:r>
              <w:rPr>
                <w:rFonts w:hint="eastAsia"/>
              </w:rPr>
              <w:t>252.4</w:t>
            </w:r>
          </w:p>
        </w:tc>
        <w:tc>
          <w:tcPr>
            <w:tcW w:w="1984" w:type="dxa"/>
            <w:shd w:val="clear" w:color="auto" w:fill="F2F2F2" w:themeFill="background1" w:themeFillShade="F2"/>
            <w:vAlign w:val="center"/>
          </w:tcPr>
          <w:p w14:paraId="1908188F" w14:textId="77777777" w:rsidR="000D0056" w:rsidRDefault="00D43B68">
            <w:pPr>
              <w:pStyle w:val="afc"/>
            </w:pPr>
            <w:r>
              <w:rPr>
                <w:rFonts w:hint="eastAsia"/>
              </w:rPr>
              <w:t>109.4</w:t>
            </w:r>
          </w:p>
        </w:tc>
        <w:tc>
          <w:tcPr>
            <w:tcW w:w="2127" w:type="dxa"/>
            <w:shd w:val="clear" w:color="auto" w:fill="F2F2F2" w:themeFill="background1" w:themeFillShade="F2"/>
            <w:vAlign w:val="center"/>
          </w:tcPr>
          <w:p w14:paraId="66A2DAEC" w14:textId="77777777" w:rsidR="000D0056" w:rsidRDefault="00D43B68">
            <w:pPr>
              <w:pStyle w:val="afc"/>
            </w:pPr>
            <w:r>
              <w:rPr>
                <w:rFonts w:hint="eastAsia"/>
              </w:rPr>
              <w:t>113.4</w:t>
            </w:r>
          </w:p>
        </w:tc>
        <w:tc>
          <w:tcPr>
            <w:tcW w:w="1609" w:type="dxa"/>
            <w:shd w:val="clear" w:color="auto" w:fill="F2F2F2" w:themeFill="background1" w:themeFillShade="F2"/>
          </w:tcPr>
          <w:p w14:paraId="10B579B0" w14:textId="77777777" w:rsidR="000D0056" w:rsidRDefault="00D43B68">
            <w:pPr>
              <w:pStyle w:val="afc"/>
            </w:pPr>
            <w:r>
              <w:rPr>
                <w:rFonts w:hint="eastAsia"/>
              </w:rPr>
              <w:t>44.9%</w:t>
            </w:r>
          </w:p>
        </w:tc>
      </w:tr>
      <w:tr w:rsidR="000D0056" w14:paraId="13106DEF" w14:textId="77777777">
        <w:tc>
          <w:tcPr>
            <w:tcW w:w="1526" w:type="dxa"/>
            <w:vAlign w:val="center"/>
          </w:tcPr>
          <w:p w14:paraId="2405E6C9" w14:textId="77777777" w:rsidR="000D0056" w:rsidRDefault="00D43B68">
            <w:pPr>
              <w:pStyle w:val="afc"/>
            </w:pPr>
            <w:r>
              <w:rPr>
                <w:rFonts w:hint="eastAsia"/>
              </w:rPr>
              <w:t>df 8.21</w:t>
            </w:r>
          </w:p>
        </w:tc>
        <w:tc>
          <w:tcPr>
            <w:tcW w:w="1701" w:type="dxa"/>
            <w:vAlign w:val="center"/>
          </w:tcPr>
          <w:p w14:paraId="11737F12" w14:textId="77777777" w:rsidR="000D0056" w:rsidRDefault="00D43B68">
            <w:pPr>
              <w:pStyle w:val="afc"/>
            </w:pPr>
            <w:r>
              <w:rPr>
                <w:rFonts w:hint="eastAsia"/>
              </w:rPr>
              <w:t>473.6</w:t>
            </w:r>
          </w:p>
        </w:tc>
        <w:tc>
          <w:tcPr>
            <w:tcW w:w="1984" w:type="dxa"/>
            <w:vAlign w:val="center"/>
          </w:tcPr>
          <w:p w14:paraId="16DE850C" w14:textId="77777777" w:rsidR="000D0056" w:rsidRDefault="00D43B68">
            <w:pPr>
              <w:pStyle w:val="afc"/>
            </w:pPr>
            <w:r>
              <w:rPr>
                <w:rFonts w:hint="eastAsia"/>
              </w:rPr>
              <w:t>195.3</w:t>
            </w:r>
          </w:p>
        </w:tc>
        <w:tc>
          <w:tcPr>
            <w:tcW w:w="2127" w:type="dxa"/>
            <w:vAlign w:val="center"/>
          </w:tcPr>
          <w:p w14:paraId="71A2D6FA" w14:textId="77777777" w:rsidR="000D0056" w:rsidRDefault="00D43B68">
            <w:pPr>
              <w:pStyle w:val="afc"/>
            </w:pPr>
            <w:r>
              <w:rPr>
                <w:rFonts w:hint="eastAsia"/>
              </w:rPr>
              <w:t>203.3</w:t>
            </w:r>
          </w:p>
        </w:tc>
        <w:tc>
          <w:tcPr>
            <w:tcW w:w="1609" w:type="dxa"/>
          </w:tcPr>
          <w:p w14:paraId="0F1E28D0" w14:textId="77777777" w:rsidR="000D0056" w:rsidRDefault="00D43B68">
            <w:pPr>
              <w:pStyle w:val="afc"/>
            </w:pPr>
            <w:r>
              <w:rPr>
                <w:rFonts w:hint="eastAsia"/>
              </w:rPr>
              <w:t>42.9%</w:t>
            </w:r>
          </w:p>
        </w:tc>
      </w:tr>
      <w:tr w:rsidR="000D0056" w14:paraId="1B1896A4" w14:textId="77777777">
        <w:tc>
          <w:tcPr>
            <w:tcW w:w="1526" w:type="dxa"/>
            <w:shd w:val="clear" w:color="auto" w:fill="F2F2F2" w:themeFill="background1" w:themeFillShade="F2"/>
            <w:vAlign w:val="center"/>
          </w:tcPr>
          <w:p w14:paraId="78563067" w14:textId="77777777" w:rsidR="000D0056" w:rsidRDefault="00D43B68">
            <w:pPr>
              <w:pStyle w:val="afc"/>
            </w:pPr>
            <w:r>
              <w:rPr>
                <w:rFonts w:hint="eastAsia"/>
              </w:rPr>
              <w:t>dir 8.21</w:t>
            </w:r>
          </w:p>
        </w:tc>
        <w:tc>
          <w:tcPr>
            <w:tcW w:w="1701" w:type="dxa"/>
            <w:shd w:val="clear" w:color="auto" w:fill="F2F2F2" w:themeFill="background1" w:themeFillShade="F2"/>
            <w:vAlign w:val="center"/>
          </w:tcPr>
          <w:p w14:paraId="1D8BE3AB" w14:textId="77777777" w:rsidR="000D0056" w:rsidRDefault="00D43B68">
            <w:pPr>
              <w:pStyle w:val="afc"/>
            </w:pPr>
            <w:r>
              <w:rPr>
                <w:rFonts w:hint="eastAsia"/>
              </w:rPr>
              <w:t>516</w:t>
            </w:r>
            <w:r>
              <w:t>.0</w:t>
            </w:r>
          </w:p>
        </w:tc>
        <w:tc>
          <w:tcPr>
            <w:tcW w:w="1984" w:type="dxa"/>
            <w:shd w:val="clear" w:color="auto" w:fill="F2F2F2" w:themeFill="background1" w:themeFillShade="F2"/>
            <w:vAlign w:val="center"/>
          </w:tcPr>
          <w:p w14:paraId="1AA9E187" w14:textId="77777777" w:rsidR="000D0056" w:rsidRDefault="00D43B68">
            <w:pPr>
              <w:pStyle w:val="afc"/>
            </w:pPr>
            <w:r>
              <w:rPr>
                <w:rFonts w:hint="eastAsia"/>
              </w:rPr>
              <w:t>219.9</w:t>
            </w:r>
          </w:p>
        </w:tc>
        <w:tc>
          <w:tcPr>
            <w:tcW w:w="2127" w:type="dxa"/>
            <w:shd w:val="clear" w:color="auto" w:fill="F2F2F2" w:themeFill="background1" w:themeFillShade="F2"/>
            <w:vAlign w:val="center"/>
          </w:tcPr>
          <w:p w14:paraId="023DB9AF" w14:textId="77777777" w:rsidR="000D0056" w:rsidRDefault="00D43B68">
            <w:pPr>
              <w:pStyle w:val="afc"/>
            </w:pPr>
            <w:r>
              <w:rPr>
                <w:rFonts w:hint="eastAsia"/>
              </w:rPr>
              <w:t>235.9</w:t>
            </w:r>
          </w:p>
        </w:tc>
        <w:tc>
          <w:tcPr>
            <w:tcW w:w="1609" w:type="dxa"/>
            <w:shd w:val="clear" w:color="auto" w:fill="F2F2F2" w:themeFill="background1" w:themeFillShade="F2"/>
          </w:tcPr>
          <w:p w14:paraId="1509268C" w14:textId="77777777" w:rsidR="000D0056" w:rsidRDefault="00D43B68">
            <w:pPr>
              <w:pStyle w:val="afc"/>
            </w:pPr>
            <w:r>
              <w:rPr>
                <w:rFonts w:hint="eastAsia"/>
              </w:rPr>
              <w:t>45.7%</w:t>
            </w:r>
          </w:p>
        </w:tc>
      </w:tr>
      <w:tr w:rsidR="000D0056" w14:paraId="6B00BF22" w14:textId="77777777">
        <w:tc>
          <w:tcPr>
            <w:tcW w:w="1526" w:type="dxa"/>
            <w:vAlign w:val="center"/>
          </w:tcPr>
          <w:p w14:paraId="1957CA87" w14:textId="77777777" w:rsidR="000D0056" w:rsidRDefault="00D43B68">
            <w:pPr>
              <w:pStyle w:val="afc"/>
            </w:pPr>
            <w:r>
              <w:rPr>
                <w:rFonts w:hint="eastAsia"/>
              </w:rPr>
              <w:t>mkdir 8.21</w:t>
            </w:r>
          </w:p>
        </w:tc>
        <w:tc>
          <w:tcPr>
            <w:tcW w:w="1701" w:type="dxa"/>
            <w:vAlign w:val="center"/>
          </w:tcPr>
          <w:p w14:paraId="58015251" w14:textId="77777777" w:rsidR="000D0056" w:rsidRDefault="00D43B68">
            <w:pPr>
              <w:pStyle w:val="afc"/>
            </w:pPr>
            <w:r>
              <w:rPr>
                <w:rFonts w:hint="eastAsia"/>
              </w:rPr>
              <w:t>241.8</w:t>
            </w:r>
          </w:p>
        </w:tc>
        <w:tc>
          <w:tcPr>
            <w:tcW w:w="1984" w:type="dxa"/>
            <w:vAlign w:val="center"/>
          </w:tcPr>
          <w:p w14:paraId="45BFCCE2" w14:textId="77777777" w:rsidR="000D0056" w:rsidRDefault="00D43B68">
            <w:pPr>
              <w:pStyle w:val="afc"/>
            </w:pPr>
            <w:r>
              <w:rPr>
                <w:rFonts w:hint="eastAsia"/>
              </w:rPr>
              <w:t>95.3</w:t>
            </w:r>
          </w:p>
        </w:tc>
        <w:tc>
          <w:tcPr>
            <w:tcW w:w="2127" w:type="dxa"/>
            <w:vAlign w:val="center"/>
          </w:tcPr>
          <w:p w14:paraId="6A23E3AC" w14:textId="77777777" w:rsidR="000D0056" w:rsidRDefault="00D43B68">
            <w:pPr>
              <w:pStyle w:val="afc"/>
            </w:pPr>
            <w:r>
              <w:rPr>
                <w:rFonts w:hint="eastAsia"/>
              </w:rPr>
              <w:t>99.3</w:t>
            </w:r>
          </w:p>
        </w:tc>
        <w:tc>
          <w:tcPr>
            <w:tcW w:w="1609" w:type="dxa"/>
          </w:tcPr>
          <w:p w14:paraId="7DE23B10" w14:textId="77777777" w:rsidR="000D0056" w:rsidRDefault="00D43B68">
            <w:pPr>
              <w:pStyle w:val="afc"/>
            </w:pPr>
            <w:r>
              <w:rPr>
                <w:rFonts w:hint="eastAsia"/>
              </w:rPr>
              <w:t>44.1%</w:t>
            </w:r>
          </w:p>
        </w:tc>
      </w:tr>
      <w:tr w:rsidR="000D0056" w14:paraId="126B0E47" w14:textId="77777777">
        <w:tc>
          <w:tcPr>
            <w:tcW w:w="1526" w:type="dxa"/>
            <w:shd w:val="clear" w:color="auto" w:fill="F2F2F2" w:themeFill="background1" w:themeFillShade="F2"/>
            <w:vAlign w:val="center"/>
          </w:tcPr>
          <w:p w14:paraId="16B171F7" w14:textId="77777777" w:rsidR="000D0056" w:rsidRDefault="00D43B68">
            <w:pPr>
              <w:pStyle w:val="afc"/>
            </w:pPr>
            <w:r>
              <w:t>base64 8.21</w:t>
            </w:r>
          </w:p>
        </w:tc>
        <w:tc>
          <w:tcPr>
            <w:tcW w:w="1701" w:type="dxa"/>
            <w:shd w:val="clear" w:color="auto" w:fill="F2F2F2" w:themeFill="background1" w:themeFillShade="F2"/>
            <w:vAlign w:val="center"/>
          </w:tcPr>
          <w:p w14:paraId="306DD8E3" w14:textId="77777777" w:rsidR="000D0056" w:rsidRDefault="00D43B68">
            <w:pPr>
              <w:pStyle w:val="afc"/>
            </w:pPr>
            <w:r>
              <w:t>157.1</w:t>
            </w:r>
          </w:p>
        </w:tc>
        <w:tc>
          <w:tcPr>
            <w:tcW w:w="1984" w:type="dxa"/>
            <w:shd w:val="clear" w:color="auto" w:fill="F2F2F2" w:themeFill="background1" w:themeFillShade="F2"/>
            <w:vAlign w:val="center"/>
          </w:tcPr>
          <w:p w14:paraId="0126533C" w14:textId="77777777" w:rsidR="000D0056" w:rsidRDefault="00D43B68">
            <w:pPr>
              <w:pStyle w:val="afc"/>
            </w:pPr>
            <w:r>
              <w:t>65.0</w:t>
            </w:r>
          </w:p>
        </w:tc>
        <w:tc>
          <w:tcPr>
            <w:tcW w:w="2127" w:type="dxa"/>
            <w:shd w:val="clear" w:color="auto" w:fill="F2F2F2" w:themeFill="background1" w:themeFillShade="F2"/>
            <w:vAlign w:val="center"/>
          </w:tcPr>
          <w:p w14:paraId="3653E550" w14:textId="77777777" w:rsidR="000D0056" w:rsidRDefault="00D43B68">
            <w:pPr>
              <w:pStyle w:val="afc"/>
            </w:pPr>
            <w:r>
              <w:t>69.0</w:t>
            </w:r>
          </w:p>
        </w:tc>
        <w:tc>
          <w:tcPr>
            <w:tcW w:w="1609" w:type="dxa"/>
            <w:shd w:val="clear" w:color="auto" w:fill="F2F2F2" w:themeFill="background1" w:themeFillShade="F2"/>
          </w:tcPr>
          <w:p w14:paraId="4B90F09A" w14:textId="77777777" w:rsidR="000D0056" w:rsidRDefault="00D43B68">
            <w:pPr>
              <w:pStyle w:val="afc"/>
            </w:pPr>
            <w:r>
              <w:t>43.9%</w:t>
            </w:r>
          </w:p>
        </w:tc>
      </w:tr>
      <w:tr w:rsidR="000D0056" w14:paraId="2021E0E7" w14:textId="77777777">
        <w:tc>
          <w:tcPr>
            <w:tcW w:w="1526" w:type="dxa"/>
            <w:shd w:val="clear" w:color="auto" w:fill="FFFFFF" w:themeFill="background1"/>
            <w:vAlign w:val="center"/>
          </w:tcPr>
          <w:p w14:paraId="300F7477" w14:textId="77777777" w:rsidR="000D0056" w:rsidRDefault="00D43B68">
            <w:pPr>
              <w:pStyle w:val="afc"/>
            </w:pPr>
            <w:r>
              <w:rPr>
                <w:rFonts w:hint="eastAsia"/>
              </w:rPr>
              <w:t>diff 3.2</w:t>
            </w:r>
          </w:p>
        </w:tc>
        <w:tc>
          <w:tcPr>
            <w:tcW w:w="1701" w:type="dxa"/>
            <w:shd w:val="clear" w:color="auto" w:fill="FFFFFF" w:themeFill="background1"/>
            <w:vAlign w:val="center"/>
          </w:tcPr>
          <w:p w14:paraId="5BF3B552" w14:textId="77777777" w:rsidR="000D0056" w:rsidRDefault="00D43B68">
            <w:pPr>
              <w:pStyle w:val="afc"/>
            </w:pPr>
            <w:r>
              <w:rPr>
                <w:rFonts w:hint="eastAsia"/>
              </w:rPr>
              <w:t>531.5</w:t>
            </w:r>
          </w:p>
        </w:tc>
        <w:tc>
          <w:tcPr>
            <w:tcW w:w="1984" w:type="dxa"/>
            <w:shd w:val="clear" w:color="auto" w:fill="FFFFFF" w:themeFill="background1"/>
            <w:vAlign w:val="center"/>
          </w:tcPr>
          <w:p w14:paraId="2F7FFE8E" w14:textId="77777777" w:rsidR="000D0056" w:rsidRDefault="00D43B68">
            <w:pPr>
              <w:pStyle w:val="afc"/>
            </w:pPr>
            <w:r>
              <w:rPr>
                <w:rFonts w:hint="eastAsia"/>
              </w:rPr>
              <w:t>249.8</w:t>
            </w:r>
          </w:p>
        </w:tc>
        <w:tc>
          <w:tcPr>
            <w:tcW w:w="2127" w:type="dxa"/>
            <w:shd w:val="clear" w:color="auto" w:fill="FFFFFF" w:themeFill="background1"/>
            <w:vAlign w:val="center"/>
          </w:tcPr>
          <w:p w14:paraId="5C555969" w14:textId="77777777" w:rsidR="000D0056" w:rsidRDefault="00D43B68">
            <w:pPr>
              <w:pStyle w:val="afc"/>
            </w:pPr>
            <w:r>
              <w:rPr>
                <w:rFonts w:hint="eastAsia"/>
              </w:rPr>
              <w:t>261.8</w:t>
            </w:r>
          </w:p>
        </w:tc>
        <w:tc>
          <w:tcPr>
            <w:tcW w:w="1609" w:type="dxa"/>
            <w:shd w:val="clear" w:color="auto" w:fill="FFFFFF" w:themeFill="background1"/>
          </w:tcPr>
          <w:p w14:paraId="51540A74" w14:textId="77777777" w:rsidR="000D0056" w:rsidRDefault="00D43B68">
            <w:pPr>
              <w:pStyle w:val="afc"/>
            </w:pPr>
            <w:r>
              <w:rPr>
                <w:rFonts w:hint="eastAsia"/>
              </w:rPr>
              <w:t>49.3%</w:t>
            </w:r>
          </w:p>
        </w:tc>
      </w:tr>
      <w:tr w:rsidR="000D0056" w14:paraId="6B0DEBC7" w14:textId="77777777">
        <w:tc>
          <w:tcPr>
            <w:tcW w:w="1526" w:type="dxa"/>
            <w:shd w:val="clear" w:color="auto" w:fill="F2F2F2" w:themeFill="background1" w:themeFillShade="F2"/>
            <w:vAlign w:val="center"/>
          </w:tcPr>
          <w:p w14:paraId="4EBDD2D0" w14:textId="77777777" w:rsidR="000D0056" w:rsidRDefault="00D43B68">
            <w:pPr>
              <w:pStyle w:val="afc"/>
            </w:pPr>
            <w:r>
              <w:rPr>
                <w:rFonts w:hint="eastAsia"/>
              </w:rPr>
              <w:t>gzip 1.10</w:t>
            </w:r>
          </w:p>
        </w:tc>
        <w:tc>
          <w:tcPr>
            <w:tcW w:w="1701" w:type="dxa"/>
            <w:shd w:val="clear" w:color="auto" w:fill="F2F2F2" w:themeFill="background1" w:themeFillShade="F2"/>
            <w:vAlign w:val="center"/>
          </w:tcPr>
          <w:p w14:paraId="634D47AF" w14:textId="77777777" w:rsidR="000D0056" w:rsidRDefault="00D43B68">
            <w:pPr>
              <w:pStyle w:val="afc"/>
            </w:pPr>
            <w:r>
              <w:rPr>
                <w:rFonts w:hint="eastAsia"/>
              </w:rPr>
              <w:t>326.5</w:t>
            </w:r>
          </w:p>
        </w:tc>
        <w:tc>
          <w:tcPr>
            <w:tcW w:w="1984" w:type="dxa"/>
            <w:shd w:val="clear" w:color="auto" w:fill="F2F2F2" w:themeFill="background1" w:themeFillShade="F2"/>
            <w:vAlign w:val="center"/>
          </w:tcPr>
          <w:p w14:paraId="26C3E16A" w14:textId="77777777" w:rsidR="000D0056" w:rsidRDefault="00D43B68">
            <w:pPr>
              <w:pStyle w:val="afc"/>
            </w:pPr>
            <w:r>
              <w:rPr>
                <w:rFonts w:hint="eastAsia"/>
              </w:rPr>
              <w:t>182.1</w:t>
            </w:r>
          </w:p>
        </w:tc>
        <w:tc>
          <w:tcPr>
            <w:tcW w:w="2127" w:type="dxa"/>
            <w:shd w:val="clear" w:color="auto" w:fill="F2F2F2" w:themeFill="background1" w:themeFillShade="F2"/>
            <w:vAlign w:val="center"/>
          </w:tcPr>
          <w:p w14:paraId="43AB5502" w14:textId="77777777" w:rsidR="000D0056" w:rsidRDefault="00D43B68">
            <w:pPr>
              <w:pStyle w:val="afc"/>
            </w:pPr>
            <w:r>
              <w:rPr>
                <w:rFonts w:hint="eastAsia"/>
              </w:rPr>
              <w:t>190.1</w:t>
            </w:r>
          </w:p>
        </w:tc>
        <w:tc>
          <w:tcPr>
            <w:tcW w:w="1609" w:type="dxa"/>
            <w:shd w:val="clear" w:color="auto" w:fill="F2F2F2" w:themeFill="background1" w:themeFillShade="F2"/>
          </w:tcPr>
          <w:p w14:paraId="1EE8FBBB" w14:textId="77777777" w:rsidR="000D0056" w:rsidRDefault="00D43B68">
            <w:pPr>
              <w:pStyle w:val="afc"/>
            </w:pPr>
            <w:r>
              <w:rPr>
                <w:rFonts w:hint="eastAsia"/>
              </w:rPr>
              <w:t>58.2%</w:t>
            </w:r>
          </w:p>
        </w:tc>
      </w:tr>
      <w:tr w:rsidR="000D0056" w14:paraId="59FCC6A5" w14:textId="77777777">
        <w:tc>
          <w:tcPr>
            <w:tcW w:w="7338" w:type="dxa"/>
            <w:gridSpan w:val="4"/>
            <w:shd w:val="clear" w:color="auto" w:fill="FFFFFF" w:themeFill="background1"/>
            <w:vAlign w:val="center"/>
          </w:tcPr>
          <w:p w14:paraId="101B3000" w14:textId="77777777" w:rsidR="000D0056" w:rsidRDefault="00D43B68">
            <w:pPr>
              <w:pStyle w:val="afc"/>
            </w:pPr>
            <w:r>
              <w:rPr>
                <w:rFonts w:hint="eastAsia"/>
              </w:rPr>
              <w:t>平均值</w:t>
            </w:r>
          </w:p>
        </w:tc>
        <w:tc>
          <w:tcPr>
            <w:tcW w:w="1609" w:type="dxa"/>
            <w:shd w:val="clear" w:color="auto" w:fill="FFFFFF" w:themeFill="background1"/>
          </w:tcPr>
          <w:p w14:paraId="7E0D2977" w14:textId="77777777" w:rsidR="000D0056" w:rsidRDefault="00D43B68">
            <w:pPr>
              <w:pStyle w:val="afc"/>
            </w:pPr>
            <w:r>
              <w:t>46.4%</w:t>
            </w:r>
          </w:p>
        </w:tc>
      </w:tr>
    </w:tbl>
    <w:p w14:paraId="515D9111" w14:textId="77777777" w:rsidR="000D0056" w:rsidRDefault="000D0056">
      <w:pPr>
        <w:pStyle w:val="afc"/>
      </w:pPr>
    </w:p>
    <w:p w14:paraId="0D930CF3" w14:textId="77777777" w:rsidR="000D0056" w:rsidRDefault="00D43B68">
      <w:r>
        <w:tab/>
      </w:r>
      <w:r>
        <w:rPr>
          <w:rFonts w:hint="eastAsia"/>
        </w:rPr>
        <w:t>本文测试</w:t>
      </w:r>
      <w:r>
        <w:rPr>
          <w:rFonts w:hint="eastAsia"/>
        </w:rPr>
        <w:t>ROP</w:t>
      </w:r>
      <w:r>
        <w:rPr>
          <w:rFonts w:hint="eastAsia"/>
        </w:rPr>
        <w:t>保护对二进制文件性能的影响的统计结果如表</w:t>
      </w:r>
      <w:r>
        <w:rPr>
          <w:rFonts w:hint="eastAsia"/>
        </w:rPr>
        <w:t>5</w:t>
      </w:r>
      <w:r>
        <w:t>-2</w:t>
      </w:r>
      <w:r>
        <w:rPr>
          <w:rFonts w:hint="eastAsia"/>
        </w:rPr>
        <w:t>所示：</w:t>
      </w:r>
    </w:p>
    <w:p w14:paraId="5D647C99" w14:textId="77777777" w:rsidR="000D0056" w:rsidRDefault="000D0056">
      <w:pPr>
        <w:pStyle w:val="afc"/>
      </w:pPr>
    </w:p>
    <w:p w14:paraId="730CEDDE" w14:textId="77777777" w:rsidR="000D0056" w:rsidRDefault="00D43B68">
      <w:pPr>
        <w:pStyle w:val="afc"/>
      </w:pPr>
      <w:r>
        <w:rPr>
          <w:rFonts w:hint="eastAsia"/>
        </w:rPr>
        <w:t>表</w:t>
      </w:r>
      <w:r>
        <w:t>5</w:t>
      </w:r>
      <w:r>
        <w:rPr>
          <w:rFonts w:hint="eastAsia"/>
        </w:rPr>
        <w:t>-</w:t>
      </w:r>
      <w:r>
        <w:t>2</w:t>
      </w:r>
      <w:r>
        <w:rPr>
          <w:rFonts w:hint="eastAsia"/>
        </w:rPr>
        <w:t xml:space="preserve"> </w:t>
      </w:r>
      <w:r>
        <w:t>ROP</w:t>
      </w:r>
      <w:r>
        <w:rPr>
          <w:rFonts w:hint="eastAsia"/>
        </w:rPr>
        <w:t>保护对二进制文件性能的影响</w:t>
      </w:r>
    </w:p>
    <w:tbl>
      <w:tblPr>
        <w:tblStyle w:val="af9"/>
        <w:tblW w:w="8947" w:type="dxa"/>
        <w:tblLayout w:type="fixed"/>
        <w:tblLook w:val="04A0" w:firstRow="1" w:lastRow="0" w:firstColumn="1" w:lastColumn="0" w:noHBand="0" w:noVBand="1"/>
      </w:tblPr>
      <w:tblGrid>
        <w:gridCol w:w="1526"/>
        <w:gridCol w:w="2126"/>
        <w:gridCol w:w="1559"/>
        <w:gridCol w:w="1985"/>
        <w:gridCol w:w="1751"/>
      </w:tblGrid>
      <w:tr w:rsidR="000D0056" w14:paraId="79381B8D" w14:textId="77777777" w:rsidTr="008C22EB">
        <w:trPr>
          <w:trHeight w:val="399"/>
        </w:trPr>
        <w:tc>
          <w:tcPr>
            <w:tcW w:w="1526" w:type="dxa"/>
            <w:vMerge w:val="restart"/>
          </w:tcPr>
          <w:p w14:paraId="520E5A41" w14:textId="77777777" w:rsidR="000D0056" w:rsidRDefault="00D43B68">
            <w:pPr>
              <w:pStyle w:val="afc"/>
            </w:pPr>
            <w:r>
              <w:rPr>
                <w:rFonts w:hint="eastAsia"/>
              </w:rPr>
              <w:t>可执行文件名及版本</w:t>
            </w:r>
          </w:p>
        </w:tc>
        <w:tc>
          <w:tcPr>
            <w:tcW w:w="2126" w:type="dxa"/>
            <w:vMerge w:val="restart"/>
          </w:tcPr>
          <w:p w14:paraId="0BA94C27" w14:textId="77777777" w:rsidR="000D0056" w:rsidRDefault="00D43B68">
            <w:pPr>
              <w:pStyle w:val="afc"/>
            </w:pPr>
            <w:r>
              <w:rPr>
                <w:rFonts w:hint="eastAsia"/>
              </w:rPr>
              <w:t>执行的任务</w:t>
            </w:r>
          </w:p>
        </w:tc>
        <w:tc>
          <w:tcPr>
            <w:tcW w:w="3544" w:type="dxa"/>
            <w:gridSpan w:val="2"/>
          </w:tcPr>
          <w:p w14:paraId="78DB3427" w14:textId="77777777" w:rsidR="000D0056" w:rsidRDefault="00D43B68">
            <w:pPr>
              <w:pStyle w:val="afc"/>
            </w:pPr>
            <w:r>
              <w:rPr>
                <w:rFonts w:hint="eastAsia"/>
              </w:rPr>
              <w:t>所需的时间（</w:t>
            </w:r>
            <w:r>
              <w:rPr>
                <w:rFonts w:hint="eastAsia"/>
              </w:rPr>
              <w:t>s</w:t>
            </w:r>
            <w:r>
              <w:rPr>
                <w:rFonts w:hint="eastAsia"/>
              </w:rPr>
              <w:t>）</w:t>
            </w:r>
          </w:p>
        </w:tc>
        <w:tc>
          <w:tcPr>
            <w:tcW w:w="1751" w:type="dxa"/>
            <w:vMerge w:val="restart"/>
          </w:tcPr>
          <w:p w14:paraId="0C6CC105" w14:textId="77777777" w:rsidR="000D0056" w:rsidRDefault="00D43B68">
            <w:pPr>
              <w:pStyle w:val="afc"/>
            </w:pPr>
            <w:r>
              <w:rPr>
                <w:rFonts w:hint="eastAsia"/>
              </w:rPr>
              <w:t>变化率</w:t>
            </w:r>
          </w:p>
          <w:p w14:paraId="4335923E" w14:textId="77777777" w:rsidR="000D0056" w:rsidRDefault="00D43B68">
            <w:pPr>
              <w:pStyle w:val="afc"/>
            </w:pPr>
            <w:r>
              <w:rPr>
                <w:rFonts w:hint="eastAsia"/>
              </w:rPr>
              <w:t>(</w:t>
            </w:r>
            <w:r>
              <w:t>T2-T1)</w:t>
            </w:r>
            <w:r>
              <w:rPr>
                <w:rFonts w:hint="eastAsia"/>
              </w:rPr>
              <w:t>/</w:t>
            </w:r>
            <w:r>
              <w:t>T1</w:t>
            </w:r>
          </w:p>
        </w:tc>
      </w:tr>
      <w:tr w:rsidR="000D0056" w14:paraId="36E69FDF" w14:textId="77777777" w:rsidTr="008C22EB">
        <w:trPr>
          <w:trHeight w:val="264"/>
        </w:trPr>
        <w:tc>
          <w:tcPr>
            <w:tcW w:w="1526" w:type="dxa"/>
            <w:vMerge/>
          </w:tcPr>
          <w:p w14:paraId="7885F7EA" w14:textId="77777777" w:rsidR="000D0056" w:rsidRDefault="000D0056">
            <w:pPr>
              <w:pStyle w:val="afc"/>
            </w:pPr>
          </w:p>
        </w:tc>
        <w:tc>
          <w:tcPr>
            <w:tcW w:w="2126" w:type="dxa"/>
            <w:vMerge/>
          </w:tcPr>
          <w:p w14:paraId="4684CA69" w14:textId="77777777" w:rsidR="000D0056" w:rsidRDefault="000D0056">
            <w:pPr>
              <w:pStyle w:val="afc"/>
            </w:pPr>
          </w:p>
        </w:tc>
        <w:tc>
          <w:tcPr>
            <w:tcW w:w="1559" w:type="dxa"/>
          </w:tcPr>
          <w:p w14:paraId="6F560877" w14:textId="77777777" w:rsidR="000D0056" w:rsidRDefault="00D43B68">
            <w:pPr>
              <w:pStyle w:val="afc"/>
            </w:pPr>
            <w:r>
              <w:rPr>
                <w:rFonts w:hint="eastAsia"/>
              </w:rPr>
              <w:t>原文件（</w:t>
            </w:r>
            <w:r>
              <w:rPr>
                <w:rFonts w:hint="eastAsia"/>
              </w:rPr>
              <w:t>T1</w:t>
            </w:r>
            <w:r>
              <w:rPr>
                <w:rFonts w:hint="eastAsia"/>
              </w:rPr>
              <w:t>）</w:t>
            </w:r>
          </w:p>
        </w:tc>
        <w:tc>
          <w:tcPr>
            <w:tcW w:w="1985" w:type="dxa"/>
          </w:tcPr>
          <w:p w14:paraId="528FB3C4" w14:textId="77777777" w:rsidR="000D0056" w:rsidRDefault="00D43B68">
            <w:pPr>
              <w:pStyle w:val="afc"/>
            </w:pPr>
            <w:r>
              <w:rPr>
                <w:rFonts w:hint="eastAsia"/>
              </w:rPr>
              <w:t>ROP</w:t>
            </w:r>
            <w:r>
              <w:rPr>
                <w:rFonts w:hint="eastAsia"/>
              </w:rPr>
              <w:t>保护后（</w:t>
            </w:r>
            <w:r>
              <w:t>T2</w:t>
            </w:r>
            <w:r>
              <w:rPr>
                <w:rFonts w:hint="eastAsia"/>
              </w:rPr>
              <w:t>）</w:t>
            </w:r>
          </w:p>
        </w:tc>
        <w:tc>
          <w:tcPr>
            <w:tcW w:w="1751" w:type="dxa"/>
            <w:vMerge/>
          </w:tcPr>
          <w:p w14:paraId="6DF04DD4" w14:textId="77777777" w:rsidR="000D0056" w:rsidRDefault="000D0056">
            <w:pPr>
              <w:pStyle w:val="afc"/>
            </w:pPr>
          </w:p>
        </w:tc>
      </w:tr>
      <w:tr w:rsidR="000D0056" w14:paraId="4EF9A30C" w14:textId="77777777" w:rsidTr="008C22EB">
        <w:tc>
          <w:tcPr>
            <w:tcW w:w="1526" w:type="dxa"/>
            <w:vAlign w:val="center"/>
          </w:tcPr>
          <w:p w14:paraId="4890108B" w14:textId="77777777" w:rsidR="000D0056" w:rsidRDefault="00D43B68">
            <w:pPr>
              <w:pStyle w:val="afc"/>
            </w:pPr>
            <w:r>
              <w:rPr>
                <w:rFonts w:hint="eastAsia"/>
              </w:rPr>
              <w:t>md5sum 8.21</w:t>
            </w:r>
          </w:p>
        </w:tc>
        <w:tc>
          <w:tcPr>
            <w:tcW w:w="2126" w:type="dxa"/>
          </w:tcPr>
          <w:p w14:paraId="59D778DD" w14:textId="77777777" w:rsidR="000D0056" w:rsidRDefault="00D43B68">
            <w:pPr>
              <w:pStyle w:val="afc"/>
            </w:pPr>
            <w:r>
              <w:rPr>
                <w:rFonts w:hint="eastAsia"/>
              </w:rPr>
              <w:t>计算</w:t>
            </w:r>
            <w:r>
              <w:rPr>
                <w:rFonts w:hint="eastAsia"/>
              </w:rPr>
              <w:t>2GB</w:t>
            </w:r>
            <w:r>
              <w:rPr>
                <w:rFonts w:hint="eastAsia"/>
              </w:rPr>
              <w:t>大小文件的</w:t>
            </w:r>
            <w:r>
              <w:rPr>
                <w:rFonts w:hint="eastAsia"/>
              </w:rPr>
              <w:t>md</w:t>
            </w:r>
            <w:r>
              <w:t>5</w:t>
            </w:r>
            <w:r>
              <w:rPr>
                <w:rFonts w:hint="eastAsia"/>
              </w:rPr>
              <w:t>值</w:t>
            </w:r>
          </w:p>
        </w:tc>
        <w:tc>
          <w:tcPr>
            <w:tcW w:w="1559" w:type="dxa"/>
            <w:vAlign w:val="center"/>
          </w:tcPr>
          <w:p w14:paraId="3A44A45B" w14:textId="77777777" w:rsidR="000D0056" w:rsidRDefault="00D43B68">
            <w:pPr>
              <w:pStyle w:val="afc"/>
            </w:pPr>
            <w:r>
              <w:t>4.78</w:t>
            </w:r>
          </w:p>
        </w:tc>
        <w:tc>
          <w:tcPr>
            <w:tcW w:w="1985" w:type="dxa"/>
            <w:vAlign w:val="center"/>
          </w:tcPr>
          <w:p w14:paraId="76620A60" w14:textId="77777777" w:rsidR="000D0056" w:rsidRDefault="00D43B68">
            <w:pPr>
              <w:pStyle w:val="afc"/>
            </w:pPr>
            <w:r>
              <w:t>4.70</w:t>
            </w:r>
          </w:p>
        </w:tc>
        <w:tc>
          <w:tcPr>
            <w:tcW w:w="1751" w:type="dxa"/>
          </w:tcPr>
          <w:p w14:paraId="2A35047B" w14:textId="77777777" w:rsidR="000D0056" w:rsidRDefault="00D43B68">
            <w:pPr>
              <w:pStyle w:val="afc"/>
            </w:pPr>
            <w:r>
              <w:t>-</w:t>
            </w:r>
            <w:r>
              <w:rPr>
                <w:rFonts w:hint="eastAsia"/>
              </w:rPr>
              <w:t>0</w:t>
            </w:r>
            <w:r>
              <w:t>.016</w:t>
            </w:r>
            <w:r>
              <w:rPr>
                <w:rFonts w:hint="eastAsia"/>
              </w:rPr>
              <w:t>%</w:t>
            </w:r>
          </w:p>
        </w:tc>
      </w:tr>
      <w:tr w:rsidR="000D0056" w14:paraId="0D721CD2" w14:textId="77777777" w:rsidTr="008C22EB">
        <w:tc>
          <w:tcPr>
            <w:tcW w:w="1526" w:type="dxa"/>
            <w:shd w:val="clear" w:color="auto" w:fill="F2F2F2" w:themeFill="background1" w:themeFillShade="F2"/>
            <w:vAlign w:val="center"/>
          </w:tcPr>
          <w:p w14:paraId="59F0DE52" w14:textId="77777777" w:rsidR="000D0056" w:rsidRDefault="00D43B68">
            <w:pPr>
              <w:pStyle w:val="afc"/>
            </w:pPr>
            <w:r>
              <w:rPr>
                <w:rFonts w:hint="eastAsia"/>
              </w:rPr>
              <w:t>diff 3.2</w:t>
            </w:r>
          </w:p>
        </w:tc>
        <w:tc>
          <w:tcPr>
            <w:tcW w:w="2126" w:type="dxa"/>
            <w:shd w:val="clear" w:color="auto" w:fill="F2F2F2" w:themeFill="background1" w:themeFillShade="F2"/>
          </w:tcPr>
          <w:p w14:paraId="088DDD43" w14:textId="77777777" w:rsidR="000D0056" w:rsidRDefault="00D43B68">
            <w:pPr>
              <w:pStyle w:val="afc"/>
            </w:pPr>
            <w:r>
              <w:rPr>
                <w:rFonts w:hint="eastAsia"/>
              </w:rPr>
              <w:t>比较两个</w:t>
            </w:r>
            <w:r>
              <w:rPr>
                <w:rFonts w:hint="eastAsia"/>
              </w:rPr>
              <w:t>2GB</w:t>
            </w:r>
            <w:r>
              <w:rPr>
                <w:rFonts w:hint="eastAsia"/>
              </w:rPr>
              <w:t>大小的文件差异</w:t>
            </w:r>
          </w:p>
        </w:tc>
        <w:tc>
          <w:tcPr>
            <w:tcW w:w="1559" w:type="dxa"/>
            <w:shd w:val="clear" w:color="auto" w:fill="F2F2F2" w:themeFill="background1" w:themeFillShade="F2"/>
            <w:vAlign w:val="center"/>
          </w:tcPr>
          <w:p w14:paraId="456E1547" w14:textId="77777777" w:rsidR="000D0056" w:rsidRDefault="00D43B68">
            <w:pPr>
              <w:pStyle w:val="afc"/>
            </w:pPr>
            <w:r>
              <w:t>87.05</w:t>
            </w:r>
          </w:p>
        </w:tc>
        <w:tc>
          <w:tcPr>
            <w:tcW w:w="1985" w:type="dxa"/>
            <w:shd w:val="clear" w:color="auto" w:fill="F2F2F2" w:themeFill="background1" w:themeFillShade="F2"/>
            <w:vAlign w:val="center"/>
          </w:tcPr>
          <w:p w14:paraId="2B3318A4" w14:textId="77777777" w:rsidR="000D0056" w:rsidRDefault="00D43B68">
            <w:pPr>
              <w:pStyle w:val="afc"/>
            </w:pPr>
            <w:r>
              <w:t>88.17</w:t>
            </w:r>
          </w:p>
        </w:tc>
        <w:tc>
          <w:tcPr>
            <w:tcW w:w="1751" w:type="dxa"/>
            <w:shd w:val="clear" w:color="auto" w:fill="F2F2F2" w:themeFill="background1" w:themeFillShade="F2"/>
          </w:tcPr>
          <w:p w14:paraId="624508DE" w14:textId="77777777" w:rsidR="000D0056" w:rsidRDefault="00D43B68">
            <w:pPr>
              <w:pStyle w:val="afc"/>
            </w:pPr>
            <w:r>
              <w:t>0.013%</w:t>
            </w:r>
          </w:p>
        </w:tc>
      </w:tr>
      <w:tr w:rsidR="000D0056" w14:paraId="65A038C2" w14:textId="77777777" w:rsidTr="008C22EB">
        <w:tc>
          <w:tcPr>
            <w:tcW w:w="1526" w:type="dxa"/>
            <w:vAlign w:val="center"/>
          </w:tcPr>
          <w:p w14:paraId="6DC8548A" w14:textId="77777777" w:rsidR="000D0056" w:rsidRDefault="00D43B68">
            <w:pPr>
              <w:pStyle w:val="afc"/>
            </w:pPr>
            <w:r>
              <w:t>base64 8.21</w:t>
            </w:r>
          </w:p>
        </w:tc>
        <w:tc>
          <w:tcPr>
            <w:tcW w:w="2126" w:type="dxa"/>
          </w:tcPr>
          <w:p w14:paraId="39603170" w14:textId="77777777" w:rsidR="000D0056" w:rsidRDefault="00D43B68">
            <w:pPr>
              <w:pStyle w:val="afc"/>
            </w:pPr>
            <w:r>
              <w:t>计算</w:t>
            </w:r>
            <w:r>
              <w:t>2GB</w:t>
            </w:r>
            <w:r>
              <w:t>大小文件的</w:t>
            </w:r>
            <w:r>
              <w:t>base64</w:t>
            </w:r>
          </w:p>
        </w:tc>
        <w:tc>
          <w:tcPr>
            <w:tcW w:w="1559" w:type="dxa"/>
            <w:vAlign w:val="center"/>
          </w:tcPr>
          <w:p w14:paraId="3A55608B" w14:textId="77777777" w:rsidR="000D0056" w:rsidRDefault="00D43B68">
            <w:pPr>
              <w:pStyle w:val="afc"/>
            </w:pPr>
            <w:r>
              <w:t>27.57</w:t>
            </w:r>
          </w:p>
        </w:tc>
        <w:tc>
          <w:tcPr>
            <w:tcW w:w="1985" w:type="dxa"/>
            <w:vAlign w:val="center"/>
          </w:tcPr>
          <w:p w14:paraId="78657994" w14:textId="77777777" w:rsidR="000D0056" w:rsidRDefault="00D43B68">
            <w:pPr>
              <w:pStyle w:val="afc"/>
            </w:pPr>
            <w:r>
              <w:t>27.88</w:t>
            </w:r>
          </w:p>
        </w:tc>
        <w:tc>
          <w:tcPr>
            <w:tcW w:w="1751" w:type="dxa"/>
          </w:tcPr>
          <w:p w14:paraId="67F60EBC" w14:textId="77777777" w:rsidR="000D0056" w:rsidRDefault="00D43B68">
            <w:pPr>
              <w:pStyle w:val="afc"/>
            </w:pPr>
            <w:r>
              <w:t>0.011%</w:t>
            </w:r>
          </w:p>
        </w:tc>
      </w:tr>
      <w:tr w:rsidR="000D0056" w14:paraId="5A77F2AA" w14:textId="77777777" w:rsidTr="008C22EB">
        <w:tc>
          <w:tcPr>
            <w:tcW w:w="1526" w:type="dxa"/>
            <w:vMerge w:val="restart"/>
            <w:shd w:val="clear" w:color="auto" w:fill="F2F2F2" w:themeFill="background1" w:themeFillShade="F2"/>
            <w:vAlign w:val="center"/>
          </w:tcPr>
          <w:p w14:paraId="4EAE4AFC" w14:textId="77777777" w:rsidR="000D0056" w:rsidRDefault="00D43B68">
            <w:pPr>
              <w:pStyle w:val="afc"/>
            </w:pPr>
            <w:r>
              <w:rPr>
                <w:rFonts w:hint="eastAsia"/>
              </w:rPr>
              <w:t>gzip 1.10</w:t>
            </w:r>
          </w:p>
        </w:tc>
        <w:tc>
          <w:tcPr>
            <w:tcW w:w="2126" w:type="dxa"/>
            <w:shd w:val="clear" w:color="auto" w:fill="F2F2F2" w:themeFill="background1" w:themeFillShade="F2"/>
          </w:tcPr>
          <w:p w14:paraId="0F7F7D97" w14:textId="77777777" w:rsidR="000D0056" w:rsidRDefault="00D43B68">
            <w:pPr>
              <w:pStyle w:val="afc"/>
            </w:pPr>
            <w:r>
              <w:rPr>
                <w:rFonts w:hint="eastAsia"/>
              </w:rPr>
              <w:t>压缩</w:t>
            </w:r>
            <w:r>
              <w:rPr>
                <w:rFonts w:hint="eastAsia"/>
              </w:rPr>
              <w:t>2GB</w:t>
            </w:r>
            <w:r>
              <w:rPr>
                <w:rFonts w:hint="eastAsia"/>
              </w:rPr>
              <w:t>大小的文件</w:t>
            </w:r>
          </w:p>
        </w:tc>
        <w:tc>
          <w:tcPr>
            <w:tcW w:w="1559" w:type="dxa"/>
            <w:shd w:val="clear" w:color="auto" w:fill="F2F2F2" w:themeFill="background1" w:themeFillShade="F2"/>
            <w:vAlign w:val="center"/>
          </w:tcPr>
          <w:p w14:paraId="2901CDBE" w14:textId="77777777" w:rsidR="000D0056" w:rsidRDefault="00D43B68">
            <w:pPr>
              <w:pStyle w:val="afc"/>
            </w:pPr>
            <w:r>
              <w:t>65.22</w:t>
            </w:r>
          </w:p>
        </w:tc>
        <w:tc>
          <w:tcPr>
            <w:tcW w:w="1985" w:type="dxa"/>
            <w:shd w:val="clear" w:color="auto" w:fill="F2F2F2" w:themeFill="background1" w:themeFillShade="F2"/>
            <w:vAlign w:val="center"/>
          </w:tcPr>
          <w:p w14:paraId="453EBB3A" w14:textId="77777777" w:rsidR="000D0056" w:rsidRDefault="00D43B68">
            <w:pPr>
              <w:pStyle w:val="afc"/>
            </w:pPr>
            <w:r>
              <w:t>70.86</w:t>
            </w:r>
          </w:p>
        </w:tc>
        <w:tc>
          <w:tcPr>
            <w:tcW w:w="1751" w:type="dxa"/>
            <w:shd w:val="clear" w:color="auto" w:fill="F2F2F2" w:themeFill="background1" w:themeFillShade="F2"/>
          </w:tcPr>
          <w:p w14:paraId="12A18BAC" w14:textId="77777777" w:rsidR="000D0056" w:rsidRDefault="00D43B68">
            <w:pPr>
              <w:pStyle w:val="afc"/>
            </w:pPr>
            <w:r>
              <w:t>0.086%</w:t>
            </w:r>
          </w:p>
        </w:tc>
      </w:tr>
      <w:tr w:rsidR="000D0056" w14:paraId="78D40B2A" w14:textId="77777777" w:rsidTr="008C22EB">
        <w:tc>
          <w:tcPr>
            <w:tcW w:w="1526" w:type="dxa"/>
            <w:vMerge/>
            <w:shd w:val="clear" w:color="auto" w:fill="F2F2F2" w:themeFill="background1" w:themeFillShade="F2"/>
            <w:vAlign w:val="center"/>
          </w:tcPr>
          <w:p w14:paraId="46A551E7" w14:textId="77777777" w:rsidR="000D0056" w:rsidRDefault="000D0056">
            <w:pPr>
              <w:pStyle w:val="afc"/>
            </w:pPr>
          </w:p>
        </w:tc>
        <w:tc>
          <w:tcPr>
            <w:tcW w:w="2126" w:type="dxa"/>
            <w:shd w:val="clear" w:color="auto" w:fill="F2F2F2" w:themeFill="background1" w:themeFillShade="F2"/>
          </w:tcPr>
          <w:p w14:paraId="4F43E535" w14:textId="77777777" w:rsidR="000D0056" w:rsidRDefault="00D43B68">
            <w:pPr>
              <w:pStyle w:val="afc"/>
            </w:pPr>
            <w:r>
              <w:rPr>
                <w:rFonts w:hint="eastAsia"/>
              </w:rPr>
              <w:t>解压原始大小为</w:t>
            </w:r>
            <w:r>
              <w:rPr>
                <w:rFonts w:hint="eastAsia"/>
              </w:rPr>
              <w:t>2GB</w:t>
            </w:r>
            <w:r>
              <w:rPr>
                <w:rFonts w:hint="eastAsia"/>
              </w:rPr>
              <w:t>的压缩包</w:t>
            </w:r>
          </w:p>
        </w:tc>
        <w:tc>
          <w:tcPr>
            <w:tcW w:w="1559" w:type="dxa"/>
            <w:shd w:val="clear" w:color="auto" w:fill="F2F2F2" w:themeFill="background1" w:themeFillShade="F2"/>
            <w:vAlign w:val="center"/>
          </w:tcPr>
          <w:p w14:paraId="7ABCF75F" w14:textId="77777777" w:rsidR="000D0056" w:rsidRDefault="00D43B68">
            <w:pPr>
              <w:pStyle w:val="afc"/>
            </w:pPr>
            <w:r>
              <w:t>18.90</w:t>
            </w:r>
          </w:p>
        </w:tc>
        <w:tc>
          <w:tcPr>
            <w:tcW w:w="1985" w:type="dxa"/>
            <w:shd w:val="clear" w:color="auto" w:fill="F2F2F2" w:themeFill="background1" w:themeFillShade="F2"/>
            <w:vAlign w:val="center"/>
          </w:tcPr>
          <w:p w14:paraId="3E6ADE8A" w14:textId="77777777" w:rsidR="000D0056" w:rsidRDefault="00D43B68">
            <w:pPr>
              <w:pStyle w:val="afc"/>
            </w:pPr>
            <w:r>
              <w:t>19.14</w:t>
            </w:r>
          </w:p>
        </w:tc>
        <w:tc>
          <w:tcPr>
            <w:tcW w:w="1751" w:type="dxa"/>
            <w:shd w:val="clear" w:color="auto" w:fill="F2F2F2" w:themeFill="background1" w:themeFillShade="F2"/>
          </w:tcPr>
          <w:p w14:paraId="24E824AF" w14:textId="77777777" w:rsidR="000D0056" w:rsidRDefault="00D43B68">
            <w:pPr>
              <w:pStyle w:val="afc"/>
            </w:pPr>
            <w:r>
              <w:t>0.013%</w:t>
            </w:r>
          </w:p>
        </w:tc>
      </w:tr>
      <w:tr w:rsidR="000D0056" w14:paraId="0A1B942D" w14:textId="77777777" w:rsidTr="008C22EB">
        <w:tc>
          <w:tcPr>
            <w:tcW w:w="7196" w:type="dxa"/>
            <w:gridSpan w:val="4"/>
          </w:tcPr>
          <w:p w14:paraId="79BD2FEF" w14:textId="77777777" w:rsidR="000D0056" w:rsidRDefault="00D43B68">
            <w:pPr>
              <w:pStyle w:val="afc"/>
            </w:pPr>
            <w:r>
              <w:rPr>
                <w:rFonts w:hint="eastAsia"/>
              </w:rPr>
              <w:t>平均值</w:t>
            </w:r>
          </w:p>
        </w:tc>
        <w:tc>
          <w:tcPr>
            <w:tcW w:w="1751" w:type="dxa"/>
          </w:tcPr>
          <w:p w14:paraId="69E4D065" w14:textId="77777777" w:rsidR="000D0056" w:rsidRDefault="00D43B68">
            <w:pPr>
              <w:pStyle w:val="afc"/>
            </w:pPr>
            <w:r>
              <w:t>0.042%</w:t>
            </w:r>
          </w:p>
        </w:tc>
      </w:tr>
    </w:tbl>
    <w:p w14:paraId="5F1041E3" w14:textId="77777777" w:rsidR="000D0056" w:rsidRDefault="00D43B68">
      <w:pPr>
        <w:pStyle w:val="33"/>
      </w:pPr>
      <w:bookmarkStart w:id="62" w:name="_Toc39055552"/>
      <w:r>
        <w:rPr>
          <w:rFonts w:hint="eastAsia"/>
        </w:rPr>
        <w:lastRenderedPageBreak/>
        <w:t>5</w:t>
      </w:r>
      <w:r>
        <w:t xml:space="preserve">.2.2 </w:t>
      </w:r>
      <w:r>
        <w:rPr>
          <w:rFonts w:hint="eastAsia"/>
        </w:rPr>
        <w:t>gadgets</w:t>
      </w:r>
      <w:r>
        <w:rPr>
          <w:rFonts w:hint="eastAsia"/>
        </w:rPr>
        <w:t>数量</w:t>
      </w:r>
      <w:bookmarkEnd w:id="62"/>
    </w:p>
    <w:p w14:paraId="0DBC7C82" w14:textId="77777777" w:rsidR="000D0056" w:rsidRDefault="00D43B68">
      <w:r>
        <w:tab/>
        <w:t>gadgets</w:t>
      </w:r>
      <w:r>
        <w:rPr>
          <w:rFonts w:hint="eastAsia"/>
        </w:rPr>
        <w:t>数量的测试是为了对</w:t>
      </w:r>
      <w:r>
        <w:rPr>
          <w:rFonts w:hint="eastAsia"/>
        </w:rPr>
        <w:t>ROP</w:t>
      </w:r>
      <w:r>
        <w:rPr>
          <w:rFonts w:hint="eastAsia"/>
        </w:rPr>
        <w:t>防御处理前后的二进制文件中含有的</w:t>
      </w:r>
      <w:r>
        <w:rPr>
          <w:rFonts w:hint="eastAsia"/>
        </w:rPr>
        <w:t>gadgets</w:t>
      </w:r>
      <w:r>
        <w:rPr>
          <w:rFonts w:hint="eastAsia"/>
        </w:rPr>
        <w:t>数量进行分析对比，以测试指令替换对</w:t>
      </w:r>
      <w:r>
        <w:rPr>
          <w:rFonts w:hint="eastAsia"/>
        </w:rPr>
        <w:t>gadgets</w:t>
      </w:r>
      <w:r>
        <w:rPr>
          <w:rFonts w:hint="eastAsia"/>
        </w:rPr>
        <w:t>数量的影响。</w:t>
      </w:r>
    </w:p>
    <w:p w14:paraId="13012EF1" w14:textId="77777777" w:rsidR="000D0056" w:rsidRDefault="00D43B68">
      <w:pPr>
        <w:pStyle w:val="33"/>
      </w:pPr>
      <w:bookmarkStart w:id="63" w:name="_Toc39055553"/>
      <w:r>
        <w:rPr>
          <w:rFonts w:hint="eastAsia"/>
        </w:rPr>
        <w:t>5</w:t>
      </w:r>
      <w:r>
        <w:t xml:space="preserve">.2.3 </w:t>
      </w:r>
      <w:r>
        <w:rPr>
          <w:rFonts w:hint="eastAsia"/>
        </w:rPr>
        <w:t>ROP</w:t>
      </w:r>
      <w:r>
        <w:rPr>
          <w:rFonts w:hint="eastAsia"/>
        </w:rPr>
        <w:t>防御效果</w:t>
      </w:r>
      <w:bookmarkEnd w:id="63"/>
    </w:p>
    <w:p w14:paraId="2F72915E" w14:textId="77777777" w:rsidR="000D0056" w:rsidRDefault="00D43B68">
      <w:r>
        <w:tab/>
      </w:r>
      <w:r>
        <w:rPr>
          <w:rFonts w:hint="eastAsia"/>
        </w:rPr>
        <w:t>ROP</w:t>
      </w:r>
      <w:r>
        <w:rPr>
          <w:rFonts w:hint="eastAsia"/>
        </w:rPr>
        <w:t>防御效果方面的测试是通过</w:t>
      </w:r>
    </w:p>
    <w:p w14:paraId="593F975E" w14:textId="0DEC7910" w:rsidR="000D0056" w:rsidRDefault="00D43B68">
      <w:pPr>
        <w:pStyle w:val="22"/>
      </w:pPr>
      <w:bookmarkStart w:id="64" w:name="_Toc39055554"/>
      <w:r>
        <w:rPr>
          <w:rFonts w:hint="eastAsia"/>
        </w:rPr>
        <w:t>5</w:t>
      </w:r>
      <w:r>
        <w:t xml:space="preserve">.3 </w:t>
      </w:r>
      <w:r>
        <w:rPr>
          <w:rFonts w:hint="eastAsia"/>
        </w:rPr>
        <w:t>测试结果分析</w:t>
      </w:r>
      <w:bookmarkEnd w:id="64"/>
    </w:p>
    <w:p w14:paraId="43ED08AB" w14:textId="3BE76088" w:rsidR="00EB4040" w:rsidRDefault="00EB4040" w:rsidP="00EB4040">
      <w:pPr>
        <w:pStyle w:val="33"/>
      </w:pPr>
      <w:r>
        <w:rPr>
          <w:rFonts w:hint="eastAsia"/>
        </w:rPr>
        <w:t>5</w:t>
      </w:r>
      <w:r>
        <w:t xml:space="preserve">.3.1 </w:t>
      </w:r>
      <w:r>
        <w:rPr>
          <w:rFonts w:hint="eastAsia"/>
        </w:rPr>
        <w:t>性能</w:t>
      </w:r>
    </w:p>
    <w:p w14:paraId="366F2416" w14:textId="5CC502C5" w:rsidR="00AB5DA8" w:rsidRDefault="00AB5DA8" w:rsidP="00DA4EA7">
      <w:pPr>
        <w:rPr>
          <w:rFonts w:hint="eastAsia"/>
        </w:rPr>
      </w:pPr>
      <w:r>
        <w:tab/>
      </w:r>
      <w:r w:rsidR="00DA4EA7">
        <w:rPr>
          <w:rFonts w:hint="eastAsia"/>
        </w:rPr>
        <w:t>从表5</w:t>
      </w:r>
      <w:r w:rsidR="00DA4EA7">
        <w:t>-1</w:t>
      </w:r>
      <w:r w:rsidR="00DA4EA7">
        <w:rPr>
          <w:rFonts w:hint="eastAsia"/>
        </w:rPr>
        <w:t>可以看到，</w:t>
      </w:r>
    </w:p>
    <w:p w14:paraId="13798443" w14:textId="21DC1FA6" w:rsidR="00EB4040" w:rsidRDefault="00EB4040" w:rsidP="00EB4040">
      <w:pPr>
        <w:pStyle w:val="33"/>
      </w:pPr>
      <w:r>
        <w:rPr>
          <w:rFonts w:hint="eastAsia"/>
        </w:rPr>
        <w:t>5</w:t>
      </w:r>
      <w:r>
        <w:t xml:space="preserve">.3.2 </w:t>
      </w:r>
      <w:r>
        <w:rPr>
          <w:rFonts w:hint="eastAsia"/>
        </w:rPr>
        <w:t>gadgets数量</w:t>
      </w:r>
    </w:p>
    <w:p w14:paraId="14B6F3C8" w14:textId="37D12A98" w:rsidR="00EB4040" w:rsidRDefault="00EB4040" w:rsidP="00EB4040">
      <w:pPr>
        <w:pStyle w:val="33"/>
        <w:rPr>
          <w:rFonts w:hint="eastAsia"/>
        </w:rPr>
      </w:pPr>
      <w:r>
        <w:rPr>
          <w:rFonts w:hint="eastAsia"/>
        </w:rPr>
        <w:t>5</w:t>
      </w:r>
      <w:r>
        <w:t xml:space="preserve">.3.3 </w:t>
      </w:r>
      <w:r>
        <w:rPr>
          <w:rFonts w:hint="eastAsia"/>
        </w:rPr>
        <w:t>ROP防御效果</w:t>
      </w:r>
    </w:p>
    <w:p w14:paraId="779ED147" w14:textId="77777777" w:rsidR="000D0056" w:rsidRDefault="000D0056"/>
    <w:p w14:paraId="22CF92B9" w14:textId="77777777" w:rsidR="000D0056" w:rsidRDefault="00D43B68">
      <w:pPr>
        <w:pStyle w:val="1"/>
        <w:rPr>
          <w:spacing w:val="10"/>
        </w:rPr>
      </w:pPr>
      <w:bookmarkStart w:id="65" w:name="_Toc515558029"/>
      <w:r>
        <w:rPr>
          <w:spacing w:val="10"/>
        </w:rPr>
        <w:br w:type="page"/>
      </w:r>
    </w:p>
    <w:p w14:paraId="103C757D" w14:textId="77777777" w:rsidR="000D0056" w:rsidRDefault="00D43B68">
      <w:pPr>
        <w:snapToGrid w:val="0"/>
        <w:spacing w:afterLines="100" w:after="326"/>
        <w:jc w:val="center"/>
        <w:outlineLvl w:val="0"/>
        <w:rPr>
          <w:rFonts w:ascii="黑体" w:eastAsia="黑体"/>
          <w:sz w:val="32"/>
          <w:szCs w:val="32"/>
        </w:rPr>
      </w:pPr>
      <w:bookmarkStart w:id="66" w:name="_Toc39055555"/>
      <w:bookmarkStart w:id="67" w:name="_Toc10469893"/>
      <w:r>
        <w:rPr>
          <w:rFonts w:ascii="黑体" w:eastAsia="黑体" w:hint="eastAsia"/>
          <w:sz w:val="32"/>
          <w:szCs w:val="32"/>
        </w:rPr>
        <w:lastRenderedPageBreak/>
        <w:t>结　论</w:t>
      </w:r>
      <w:bookmarkEnd w:id="66"/>
      <w:bookmarkEnd w:id="67"/>
    </w:p>
    <w:p w14:paraId="7A73EB50" w14:textId="77777777" w:rsidR="000D0056" w:rsidRDefault="00D43B68">
      <w:pPr>
        <w:pStyle w:val="2"/>
        <w:spacing w:beforeLines="50" w:before="163" w:line="440" w:lineRule="atLeast"/>
        <w:rPr>
          <w:rFonts w:ascii="黑体" w:eastAsia="黑体" w:hAnsi="黑体"/>
          <w:b w:val="0"/>
          <w:szCs w:val="28"/>
        </w:rPr>
      </w:pPr>
      <w:bookmarkStart w:id="68" w:name="_Toc9719897"/>
      <w:bookmarkStart w:id="69" w:name="_Toc9780813"/>
      <w:bookmarkStart w:id="70" w:name="_Toc39055556"/>
      <w:bookmarkStart w:id="71" w:name="_Toc10469894"/>
      <w:bookmarkStart w:id="72" w:name="_Toc9782652"/>
      <w:r>
        <w:rPr>
          <w:rFonts w:ascii="黑体" w:eastAsia="黑体" w:hAnsi="黑体"/>
          <w:b w:val="0"/>
          <w:szCs w:val="28"/>
        </w:rPr>
        <w:t>总结</w:t>
      </w:r>
      <w:bookmarkEnd w:id="68"/>
      <w:bookmarkEnd w:id="69"/>
      <w:bookmarkEnd w:id="70"/>
      <w:bookmarkEnd w:id="71"/>
      <w:bookmarkEnd w:id="72"/>
    </w:p>
    <w:p w14:paraId="4C175106" w14:textId="77777777" w:rsidR="000D0056" w:rsidRDefault="000D0056">
      <w:pPr>
        <w:ind w:firstLineChars="200" w:firstLine="480"/>
      </w:pPr>
    </w:p>
    <w:p w14:paraId="358C41DA" w14:textId="77777777" w:rsidR="000D0056" w:rsidRDefault="00D43B68">
      <w:pPr>
        <w:pStyle w:val="2"/>
        <w:spacing w:beforeLines="50" w:before="163" w:line="440" w:lineRule="atLeast"/>
        <w:rPr>
          <w:rFonts w:ascii="黑体" w:eastAsia="黑体" w:hAnsi="黑体"/>
          <w:b w:val="0"/>
          <w:szCs w:val="28"/>
        </w:rPr>
      </w:pPr>
      <w:bookmarkStart w:id="73" w:name="_Toc9782653"/>
      <w:bookmarkStart w:id="74" w:name="_Toc39055557"/>
      <w:bookmarkStart w:id="75" w:name="_Toc9719898"/>
      <w:bookmarkStart w:id="76" w:name="_Toc9780814"/>
      <w:bookmarkStart w:id="77" w:name="_Toc10469895"/>
      <w:r>
        <w:rPr>
          <w:rFonts w:ascii="黑体" w:eastAsia="黑体" w:hAnsi="黑体"/>
          <w:b w:val="0"/>
          <w:szCs w:val="28"/>
        </w:rPr>
        <w:t>展望</w:t>
      </w:r>
      <w:bookmarkEnd w:id="73"/>
      <w:bookmarkEnd w:id="74"/>
      <w:bookmarkEnd w:id="75"/>
      <w:bookmarkEnd w:id="76"/>
      <w:bookmarkEnd w:id="77"/>
    </w:p>
    <w:p w14:paraId="60C70689" w14:textId="77777777" w:rsidR="000D0056" w:rsidRDefault="00D43B68">
      <w:pPr>
        <w:widowControl/>
        <w:jc w:val="center"/>
        <w:rPr>
          <w:rFonts w:ascii="黑体" w:eastAsia="黑体"/>
          <w:sz w:val="32"/>
          <w:szCs w:val="32"/>
        </w:rPr>
      </w:pPr>
      <w:r>
        <w:rPr>
          <w:rFonts w:ascii="黑体" w:eastAsia="黑体"/>
          <w:sz w:val="32"/>
          <w:szCs w:val="32"/>
        </w:rPr>
        <w:br w:type="page"/>
      </w:r>
    </w:p>
    <w:p w14:paraId="4E529467" w14:textId="77777777" w:rsidR="000D0056" w:rsidRDefault="00D43B68">
      <w:pPr>
        <w:pStyle w:val="1"/>
        <w:rPr>
          <w:spacing w:val="10"/>
        </w:rPr>
      </w:pPr>
      <w:bookmarkStart w:id="78" w:name="_Toc39055558"/>
      <w:r>
        <w:rPr>
          <w:rFonts w:hint="eastAsia"/>
          <w:spacing w:val="10"/>
        </w:rPr>
        <w:lastRenderedPageBreak/>
        <w:t>致谢</w:t>
      </w:r>
      <w:bookmarkEnd w:id="65"/>
      <w:bookmarkEnd w:id="78"/>
    </w:p>
    <w:p w14:paraId="51141D11"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9" w:name="_Toc515558030"/>
    </w:p>
    <w:p w14:paraId="0BABF35D"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5EA3F69F"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533928AC"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52DA3270"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7CDD85E"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EF25448"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1982898"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55A3247"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0478636"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2F4BD35"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20B49D6"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61C5756" w14:textId="77777777" w:rsidR="000D0056" w:rsidRDefault="00D43B68">
      <w:pPr>
        <w:pStyle w:val="1"/>
        <w:rPr>
          <w:spacing w:val="10"/>
        </w:rPr>
      </w:pPr>
      <w:r>
        <w:rPr>
          <w:spacing w:val="10"/>
        </w:rPr>
        <w:br w:type="page"/>
      </w:r>
    </w:p>
    <w:p w14:paraId="084F3863" w14:textId="77777777" w:rsidR="000D0056" w:rsidRDefault="00D43B68">
      <w:pPr>
        <w:pStyle w:val="111"/>
      </w:pPr>
      <w:bookmarkStart w:id="80" w:name="_Toc39055559"/>
      <w:r>
        <w:rPr>
          <w:rFonts w:hint="eastAsia"/>
        </w:rPr>
        <w:lastRenderedPageBreak/>
        <w:t>参考文献</w:t>
      </w:r>
      <w:bookmarkEnd w:id="79"/>
      <w:bookmarkEnd w:id="80"/>
    </w:p>
    <w:p w14:paraId="6232D803" w14:textId="77777777" w:rsidR="000D0056" w:rsidRDefault="00D43B68">
      <w:pPr>
        <w:pStyle w:val="afa"/>
        <w:numPr>
          <w:ilvl w:val="0"/>
          <w:numId w:val="2"/>
        </w:numPr>
        <w:ind w:firstLineChars="0"/>
        <w:rPr>
          <w:rFonts w:cs="宋体"/>
          <w:color w:val="000000"/>
          <w:spacing w:val="10"/>
          <w:kern w:val="0"/>
        </w:rPr>
      </w:pPr>
      <w:bookmarkStart w:id="81" w:name="_Ref36925469"/>
      <w:bookmarkStart w:id="82" w:name="_Ref37326862"/>
      <w:r>
        <w:rPr>
          <w:spacing w:val="10"/>
        </w:rPr>
        <w:t xml:space="preserve">H. Shacham, “The Geometry of Innocent Flesh on the Bone: Returninto-libc Without Function Calls (on the </w:t>
      </w:r>
      <w:r>
        <w:rPr>
          <w:spacing w:val="10"/>
        </w:rPr>
        <w:t>x86),” in Proceedings of the 14th ACM Conference on Computer and Communications Security, 2007</w:t>
      </w:r>
      <w:bookmarkEnd w:id="81"/>
      <w:r>
        <w:rPr>
          <w:spacing w:val="10"/>
        </w:rPr>
        <w:t>.</w:t>
      </w:r>
      <w:bookmarkEnd w:id="82"/>
    </w:p>
    <w:p w14:paraId="5395D7FF" w14:textId="77777777" w:rsidR="000D0056" w:rsidRDefault="00D43B68">
      <w:pPr>
        <w:pStyle w:val="afa"/>
        <w:numPr>
          <w:ilvl w:val="0"/>
          <w:numId w:val="2"/>
        </w:numPr>
        <w:ind w:firstLineChars="0"/>
        <w:rPr>
          <w:rFonts w:cs="宋体"/>
          <w:color w:val="000000"/>
          <w:spacing w:val="10"/>
          <w:kern w:val="0"/>
        </w:rPr>
      </w:pPr>
      <w:bookmarkStart w:id="83" w:name="_Ref37062896"/>
      <w:r>
        <w:rPr>
          <w:rFonts w:hint="eastAsia"/>
          <w:spacing w:val="10"/>
        </w:rPr>
        <w:t>国家信息安全漏洞库：</w:t>
      </w:r>
      <w:hyperlink r:id="rId38" w:history="1">
        <w:r>
          <w:rPr>
            <w:rStyle w:val="af6"/>
          </w:rPr>
          <w:t>http://www.cnnvd.org.cn/</w:t>
        </w:r>
      </w:hyperlink>
      <w:bookmarkEnd w:id="83"/>
    </w:p>
    <w:p w14:paraId="368C3F2F" w14:textId="77777777" w:rsidR="000D0056" w:rsidRDefault="00D43B68">
      <w:pPr>
        <w:pStyle w:val="afa"/>
        <w:numPr>
          <w:ilvl w:val="0"/>
          <w:numId w:val="2"/>
        </w:numPr>
        <w:ind w:firstLineChars="0"/>
        <w:rPr>
          <w:rFonts w:cs="宋体"/>
          <w:color w:val="000000"/>
          <w:spacing w:val="10"/>
          <w:kern w:val="0"/>
        </w:rPr>
      </w:pPr>
      <w:bookmarkStart w:id="84" w:name="_Ref36925700"/>
      <w:r>
        <w:rPr>
          <w:shd w:val="clear" w:color="auto" w:fill="FFFFFF"/>
        </w:rPr>
        <w:t>Onarlioglu K, Bilge L, Lanzi A, et al. G-Free: defeating return-oriented programming</w:t>
      </w:r>
      <w:r>
        <w:rPr>
          <w:shd w:val="clear" w:color="auto" w:fill="FFFFFF"/>
        </w:rPr>
        <w:t xml:space="preserve"> through gadget-less binaries[C]//Proceedings of the 26th Annual Computer Security Applications Conference. 2010: 49-58.</w:t>
      </w:r>
      <w:bookmarkEnd w:id="84"/>
    </w:p>
    <w:p w14:paraId="3D60B6FB" w14:textId="77777777" w:rsidR="000D0056" w:rsidRDefault="00D43B68">
      <w:pPr>
        <w:pStyle w:val="afa"/>
        <w:numPr>
          <w:ilvl w:val="0"/>
          <w:numId w:val="2"/>
        </w:numPr>
        <w:ind w:firstLineChars="0"/>
        <w:rPr>
          <w:spacing w:val="10"/>
        </w:rPr>
      </w:pPr>
      <w:bookmarkStart w:id="85" w:name="_Ref36928917"/>
      <w:r>
        <w:rPr>
          <w:shd w:val="clear" w:color="auto" w:fill="FFFFFF"/>
        </w:rPr>
        <w:t>Bletsch T, Jiang X, Freeh V. Mitigating code-reuse attacks with control-flow locking[C]//Proceedings of the 27th Annual Computer Securi</w:t>
      </w:r>
      <w:r>
        <w:rPr>
          <w:shd w:val="clear" w:color="auto" w:fill="FFFFFF"/>
        </w:rPr>
        <w:t>ty Applications Conference. 2011: 353-362.</w:t>
      </w:r>
      <w:bookmarkEnd w:id="85"/>
    </w:p>
    <w:p w14:paraId="42588AE8" w14:textId="77777777" w:rsidR="000D0056" w:rsidRDefault="00D43B68">
      <w:pPr>
        <w:pStyle w:val="afa"/>
        <w:numPr>
          <w:ilvl w:val="0"/>
          <w:numId w:val="2"/>
        </w:numPr>
        <w:ind w:firstLineChars="0"/>
        <w:rPr>
          <w:spacing w:val="10"/>
        </w:rPr>
      </w:pPr>
      <w:bookmarkStart w:id="86" w:name="_Ref36928191"/>
      <w:r>
        <w:rPr>
          <w:shd w:val="clear" w:color="auto" w:fill="FFFFFF"/>
        </w:rPr>
        <w:t>Davi L, Sadeghi A R, Winandy M. ROPdefender: A detection tool to defend against return-oriented programming attacks[C]//Proceedings of the 6th ACM Symposium on Information, Computer and Communications Security. 20</w:t>
      </w:r>
      <w:r>
        <w:rPr>
          <w:shd w:val="clear" w:color="auto" w:fill="FFFFFF"/>
        </w:rPr>
        <w:t>11: 40-51.</w:t>
      </w:r>
      <w:bookmarkEnd w:id="86"/>
    </w:p>
    <w:p w14:paraId="59D5CA4F" w14:textId="77777777" w:rsidR="000D0056" w:rsidRDefault="00D43B68">
      <w:pPr>
        <w:pStyle w:val="afa"/>
        <w:numPr>
          <w:ilvl w:val="0"/>
          <w:numId w:val="2"/>
        </w:numPr>
        <w:ind w:firstLineChars="0"/>
        <w:rPr>
          <w:spacing w:val="10"/>
        </w:rPr>
      </w:pPr>
      <w:bookmarkStart w:id="87" w:name="_Ref36975704"/>
      <w:r>
        <w:rPr>
          <w:shd w:val="clear" w:color="auto" w:fill="FFFFFF"/>
        </w:rPr>
        <w:t>Pappas V. kBouncer: Efficient and transparent ROP mitigation[J]. Apr, 2012, 1: 1-2.</w:t>
      </w:r>
      <w:bookmarkEnd w:id="87"/>
    </w:p>
    <w:p w14:paraId="79BF2558" w14:textId="77777777" w:rsidR="000D0056" w:rsidRDefault="00D43B68">
      <w:pPr>
        <w:pStyle w:val="afa"/>
        <w:numPr>
          <w:ilvl w:val="0"/>
          <w:numId w:val="2"/>
        </w:numPr>
        <w:ind w:firstLineChars="0"/>
        <w:rPr>
          <w:spacing w:val="10"/>
        </w:rPr>
      </w:pPr>
      <w:bookmarkStart w:id="88" w:name="_Ref36977057"/>
      <w:r>
        <w:rPr>
          <w:shd w:val="clear" w:color="auto" w:fill="FFFFFF"/>
        </w:rPr>
        <w:t>Fratri</w:t>
      </w:r>
      <w:r>
        <w:rPr>
          <w:rFonts w:ascii="Cambria" w:hAnsi="Cambria" w:cs="Cambria"/>
          <w:shd w:val="clear" w:color="auto" w:fill="FFFFFF"/>
        </w:rPr>
        <w:t>ć</w:t>
      </w:r>
      <w:r>
        <w:rPr>
          <w:shd w:val="clear" w:color="auto" w:fill="FFFFFF"/>
        </w:rPr>
        <w:t xml:space="preserve"> I. ROPGuard: Runtime prevention of return-oriented programming attacks[R]. Technical report, 2012.</w:t>
      </w:r>
      <w:bookmarkEnd w:id="88"/>
    </w:p>
    <w:p w14:paraId="35088958" w14:textId="77777777" w:rsidR="000D0056" w:rsidRDefault="00D43B68">
      <w:pPr>
        <w:pStyle w:val="afa"/>
        <w:numPr>
          <w:ilvl w:val="0"/>
          <w:numId w:val="2"/>
        </w:numPr>
        <w:ind w:firstLineChars="0"/>
        <w:rPr>
          <w:spacing w:val="10"/>
        </w:rPr>
      </w:pPr>
      <w:bookmarkStart w:id="89" w:name="_Ref36978332"/>
      <w:r>
        <w:rPr>
          <w:shd w:val="clear" w:color="auto" w:fill="FFFFFF"/>
        </w:rPr>
        <w:t>Cheng, Yueqiang, et al. "ROPecker: A generic and pract</w:t>
      </w:r>
      <w:r>
        <w:rPr>
          <w:shd w:val="clear" w:color="auto" w:fill="FFFFFF"/>
        </w:rPr>
        <w:t>ical approach for defending against ROP attack." (2014): 1.</w:t>
      </w:r>
      <w:bookmarkEnd w:id="89"/>
    </w:p>
    <w:p w14:paraId="2389CFDC" w14:textId="77777777" w:rsidR="000D0056" w:rsidRDefault="00D43B68">
      <w:pPr>
        <w:pStyle w:val="afa"/>
        <w:numPr>
          <w:ilvl w:val="0"/>
          <w:numId w:val="2"/>
        </w:numPr>
        <w:ind w:firstLineChars="0"/>
        <w:rPr>
          <w:spacing w:val="10"/>
        </w:rPr>
      </w:pPr>
      <w:r>
        <w:rPr>
          <w:shd w:val="clear" w:color="auto" w:fill="FFFFFF"/>
        </w:rPr>
        <w:t>Carlini, Nicholas, and David Wagner. "{ROP} is Still Dangerous: Breaking Modern Defenses." </w:t>
      </w:r>
      <w:r>
        <w:rPr>
          <w:i/>
          <w:iCs/>
          <w:shd w:val="clear" w:color="auto" w:fill="FFFFFF"/>
        </w:rPr>
        <w:t>23rd {USENIX} Security Symposium ({USENIX} Security 14)</w:t>
      </w:r>
      <w:r>
        <w:rPr>
          <w:shd w:val="clear" w:color="auto" w:fill="FFFFFF"/>
        </w:rPr>
        <w:t>. 2014.</w:t>
      </w:r>
    </w:p>
    <w:p w14:paraId="78F7EB0F" w14:textId="77777777" w:rsidR="000D0056" w:rsidRDefault="00D43B68">
      <w:pPr>
        <w:pStyle w:val="afa"/>
        <w:numPr>
          <w:ilvl w:val="0"/>
          <w:numId w:val="2"/>
        </w:numPr>
        <w:ind w:firstLineChars="0"/>
        <w:rPr>
          <w:spacing w:val="10"/>
        </w:rPr>
      </w:pPr>
      <w:bookmarkStart w:id="90" w:name="_Ref36995801"/>
      <w:r>
        <w:rPr>
          <w:shd w:val="clear" w:color="auto" w:fill="FFFFFF"/>
        </w:rPr>
        <w:t>Wang, Shuai, Pei Wang, and Dinghao Wu. "Ur</w:t>
      </w:r>
      <w:r>
        <w:rPr>
          <w:shd w:val="clear" w:color="auto" w:fill="FFFFFF"/>
        </w:rPr>
        <w:t>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90"/>
    </w:p>
    <w:p w14:paraId="5A018ADF" w14:textId="77777777" w:rsidR="000D0056" w:rsidRDefault="00D43B68">
      <w:pPr>
        <w:pStyle w:val="afa"/>
        <w:numPr>
          <w:ilvl w:val="0"/>
          <w:numId w:val="2"/>
        </w:numPr>
        <w:ind w:firstLineChars="0"/>
        <w:rPr>
          <w:spacing w:val="10"/>
        </w:rPr>
      </w:pPr>
      <w:bookmarkStart w:id="91" w:name="_Ref37012990"/>
      <w:r>
        <w:rPr>
          <w:shd w:val="clear" w:color="auto" w:fill="FFFFFF"/>
        </w:rPr>
        <w:t>Wang, Ruoyu, et al. "Ramblr: Making Reassembly Great Again." </w:t>
      </w:r>
      <w:r>
        <w:rPr>
          <w:i/>
          <w:iCs/>
          <w:shd w:val="clear" w:color="auto" w:fill="FFFFFF"/>
        </w:rPr>
        <w:t>NDSS</w:t>
      </w:r>
      <w:r>
        <w:rPr>
          <w:shd w:val="clear" w:color="auto" w:fill="FFFFFF"/>
        </w:rPr>
        <w:t>. 20</w:t>
      </w:r>
      <w:r>
        <w:rPr>
          <w:shd w:val="clear" w:color="auto" w:fill="FFFFFF"/>
        </w:rPr>
        <w:t>17.</w:t>
      </w:r>
      <w:bookmarkEnd w:id="91"/>
    </w:p>
    <w:p w14:paraId="0839608F" w14:textId="77777777" w:rsidR="000D0056" w:rsidRDefault="00D43B68">
      <w:pPr>
        <w:pStyle w:val="afa"/>
        <w:numPr>
          <w:ilvl w:val="0"/>
          <w:numId w:val="2"/>
        </w:numPr>
        <w:ind w:firstLineChars="0"/>
        <w:rPr>
          <w:spacing w:val="10"/>
        </w:rPr>
      </w:pPr>
      <w:bookmarkStart w:id="92" w:name="_Ref37187271"/>
      <w:r>
        <w:rPr>
          <w:spacing w:val="10"/>
        </w:rPr>
        <w:t xml:space="preserve">angr: </w:t>
      </w:r>
      <w:hyperlink r:id="rId39" w:history="1">
        <w:r>
          <w:rPr>
            <w:rStyle w:val="af6"/>
          </w:rPr>
          <w:t>https://github.com/angr/angr</w:t>
        </w:r>
      </w:hyperlink>
    </w:p>
    <w:p w14:paraId="1C3A15BC" w14:textId="77777777" w:rsidR="000D0056" w:rsidRDefault="00D43B68">
      <w:pPr>
        <w:pStyle w:val="afa"/>
        <w:numPr>
          <w:ilvl w:val="0"/>
          <w:numId w:val="2"/>
        </w:numPr>
        <w:ind w:firstLineChars="0"/>
        <w:rPr>
          <w:spacing w:val="10"/>
        </w:rPr>
      </w:pPr>
      <w:bookmarkStart w:id="93" w:name="_Ref37186157"/>
      <w:bookmarkEnd w:id="92"/>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93"/>
    </w:p>
    <w:p w14:paraId="7B608138" w14:textId="77777777" w:rsidR="000D0056" w:rsidRDefault="00D43B68">
      <w:pPr>
        <w:pStyle w:val="afa"/>
        <w:numPr>
          <w:ilvl w:val="0"/>
          <w:numId w:val="2"/>
        </w:numPr>
        <w:ind w:firstLineChars="0"/>
        <w:rPr>
          <w:spacing w:val="10"/>
        </w:rPr>
      </w:pPr>
      <w:bookmarkStart w:id="94" w:name="_Ref37237773"/>
      <w:r>
        <w:rPr>
          <w:shd w:val="clear" w:color="auto" w:fill="FFFFFF"/>
        </w:rPr>
        <w:t>Designer, Solar. "Getting around non-executable stack (and fix)." </w:t>
      </w:r>
      <w:r>
        <w:rPr>
          <w:i/>
          <w:iCs/>
          <w:shd w:val="clear" w:color="auto" w:fill="FFFFFF"/>
        </w:rPr>
        <w:t>htt</w:t>
      </w:r>
      <w:r>
        <w:rPr>
          <w:i/>
          <w:iCs/>
          <w:shd w:val="clear" w:color="auto" w:fill="FFFFFF"/>
        </w:rPr>
        <w:t>p://ouah.bsdjeunz.org/solarretlibc.html</w:t>
      </w:r>
      <w:r>
        <w:rPr>
          <w:shd w:val="clear" w:color="auto" w:fill="FFFFFF"/>
        </w:rPr>
        <w:t> (1997).</w:t>
      </w:r>
      <w:bookmarkEnd w:id="94"/>
    </w:p>
    <w:p w14:paraId="404A3CD3" w14:textId="77777777" w:rsidR="000D0056" w:rsidRDefault="00D43B68">
      <w:pPr>
        <w:pStyle w:val="afa"/>
        <w:numPr>
          <w:ilvl w:val="0"/>
          <w:numId w:val="2"/>
        </w:numPr>
        <w:ind w:firstLineChars="0"/>
        <w:rPr>
          <w:spacing w:val="10"/>
        </w:rPr>
      </w:pPr>
      <w:bookmarkStart w:id="95" w:name="_Ref37409889"/>
      <w:r>
        <w:t>J. Kinder, “Static Analysis of x86 Executables,” Ph.D. dissertation, 2010.</w:t>
      </w:r>
      <w:bookmarkEnd w:id="95"/>
    </w:p>
    <w:sectPr w:rsidR="000D0056">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7B0C51AD" w14:textId="77777777" w:rsidR="000D0056" w:rsidRDefault="00D43B68">
      <w:pPr>
        <w:pStyle w:val="a4"/>
      </w:pPr>
      <w:r>
        <w:rPr>
          <w:rFonts w:hint="eastAsia"/>
        </w:rPr>
        <w:t>3</w:t>
      </w:r>
      <w:r>
        <w:t>200</w:t>
      </w:r>
      <w:r>
        <w:rPr>
          <w:rFonts w:hint="eastAsia"/>
        </w:rPr>
        <w:t>字</w:t>
      </w:r>
    </w:p>
  </w:comment>
  <w:comment w:id="21" w:author="bit_l1b0@163.com" w:date="2020-04-02T21:17:00Z" w:initials="李博">
    <w:p w14:paraId="22A650B0" w14:textId="77777777" w:rsidR="000D0056" w:rsidRDefault="00D43B68">
      <w:pPr>
        <w:ind w:left="420"/>
      </w:pPr>
      <w:r>
        <w:rPr>
          <w:rFonts w:hint="eastAsia"/>
        </w:rPr>
        <w:t>说明</w:t>
      </w:r>
      <w:r>
        <w:rPr>
          <w:rFonts w:hint="eastAsia"/>
        </w:rPr>
        <w:t>R</w:t>
      </w:r>
      <w:r>
        <w:t>OP</w:t>
      </w:r>
      <w:r>
        <w:rPr>
          <w:rFonts w:hint="eastAsia"/>
        </w:rPr>
        <w:t>的由来，从代码注入</w:t>
      </w:r>
      <w:r>
        <w:rPr>
          <w:rFonts w:hint="eastAsia"/>
        </w:rPr>
        <w:t>-</w:t>
      </w:r>
      <w:r>
        <w:t>&gt;DEP</w:t>
      </w:r>
      <w:r>
        <w:rPr>
          <w:rFonts w:hint="eastAsia"/>
        </w:rPr>
        <w:t>产生</w:t>
      </w:r>
      <w:r>
        <w:t>-</w:t>
      </w:r>
      <w:r>
        <w:rPr>
          <w:rFonts w:hint="eastAsia"/>
        </w:rPr>
        <w:t>&gt;</w:t>
      </w:r>
      <w:r>
        <w:rPr>
          <w:rFonts w:hint="eastAsia"/>
        </w:rPr>
        <w:t>代码重用</w:t>
      </w:r>
      <w:r>
        <w:rPr>
          <w:rFonts w:hint="eastAsia"/>
        </w:rPr>
        <w:t>ret</w:t>
      </w:r>
      <w:r>
        <w:t>2libc-&gt;ASLR</w:t>
      </w:r>
      <w:r>
        <w:rPr>
          <w:rFonts w:hint="eastAsia"/>
        </w:rPr>
        <w:t>产生</w:t>
      </w:r>
      <w:r>
        <w:t>-&gt;</w:t>
      </w:r>
      <w:r>
        <w:rPr>
          <w:rFonts w:hint="eastAsia"/>
        </w:rPr>
        <w:t>介绍</w:t>
      </w:r>
      <w:r>
        <w:rPr>
          <w:rFonts w:hint="eastAsia"/>
        </w:rPr>
        <w:t>ROP</w:t>
      </w:r>
    </w:p>
    <w:p w14:paraId="617226B5" w14:textId="77777777" w:rsidR="000D0056" w:rsidRDefault="00D43B68">
      <w:pPr>
        <w:ind w:left="420"/>
      </w:pPr>
      <w:r>
        <w:rPr>
          <w:rFonts w:hint="eastAsia"/>
        </w:rPr>
        <w:t>引出</w:t>
      </w:r>
      <w:r>
        <w:rPr>
          <w:rFonts w:hint="eastAsia"/>
        </w:rPr>
        <w:t>1</w:t>
      </w:r>
      <w:r>
        <w:t>.2</w:t>
      </w:r>
      <w:r>
        <w:rPr>
          <w:rFonts w:hint="eastAsia"/>
        </w:rPr>
        <w:t>的防御现状。</w:t>
      </w:r>
    </w:p>
  </w:comment>
  <w:comment w:id="23" w:author="bit_l1b0@163.com" w:date="2020-04-03T20:44:00Z" w:initials="李博">
    <w:p w14:paraId="567ED69B" w14:textId="77777777" w:rsidR="000D0056" w:rsidRDefault="00D43B68">
      <w:pPr>
        <w:pStyle w:val="a4"/>
      </w:pPr>
      <w:r>
        <w:rPr>
          <w:rStyle w:val="af7"/>
        </w:rPr>
        <w:annotationRef/>
      </w:r>
    </w:p>
  </w:comment>
  <w:comment w:id="25" w:author="bit_l1b0@163.com" w:date="2020-04-04T20:32:00Z" w:initials="李博">
    <w:p w14:paraId="4B4701E9" w14:textId="77777777" w:rsidR="000D0056" w:rsidRDefault="00D43B68">
      <w:pPr>
        <w:pStyle w:val="a4"/>
      </w:pPr>
      <w:r>
        <w:rPr>
          <w:rFonts w:hint="eastAsia"/>
        </w:rPr>
        <w:t>说明</w:t>
      </w:r>
      <w:r>
        <w:rPr>
          <w:rFonts w:hint="eastAsia"/>
        </w:rPr>
        <w:t>ROP</w:t>
      </w:r>
      <w:r>
        <w:rPr>
          <w:rFonts w:hint="eastAsia"/>
        </w:rPr>
        <w:t>攻击形式，引出</w:t>
      </w:r>
      <w:r>
        <w:rPr>
          <w:rFonts w:hint="eastAsia"/>
        </w:rPr>
        <w:t>ROP</w:t>
      </w:r>
      <w:r>
        <w:rPr>
          <w:rFonts w:hint="eastAsia"/>
        </w:rPr>
        <w:t>防御的相关工作</w:t>
      </w:r>
    </w:p>
  </w:comment>
  <w:comment w:id="27" w:author="bit_l1b0@163.com" w:date="2020-04-05T15:42:00Z" w:initials="李博">
    <w:p w14:paraId="7343E57D" w14:textId="77777777" w:rsidR="000D0056" w:rsidRDefault="00D43B68">
      <w:pPr>
        <w:pStyle w:val="a4"/>
      </w:pPr>
      <w:r>
        <w:rPr>
          <w:rFonts w:hint="eastAsia"/>
        </w:rPr>
        <w:t>简单介绍二次汇编技术，引出研究现状。</w:t>
      </w:r>
    </w:p>
  </w:comment>
  <w:comment w:id="29" w:author="bit_l1b0@163.com" w:date="2020-04-06T10:51:00Z" w:initials="李博">
    <w:p w14:paraId="6BF6FBAF" w14:textId="77777777" w:rsidR="000D0056" w:rsidRDefault="00D43B68">
      <w:pPr>
        <w:pStyle w:val="a4"/>
      </w:pPr>
      <w:r>
        <w:rPr>
          <w:rFonts w:hint="eastAsia"/>
        </w:rPr>
        <w:t>实验数据支撑。</w:t>
      </w:r>
    </w:p>
  </w:comment>
  <w:comment w:id="33" w:author="bit_l1b0@163.com" w:date="2020-04-12T22:01:00Z" w:initials="李博">
    <w:p w14:paraId="5FBF2E0E" w14:textId="77777777" w:rsidR="000D0056" w:rsidRDefault="00D43B68">
      <w:pPr>
        <w:pStyle w:val="a4"/>
      </w:pPr>
      <w:r>
        <w:rPr>
          <w:rFonts w:hint="eastAsia"/>
        </w:rPr>
        <w:t>6</w:t>
      </w:r>
      <w:r>
        <w:t>300</w:t>
      </w:r>
      <w:r>
        <w:rPr>
          <w:rFonts w:hint="eastAsia"/>
        </w:rPr>
        <w:t>字</w:t>
      </w:r>
    </w:p>
  </w:comment>
  <w:comment w:id="35" w:author="bit_l1b0@163.com" w:date="2020-04-10T10:25:00Z" w:initials="李博">
    <w:p w14:paraId="7DE65743" w14:textId="77777777" w:rsidR="000D0056" w:rsidRDefault="00D43B68">
      <w:pPr>
        <w:pStyle w:val="a4"/>
      </w:pPr>
      <w:r>
        <w:rPr>
          <w:rFonts w:hint="eastAsia"/>
        </w:rPr>
        <w:t>4</w:t>
      </w:r>
      <w:r>
        <w:t>313</w:t>
      </w:r>
      <w:r>
        <w:rPr>
          <w:rFonts w:hint="eastAsia"/>
        </w:rPr>
        <w:t>字</w:t>
      </w:r>
    </w:p>
  </w:comment>
  <w:comment w:id="39" w:author="bit_l1b0@163.com" w:date="2020-04-12T22:01:00Z" w:initials="李博">
    <w:p w14:paraId="0EC7D04B" w14:textId="77777777" w:rsidR="000D0056" w:rsidRDefault="00D43B68">
      <w:pPr>
        <w:pStyle w:val="a4"/>
      </w:pPr>
      <w:r>
        <w:rPr>
          <w:rFonts w:hint="eastAsia"/>
        </w:rPr>
        <w:t>2</w:t>
      </w:r>
      <w:r>
        <w:t>000</w:t>
      </w:r>
      <w:r>
        <w:rPr>
          <w:rFonts w:hint="eastAsia"/>
        </w:rPr>
        <w:t>字</w:t>
      </w:r>
    </w:p>
  </w:comment>
  <w:comment w:id="43" w:author="bit_l1b0@163.com" w:date="2020-04-13T10:54:00Z" w:initials="李博">
    <w:p w14:paraId="7B462AD2" w14:textId="77777777" w:rsidR="000D0056" w:rsidRDefault="00D43B68">
      <w:pPr>
        <w:pStyle w:val="a4"/>
      </w:pPr>
      <w:r>
        <w:rPr>
          <w:rFonts w:hint="eastAsia"/>
        </w:rPr>
        <w:t>3</w:t>
      </w:r>
      <w:r>
        <w:t>020</w:t>
      </w:r>
      <w:r>
        <w:rPr>
          <w:rFonts w:hint="eastAsia"/>
        </w:rPr>
        <w:t>字</w:t>
      </w:r>
    </w:p>
  </w:comment>
  <w:comment w:id="48" w:author="bit_l1b0@163.com" w:date="2020-04-15T15:34:00Z" w:initials="李博">
    <w:p w14:paraId="228E85AB" w14:textId="77777777" w:rsidR="000D0056" w:rsidRDefault="000D0056">
      <w:pPr>
        <w:pStyle w:val="a4"/>
      </w:pPr>
    </w:p>
    <w:p w14:paraId="50AAC258" w14:textId="77777777" w:rsidR="000D0056" w:rsidRDefault="00D43B68">
      <w:pPr>
        <w:pStyle w:val="a4"/>
      </w:pPr>
      <w:r>
        <w:t>N</w:t>
      </w:r>
      <w:r>
        <w:rPr>
          <w:rFonts w:hint="eastAsia"/>
        </w:rPr>
        <w:t>op</w:t>
      </w:r>
      <w:r>
        <w:rPr>
          <w:rFonts w:hint="eastAsia"/>
        </w:rPr>
        <w:t>指令的数量在实现部分详细阐述。</w:t>
      </w:r>
    </w:p>
  </w:comment>
  <w:comment w:id="49" w:author="bit_l1b0@163.com" w:date="2020-04-15T16:12:00Z" w:initials="李博">
    <w:p w14:paraId="41EE7FE9" w14:textId="77777777" w:rsidR="000D0056" w:rsidRDefault="00D43B68">
      <w:pPr>
        <w:pStyle w:val="a4"/>
      </w:pPr>
      <w:r>
        <w:rPr>
          <w:rFonts w:hint="eastAsia"/>
        </w:rPr>
        <w:t>实现部分举例说明原理。</w:t>
      </w:r>
    </w:p>
  </w:comment>
  <w:comment w:id="52" w:author="bit_l1b0@163.com" w:date="2020-04-22T11:18:00Z" w:initials="李博">
    <w:p w14:paraId="6FF342AE" w14:textId="77777777" w:rsidR="000D0056" w:rsidRDefault="00D43B68">
      <w:pPr>
        <w:pStyle w:val="a4"/>
      </w:pPr>
      <w:r>
        <w:rPr>
          <w:rFonts w:hint="eastAsia"/>
        </w:rPr>
        <w:t>4</w:t>
      </w:r>
      <w:r>
        <w:t>407</w:t>
      </w:r>
      <w:r>
        <w:rPr>
          <w:rFonts w:hint="eastAsia"/>
        </w:rPr>
        <w:t>字</w:t>
      </w:r>
    </w:p>
  </w:comment>
  <w:comment w:id="54" w:author="bit_l1b0@163.com" w:date="2020-04-19T15:36:00Z" w:initials="李博">
    <w:p w14:paraId="57A41F66" w14:textId="77777777" w:rsidR="000D0056" w:rsidRDefault="00D43B68">
      <w:pPr>
        <w:pStyle w:val="a4"/>
      </w:pPr>
      <w:r>
        <w:rPr>
          <w:rFonts w:hint="eastAsia"/>
        </w:rPr>
        <w:t>1</w:t>
      </w:r>
      <w:r>
        <w:t>645</w:t>
      </w:r>
    </w:p>
  </w:comment>
  <w:comment w:id="56" w:author="bit_l1b0@163.com" w:date="2020-04-20T21:46:00Z" w:initials="李博">
    <w:p w14:paraId="75ADF498" w14:textId="77777777" w:rsidR="000D0056" w:rsidRDefault="00D43B68">
      <w:pPr>
        <w:pStyle w:val="a4"/>
      </w:pPr>
      <w:r>
        <w:rPr>
          <w:rFonts w:hint="eastAsia"/>
        </w:rPr>
        <w:t>2</w:t>
      </w:r>
      <w:r>
        <w:t>093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0C51AD" w15:done="0"/>
  <w15:commentEx w15:paraId="617226B5" w15:done="0"/>
  <w15:commentEx w15:paraId="567ED69B" w15:done="0"/>
  <w15:commentEx w15:paraId="4B4701E9" w15:done="0"/>
  <w15:commentEx w15:paraId="7343E57D" w15:done="0"/>
  <w15:commentEx w15:paraId="6BF6FBAF" w15:done="0"/>
  <w15:commentEx w15:paraId="5FBF2E0E" w15:done="0"/>
  <w15:commentEx w15:paraId="7DE65743" w15:done="0"/>
  <w15:commentEx w15:paraId="0EC7D04B" w15:done="0"/>
  <w15:commentEx w15:paraId="7B462AD2" w15:done="0"/>
  <w15:commentEx w15:paraId="50AAC258" w15:done="0"/>
  <w15:commentEx w15:paraId="41EE7FE9" w15:done="0"/>
  <w15:commentEx w15:paraId="6FF342AE" w15:done="0"/>
  <w15:commentEx w15:paraId="57A41F66" w15:done="0"/>
  <w15:commentEx w15:paraId="75ADF4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0C51AD" w16cid:durableId="225428E9"/>
  <w16cid:commentId w16cid:paraId="617226B5" w16cid:durableId="225428EA"/>
  <w16cid:commentId w16cid:paraId="567ED69B" w16cid:durableId="225428EB"/>
  <w16cid:commentId w16cid:paraId="4B4701E9" w16cid:durableId="225428EC"/>
  <w16cid:commentId w16cid:paraId="7343E57D" w16cid:durableId="225428ED"/>
  <w16cid:commentId w16cid:paraId="6BF6FBAF" w16cid:durableId="225428EE"/>
  <w16cid:commentId w16cid:paraId="5FBF2E0E" w16cid:durableId="225428EF"/>
  <w16cid:commentId w16cid:paraId="7DE65743" w16cid:durableId="225428F0"/>
  <w16cid:commentId w16cid:paraId="0EC7D04B" w16cid:durableId="225428F1"/>
  <w16cid:commentId w16cid:paraId="7B462AD2" w16cid:durableId="225428F2"/>
  <w16cid:commentId w16cid:paraId="50AAC258" w16cid:durableId="225428F3"/>
  <w16cid:commentId w16cid:paraId="41EE7FE9" w16cid:durableId="225428F4"/>
  <w16cid:commentId w16cid:paraId="6FF342AE" w16cid:durableId="225428F5"/>
  <w16cid:commentId w16cid:paraId="57A41F66" w16cid:durableId="225428F6"/>
  <w16cid:commentId w16cid:paraId="75ADF498" w16cid:durableId="225428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B34AE" w14:textId="77777777" w:rsidR="00D43B68" w:rsidRDefault="00D43B68">
      <w:pPr>
        <w:spacing w:line="240" w:lineRule="auto"/>
      </w:pPr>
      <w:r>
        <w:separator/>
      </w:r>
    </w:p>
  </w:endnote>
  <w:endnote w:type="continuationSeparator" w:id="0">
    <w:p w14:paraId="748B998A" w14:textId="77777777" w:rsidR="00D43B68" w:rsidRDefault="00D43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Consolas">
    <w:altName w:val="Liberation Sans Narrow"/>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902A" w14:textId="77777777" w:rsidR="000D0056" w:rsidRDefault="000D0056">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69FF5EE2" w14:textId="77777777" w:rsidR="000D0056" w:rsidRDefault="00D43B68">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04E7E5E3" w14:textId="77777777" w:rsidR="000D0056" w:rsidRDefault="000D005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53A64" w14:textId="77777777" w:rsidR="00D43B68" w:rsidRDefault="00D43B68">
      <w:pPr>
        <w:spacing w:line="240" w:lineRule="auto"/>
      </w:pPr>
      <w:r>
        <w:separator/>
      </w:r>
    </w:p>
  </w:footnote>
  <w:footnote w:type="continuationSeparator" w:id="0">
    <w:p w14:paraId="43EA0EDC" w14:textId="77777777" w:rsidR="00D43B68" w:rsidRDefault="00D43B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9B529" w14:textId="77777777" w:rsidR="000D0056" w:rsidRDefault="00D43B68">
    <w:pPr>
      <w:pStyle w:val="af0"/>
      <w:rPr>
        <w:spacing w:val="10"/>
        <w:sz w:val="28"/>
        <w:szCs w:val="28"/>
      </w:rPr>
    </w:pPr>
    <w:r>
      <w:rPr>
        <w:rFonts w:cs="宋体" w:hint="eastAsia"/>
        <w:color w:val="000000"/>
        <w:spacing w:val="10"/>
        <w:kern w:val="0"/>
        <w:sz w:val="24"/>
      </w:rPr>
      <w:t>北京理工大学本科生毕业设计（论文）</w:t>
    </w:r>
  </w:p>
  <w:p w14:paraId="0227AFB4" w14:textId="77777777" w:rsidR="000D0056" w:rsidRDefault="000D0056">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9F5D624C"/>
    <w:rsid w:val="9FFE8B2F"/>
    <w:rsid w:val="A5EF90EA"/>
    <w:rsid w:val="B7ED3EE6"/>
    <w:rsid w:val="B95F3F49"/>
    <w:rsid w:val="B9EBCF38"/>
    <w:rsid w:val="BBFA5E04"/>
    <w:rsid w:val="BD924204"/>
    <w:rsid w:val="BFF21FFA"/>
    <w:rsid w:val="CF7D97E3"/>
    <w:rsid w:val="D73FF00C"/>
    <w:rsid w:val="DFBD8BC0"/>
    <w:rsid w:val="E339E637"/>
    <w:rsid w:val="E9EC1BBA"/>
    <w:rsid w:val="EA7E09A2"/>
    <w:rsid w:val="EE7F19AD"/>
    <w:rsid w:val="EFBB8989"/>
    <w:rsid w:val="F6DF924F"/>
    <w:rsid w:val="F6FFCFF3"/>
    <w:rsid w:val="F71FCA1B"/>
    <w:rsid w:val="F96DA425"/>
    <w:rsid w:val="FAEB4C11"/>
    <w:rsid w:val="FB8FD988"/>
    <w:rsid w:val="FBBF6C8F"/>
    <w:rsid w:val="FBEB37E4"/>
    <w:rsid w:val="FCFF741C"/>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5427"/>
    <w:rsid w:val="00015C7A"/>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4A0"/>
    <w:rsid w:val="00086604"/>
    <w:rsid w:val="00086D2F"/>
    <w:rsid w:val="00087B01"/>
    <w:rsid w:val="00087B09"/>
    <w:rsid w:val="0009214B"/>
    <w:rsid w:val="00093178"/>
    <w:rsid w:val="000942AC"/>
    <w:rsid w:val="000949DD"/>
    <w:rsid w:val="000956F2"/>
    <w:rsid w:val="0009597A"/>
    <w:rsid w:val="000A24C7"/>
    <w:rsid w:val="000A328A"/>
    <w:rsid w:val="000A384E"/>
    <w:rsid w:val="000A3FB3"/>
    <w:rsid w:val="000A5872"/>
    <w:rsid w:val="000A6D35"/>
    <w:rsid w:val="000A751E"/>
    <w:rsid w:val="000B0712"/>
    <w:rsid w:val="000B24F2"/>
    <w:rsid w:val="000B624A"/>
    <w:rsid w:val="000B657D"/>
    <w:rsid w:val="000B71F5"/>
    <w:rsid w:val="000B7417"/>
    <w:rsid w:val="000C0A03"/>
    <w:rsid w:val="000C10AB"/>
    <w:rsid w:val="000C16BE"/>
    <w:rsid w:val="000C1FAF"/>
    <w:rsid w:val="000C274B"/>
    <w:rsid w:val="000C2941"/>
    <w:rsid w:val="000C3477"/>
    <w:rsid w:val="000C3723"/>
    <w:rsid w:val="000C38CA"/>
    <w:rsid w:val="000C4E69"/>
    <w:rsid w:val="000C50E8"/>
    <w:rsid w:val="000C5229"/>
    <w:rsid w:val="000C5409"/>
    <w:rsid w:val="000C73F6"/>
    <w:rsid w:val="000C7808"/>
    <w:rsid w:val="000C7EAF"/>
    <w:rsid w:val="000D0056"/>
    <w:rsid w:val="000D28C9"/>
    <w:rsid w:val="000D29AA"/>
    <w:rsid w:val="000D2E16"/>
    <w:rsid w:val="000D4D72"/>
    <w:rsid w:val="000D51F3"/>
    <w:rsid w:val="000D5305"/>
    <w:rsid w:val="000D5A69"/>
    <w:rsid w:val="000D5D67"/>
    <w:rsid w:val="000D5F9E"/>
    <w:rsid w:val="000D6309"/>
    <w:rsid w:val="000D6407"/>
    <w:rsid w:val="000D6D34"/>
    <w:rsid w:val="000D6F77"/>
    <w:rsid w:val="000D7235"/>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3630"/>
    <w:rsid w:val="000F4C0C"/>
    <w:rsid w:val="000F5FF5"/>
    <w:rsid w:val="000F6314"/>
    <w:rsid w:val="000F6730"/>
    <w:rsid w:val="000F6768"/>
    <w:rsid w:val="000F7368"/>
    <w:rsid w:val="000F753F"/>
    <w:rsid w:val="000F765C"/>
    <w:rsid w:val="0010001C"/>
    <w:rsid w:val="001021D4"/>
    <w:rsid w:val="001038F2"/>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197D"/>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DE8"/>
    <w:rsid w:val="00157B43"/>
    <w:rsid w:val="001609DE"/>
    <w:rsid w:val="00161142"/>
    <w:rsid w:val="00161FFB"/>
    <w:rsid w:val="0016246D"/>
    <w:rsid w:val="001624F6"/>
    <w:rsid w:val="00163E27"/>
    <w:rsid w:val="0016492B"/>
    <w:rsid w:val="00164BFB"/>
    <w:rsid w:val="00164D65"/>
    <w:rsid w:val="001659DE"/>
    <w:rsid w:val="0016673C"/>
    <w:rsid w:val="00166EFA"/>
    <w:rsid w:val="00170514"/>
    <w:rsid w:val="00170BF1"/>
    <w:rsid w:val="001720F9"/>
    <w:rsid w:val="00173DBD"/>
    <w:rsid w:val="001746E7"/>
    <w:rsid w:val="00175D5E"/>
    <w:rsid w:val="001760BE"/>
    <w:rsid w:val="001760E2"/>
    <w:rsid w:val="00176420"/>
    <w:rsid w:val="001770A4"/>
    <w:rsid w:val="001771D3"/>
    <w:rsid w:val="00177D69"/>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6FD"/>
    <w:rsid w:val="001D1881"/>
    <w:rsid w:val="001D23DF"/>
    <w:rsid w:val="001D57D3"/>
    <w:rsid w:val="001D5C9A"/>
    <w:rsid w:val="001D6333"/>
    <w:rsid w:val="001D671A"/>
    <w:rsid w:val="001D672D"/>
    <w:rsid w:val="001D6F3D"/>
    <w:rsid w:val="001D790D"/>
    <w:rsid w:val="001E08B7"/>
    <w:rsid w:val="001E0977"/>
    <w:rsid w:val="001E2870"/>
    <w:rsid w:val="001E2E34"/>
    <w:rsid w:val="001E423D"/>
    <w:rsid w:val="001E565B"/>
    <w:rsid w:val="001E7C3B"/>
    <w:rsid w:val="001F1CF2"/>
    <w:rsid w:val="001F1F07"/>
    <w:rsid w:val="001F2CF3"/>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5A9"/>
    <w:rsid w:val="00224AC2"/>
    <w:rsid w:val="00224AC8"/>
    <w:rsid w:val="00224C1B"/>
    <w:rsid w:val="00225AC3"/>
    <w:rsid w:val="00226852"/>
    <w:rsid w:val="00226A85"/>
    <w:rsid w:val="00230166"/>
    <w:rsid w:val="002301AC"/>
    <w:rsid w:val="002313D8"/>
    <w:rsid w:val="002318E0"/>
    <w:rsid w:val="00231A88"/>
    <w:rsid w:val="00231D1D"/>
    <w:rsid w:val="00233344"/>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1D9A"/>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22"/>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E96"/>
    <w:rsid w:val="002C7FEB"/>
    <w:rsid w:val="002D00FB"/>
    <w:rsid w:val="002D1A22"/>
    <w:rsid w:val="002D2674"/>
    <w:rsid w:val="002D3212"/>
    <w:rsid w:val="002D32AE"/>
    <w:rsid w:val="002D3396"/>
    <w:rsid w:val="002D4026"/>
    <w:rsid w:val="002D402B"/>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4D3E"/>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5E81"/>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4B6E"/>
    <w:rsid w:val="00315528"/>
    <w:rsid w:val="003156E0"/>
    <w:rsid w:val="00317896"/>
    <w:rsid w:val="003178A5"/>
    <w:rsid w:val="00321AB1"/>
    <w:rsid w:val="00322E14"/>
    <w:rsid w:val="00322F3D"/>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6F37"/>
    <w:rsid w:val="0034741E"/>
    <w:rsid w:val="00347AF2"/>
    <w:rsid w:val="00347EBD"/>
    <w:rsid w:val="0035084B"/>
    <w:rsid w:val="00350D95"/>
    <w:rsid w:val="003514EF"/>
    <w:rsid w:val="00353E76"/>
    <w:rsid w:val="00354D0F"/>
    <w:rsid w:val="00355386"/>
    <w:rsid w:val="003554DD"/>
    <w:rsid w:val="0035591D"/>
    <w:rsid w:val="00355B55"/>
    <w:rsid w:val="00356D98"/>
    <w:rsid w:val="003572CF"/>
    <w:rsid w:val="003609D1"/>
    <w:rsid w:val="003610BB"/>
    <w:rsid w:val="00361B6D"/>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4BFD"/>
    <w:rsid w:val="00375E48"/>
    <w:rsid w:val="0037661F"/>
    <w:rsid w:val="003801D8"/>
    <w:rsid w:val="003802EC"/>
    <w:rsid w:val="0038091E"/>
    <w:rsid w:val="00380CFE"/>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18E1"/>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B7238"/>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6F3"/>
    <w:rsid w:val="003E6EFF"/>
    <w:rsid w:val="003E73DF"/>
    <w:rsid w:val="003E798B"/>
    <w:rsid w:val="003E7CE3"/>
    <w:rsid w:val="003F08B5"/>
    <w:rsid w:val="003F0BCE"/>
    <w:rsid w:val="003F33A3"/>
    <w:rsid w:val="003F432E"/>
    <w:rsid w:val="003F471B"/>
    <w:rsid w:val="003F6662"/>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2FA"/>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4E8"/>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4B3"/>
    <w:rsid w:val="004F7F38"/>
    <w:rsid w:val="0050028C"/>
    <w:rsid w:val="0050114C"/>
    <w:rsid w:val="00502201"/>
    <w:rsid w:val="0050276D"/>
    <w:rsid w:val="00504416"/>
    <w:rsid w:val="005059F5"/>
    <w:rsid w:val="00505EF8"/>
    <w:rsid w:val="00506036"/>
    <w:rsid w:val="0050658D"/>
    <w:rsid w:val="00506924"/>
    <w:rsid w:val="00506998"/>
    <w:rsid w:val="00506A2E"/>
    <w:rsid w:val="00506CF9"/>
    <w:rsid w:val="0050707C"/>
    <w:rsid w:val="00507BD8"/>
    <w:rsid w:val="00507D26"/>
    <w:rsid w:val="0051076E"/>
    <w:rsid w:val="0051089B"/>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9B8"/>
    <w:rsid w:val="00555A0C"/>
    <w:rsid w:val="00555A50"/>
    <w:rsid w:val="0056020B"/>
    <w:rsid w:val="00560843"/>
    <w:rsid w:val="0056085A"/>
    <w:rsid w:val="005614B7"/>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342F"/>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093E"/>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AF8"/>
    <w:rsid w:val="005D4B52"/>
    <w:rsid w:val="005D4C19"/>
    <w:rsid w:val="005D4CBF"/>
    <w:rsid w:val="005D5F02"/>
    <w:rsid w:val="005D63FF"/>
    <w:rsid w:val="005D664F"/>
    <w:rsid w:val="005E0B01"/>
    <w:rsid w:val="005E0C78"/>
    <w:rsid w:val="005E12F0"/>
    <w:rsid w:val="005E1320"/>
    <w:rsid w:val="005E1AB0"/>
    <w:rsid w:val="005E1C67"/>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5A5"/>
    <w:rsid w:val="005F197E"/>
    <w:rsid w:val="005F200B"/>
    <w:rsid w:val="005F3D00"/>
    <w:rsid w:val="005F404E"/>
    <w:rsid w:val="005F416F"/>
    <w:rsid w:val="005F52CC"/>
    <w:rsid w:val="005F5470"/>
    <w:rsid w:val="005F5A4B"/>
    <w:rsid w:val="005F6A17"/>
    <w:rsid w:val="005F6DC3"/>
    <w:rsid w:val="005F7316"/>
    <w:rsid w:val="005F7E90"/>
    <w:rsid w:val="005F7FF7"/>
    <w:rsid w:val="00601AA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2264"/>
    <w:rsid w:val="006139A7"/>
    <w:rsid w:val="00613F80"/>
    <w:rsid w:val="00614537"/>
    <w:rsid w:val="00614735"/>
    <w:rsid w:val="006152A4"/>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1F0"/>
    <w:rsid w:val="0066320E"/>
    <w:rsid w:val="0066396F"/>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CA7"/>
    <w:rsid w:val="00685D5D"/>
    <w:rsid w:val="00687924"/>
    <w:rsid w:val="006900E4"/>
    <w:rsid w:val="00690383"/>
    <w:rsid w:val="00690F6F"/>
    <w:rsid w:val="00691293"/>
    <w:rsid w:val="0069221A"/>
    <w:rsid w:val="00692627"/>
    <w:rsid w:val="00692F9C"/>
    <w:rsid w:val="006930DB"/>
    <w:rsid w:val="006962D2"/>
    <w:rsid w:val="00696CF3"/>
    <w:rsid w:val="006977F1"/>
    <w:rsid w:val="00697C38"/>
    <w:rsid w:val="006A18F1"/>
    <w:rsid w:val="006A2120"/>
    <w:rsid w:val="006A214D"/>
    <w:rsid w:val="006A2ACB"/>
    <w:rsid w:val="006A40B9"/>
    <w:rsid w:val="006A43DA"/>
    <w:rsid w:val="006A4A5F"/>
    <w:rsid w:val="006A51C4"/>
    <w:rsid w:val="006A5E9E"/>
    <w:rsid w:val="006A6C07"/>
    <w:rsid w:val="006A6F6F"/>
    <w:rsid w:val="006A7E3D"/>
    <w:rsid w:val="006B1ACD"/>
    <w:rsid w:val="006B24C5"/>
    <w:rsid w:val="006B28C5"/>
    <w:rsid w:val="006B3085"/>
    <w:rsid w:val="006B3CCC"/>
    <w:rsid w:val="006B541A"/>
    <w:rsid w:val="006B5582"/>
    <w:rsid w:val="006B5657"/>
    <w:rsid w:val="006B57B1"/>
    <w:rsid w:val="006B59D9"/>
    <w:rsid w:val="006B5B64"/>
    <w:rsid w:val="006B5BF8"/>
    <w:rsid w:val="006B5DD8"/>
    <w:rsid w:val="006B5DE9"/>
    <w:rsid w:val="006B647B"/>
    <w:rsid w:val="006B6549"/>
    <w:rsid w:val="006C08B2"/>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929"/>
    <w:rsid w:val="007141ED"/>
    <w:rsid w:val="00714217"/>
    <w:rsid w:val="00714496"/>
    <w:rsid w:val="00714F5D"/>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5AD1"/>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92F"/>
    <w:rsid w:val="007A7CE8"/>
    <w:rsid w:val="007B0F53"/>
    <w:rsid w:val="007B12B0"/>
    <w:rsid w:val="007B1414"/>
    <w:rsid w:val="007B22C0"/>
    <w:rsid w:val="007B4895"/>
    <w:rsid w:val="007B5653"/>
    <w:rsid w:val="007B5E0A"/>
    <w:rsid w:val="007B610C"/>
    <w:rsid w:val="007B6AE5"/>
    <w:rsid w:val="007B7B44"/>
    <w:rsid w:val="007C15E5"/>
    <w:rsid w:val="007C1D55"/>
    <w:rsid w:val="007C2496"/>
    <w:rsid w:val="007C294E"/>
    <w:rsid w:val="007C54EF"/>
    <w:rsid w:val="007C634B"/>
    <w:rsid w:val="007C650A"/>
    <w:rsid w:val="007C6EC7"/>
    <w:rsid w:val="007C7A1C"/>
    <w:rsid w:val="007D2CBE"/>
    <w:rsid w:val="007D2D84"/>
    <w:rsid w:val="007D32DB"/>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28C7"/>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65"/>
    <w:rsid w:val="008749CC"/>
    <w:rsid w:val="00874F00"/>
    <w:rsid w:val="00874F9F"/>
    <w:rsid w:val="0087529A"/>
    <w:rsid w:val="008752ED"/>
    <w:rsid w:val="00875455"/>
    <w:rsid w:val="00875972"/>
    <w:rsid w:val="00876D3D"/>
    <w:rsid w:val="00877628"/>
    <w:rsid w:val="0087790A"/>
    <w:rsid w:val="00877B35"/>
    <w:rsid w:val="00880A24"/>
    <w:rsid w:val="00880E7C"/>
    <w:rsid w:val="00881C5E"/>
    <w:rsid w:val="008821B1"/>
    <w:rsid w:val="008829EE"/>
    <w:rsid w:val="00882E84"/>
    <w:rsid w:val="00882F2E"/>
    <w:rsid w:val="0088301A"/>
    <w:rsid w:val="008839B7"/>
    <w:rsid w:val="00883AAF"/>
    <w:rsid w:val="008844B8"/>
    <w:rsid w:val="008847BD"/>
    <w:rsid w:val="00886392"/>
    <w:rsid w:val="008866AD"/>
    <w:rsid w:val="0088759A"/>
    <w:rsid w:val="008878A6"/>
    <w:rsid w:val="00891207"/>
    <w:rsid w:val="00891598"/>
    <w:rsid w:val="00892904"/>
    <w:rsid w:val="00892D39"/>
    <w:rsid w:val="0089322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2EB"/>
    <w:rsid w:val="008C2452"/>
    <w:rsid w:val="008C24F4"/>
    <w:rsid w:val="008C3D0A"/>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BD0"/>
    <w:rsid w:val="008E5FC7"/>
    <w:rsid w:val="008E629E"/>
    <w:rsid w:val="008E674A"/>
    <w:rsid w:val="008E6A54"/>
    <w:rsid w:val="008E6AEC"/>
    <w:rsid w:val="008E728E"/>
    <w:rsid w:val="008E728F"/>
    <w:rsid w:val="008E75ED"/>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2769"/>
    <w:rsid w:val="009033B0"/>
    <w:rsid w:val="0090469C"/>
    <w:rsid w:val="00904F5F"/>
    <w:rsid w:val="00905726"/>
    <w:rsid w:val="00905B35"/>
    <w:rsid w:val="00905DB4"/>
    <w:rsid w:val="0090676A"/>
    <w:rsid w:val="00907031"/>
    <w:rsid w:val="00910338"/>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2C5"/>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3D92"/>
    <w:rsid w:val="00985423"/>
    <w:rsid w:val="009855B1"/>
    <w:rsid w:val="00985887"/>
    <w:rsid w:val="00985F1D"/>
    <w:rsid w:val="00987B03"/>
    <w:rsid w:val="00990A49"/>
    <w:rsid w:val="00990D2E"/>
    <w:rsid w:val="009912C1"/>
    <w:rsid w:val="00992939"/>
    <w:rsid w:val="00992E88"/>
    <w:rsid w:val="00993D04"/>
    <w:rsid w:val="00994160"/>
    <w:rsid w:val="00994ED1"/>
    <w:rsid w:val="009953B1"/>
    <w:rsid w:val="00996E04"/>
    <w:rsid w:val="00997EE3"/>
    <w:rsid w:val="009A05F6"/>
    <w:rsid w:val="009A190E"/>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691D"/>
    <w:rsid w:val="009B704F"/>
    <w:rsid w:val="009C054C"/>
    <w:rsid w:val="009C23C2"/>
    <w:rsid w:val="009C44FE"/>
    <w:rsid w:val="009C540F"/>
    <w:rsid w:val="009C5D60"/>
    <w:rsid w:val="009C5ED2"/>
    <w:rsid w:val="009C6DD7"/>
    <w:rsid w:val="009D0E42"/>
    <w:rsid w:val="009D1438"/>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125E"/>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2CFA"/>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4CC"/>
    <w:rsid w:val="00A3465F"/>
    <w:rsid w:val="00A346AA"/>
    <w:rsid w:val="00A35389"/>
    <w:rsid w:val="00A35404"/>
    <w:rsid w:val="00A36BAD"/>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9A"/>
    <w:rsid w:val="00A64AB1"/>
    <w:rsid w:val="00A66197"/>
    <w:rsid w:val="00A6678F"/>
    <w:rsid w:val="00A67289"/>
    <w:rsid w:val="00A67913"/>
    <w:rsid w:val="00A7186C"/>
    <w:rsid w:val="00A71870"/>
    <w:rsid w:val="00A72682"/>
    <w:rsid w:val="00A72C33"/>
    <w:rsid w:val="00A73029"/>
    <w:rsid w:val="00A7399F"/>
    <w:rsid w:val="00A73D10"/>
    <w:rsid w:val="00A7401D"/>
    <w:rsid w:val="00A74114"/>
    <w:rsid w:val="00A74C40"/>
    <w:rsid w:val="00A75613"/>
    <w:rsid w:val="00A7593A"/>
    <w:rsid w:val="00A75B56"/>
    <w:rsid w:val="00A76429"/>
    <w:rsid w:val="00A767C9"/>
    <w:rsid w:val="00A772C5"/>
    <w:rsid w:val="00A77E6F"/>
    <w:rsid w:val="00A80C9A"/>
    <w:rsid w:val="00A81EFC"/>
    <w:rsid w:val="00A8325E"/>
    <w:rsid w:val="00A83836"/>
    <w:rsid w:val="00A83975"/>
    <w:rsid w:val="00A851D4"/>
    <w:rsid w:val="00A85790"/>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58F8"/>
    <w:rsid w:val="00AA5B39"/>
    <w:rsid w:val="00AA6303"/>
    <w:rsid w:val="00AB0147"/>
    <w:rsid w:val="00AB24CC"/>
    <w:rsid w:val="00AB2A48"/>
    <w:rsid w:val="00AB3352"/>
    <w:rsid w:val="00AB3531"/>
    <w:rsid w:val="00AB431E"/>
    <w:rsid w:val="00AB5DA8"/>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5F21"/>
    <w:rsid w:val="00AD69F5"/>
    <w:rsid w:val="00AD7B11"/>
    <w:rsid w:val="00AE229E"/>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57BF4"/>
    <w:rsid w:val="00B60956"/>
    <w:rsid w:val="00B6170D"/>
    <w:rsid w:val="00B62F6D"/>
    <w:rsid w:val="00B63A74"/>
    <w:rsid w:val="00B63DD5"/>
    <w:rsid w:val="00B65EC3"/>
    <w:rsid w:val="00B66A6D"/>
    <w:rsid w:val="00B67608"/>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D1A"/>
    <w:rsid w:val="00B93112"/>
    <w:rsid w:val="00B93510"/>
    <w:rsid w:val="00B9389E"/>
    <w:rsid w:val="00B94804"/>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FF5"/>
    <w:rsid w:val="00BC7F4C"/>
    <w:rsid w:val="00BD0322"/>
    <w:rsid w:val="00BD0A2A"/>
    <w:rsid w:val="00BD0AD7"/>
    <w:rsid w:val="00BD0B68"/>
    <w:rsid w:val="00BD0ECB"/>
    <w:rsid w:val="00BD271C"/>
    <w:rsid w:val="00BD33D0"/>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0FD3"/>
    <w:rsid w:val="00C027E0"/>
    <w:rsid w:val="00C02951"/>
    <w:rsid w:val="00C03212"/>
    <w:rsid w:val="00C0729B"/>
    <w:rsid w:val="00C077CD"/>
    <w:rsid w:val="00C07B99"/>
    <w:rsid w:val="00C11307"/>
    <w:rsid w:val="00C11523"/>
    <w:rsid w:val="00C1177D"/>
    <w:rsid w:val="00C11B97"/>
    <w:rsid w:val="00C11F1F"/>
    <w:rsid w:val="00C12383"/>
    <w:rsid w:val="00C128DE"/>
    <w:rsid w:val="00C14AFE"/>
    <w:rsid w:val="00C14CC7"/>
    <w:rsid w:val="00C154F0"/>
    <w:rsid w:val="00C15C4F"/>
    <w:rsid w:val="00C15D55"/>
    <w:rsid w:val="00C16DF2"/>
    <w:rsid w:val="00C16F11"/>
    <w:rsid w:val="00C175A1"/>
    <w:rsid w:val="00C178ED"/>
    <w:rsid w:val="00C20090"/>
    <w:rsid w:val="00C21008"/>
    <w:rsid w:val="00C22575"/>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47BAC"/>
    <w:rsid w:val="00C50FDA"/>
    <w:rsid w:val="00C51485"/>
    <w:rsid w:val="00C51E5B"/>
    <w:rsid w:val="00C5293A"/>
    <w:rsid w:val="00C52D90"/>
    <w:rsid w:val="00C52E18"/>
    <w:rsid w:val="00C53172"/>
    <w:rsid w:val="00C540B4"/>
    <w:rsid w:val="00C548D0"/>
    <w:rsid w:val="00C555D1"/>
    <w:rsid w:val="00C557AA"/>
    <w:rsid w:val="00C5615F"/>
    <w:rsid w:val="00C566D1"/>
    <w:rsid w:val="00C57778"/>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04C"/>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0EC"/>
    <w:rsid w:val="00CA6281"/>
    <w:rsid w:val="00CA69F6"/>
    <w:rsid w:val="00CB0491"/>
    <w:rsid w:val="00CB0872"/>
    <w:rsid w:val="00CB150D"/>
    <w:rsid w:val="00CB31FD"/>
    <w:rsid w:val="00CB364E"/>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C07"/>
    <w:rsid w:val="00CE1D09"/>
    <w:rsid w:val="00CE2754"/>
    <w:rsid w:val="00CE2774"/>
    <w:rsid w:val="00CE29DF"/>
    <w:rsid w:val="00CE433C"/>
    <w:rsid w:val="00CE47E2"/>
    <w:rsid w:val="00CE5985"/>
    <w:rsid w:val="00CF11BD"/>
    <w:rsid w:val="00CF11CF"/>
    <w:rsid w:val="00CF16EB"/>
    <w:rsid w:val="00CF1B27"/>
    <w:rsid w:val="00CF2373"/>
    <w:rsid w:val="00CF252A"/>
    <w:rsid w:val="00CF287B"/>
    <w:rsid w:val="00CF39D3"/>
    <w:rsid w:val="00CF3BD9"/>
    <w:rsid w:val="00CF3E0A"/>
    <w:rsid w:val="00CF403C"/>
    <w:rsid w:val="00CF42AF"/>
    <w:rsid w:val="00CF5539"/>
    <w:rsid w:val="00CF5C19"/>
    <w:rsid w:val="00D00399"/>
    <w:rsid w:val="00D01A0E"/>
    <w:rsid w:val="00D01BA4"/>
    <w:rsid w:val="00D02112"/>
    <w:rsid w:val="00D024CF"/>
    <w:rsid w:val="00D03913"/>
    <w:rsid w:val="00D03965"/>
    <w:rsid w:val="00D03BDB"/>
    <w:rsid w:val="00D03D4E"/>
    <w:rsid w:val="00D03D74"/>
    <w:rsid w:val="00D06D35"/>
    <w:rsid w:val="00D06D3A"/>
    <w:rsid w:val="00D077E1"/>
    <w:rsid w:val="00D07867"/>
    <w:rsid w:val="00D11115"/>
    <w:rsid w:val="00D11E2B"/>
    <w:rsid w:val="00D135FA"/>
    <w:rsid w:val="00D1379D"/>
    <w:rsid w:val="00D15561"/>
    <w:rsid w:val="00D15B44"/>
    <w:rsid w:val="00D1677F"/>
    <w:rsid w:val="00D16C1F"/>
    <w:rsid w:val="00D17959"/>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6DCD"/>
    <w:rsid w:val="00D37585"/>
    <w:rsid w:val="00D37E2C"/>
    <w:rsid w:val="00D40005"/>
    <w:rsid w:val="00D41030"/>
    <w:rsid w:val="00D434B0"/>
    <w:rsid w:val="00D43681"/>
    <w:rsid w:val="00D43915"/>
    <w:rsid w:val="00D43AE0"/>
    <w:rsid w:val="00D43B68"/>
    <w:rsid w:val="00D46D5E"/>
    <w:rsid w:val="00D46F37"/>
    <w:rsid w:val="00D518BF"/>
    <w:rsid w:val="00D51A68"/>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483"/>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5FE"/>
    <w:rsid w:val="00D92DA6"/>
    <w:rsid w:val="00D93A2E"/>
    <w:rsid w:val="00D94AEA"/>
    <w:rsid w:val="00D95CA4"/>
    <w:rsid w:val="00D95D6B"/>
    <w:rsid w:val="00D96288"/>
    <w:rsid w:val="00D97806"/>
    <w:rsid w:val="00D9782B"/>
    <w:rsid w:val="00DA1330"/>
    <w:rsid w:val="00DA17E2"/>
    <w:rsid w:val="00DA18EE"/>
    <w:rsid w:val="00DA215A"/>
    <w:rsid w:val="00DA3BD7"/>
    <w:rsid w:val="00DA3F14"/>
    <w:rsid w:val="00DA403C"/>
    <w:rsid w:val="00DA42A3"/>
    <w:rsid w:val="00DA4EA7"/>
    <w:rsid w:val="00DA520D"/>
    <w:rsid w:val="00DA5846"/>
    <w:rsid w:val="00DA59A4"/>
    <w:rsid w:val="00DA6192"/>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1115"/>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0F6E"/>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5F1B"/>
    <w:rsid w:val="00E66A42"/>
    <w:rsid w:val="00E6749B"/>
    <w:rsid w:val="00E676D3"/>
    <w:rsid w:val="00E71298"/>
    <w:rsid w:val="00E72169"/>
    <w:rsid w:val="00E721DE"/>
    <w:rsid w:val="00E75A7D"/>
    <w:rsid w:val="00E77342"/>
    <w:rsid w:val="00E77366"/>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4D79"/>
    <w:rsid w:val="00E9531E"/>
    <w:rsid w:val="00E957FF"/>
    <w:rsid w:val="00E95824"/>
    <w:rsid w:val="00E95AAA"/>
    <w:rsid w:val="00E964D4"/>
    <w:rsid w:val="00E96E00"/>
    <w:rsid w:val="00E97172"/>
    <w:rsid w:val="00E976CA"/>
    <w:rsid w:val="00E97846"/>
    <w:rsid w:val="00E97E76"/>
    <w:rsid w:val="00E97F06"/>
    <w:rsid w:val="00EA1250"/>
    <w:rsid w:val="00EA2E2D"/>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040"/>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2FE6"/>
    <w:rsid w:val="00EE4518"/>
    <w:rsid w:val="00EE59D9"/>
    <w:rsid w:val="00EE5D57"/>
    <w:rsid w:val="00EE5D9B"/>
    <w:rsid w:val="00EE6392"/>
    <w:rsid w:val="00EE63BD"/>
    <w:rsid w:val="00EE6ED8"/>
    <w:rsid w:val="00EE7E9A"/>
    <w:rsid w:val="00EF0158"/>
    <w:rsid w:val="00EF02D0"/>
    <w:rsid w:val="00EF15C4"/>
    <w:rsid w:val="00EF25B0"/>
    <w:rsid w:val="00EF2A26"/>
    <w:rsid w:val="00EF31A8"/>
    <w:rsid w:val="00EF321F"/>
    <w:rsid w:val="00EF347B"/>
    <w:rsid w:val="00EF39C5"/>
    <w:rsid w:val="00EF3DA1"/>
    <w:rsid w:val="00EF3EED"/>
    <w:rsid w:val="00EF41B8"/>
    <w:rsid w:val="00EF6779"/>
    <w:rsid w:val="00EF6BF3"/>
    <w:rsid w:val="00EF7204"/>
    <w:rsid w:val="00EF795B"/>
    <w:rsid w:val="00EF7E02"/>
    <w:rsid w:val="00F000B4"/>
    <w:rsid w:val="00F003D0"/>
    <w:rsid w:val="00F00EB6"/>
    <w:rsid w:val="00F01082"/>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9C3"/>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06DD"/>
    <w:rsid w:val="00F62AAE"/>
    <w:rsid w:val="00F62B7C"/>
    <w:rsid w:val="00F62CF8"/>
    <w:rsid w:val="00F639C2"/>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09B9"/>
    <w:rsid w:val="00F82461"/>
    <w:rsid w:val="00F82D26"/>
    <w:rsid w:val="00F83079"/>
    <w:rsid w:val="00F84533"/>
    <w:rsid w:val="00F8491C"/>
    <w:rsid w:val="00F90CF0"/>
    <w:rsid w:val="00F91389"/>
    <w:rsid w:val="00F91509"/>
    <w:rsid w:val="00F919E3"/>
    <w:rsid w:val="00F91E9E"/>
    <w:rsid w:val="00F931CE"/>
    <w:rsid w:val="00F94234"/>
    <w:rsid w:val="00F946AE"/>
    <w:rsid w:val="00F94DCB"/>
    <w:rsid w:val="00F953F9"/>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383"/>
    <w:rsid w:val="00FB07B4"/>
    <w:rsid w:val="00FB0962"/>
    <w:rsid w:val="00FB1557"/>
    <w:rsid w:val="00FB1CCC"/>
    <w:rsid w:val="00FB42A0"/>
    <w:rsid w:val="00FB4B2F"/>
    <w:rsid w:val="00FB5787"/>
    <w:rsid w:val="00FB57BB"/>
    <w:rsid w:val="00FB67B2"/>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E7F18"/>
    <w:rsid w:val="00FF012E"/>
    <w:rsid w:val="00FF1252"/>
    <w:rsid w:val="00FF1E26"/>
    <w:rsid w:val="00FF3D12"/>
    <w:rsid w:val="00FF5769"/>
    <w:rsid w:val="00FF6568"/>
    <w:rsid w:val="00FF7210"/>
    <w:rsid w:val="00FF7397"/>
    <w:rsid w:val="37F93218"/>
    <w:rsid w:val="3AFD2C9A"/>
    <w:rsid w:val="3BFDD51B"/>
    <w:rsid w:val="3C45C86B"/>
    <w:rsid w:val="3DF80681"/>
    <w:rsid w:val="3EC3CF73"/>
    <w:rsid w:val="3F7DCF4E"/>
    <w:rsid w:val="3FF7F1D2"/>
    <w:rsid w:val="4F6FBBBB"/>
    <w:rsid w:val="5EED69AC"/>
    <w:rsid w:val="5EEF4A97"/>
    <w:rsid w:val="5F7C6EEE"/>
    <w:rsid w:val="68F3D6D2"/>
    <w:rsid w:val="69D040D5"/>
    <w:rsid w:val="6B1FC7F9"/>
    <w:rsid w:val="6B5FD23D"/>
    <w:rsid w:val="6CFEC376"/>
    <w:rsid w:val="6DFDA684"/>
    <w:rsid w:val="6FFE8841"/>
    <w:rsid w:val="75FED709"/>
    <w:rsid w:val="799FB662"/>
    <w:rsid w:val="7AE6C29E"/>
    <w:rsid w:val="7C7CFF3A"/>
    <w:rsid w:val="7D657152"/>
    <w:rsid w:val="7D6F3BC4"/>
    <w:rsid w:val="7E2F25F5"/>
    <w:rsid w:val="7F67CF8E"/>
    <w:rsid w:val="7F8BA600"/>
    <w:rsid w:val="7FBF62BB"/>
    <w:rsid w:val="7FDFCF24"/>
    <w:rsid w:val="7FED15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192F0B"/>
  <w15:docId w15:val="{1D03EC1D-86B3-4CD3-809E-EC1FD183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 w:type="paragraph" w:customStyle="1" w:styleId="afc">
    <w:name w:val="图表"/>
    <w:basedOn w:val="a"/>
    <w:link w:val="afd"/>
    <w:qFormat/>
    <w:pPr>
      <w:spacing w:line="300" w:lineRule="auto"/>
      <w:jc w:val="center"/>
    </w:pPr>
    <w:rPr>
      <w:color w:val="000000" w:themeColor="text1"/>
      <w:sz w:val="21"/>
      <w:szCs w:val="21"/>
    </w:rPr>
  </w:style>
  <w:style w:type="character" w:customStyle="1" w:styleId="afd">
    <w:name w:val="图表 字符"/>
    <w:basedOn w:val="a0"/>
    <w:link w:val="afc"/>
    <w:rPr>
      <w:rFonts w:ascii="宋体" w:eastAsia="宋体" w:hAnsi="宋体"/>
      <w:color w:val="000000" w:themeColor="text1"/>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github.com/angr/angr"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www.cnnvd.org.c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4244</Words>
  <Characters>24192</Characters>
  <Application>Microsoft Office Word</Application>
  <DocSecurity>0</DocSecurity>
  <Lines>201</Lines>
  <Paragraphs>56</Paragraphs>
  <ScaleCrop>false</ScaleCrop>
  <Company/>
  <LinksUpToDate>false</LinksUpToDate>
  <CharactersWithSpaces>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2604</cp:revision>
  <dcterms:created xsi:type="dcterms:W3CDTF">2018-05-15T18:12:00Z</dcterms:created>
  <dcterms:modified xsi:type="dcterms:W3CDTF">2020-04-29T08:34:00Z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