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8ADBC" w14:textId="77777777" w:rsidR="00FB6C5C" w:rsidRDefault="00FB6C5C">
      <w:pPr>
        <w:rPr>
          <w:spacing w:val="10"/>
        </w:rPr>
      </w:pPr>
    </w:p>
    <w:p w14:paraId="6FADE953" w14:textId="77777777" w:rsidR="00FB6C5C" w:rsidRDefault="00FB6C5C">
      <w:pPr>
        <w:tabs>
          <w:tab w:val="left" w:pos="3240"/>
        </w:tabs>
        <w:jc w:val="center"/>
        <w:rPr>
          <w:rFonts w:ascii="华文新魏" w:eastAsia="华文新魏"/>
          <w:color w:val="000000"/>
          <w:sz w:val="72"/>
          <w:szCs w:val="21"/>
        </w:rPr>
      </w:pPr>
    </w:p>
    <w:p w14:paraId="7DDD01CC" w14:textId="77777777" w:rsidR="00FB6C5C" w:rsidRDefault="00BE5096">
      <w:pPr>
        <w:tabs>
          <w:tab w:val="left" w:pos="3240"/>
        </w:tabs>
        <w:spacing w:afterLines="50" w:after="156" w:line="360" w:lineRule="auto"/>
        <w:jc w:val="center"/>
        <w:rPr>
          <w:rFonts w:ascii="华文新魏" w:eastAsia="华文新魏"/>
          <w:color w:val="000000"/>
          <w:sz w:val="72"/>
          <w:szCs w:val="21"/>
        </w:rPr>
      </w:pPr>
      <w:r>
        <w:rPr>
          <w:noProof/>
        </w:rPr>
        <w:drawing>
          <wp:inline distT="0" distB="0" distL="0" distR="0" wp14:anchorId="148CCFCE" wp14:editId="790CC529">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921483" cy="776571"/>
                    </a:xfrm>
                    <a:prstGeom prst="rect">
                      <a:avLst/>
                    </a:prstGeom>
                  </pic:spPr>
                </pic:pic>
              </a:graphicData>
            </a:graphic>
          </wp:inline>
        </w:drawing>
      </w:r>
    </w:p>
    <w:p w14:paraId="229AD7A3" w14:textId="77777777" w:rsidR="00FB6C5C" w:rsidRDefault="00BE5096">
      <w:pPr>
        <w:spacing w:line="400" w:lineRule="atLeast"/>
        <w:jc w:val="center"/>
        <w:rPr>
          <w:spacing w:val="60"/>
          <w:kern w:val="44"/>
          <w:sz w:val="72"/>
          <w:szCs w:val="72"/>
        </w:rPr>
      </w:pPr>
      <w:r>
        <w:rPr>
          <w:rFonts w:hint="eastAsia"/>
          <w:spacing w:val="60"/>
          <w:kern w:val="44"/>
          <w:sz w:val="72"/>
          <w:szCs w:val="72"/>
        </w:rPr>
        <w:t>本科生毕业设计</w:t>
      </w:r>
      <w:r>
        <w:rPr>
          <w:spacing w:val="60"/>
          <w:kern w:val="44"/>
          <w:sz w:val="72"/>
          <w:szCs w:val="72"/>
        </w:rPr>
        <w:t>(</w:t>
      </w:r>
      <w:r>
        <w:rPr>
          <w:rFonts w:hint="eastAsia"/>
          <w:spacing w:val="60"/>
          <w:kern w:val="44"/>
          <w:sz w:val="72"/>
          <w:szCs w:val="72"/>
        </w:rPr>
        <w:t>论文</w:t>
      </w:r>
      <w:r>
        <w:rPr>
          <w:rFonts w:hint="eastAsia"/>
          <w:spacing w:val="60"/>
          <w:kern w:val="44"/>
          <w:sz w:val="72"/>
          <w:szCs w:val="72"/>
        </w:rPr>
        <w:t>)</w:t>
      </w:r>
    </w:p>
    <w:p w14:paraId="294F4AAE" w14:textId="77777777" w:rsidR="00FB6C5C" w:rsidRDefault="00FB6C5C">
      <w:pPr>
        <w:spacing w:beforeLines="100" w:before="312" w:afterLines="100" w:after="312"/>
        <w:jc w:val="center"/>
        <w:rPr>
          <w:rFonts w:eastAsia="黑体"/>
          <w:color w:val="000000"/>
          <w:szCs w:val="21"/>
        </w:rPr>
      </w:pPr>
    </w:p>
    <w:p w14:paraId="61F0AD1B" w14:textId="77777777" w:rsidR="00FB6C5C" w:rsidRDefault="00BE5096">
      <w:pPr>
        <w:tabs>
          <w:tab w:val="left" w:pos="377"/>
        </w:tabs>
        <w:snapToGrid w:val="0"/>
        <w:spacing w:line="300" w:lineRule="auto"/>
        <w:jc w:val="center"/>
        <w:rPr>
          <w:sz w:val="44"/>
          <w:szCs w:val="44"/>
        </w:rPr>
      </w:pPr>
      <w:r>
        <w:rPr>
          <w:rFonts w:hint="eastAsia"/>
          <w:sz w:val="44"/>
          <w:szCs w:val="44"/>
        </w:rPr>
        <w:t>基于二次汇编的</w:t>
      </w:r>
      <w:r>
        <w:rPr>
          <w:rFonts w:hint="eastAsia"/>
          <w:sz w:val="44"/>
          <w:szCs w:val="44"/>
        </w:rPr>
        <w:t>ROP</w:t>
      </w:r>
      <w:r>
        <w:rPr>
          <w:rFonts w:hint="eastAsia"/>
          <w:sz w:val="44"/>
          <w:szCs w:val="44"/>
        </w:rPr>
        <w:t>攻击防御技术研究与实现</w:t>
      </w:r>
    </w:p>
    <w:p w14:paraId="692DD1FA" w14:textId="77777777" w:rsidR="00FB6C5C" w:rsidRDefault="00BE5096">
      <w:pPr>
        <w:snapToGrid w:val="0"/>
        <w:spacing w:line="300" w:lineRule="auto"/>
        <w:jc w:val="center"/>
      </w:pPr>
      <w:r>
        <w:rPr>
          <w:rFonts w:hint="eastAsia"/>
          <w:color w:val="000000"/>
          <w:sz w:val="32"/>
          <w:szCs w:val="32"/>
        </w:rPr>
        <w:t>Research</w:t>
      </w:r>
      <w:r>
        <w:rPr>
          <w:color w:val="000000"/>
          <w:sz w:val="32"/>
          <w:szCs w:val="32"/>
        </w:rPr>
        <w:t xml:space="preserve"> and </w:t>
      </w:r>
      <w:r>
        <w:rPr>
          <w:rFonts w:hint="eastAsia"/>
          <w:color w:val="000000"/>
          <w:sz w:val="32"/>
          <w:szCs w:val="32"/>
        </w:rPr>
        <w:t>implementation</w:t>
      </w:r>
      <w:r>
        <w:rPr>
          <w:color w:val="000000"/>
          <w:sz w:val="32"/>
          <w:szCs w:val="32"/>
        </w:rPr>
        <w:t xml:space="preserve"> of </w:t>
      </w:r>
      <w:r>
        <w:rPr>
          <w:rFonts w:hint="eastAsia"/>
          <w:color w:val="000000"/>
          <w:sz w:val="32"/>
          <w:szCs w:val="32"/>
        </w:rPr>
        <w:t>ROP</w:t>
      </w:r>
      <w:r>
        <w:rPr>
          <w:color w:val="000000"/>
          <w:sz w:val="32"/>
          <w:szCs w:val="32"/>
        </w:rPr>
        <w:t xml:space="preserve"> </w:t>
      </w:r>
      <w:r>
        <w:rPr>
          <w:rFonts w:hint="eastAsia"/>
          <w:color w:val="000000"/>
          <w:sz w:val="32"/>
          <w:szCs w:val="32"/>
        </w:rPr>
        <w:t>attack</w:t>
      </w:r>
      <w:r>
        <w:rPr>
          <w:color w:val="000000"/>
          <w:sz w:val="32"/>
          <w:szCs w:val="32"/>
        </w:rPr>
        <w:t xml:space="preserve"> </w:t>
      </w:r>
      <w:r>
        <w:rPr>
          <w:rFonts w:hint="eastAsia"/>
          <w:color w:val="000000"/>
          <w:sz w:val="32"/>
          <w:szCs w:val="32"/>
        </w:rPr>
        <w:t>defense</w:t>
      </w:r>
      <w:r>
        <w:rPr>
          <w:color w:val="000000"/>
          <w:sz w:val="32"/>
          <w:szCs w:val="32"/>
        </w:rPr>
        <w:t xml:space="preserve"> based </w:t>
      </w:r>
      <w:r>
        <w:rPr>
          <w:rFonts w:hint="eastAsia"/>
          <w:color w:val="000000"/>
          <w:sz w:val="32"/>
          <w:szCs w:val="32"/>
        </w:rPr>
        <w:t>reassemble</w:t>
      </w:r>
    </w:p>
    <w:p w14:paraId="1DDD569D" w14:textId="77777777" w:rsidR="00FB6C5C" w:rsidRDefault="00FB6C5C">
      <w:pPr>
        <w:jc w:val="left"/>
        <w:rPr>
          <w:rFonts w:ascii="黑体" w:eastAsia="黑体" w:hAnsi="黑体"/>
          <w:sz w:val="36"/>
          <w:szCs w:val="36"/>
        </w:rPr>
      </w:pPr>
    </w:p>
    <w:p w14:paraId="4F508300" w14:textId="77777777" w:rsidR="00FB6C5C" w:rsidRDefault="00FB6C5C">
      <w:pPr>
        <w:jc w:val="center"/>
      </w:pPr>
    </w:p>
    <w:tbl>
      <w:tblPr>
        <w:tblStyle w:val="af9"/>
        <w:tblW w:w="65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1"/>
        <w:gridCol w:w="4415"/>
      </w:tblGrid>
      <w:tr w:rsidR="00FB6C5C" w14:paraId="069ACA8D" w14:textId="77777777">
        <w:trPr>
          <w:trHeight w:val="680"/>
          <w:jc w:val="center"/>
        </w:trPr>
        <w:tc>
          <w:tcPr>
            <w:tcW w:w="2101" w:type="dxa"/>
            <w:vAlign w:val="bottom"/>
          </w:tcPr>
          <w:p w14:paraId="5EBE7928" w14:textId="77777777" w:rsidR="00FB6C5C" w:rsidRDefault="00BE5096">
            <w:pPr>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院：</w:t>
            </w:r>
          </w:p>
        </w:tc>
        <w:tc>
          <w:tcPr>
            <w:tcW w:w="4415" w:type="dxa"/>
            <w:tcBorders>
              <w:bottom w:val="single" w:sz="8" w:space="0" w:color="auto"/>
            </w:tcBorders>
            <w:vAlign w:val="bottom"/>
          </w:tcPr>
          <w:p w14:paraId="4C3ACB6C" w14:textId="77777777" w:rsidR="00FB6C5C" w:rsidRDefault="00BE5096">
            <w:pPr>
              <w:jc w:val="center"/>
              <w:rPr>
                <w:sz w:val="32"/>
                <w:szCs w:val="32"/>
              </w:rPr>
            </w:pPr>
            <w:r>
              <w:rPr>
                <w:rFonts w:hint="eastAsia"/>
                <w:sz w:val="32"/>
                <w:szCs w:val="32"/>
              </w:rPr>
              <w:t>计算机学院</w:t>
            </w:r>
          </w:p>
        </w:tc>
      </w:tr>
      <w:tr w:rsidR="00FB6C5C" w14:paraId="1C0152D1" w14:textId="77777777">
        <w:trPr>
          <w:trHeight w:val="680"/>
          <w:jc w:val="center"/>
        </w:trPr>
        <w:tc>
          <w:tcPr>
            <w:tcW w:w="2101" w:type="dxa"/>
            <w:vAlign w:val="bottom"/>
          </w:tcPr>
          <w:p w14:paraId="7B592E4E" w14:textId="77777777" w:rsidR="00FB6C5C" w:rsidRDefault="00BE5096">
            <w:pPr>
              <w:jc w:val="right"/>
              <w:rPr>
                <w:sz w:val="32"/>
                <w:szCs w:val="32"/>
              </w:rPr>
            </w:pPr>
            <w:r>
              <w:rPr>
                <w:rFonts w:hint="eastAsia"/>
                <w:sz w:val="32"/>
                <w:szCs w:val="32"/>
              </w:rPr>
              <w:t>专</w:t>
            </w:r>
            <w:r>
              <w:rPr>
                <w:rFonts w:hint="eastAsia"/>
                <w:sz w:val="32"/>
                <w:szCs w:val="32"/>
              </w:rPr>
              <w:t xml:space="preserve"> </w:t>
            </w:r>
            <w:r>
              <w:rPr>
                <w:sz w:val="32"/>
                <w:szCs w:val="32"/>
              </w:rPr>
              <w:t xml:space="preserve">   </w:t>
            </w:r>
            <w:r>
              <w:rPr>
                <w:rFonts w:hint="eastAsia"/>
                <w:sz w:val="32"/>
                <w:szCs w:val="32"/>
              </w:rPr>
              <w:t>业：</w:t>
            </w:r>
          </w:p>
        </w:tc>
        <w:tc>
          <w:tcPr>
            <w:tcW w:w="4415" w:type="dxa"/>
            <w:tcBorders>
              <w:top w:val="single" w:sz="8" w:space="0" w:color="auto"/>
              <w:bottom w:val="single" w:sz="8" w:space="0" w:color="auto"/>
            </w:tcBorders>
            <w:vAlign w:val="bottom"/>
          </w:tcPr>
          <w:p w14:paraId="2752512F" w14:textId="77777777" w:rsidR="00FB6C5C" w:rsidRDefault="00BE5096">
            <w:pPr>
              <w:jc w:val="center"/>
              <w:rPr>
                <w:sz w:val="32"/>
                <w:szCs w:val="32"/>
              </w:rPr>
            </w:pPr>
            <w:r>
              <w:rPr>
                <w:rFonts w:hint="eastAsia"/>
                <w:sz w:val="32"/>
                <w:szCs w:val="32"/>
              </w:rPr>
              <w:t>软件工程</w:t>
            </w:r>
          </w:p>
        </w:tc>
      </w:tr>
      <w:tr w:rsidR="00FB6C5C" w14:paraId="0DA467AF" w14:textId="77777777">
        <w:trPr>
          <w:trHeight w:val="680"/>
          <w:jc w:val="center"/>
        </w:trPr>
        <w:tc>
          <w:tcPr>
            <w:tcW w:w="2101" w:type="dxa"/>
            <w:vAlign w:val="bottom"/>
          </w:tcPr>
          <w:p w14:paraId="79D2CE20" w14:textId="77777777" w:rsidR="00FB6C5C" w:rsidRDefault="00BE5096">
            <w:pPr>
              <w:jc w:val="right"/>
              <w:rPr>
                <w:sz w:val="32"/>
                <w:szCs w:val="32"/>
              </w:rPr>
            </w:pPr>
            <w:r>
              <w:rPr>
                <w:rFonts w:hint="eastAsia"/>
                <w:sz w:val="32"/>
                <w:szCs w:val="32"/>
              </w:rPr>
              <w:t>学生姓名：</w:t>
            </w:r>
          </w:p>
        </w:tc>
        <w:tc>
          <w:tcPr>
            <w:tcW w:w="4415" w:type="dxa"/>
            <w:tcBorders>
              <w:top w:val="single" w:sz="8" w:space="0" w:color="auto"/>
              <w:bottom w:val="single" w:sz="8" w:space="0" w:color="auto"/>
            </w:tcBorders>
            <w:vAlign w:val="bottom"/>
          </w:tcPr>
          <w:p w14:paraId="273A964A" w14:textId="77777777" w:rsidR="00FB6C5C" w:rsidRDefault="00BE5096">
            <w:pPr>
              <w:jc w:val="center"/>
              <w:rPr>
                <w:sz w:val="32"/>
                <w:szCs w:val="32"/>
              </w:rPr>
            </w:pPr>
            <w:r>
              <w:rPr>
                <w:rFonts w:hint="eastAsia"/>
                <w:sz w:val="32"/>
                <w:szCs w:val="32"/>
              </w:rPr>
              <w:t>李博</w:t>
            </w:r>
          </w:p>
        </w:tc>
      </w:tr>
      <w:tr w:rsidR="00FB6C5C" w14:paraId="49597A3A" w14:textId="77777777">
        <w:trPr>
          <w:trHeight w:val="680"/>
          <w:jc w:val="center"/>
        </w:trPr>
        <w:tc>
          <w:tcPr>
            <w:tcW w:w="2101" w:type="dxa"/>
            <w:vAlign w:val="bottom"/>
          </w:tcPr>
          <w:p w14:paraId="772A4D08" w14:textId="77777777" w:rsidR="00FB6C5C" w:rsidRDefault="00BE5096">
            <w:pPr>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号：</w:t>
            </w:r>
          </w:p>
        </w:tc>
        <w:tc>
          <w:tcPr>
            <w:tcW w:w="4415" w:type="dxa"/>
            <w:tcBorders>
              <w:top w:val="single" w:sz="8" w:space="0" w:color="auto"/>
              <w:bottom w:val="single" w:sz="8" w:space="0" w:color="auto"/>
            </w:tcBorders>
            <w:vAlign w:val="bottom"/>
          </w:tcPr>
          <w:p w14:paraId="2CDA2F68" w14:textId="77777777" w:rsidR="00FB6C5C" w:rsidRDefault="00BE5096">
            <w:pPr>
              <w:jc w:val="center"/>
              <w:rPr>
                <w:sz w:val="32"/>
                <w:szCs w:val="32"/>
              </w:rPr>
            </w:pPr>
            <w:r>
              <w:rPr>
                <w:rFonts w:hint="eastAsia"/>
                <w:sz w:val="32"/>
                <w:szCs w:val="32"/>
              </w:rPr>
              <w:t>1</w:t>
            </w:r>
            <w:r>
              <w:rPr>
                <w:sz w:val="32"/>
                <w:szCs w:val="32"/>
              </w:rPr>
              <w:t>120162015</w:t>
            </w:r>
          </w:p>
        </w:tc>
      </w:tr>
      <w:tr w:rsidR="00FB6C5C" w14:paraId="5EA2E9FF" w14:textId="77777777">
        <w:trPr>
          <w:trHeight w:val="680"/>
          <w:jc w:val="center"/>
        </w:trPr>
        <w:tc>
          <w:tcPr>
            <w:tcW w:w="2101" w:type="dxa"/>
            <w:vAlign w:val="bottom"/>
          </w:tcPr>
          <w:p w14:paraId="08B2EDEC" w14:textId="77777777" w:rsidR="00FB6C5C" w:rsidRDefault="00BE5096">
            <w:pPr>
              <w:jc w:val="right"/>
              <w:rPr>
                <w:sz w:val="32"/>
                <w:szCs w:val="32"/>
              </w:rPr>
            </w:pPr>
            <w:r>
              <w:rPr>
                <w:rFonts w:hint="eastAsia"/>
                <w:sz w:val="32"/>
                <w:szCs w:val="32"/>
              </w:rPr>
              <w:t>指导教师：</w:t>
            </w:r>
          </w:p>
        </w:tc>
        <w:tc>
          <w:tcPr>
            <w:tcW w:w="4415" w:type="dxa"/>
            <w:tcBorders>
              <w:top w:val="single" w:sz="8" w:space="0" w:color="auto"/>
              <w:bottom w:val="single" w:sz="8" w:space="0" w:color="auto"/>
            </w:tcBorders>
            <w:vAlign w:val="bottom"/>
          </w:tcPr>
          <w:p w14:paraId="535E2AF5" w14:textId="77777777" w:rsidR="00FB6C5C" w:rsidRDefault="00BE5096">
            <w:pPr>
              <w:jc w:val="center"/>
              <w:rPr>
                <w:sz w:val="32"/>
                <w:szCs w:val="32"/>
              </w:rPr>
            </w:pPr>
            <w:r>
              <w:rPr>
                <w:rFonts w:hint="eastAsia"/>
                <w:sz w:val="32"/>
                <w:szCs w:val="32"/>
              </w:rPr>
              <w:t>孙建伟</w:t>
            </w:r>
          </w:p>
        </w:tc>
      </w:tr>
    </w:tbl>
    <w:p w14:paraId="2AF7B22E" w14:textId="77777777" w:rsidR="00FB6C5C" w:rsidRDefault="00FB6C5C">
      <w:pPr>
        <w:jc w:val="center"/>
      </w:pPr>
    </w:p>
    <w:p w14:paraId="7B7B60AE" w14:textId="77777777" w:rsidR="00FB6C5C" w:rsidRDefault="00FB6C5C"/>
    <w:p w14:paraId="4738E879" w14:textId="77777777" w:rsidR="00FB6C5C" w:rsidRDefault="00FB6C5C"/>
    <w:p w14:paraId="6D3B4E22" w14:textId="77777777" w:rsidR="00FB6C5C" w:rsidRDefault="00BE5096">
      <w:pPr>
        <w:jc w:val="center"/>
        <w:rPr>
          <w:sz w:val="32"/>
          <w:szCs w:val="32"/>
        </w:rPr>
      </w:pPr>
      <w:r>
        <w:rPr>
          <w:kern w:val="0"/>
          <w:sz w:val="32"/>
          <w:szCs w:val="32"/>
        </w:rPr>
        <w:t xml:space="preserve">2020 </w:t>
      </w:r>
      <w:r>
        <w:rPr>
          <w:rFonts w:cs="宋体" w:hint="eastAsia"/>
          <w:kern w:val="0"/>
          <w:sz w:val="32"/>
          <w:szCs w:val="32"/>
        </w:rPr>
        <w:t>年</w:t>
      </w:r>
      <w:r>
        <w:rPr>
          <w:rFonts w:cs="宋体"/>
          <w:kern w:val="0"/>
          <w:sz w:val="32"/>
          <w:szCs w:val="32"/>
        </w:rPr>
        <w:t xml:space="preserve"> </w:t>
      </w:r>
      <w:r>
        <w:rPr>
          <w:kern w:val="0"/>
          <w:sz w:val="32"/>
          <w:szCs w:val="32"/>
        </w:rPr>
        <w:t xml:space="preserve"> </w:t>
      </w:r>
      <w:r>
        <w:rPr>
          <w:rFonts w:cs="宋体" w:hint="eastAsia"/>
          <w:kern w:val="0"/>
          <w:sz w:val="32"/>
          <w:szCs w:val="32"/>
        </w:rPr>
        <w:t>月</w:t>
      </w:r>
      <w:r>
        <w:rPr>
          <w:rFonts w:cs="宋体"/>
          <w:kern w:val="0"/>
          <w:sz w:val="32"/>
          <w:szCs w:val="32"/>
        </w:rPr>
        <w:t xml:space="preserve">  </w:t>
      </w:r>
      <w:r>
        <w:rPr>
          <w:kern w:val="0"/>
          <w:sz w:val="32"/>
          <w:szCs w:val="32"/>
        </w:rPr>
        <w:t xml:space="preserve"> </w:t>
      </w:r>
      <w:r>
        <w:rPr>
          <w:rFonts w:cs="宋体" w:hint="eastAsia"/>
          <w:kern w:val="0"/>
          <w:sz w:val="32"/>
          <w:szCs w:val="32"/>
        </w:rPr>
        <w:t>日</w:t>
      </w:r>
    </w:p>
    <w:p w14:paraId="173168F0" w14:textId="77777777" w:rsidR="00FB6C5C" w:rsidRDefault="00BE5096">
      <w:pPr>
        <w:spacing w:beforeLines="100" w:before="312" w:afterLines="100" w:after="312"/>
        <w:jc w:val="center"/>
        <w:rPr>
          <w:rFonts w:ascii="黑体" w:eastAsia="黑体"/>
          <w:sz w:val="36"/>
          <w:szCs w:val="36"/>
        </w:rPr>
      </w:pPr>
      <w:r>
        <w:rPr>
          <w:rFonts w:ascii="黑体" w:eastAsia="黑体" w:hint="eastAsia"/>
          <w:sz w:val="44"/>
          <w:szCs w:val="36"/>
        </w:rPr>
        <w:lastRenderedPageBreak/>
        <w:t>原创性声明</w:t>
      </w:r>
    </w:p>
    <w:p w14:paraId="5D9378F5" w14:textId="77777777" w:rsidR="00FB6C5C" w:rsidRDefault="00BE5096">
      <w:pPr>
        <w:snapToGrid w:val="0"/>
        <w:spacing w:line="300" w:lineRule="auto"/>
        <w:ind w:firstLineChars="200" w:firstLine="600"/>
        <w:rPr>
          <w:sz w:val="30"/>
          <w:szCs w:val="30"/>
        </w:rPr>
      </w:pPr>
      <w:r>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7D942A90" w14:textId="77777777" w:rsidR="00FB6C5C" w:rsidRDefault="00BE5096">
      <w:pPr>
        <w:spacing w:line="300" w:lineRule="auto"/>
        <w:ind w:firstLineChars="200" w:firstLine="600"/>
        <w:rPr>
          <w:sz w:val="30"/>
          <w:szCs w:val="30"/>
        </w:rPr>
      </w:pPr>
      <w:r>
        <w:rPr>
          <w:rFonts w:hint="eastAsia"/>
          <w:sz w:val="30"/>
          <w:szCs w:val="30"/>
        </w:rPr>
        <w:t>特此申明。</w:t>
      </w:r>
    </w:p>
    <w:p w14:paraId="3831D52B" w14:textId="77777777" w:rsidR="00FB6C5C" w:rsidRDefault="00FB6C5C">
      <w:pPr>
        <w:snapToGrid w:val="0"/>
        <w:spacing w:line="300" w:lineRule="auto"/>
        <w:ind w:firstLineChars="200" w:firstLine="600"/>
        <w:rPr>
          <w:sz w:val="30"/>
          <w:szCs w:val="30"/>
        </w:rPr>
      </w:pPr>
    </w:p>
    <w:p w14:paraId="6ACB9A07" w14:textId="77777777" w:rsidR="00FB6C5C" w:rsidRDefault="00FB6C5C">
      <w:pPr>
        <w:snapToGrid w:val="0"/>
        <w:spacing w:line="300" w:lineRule="auto"/>
        <w:ind w:firstLineChars="200" w:firstLine="600"/>
        <w:rPr>
          <w:sz w:val="30"/>
          <w:szCs w:val="30"/>
        </w:rPr>
      </w:pPr>
    </w:p>
    <w:p w14:paraId="1FE0DC5B" w14:textId="77777777" w:rsidR="00FB6C5C" w:rsidRDefault="00BE5096">
      <w:pPr>
        <w:snapToGrid w:val="0"/>
        <w:spacing w:line="300" w:lineRule="auto"/>
        <w:ind w:firstLineChars="200" w:firstLine="600"/>
        <w:jc w:val="right"/>
        <w:rPr>
          <w:sz w:val="30"/>
          <w:szCs w:val="30"/>
        </w:rPr>
      </w:pPr>
      <w:r>
        <w:rPr>
          <w:rFonts w:hint="eastAsia"/>
          <w:sz w:val="30"/>
          <w:szCs w:val="30"/>
        </w:rPr>
        <w:t>本人签名：</w:t>
      </w:r>
      <w:r>
        <w:rPr>
          <w:rFonts w:hint="eastAsia"/>
          <w:sz w:val="30"/>
          <w:szCs w:val="30"/>
        </w:rPr>
        <w:t xml:space="preserve">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w:t>
      </w:r>
      <w:r>
        <w:rPr>
          <w:rFonts w:hint="eastAsia"/>
          <w:sz w:val="30"/>
          <w:szCs w:val="30"/>
        </w:rPr>
        <w:t>日</w:t>
      </w:r>
      <w:r>
        <w:rPr>
          <w:sz w:val="30"/>
          <w:szCs w:val="30"/>
        </w:rPr>
        <w:t xml:space="preserve"> </w:t>
      </w:r>
      <w:r>
        <w:rPr>
          <w:rFonts w:hint="eastAsia"/>
          <w:sz w:val="30"/>
          <w:szCs w:val="30"/>
        </w:rPr>
        <w:t>期：</w:t>
      </w:r>
      <w:r>
        <w:rPr>
          <w:rFonts w:hint="eastAsia"/>
          <w:sz w:val="30"/>
          <w:szCs w:val="30"/>
        </w:rPr>
        <w:t xml:space="preserve"> </w:t>
      </w:r>
      <w:r>
        <w:rPr>
          <w:sz w:val="30"/>
          <w:szCs w:val="30"/>
        </w:rPr>
        <w:t xml:space="preserve">    </w:t>
      </w:r>
      <w:r>
        <w:rPr>
          <w:rFonts w:hint="eastAsia"/>
          <w:sz w:val="30"/>
          <w:szCs w:val="30"/>
        </w:rPr>
        <w:t>年</w:t>
      </w:r>
      <w:r>
        <w:rPr>
          <w:rFonts w:hint="eastAsia"/>
          <w:sz w:val="30"/>
          <w:szCs w:val="30"/>
        </w:rPr>
        <w:t xml:space="preserve"> </w:t>
      </w:r>
      <w:r>
        <w:rPr>
          <w:sz w:val="30"/>
          <w:szCs w:val="30"/>
        </w:rPr>
        <w:t xml:space="preserve">  </w:t>
      </w:r>
      <w:r>
        <w:rPr>
          <w:rFonts w:hint="eastAsia"/>
          <w:sz w:val="30"/>
          <w:szCs w:val="30"/>
        </w:rPr>
        <w:t>月</w:t>
      </w:r>
      <w:r>
        <w:rPr>
          <w:rFonts w:hint="eastAsia"/>
          <w:sz w:val="30"/>
          <w:szCs w:val="30"/>
        </w:rPr>
        <w:t xml:space="preserve"> </w:t>
      </w:r>
      <w:r>
        <w:rPr>
          <w:sz w:val="30"/>
          <w:szCs w:val="30"/>
        </w:rPr>
        <w:t xml:space="preserve">  </w:t>
      </w:r>
      <w:r>
        <w:rPr>
          <w:rFonts w:hint="eastAsia"/>
          <w:sz w:val="30"/>
          <w:szCs w:val="30"/>
        </w:rPr>
        <w:t>日</w:t>
      </w:r>
    </w:p>
    <w:p w14:paraId="1072526C" w14:textId="77777777" w:rsidR="00FB6C5C" w:rsidRDefault="00FB6C5C">
      <w:pPr>
        <w:snapToGrid w:val="0"/>
        <w:spacing w:line="300" w:lineRule="auto"/>
        <w:ind w:firstLineChars="200" w:firstLine="600"/>
        <w:rPr>
          <w:sz w:val="30"/>
          <w:szCs w:val="30"/>
        </w:rPr>
      </w:pPr>
    </w:p>
    <w:p w14:paraId="0CD0B807" w14:textId="77777777" w:rsidR="00FB6C5C" w:rsidRDefault="00FB6C5C">
      <w:pPr>
        <w:ind w:firstLine="880"/>
        <w:jc w:val="center"/>
        <w:rPr>
          <w:rFonts w:ascii="黑体" w:eastAsia="黑体"/>
          <w:sz w:val="32"/>
          <w:szCs w:val="32"/>
        </w:rPr>
      </w:pPr>
    </w:p>
    <w:p w14:paraId="3E30A043" w14:textId="77777777" w:rsidR="00FB6C5C" w:rsidRDefault="00BE5096">
      <w:pPr>
        <w:spacing w:beforeLines="100" w:before="312" w:afterLines="100" w:after="312"/>
        <w:jc w:val="center"/>
        <w:rPr>
          <w:rFonts w:ascii="黑体" w:eastAsia="黑体"/>
          <w:sz w:val="36"/>
          <w:szCs w:val="36"/>
        </w:rPr>
      </w:pPr>
      <w:r>
        <w:rPr>
          <w:rFonts w:ascii="黑体" w:eastAsia="黑体" w:hint="eastAsia"/>
          <w:sz w:val="44"/>
          <w:szCs w:val="36"/>
        </w:rPr>
        <w:t>关于使用授权的声明</w:t>
      </w:r>
    </w:p>
    <w:p w14:paraId="6A80FB43" w14:textId="77777777" w:rsidR="00FB6C5C" w:rsidRDefault="00BE5096">
      <w:pPr>
        <w:snapToGrid w:val="0"/>
        <w:spacing w:line="300" w:lineRule="auto"/>
        <w:ind w:firstLineChars="200" w:firstLine="600"/>
        <w:rPr>
          <w:sz w:val="30"/>
          <w:szCs w:val="30"/>
        </w:rPr>
      </w:pPr>
      <w:r>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w:t>
      </w:r>
      <w:r>
        <w:rPr>
          <w:rFonts w:hint="eastAsia"/>
          <w:sz w:val="30"/>
          <w:szCs w:val="30"/>
        </w:rPr>
        <w:t>,</w:t>
      </w:r>
      <w:r>
        <w:rPr>
          <w:rFonts w:hint="eastAsia"/>
          <w:sz w:val="30"/>
          <w:szCs w:val="30"/>
        </w:rPr>
        <w:t>复制赠送和交换本毕业设计（论文）；⑤学校可以公布本毕业设计（论文）的全部或部分内容。</w:t>
      </w:r>
    </w:p>
    <w:p w14:paraId="713419C5" w14:textId="77777777" w:rsidR="00FB6C5C" w:rsidRDefault="00FB6C5C">
      <w:pPr>
        <w:snapToGrid w:val="0"/>
        <w:spacing w:line="300" w:lineRule="auto"/>
        <w:ind w:firstLineChars="200" w:firstLine="600"/>
        <w:rPr>
          <w:sz w:val="30"/>
          <w:szCs w:val="30"/>
        </w:rPr>
      </w:pPr>
    </w:p>
    <w:p w14:paraId="76CD9200" w14:textId="77777777" w:rsidR="00FB6C5C" w:rsidRDefault="00BE5096">
      <w:pPr>
        <w:snapToGrid w:val="0"/>
        <w:spacing w:line="360" w:lineRule="auto"/>
        <w:ind w:firstLineChars="200" w:firstLine="600"/>
        <w:jc w:val="right"/>
        <w:rPr>
          <w:sz w:val="30"/>
          <w:szCs w:val="30"/>
        </w:rPr>
      </w:pPr>
      <w:r>
        <w:rPr>
          <w:rFonts w:hint="eastAsia"/>
          <w:sz w:val="30"/>
          <w:szCs w:val="30"/>
        </w:rPr>
        <w:t>本人签名：</w:t>
      </w:r>
      <w:r>
        <w:rPr>
          <w:rFonts w:hint="eastAsia"/>
          <w:sz w:val="30"/>
          <w:szCs w:val="30"/>
        </w:rPr>
        <w:t xml:space="preserve">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w:t>
      </w:r>
      <w:r>
        <w:rPr>
          <w:rFonts w:hint="eastAsia"/>
          <w:sz w:val="30"/>
          <w:szCs w:val="30"/>
        </w:rPr>
        <w:t>日</w:t>
      </w:r>
      <w:r>
        <w:rPr>
          <w:sz w:val="30"/>
          <w:szCs w:val="30"/>
        </w:rPr>
        <w:t xml:space="preserve"> </w:t>
      </w:r>
      <w:r>
        <w:rPr>
          <w:rFonts w:hint="eastAsia"/>
          <w:sz w:val="30"/>
          <w:szCs w:val="30"/>
        </w:rPr>
        <w:t>期：</w:t>
      </w:r>
      <w:r>
        <w:rPr>
          <w:rFonts w:hint="eastAsia"/>
          <w:sz w:val="30"/>
          <w:szCs w:val="30"/>
        </w:rPr>
        <w:t xml:space="preserve"> </w:t>
      </w:r>
      <w:r>
        <w:rPr>
          <w:sz w:val="30"/>
          <w:szCs w:val="30"/>
        </w:rPr>
        <w:t xml:space="preserve">    </w:t>
      </w:r>
      <w:r>
        <w:rPr>
          <w:rFonts w:hint="eastAsia"/>
          <w:sz w:val="30"/>
          <w:szCs w:val="30"/>
        </w:rPr>
        <w:t>年</w:t>
      </w:r>
      <w:r>
        <w:rPr>
          <w:rFonts w:hint="eastAsia"/>
          <w:sz w:val="30"/>
          <w:szCs w:val="30"/>
        </w:rPr>
        <w:t xml:space="preserve"> </w:t>
      </w:r>
      <w:r>
        <w:rPr>
          <w:sz w:val="30"/>
          <w:szCs w:val="30"/>
        </w:rPr>
        <w:t xml:space="preserve">  </w:t>
      </w:r>
      <w:r>
        <w:rPr>
          <w:rFonts w:hint="eastAsia"/>
          <w:sz w:val="30"/>
          <w:szCs w:val="30"/>
        </w:rPr>
        <w:t>月</w:t>
      </w:r>
      <w:r>
        <w:rPr>
          <w:rFonts w:hint="eastAsia"/>
          <w:sz w:val="30"/>
          <w:szCs w:val="30"/>
        </w:rPr>
        <w:t xml:space="preserve"> </w:t>
      </w:r>
      <w:r>
        <w:rPr>
          <w:sz w:val="30"/>
          <w:szCs w:val="30"/>
        </w:rPr>
        <w:t xml:space="preserve">  </w:t>
      </w:r>
      <w:r>
        <w:rPr>
          <w:rFonts w:hint="eastAsia"/>
          <w:sz w:val="30"/>
          <w:szCs w:val="30"/>
        </w:rPr>
        <w:t>日</w:t>
      </w:r>
    </w:p>
    <w:p w14:paraId="0029D7EF" w14:textId="77777777" w:rsidR="00FB6C5C" w:rsidRDefault="00BE5096">
      <w:pPr>
        <w:snapToGrid w:val="0"/>
        <w:spacing w:line="360" w:lineRule="auto"/>
        <w:ind w:firstLineChars="200" w:firstLine="600"/>
        <w:jc w:val="right"/>
        <w:rPr>
          <w:sz w:val="30"/>
          <w:szCs w:val="30"/>
        </w:rPr>
        <w:sectPr w:rsidR="00FB6C5C">
          <w:footerReference w:type="default" r:id="rId9"/>
          <w:pgSz w:w="11906" w:h="16838"/>
          <w:pgMar w:top="1985" w:right="1474" w:bottom="1474" w:left="1701" w:header="1361" w:footer="1134" w:gutter="0"/>
          <w:pgNumType w:start="1"/>
          <w:cols w:space="425"/>
          <w:docGrid w:type="lines" w:linePitch="312"/>
        </w:sectPr>
      </w:pPr>
      <w:r>
        <w:rPr>
          <w:rFonts w:hint="eastAsia"/>
          <w:sz w:val="30"/>
          <w:szCs w:val="30"/>
        </w:rPr>
        <w:t>指导老师签名：</w:t>
      </w:r>
      <w:r>
        <w:rPr>
          <w:rFonts w:hint="eastAsia"/>
          <w:sz w:val="30"/>
          <w:szCs w:val="30"/>
        </w:rPr>
        <w:t xml:space="preserve">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w:t>
      </w:r>
      <w:r>
        <w:rPr>
          <w:rFonts w:hint="eastAsia"/>
          <w:sz w:val="30"/>
          <w:szCs w:val="30"/>
        </w:rPr>
        <w:t>日</w:t>
      </w:r>
      <w:r>
        <w:rPr>
          <w:sz w:val="30"/>
          <w:szCs w:val="30"/>
        </w:rPr>
        <w:t xml:space="preserve"> </w:t>
      </w:r>
      <w:r>
        <w:rPr>
          <w:rFonts w:hint="eastAsia"/>
          <w:sz w:val="30"/>
          <w:szCs w:val="30"/>
        </w:rPr>
        <w:t>期：</w:t>
      </w:r>
      <w:r>
        <w:rPr>
          <w:rFonts w:hint="eastAsia"/>
          <w:sz w:val="30"/>
          <w:szCs w:val="30"/>
        </w:rPr>
        <w:t xml:space="preserve"> </w:t>
      </w:r>
      <w:r>
        <w:rPr>
          <w:sz w:val="30"/>
          <w:szCs w:val="30"/>
        </w:rPr>
        <w:t xml:space="preserve">    </w:t>
      </w:r>
      <w:r>
        <w:rPr>
          <w:rFonts w:hint="eastAsia"/>
          <w:sz w:val="30"/>
          <w:szCs w:val="30"/>
        </w:rPr>
        <w:t>年</w:t>
      </w:r>
      <w:r>
        <w:rPr>
          <w:rFonts w:hint="eastAsia"/>
          <w:sz w:val="30"/>
          <w:szCs w:val="30"/>
        </w:rPr>
        <w:t xml:space="preserve"> </w:t>
      </w:r>
      <w:r>
        <w:rPr>
          <w:sz w:val="30"/>
          <w:szCs w:val="30"/>
        </w:rPr>
        <w:t xml:space="preserve">  </w:t>
      </w:r>
      <w:r>
        <w:rPr>
          <w:rFonts w:hint="eastAsia"/>
          <w:sz w:val="30"/>
          <w:szCs w:val="30"/>
        </w:rPr>
        <w:t>月</w:t>
      </w:r>
      <w:r>
        <w:rPr>
          <w:rFonts w:hint="eastAsia"/>
          <w:sz w:val="30"/>
          <w:szCs w:val="30"/>
        </w:rPr>
        <w:t xml:space="preserve"> </w:t>
      </w:r>
      <w:r>
        <w:rPr>
          <w:sz w:val="30"/>
          <w:szCs w:val="30"/>
        </w:rPr>
        <w:t xml:space="preserve">  </w:t>
      </w:r>
      <w:r>
        <w:rPr>
          <w:rFonts w:hint="eastAsia"/>
          <w:sz w:val="30"/>
          <w:szCs w:val="30"/>
        </w:rPr>
        <w:t>日</w:t>
      </w:r>
    </w:p>
    <w:p w14:paraId="604DA4FE" w14:textId="77777777" w:rsidR="00FB6C5C" w:rsidRDefault="00BE5096">
      <w:pPr>
        <w:snapToGrid w:val="0"/>
        <w:spacing w:beforeLines="100" w:before="326" w:afterLines="100" w:after="326"/>
        <w:jc w:val="center"/>
        <w:rPr>
          <w:rFonts w:ascii="黑体" w:eastAsia="黑体"/>
          <w:sz w:val="32"/>
          <w:szCs w:val="32"/>
        </w:rPr>
      </w:pPr>
      <w:r>
        <w:rPr>
          <w:rFonts w:ascii="黑体" w:eastAsia="黑体" w:hint="eastAsia"/>
          <w:sz w:val="36"/>
          <w:szCs w:val="32"/>
        </w:rPr>
        <w:lastRenderedPageBreak/>
        <w:t>基于二次汇编的</w:t>
      </w:r>
      <w:r>
        <w:rPr>
          <w:rFonts w:ascii="黑体" w:eastAsia="黑体" w:hint="eastAsia"/>
          <w:sz w:val="36"/>
          <w:szCs w:val="32"/>
        </w:rPr>
        <w:t>ROP</w:t>
      </w:r>
      <w:r>
        <w:rPr>
          <w:rFonts w:ascii="黑体" w:eastAsia="黑体" w:hint="eastAsia"/>
          <w:sz w:val="36"/>
          <w:szCs w:val="32"/>
        </w:rPr>
        <w:t>攻击防御技术研究与实现</w:t>
      </w:r>
    </w:p>
    <w:p w14:paraId="1DBF94D2" w14:textId="77777777" w:rsidR="00FB6C5C" w:rsidRDefault="00BE5096">
      <w:pPr>
        <w:spacing w:beforeLines="50" w:before="163" w:afterLines="100" w:after="326"/>
        <w:jc w:val="center"/>
        <w:outlineLvl w:val="0"/>
        <w:rPr>
          <w:rFonts w:ascii="黑体" w:eastAsia="黑体"/>
          <w:sz w:val="32"/>
          <w:szCs w:val="32"/>
        </w:rPr>
      </w:pPr>
      <w:bookmarkStart w:id="0" w:name="_Toc10469838"/>
      <w:bookmarkStart w:id="1" w:name="_Toc9782602"/>
      <w:bookmarkStart w:id="2" w:name="_Toc39055522"/>
      <w:bookmarkStart w:id="3" w:name="_Toc9780762"/>
      <w:r>
        <w:rPr>
          <w:rFonts w:ascii="黑体" w:eastAsia="黑体" w:hint="eastAsia"/>
          <w:sz w:val="32"/>
          <w:szCs w:val="32"/>
        </w:rPr>
        <w:t>摘　要</w:t>
      </w:r>
      <w:bookmarkEnd w:id="0"/>
      <w:bookmarkEnd w:id="1"/>
      <w:bookmarkEnd w:id="2"/>
      <w:bookmarkEnd w:id="3"/>
    </w:p>
    <w:p w14:paraId="59BCF768" w14:textId="77777777" w:rsidR="00FB6C5C" w:rsidRDefault="00BE5096">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随着计算机和软件技术的不断发展，使用软件已经是人们日常生活中必不可少的一部分。与此同时，也有越来越多的软件漏洞被挖掘出来，这些漏洞一旦被黑客利用，将极大地威胁系统的安全。面向返回编程</w:t>
      </w:r>
      <w:r>
        <w:rPr>
          <w:rFonts w:asciiTheme="minorEastAsia" w:eastAsiaTheme="minorEastAsia" w:hAnsiTheme="minorEastAsia" w:hint="eastAsia"/>
          <w:spacing w:val="10"/>
        </w:rPr>
        <w:t>(</w:t>
      </w:r>
      <w:r>
        <w:rPr>
          <w:rFonts w:asciiTheme="minorEastAsia" w:eastAsiaTheme="minorEastAsia" w:hAnsiTheme="minorEastAsia"/>
          <w:spacing w:val="10"/>
        </w:rPr>
        <w:t>Return-oriented programming</w:t>
      </w:r>
      <w:r>
        <w:rPr>
          <w:rFonts w:asciiTheme="minorEastAsia" w:eastAsiaTheme="minorEastAsia" w:hAnsiTheme="minorEastAsia" w:hint="eastAsia"/>
          <w:spacing w:val="10"/>
        </w:rPr>
        <w:t>)</w:t>
      </w:r>
      <w:r>
        <w:rPr>
          <w:rFonts w:asciiTheme="minorEastAsia" w:eastAsiaTheme="minorEastAsia" w:hAnsiTheme="minorEastAsia" w:hint="eastAsia"/>
          <w:spacing w:val="10"/>
        </w:rPr>
        <w:t>是一种功能强大且用途广泛的代码重用攻击，攻击者可以基于现有的指令片段</w:t>
      </w:r>
      <w:r>
        <w:rPr>
          <w:rFonts w:asciiTheme="minorEastAsia" w:eastAsiaTheme="minorEastAsia" w:hAnsiTheme="minorEastAsia" w:hint="eastAsia"/>
          <w:spacing w:val="10"/>
        </w:rPr>
        <w:t>(</w:t>
      </w:r>
      <w:r>
        <w:rPr>
          <w:rFonts w:asciiTheme="minorEastAsia" w:eastAsiaTheme="minorEastAsia" w:hAnsiTheme="minorEastAsia"/>
          <w:spacing w:val="10"/>
        </w:rPr>
        <w:t>gad</w:t>
      </w:r>
      <w:r>
        <w:rPr>
          <w:rFonts w:asciiTheme="minorEastAsia" w:eastAsiaTheme="minorEastAsia" w:hAnsiTheme="minorEastAsia"/>
          <w:spacing w:val="10"/>
        </w:rPr>
        <w:t>get)</w:t>
      </w:r>
      <w:r>
        <w:rPr>
          <w:rFonts w:asciiTheme="minorEastAsia" w:eastAsiaTheme="minorEastAsia" w:hAnsiTheme="minorEastAsia" w:hint="eastAsia"/>
          <w:spacing w:val="10"/>
        </w:rPr>
        <w:t>引导程序控制流执行非预期功能，由此引发一系列的安全事件。于是使用有效的</w:t>
      </w:r>
      <w:r>
        <w:rPr>
          <w:rFonts w:asciiTheme="minorEastAsia" w:eastAsiaTheme="minorEastAsia" w:hAnsiTheme="minorEastAsia" w:hint="eastAsia"/>
          <w:spacing w:val="10"/>
        </w:rPr>
        <w:t>ROP</w:t>
      </w:r>
      <w:r>
        <w:rPr>
          <w:rFonts w:asciiTheme="minorEastAsia" w:eastAsiaTheme="minorEastAsia" w:hAnsiTheme="minorEastAsia" w:hint="eastAsia"/>
          <w:spacing w:val="10"/>
        </w:rPr>
        <w:t>攻击防御措施对于系统安全的保护有重要意义和价值。</w:t>
      </w:r>
    </w:p>
    <w:p w14:paraId="416C36AF" w14:textId="77777777" w:rsidR="00FB6C5C" w:rsidRDefault="00BE5096">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本文对现有的</w:t>
      </w:r>
      <w:r>
        <w:rPr>
          <w:rFonts w:asciiTheme="minorEastAsia" w:eastAsiaTheme="minorEastAsia" w:hAnsiTheme="minorEastAsia" w:hint="eastAsia"/>
          <w:spacing w:val="10"/>
        </w:rPr>
        <w:t>ROP</w:t>
      </w:r>
      <w:r>
        <w:rPr>
          <w:rFonts w:asciiTheme="minorEastAsia" w:eastAsiaTheme="minorEastAsia" w:hAnsiTheme="minorEastAsia" w:hint="eastAsia"/>
          <w:spacing w:val="10"/>
        </w:rPr>
        <w:t>攻击防御技术进行讨论和分析，提出了一种基于二进制重写技术的</w:t>
      </w:r>
      <w:r>
        <w:rPr>
          <w:rFonts w:asciiTheme="minorEastAsia" w:eastAsiaTheme="minorEastAsia" w:hAnsiTheme="minorEastAsia" w:hint="eastAsia"/>
          <w:spacing w:val="10"/>
        </w:rPr>
        <w:t>ROP</w:t>
      </w:r>
      <w:r>
        <w:rPr>
          <w:rFonts w:asciiTheme="minorEastAsia" w:eastAsiaTheme="minorEastAsia" w:hAnsiTheme="minorEastAsia" w:hint="eastAsia"/>
          <w:spacing w:val="10"/>
        </w:rPr>
        <w:t>攻击防御方法，对</w:t>
      </w:r>
      <w:r>
        <w:rPr>
          <w:rFonts w:asciiTheme="minorEastAsia" w:eastAsiaTheme="minorEastAsia" w:hAnsiTheme="minorEastAsia" w:hint="eastAsia"/>
          <w:spacing w:val="10"/>
        </w:rPr>
        <w:t>Linux</w:t>
      </w:r>
      <w:r>
        <w:rPr>
          <w:rFonts w:asciiTheme="minorEastAsia" w:eastAsiaTheme="minorEastAsia" w:hAnsiTheme="minorEastAsia" w:hint="eastAsia"/>
          <w:spacing w:val="10"/>
        </w:rPr>
        <w:t>的</w:t>
      </w:r>
      <w:r>
        <w:rPr>
          <w:rFonts w:asciiTheme="minorEastAsia" w:eastAsiaTheme="minorEastAsia" w:hAnsiTheme="minorEastAsia" w:hint="eastAsia"/>
          <w:spacing w:val="10"/>
        </w:rPr>
        <w:t>3</w:t>
      </w:r>
      <w:r>
        <w:rPr>
          <w:rFonts w:asciiTheme="minorEastAsia" w:eastAsiaTheme="minorEastAsia" w:hAnsiTheme="minorEastAsia"/>
          <w:spacing w:val="10"/>
        </w:rPr>
        <w:t>2</w:t>
      </w:r>
      <w:r>
        <w:rPr>
          <w:rFonts w:asciiTheme="minorEastAsia" w:eastAsiaTheme="minorEastAsia" w:hAnsiTheme="minorEastAsia" w:hint="eastAsia"/>
          <w:spacing w:val="10"/>
        </w:rPr>
        <w:t>位和</w:t>
      </w:r>
      <w:r>
        <w:rPr>
          <w:rFonts w:asciiTheme="minorEastAsia" w:eastAsiaTheme="minorEastAsia" w:hAnsiTheme="minorEastAsia" w:hint="eastAsia"/>
          <w:spacing w:val="10"/>
        </w:rPr>
        <w:t>6</w:t>
      </w:r>
      <w:r>
        <w:rPr>
          <w:rFonts w:asciiTheme="minorEastAsia" w:eastAsiaTheme="minorEastAsia" w:hAnsiTheme="minorEastAsia"/>
          <w:spacing w:val="10"/>
        </w:rPr>
        <w:t>4</w:t>
      </w:r>
      <w:r>
        <w:rPr>
          <w:rFonts w:asciiTheme="minorEastAsia" w:eastAsiaTheme="minorEastAsia" w:hAnsiTheme="minorEastAsia" w:hint="eastAsia"/>
          <w:spacing w:val="10"/>
        </w:rPr>
        <w:t>位可执行文件进行保护。当前的</w:t>
      </w:r>
      <w:r>
        <w:rPr>
          <w:rFonts w:asciiTheme="minorEastAsia" w:eastAsiaTheme="minorEastAsia" w:hAnsiTheme="minorEastAsia" w:hint="eastAsia"/>
          <w:spacing w:val="10"/>
        </w:rPr>
        <w:t>ROP</w:t>
      </w:r>
      <w:r>
        <w:rPr>
          <w:rFonts w:asciiTheme="minorEastAsia" w:eastAsiaTheme="minorEastAsia" w:hAnsiTheme="minorEastAsia" w:hint="eastAsia"/>
          <w:spacing w:val="10"/>
        </w:rPr>
        <w:t>攻击防御方法一部分需要程序的源码，在编译器层面进行修改，然而如今的很多商用软件并不开源；另一部分使用动态监控的方法，会造成很大的性能开销。本文通过使用二次汇编框架</w:t>
      </w:r>
      <w:r>
        <w:rPr>
          <w:rFonts w:asciiTheme="minorEastAsia" w:eastAsiaTheme="minorEastAsia" w:hAnsiTheme="minorEastAsia" w:hint="eastAsia"/>
          <w:spacing w:val="10"/>
        </w:rPr>
        <w:t>Ramblr</w:t>
      </w:r>
      <w:r>
        <w:rPr>
          <w:rFonts w:asciiTheme="minorEastAsia" w:eastAsiaTheme="minorEastAsia" w:hAnsiTheme="minorEastAsia" w:hint="eastAsia"/>
          <w:spacing w:val="10"/>
        </w:rPr>
        <w:t>，可以有效的避免二进制文件没有源码的问题，在此基</w:t>
      </w:r>
      <w:r>
        <w:rPr>
          <w:rFonts w:asciiTheme="minorEastAsia" w:eastAsiaTheme="minorEastAsia" w:hAnsiTheme="minorEastAsia" w:hint="eastAsia"/>
          <w:spacing w:val="10"/>
        </w:rPr>
        <w:t>础上提出了指令替换，无效指令填充和自由跳转保护三种方案。通过对含有</w:t>
      </w:r>
      <w:r>
        <w:rPr>
          <w:rFonts w:asciiTheme="minorEastAsia" w:eastAsiaTheme="minorEastAsia" w:hAnsiTheme="minorEastAsia" w:hint="eastAsia"/>
          <w:spacing w:val="10"/>
        </w:rPr>
        <w:t>0xc2</w:t>
      </w:r>
      <w:r>
        <w:rPr>
          <w:rFonts w:asciiTheme="minorEastAsia" w:eastAsiaTheme="minorEastAsia" w:hAnsiTheme="minorEastAsia" w:hint="eastAsia"/>
          <w:spacing w:val="10"/>
        </w:rPr>
        <w:t>这样可能被解析为</w:t>
      </w:r>
      <w:r>
        <w:rPr>
          <w:rFonts w:asciiTheme="minorEastAsia" w:eastAsiaTheme="minorEastAsia" w:hAnsiTheme="minorEastAsia" w:hint="eastAsia"/>
          <w:spacing w:val="10"/>
        </w:rPr>
        <w:t>retn</w:t>
      </w:r>
      <w:r>
        <w:rPr>
          <w:rFonts w:asciiTheme="minorEastAsia" w:eastAsiaTheme="minorEastAsia" w:hAnsiTheme="minorEastAsia" w:hint="eastAsia"/>
          <w:spacing w:val="10"/>
        </w:rPr>
        <w:t>指令的指令进行等效指令替换或无效指令分隔，减少</w:t>
      </w:r>
      <w:r>
        <w:rPr>
          <w:rFonts w:asciiTheme="minorEastAsia" w:eastAsiaTheme="minorEastAsia" w:hAnsiTheme="minorEastAsia" w:hint="eastAsia"/>
          <w:spacing w:val="10"/>
        </w:rPr>
        <w:t>gadget</w:t>
      </w:r>
      <w:r>
        <w:rPr>
          <w:rFonts w:asciiTheme="minorEastAsia" w:eastAsiaTheme="minorEastAsia" w:hAnsiTheme="minorEastAsia" w:hint="eastAsia"/>
          <w:spacing w:val="10"/>
        </w:rPr>
        <w:t>数量，达到缓解</w:t>
      </w:r>
      <w:r>
        <w:rPr>
          <w:rFonts w:asciiTheme="minorEastAsia" w:eastAsiaTheme="minorEastAsia" w:hAnsiTheme="minorEastAsia" w:hint="eastAsia"/>
          <w:spacing w:val="10"/>
        </w:rPr>
        <w:t>ROP</w:t>
      </w:r>
      <w:r>
        <w:rPr>
          <w:rFonts w:asciiTheme="minorEastAsia" w:eastAsiaTheme="minorEastAsia" w:hAnsiTheme="minorEastAsia" w:hint="eastAsia"/>
          <w:spacing w:val="10"/>
        </w:rPr>
        <w:t>攻击的效果；以及在直接跳转和间接跳转前进行数据校验，保护控制流的完整性，防止攻击者直接调用跳转指令进行控制流转移。</w:t>
      </w:r>
    </w:p>
    <w:p w14:paraId="6F7AB29C" w14:textId="77777777" w:rsidR="00FB6C5C" w:rsidRDefault="00BE5096">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实验部分，通过</w:t>
      </w:r>
      <w:r>
        <w:rPr>
          <w:rFonts w:asciiTheme="minorEastAsia" w:eastAsiaTheme="minorEastAsia" w:hAnsiTheme="minorEastAsia" w:hint="eastAsia"/>
          <w:spacing w:val="10"/>
        </w:rPr>
        <w:t>ROP</w:t>
      </w:r>
      <w:r>
        <w:rPr>
          <w:rFonts w:asciiTheme="minorEastAsia" w:eastAsiaTheme="minorEastAsia" w:hAnsiTheme="minorEastAsia" w:hint="eastAsia"/>
          <w:spacing w:val="10"/>
        </w:rPr>
        <w:t>攻击防御测试，上述方案可以有效地减少</w:t>
      </w:r>
      <w:r>
        <w:rPr>
          <w:rFonts w:asciiTheme="minorEastAsia" w:eastAsiaTheme="minorEastAsia" w:hAnsiTheme="minorEastAsia" w:hint="eastAsia"/>
          <w:spacing w:val="10"/>
        </w:rPr>
        <w:t>gadget</w:t>
      </w:r>
      <w:r>
        <w:rPr>
          <w:rFonts w:asciiTheme="minorEastAsia" w:eastAsiaTheme="minorEastAsia" w:hAnsiTheme="minorEastAsia" w:hint="eastAsia"/>
          <w:spacing w:val="10"/>
        </w:rPr>
        <w:t>数量，并且能够防御基于栈溢出的</w:t>
      </w:r>
      <w:r>
        <w:rPr>
          <w:rFonts w:asciiTheme="minorEastAsia" w:eastAsiaTheme="minorEastAsia" w:hAnsiTheme="minorEastAsia" w:hint="eastAsia"/>
          <w:spacing w:val="10"/>
        </w:rPr>
        <w:t>ROP</w:t>
      </w:r>
      <w:r>
        <w:rPr>
          <w:rFonts w:asciiTheme="minorEastAsia" w:eastAsiaTheme="minorEastAsia" w:hAnsiTheme="minorEastAsia" w:hint="eastAsia"/>
          <w:spacing w:val="10"/>
        </w:rPr>
        <w:t>攻击。结果表明，</w:t>
      </w:r>
      <w:r>
        <w:rPr>
          <w:rFonts w:asciiTheme="minorEastAsia" w:eastAsiaTheme="minorEastAsia" w:hAnsiTheme="minorEastAsia" w:hint="eastAsia"/>
          <w:spacing w:val="10"/>
        </w:rPr>
        <w:t>balabala</w:t>
      </w:r>
      <w:r>
        <w:rPr>
          <w:rFonts w:asciiTheme="minorEastAsia" w:eastAsiaTheme="minorEastAsia" w:hAnsiTheme="minorEastAsia" w:hint="eastAsia"/>
          <w:spacing w:val="10"/>
        </w:rPr>
        <w:t>。</w:t>
      </w:r>
    </w:p>
    <w:p w14:paraId="5122FF1C" w14:textId="77777777" w:rsidR="00FB6C5C" w:rsidRDefault="00FB6C5C">
      <w:pPr>
        <w:ind w:firstLineChars="200" w:firstLine="520"/>
        <w:rPr>
          <w:rFonts w:asciiTheme="minorEastAsia" w:eastAsiaTheme="minorEastAsia" w:hAnsiTheme="minorEastAsia"/>
          <w:spacing w:val="10"/>
        </w:rPr>
      </w:pPr>
    </w:p>
    <w:p w14:paraId="46A1B980" w14:textId="77777777" w:rsidR="00FB6C5C" w:rsidRDefault="00BE5096">
      <w:pPr>
        <w:rPr>
          <w:rFonts w:asciiTheme="minorEastAsia" w:eastAsiaTheme="minorEastAsia" w:hAnsiTheme="minorEastAsia"/>
          <w:spacing w:val="10"/>
        </w:rPr>
      </w:pPr>
      <w:r>
        <w:rPr>
          <w:rFonts w:asciiTheme="minorEastAsia" w:eastAsiaTheme="minorEastAsia" w:hAnsiTheme="minorEastAsia" w:hint="eastAsia"/>
          <w:spacing w:val="10"/>
        </w:rPr>
        <w:tab/>
      </w:r>
      <w:r>
        <w:rPr>
          <w:rFonts w:asciiTheme="minorEastAsia" w:eastAsiaTheme="minorEastAsia" w:hAnsiTheme="minorEastAsia" w:hint="eastAsia"/>
          <w:b/>
          <w:spacing w:val="10"/>
        </w:rPr>
        <w:t>关键词：</w:t>
      </w:r>
      <w:r>
        <w:rPr>
          <w:rFonts w:asciiTheme="minorEastAsia" w:eastAsiaTheme="minorEastAsia" w:hAnsiTheme="minorEastAsia" w:hint="eastAsia"/>
          <w:spacing w:val="10"/>
        </w:rPr>
        <w:t>软件安全、面向返回编程、二次汇编、</w:t>
      </w:r>
      <w:r>
        <w:rPr>
          <w:rFonts w:asciiTheme="minorEastAsia" w:eastAsiaTheme="minorEastAsia" w:hAnsiTheme="minorEastAsia"/>
          <w:spacing w:val="10"/>
        </w:rPr>
        <w:t>Ramblr</w:t>
      </w:r>
    </w:p>
    <w:p w14:paraId="455645A8" w14:textId="77777777" w:rsidR="00FB6C5C" w:rsidRDefault="00FB6C5C">
      <w:pPr>
        <w:rPr>
          <w:spacing w:val="10"/>
        </w:rPr>
      </w:pPr>
    </w:p>
    <w:p w14:paraId="19BB15ED" w14:textId="77777777" w:rsidR="00FB6C5C" w:rsidRDefault="00FB6C5C">
      <w:pPr>
        <w:rPr>
          <w:spacing w:val="10"/>
        </w:rPr>
      </w:pPr>
    </w:p>
    <w:p w14:paraId="3944DB0C" w14:textId="77777777" w:rsidR="00FB6C5C" w:rsidRDefault="00FB6C5C">
      <w:pPr>
        <w:rPr>
          <w:spacing w:val="10"/>
        </w:rPr>
      </w:pPr>
    </w:p>
    <w:p w14:paraId="21942CCF" w14:textId="77777777" w:rsidR="00FB6C5C" w:rsidRDefault="00FB6C5C">
      <w:pPr>
        <w:rPr>
          <w:spacing w:val="10"/>
        </w:rPr>
      </w:pPr>
    </w:p>
    <w:p w14:paraId="4C87C5AF" w14:textId="77777777" w:rsidR="00FB6C5C" w:rsidRDefault="00FB6C5C">
      <w:pPr>
        <w:rPr>
          <w:spacing w:val="10"/>
        </w:rPr>
      </w:pPr>
    </w:p>
    <w:p w14:paraId="0FB7A52A" w14:textId="77777777" w:rsidR="00FB6C5C" w:rsidRDefault="00FB6C5C">
      <w:pPr>
        <w:rPr>
          <w:spacing w:val="10"/>
        </w:rPr>
      </w:pPr>
    </w:p>
    <w:p w14:paraId="134806E4" w14:textId="77777777" w:rsidR="00FB6C5C" w:rsidRDefault="00FB6C5C">
      <w:pPr>
        <w:rPr>
          <w:spacing w:val="10"/>
        </w:rPr>
      </w:pPr>
    </w:p>
    <w:p w14:paraId="4D3D0902" w14:textId="77777777" w:rsidR="00FB6C5C" w:rsidRDefault="00BE5096">
      <w:pPr>
        <w:snapToGrid w:val="0"/>
        <w:spacing w:beforeLines="100" w:before="326" w:afterLines="100" w:after="326"/>
        <w:jc w:val="center"/>
        <w:rPr>
          <w:rFonts w:eastAsia="黑体"/>
          <w:sz w:val="32"/>
          <w:szCs w:val="32"/>
        </w:rPr>
      </w:pPr>
      <w:r>
        <w:rPr>
          <w:rFonts w:eastAsia="黑体"/>
          <w:sz w:val="32"/>
          <w:szCs w:val="32"/>
        </w:rPr>
        <w:t>The</w:t>
      </w:r>
      <w:r>
        <w:rPr>
          <w:rFonts w:eastAsia="黑体"/>
          <w:sz w:val="32"/>
          <w:szCs w:val="32"/>
        </w:rPr>
        <w:t xml:space="preserve"> Subject of Undergraduate Graduation Project (Thesis) of Beijing Institute of Technology</w:t>
      </w:r>
    </w:p>
    <w:p w14:paraId="398F63B3" w14:textId="77777777" w:rsidR="00FB6C5C" w:rsidRDefault="00BE5096">
      <w:pPr>
        <w:snapToGrid w:val="0"/>
        <w:spacing w:beforeLines="50" w:before="163" w:afterLines="100" w:after="326"/>
        <w:jc w:val="center"/>
        <w:outlineLvl w:val="0"/>
        <w:rPr>
          <w:rFonts w:eastAsia="黑体"/>
          <w:sz w:val="30"/>
          <w:szCs w:val="30"/>
        </w:rPr>
      </w:pPr>
      <w:bookmarkStart w:id="4" w:name="_Toc9782603"/>
      <w:bookmarkStart w:id="5" w:name="_Toc39055523"/>
      <w:bookmarkStart w:id="6" w:name="_Toc9780763"/>
      <w:bookmarkStart w:id="7" w:name="_Toc10469839"/>
      <w:r>
        <w:rPr>
          <w:rFonts w:eastAsia="黑体"/>
          <w:sz w:val="30"/>
          <w:szCs w:val="30"/>
        </w:rPr>
        <w:t>Abstract</w:t>
      </w:r>
      <w:bookmarkEnd w:id="4"/>
      <w:bookmarkEnd w:id="5"/>
      <w:bookmarkEnd w:id="6"/>
      <w:bookmarkEnd w:id="7"/>
    </w:p>
    <w:p w14:paraId="4CF098ED" w14:textId="77777777" w:rsidR="00FB6C5C" w:rsidRDefault="00FB6C5C">
      <w:pPr>
        <w:spacing w:line="440" w:lineRule="exact"/>
        <w:ind w:firstLineChars="200" w:firstLine="480"/>
        <w:rPr>
          <w:color w:val="000080"/>
        </w:rPr>
      </w:pPr>
    </w:p>
    <w:p w14:paraId="4527A034" w14:textId="77777777" w:rsidR="00FB6C5C" w:rsidRDefault="00BE5096">
      <w:pPr>
        <w:autoSpaceDE w:val="0"/>
        <w:autoSpaceDN w:val="0"/>
        <w:adjustRightInd w:val="0"/>
        <w:jc w:val="left"/>
        <w:rPr>
          <w:kern w:val="0"/>
        </w:rPr>
      </w:pPr>
      <w:r>
        <w:rPr>
          <w:bCs/>
          <w:kern w:val="0"/>
        </w:rPr>
        <w:t xml:space="preserve">Key Words: </w:t>
      </w:r>
      <w:r>
        <w:rPr>
          <w:rFonts w:hint="eastAsia"/>
          <w:kern w:val="0"/>
        </w:rPr>
        <w:t>ROP</w:t>
      </w:r>
      <w:r>
        <w:rPr>
          <w:kern w:val="0"/>
        </w:rPr>
        <w:t xml:space="preserve"> </w:t>
      </w:r>
      <w:r>
        <w:rPr>
          <w:rFonts w:hint="eastAsia"/>
          <w:kern w:val="0"/>
        </w:rPr>
        <w:t>attack</w:t>
      </w:r>
      <w:r>
        <w:rPr>
          <w:kern w:val="0"/>
        </w:rPr>
        <w:t xml:space="preserve"> </w:t>
      </w:r>
      <w:r>
        <w:rPr>
          <w:rFonts w:hint="eastAsia"/>
          <w:kern w:val="0"/>
        </w:rPr>
        <w:t>defense</w:t>
      </w:r>
      <w:r>
        <w:t>, reassemble, Ramblr</w:t>
      </w:r>
      <w:r>
        <w:rPr>
          <w:rFonts w:hint="eastAsia"/>
        </w:rPr>
        <w:t xml:space="preserve"> </w:t>
      </w:r>
    </w:p>
    <w:p w14:paraId="1C39B825" w14:textId="77777777" w:rsidR="00FB6C5C" w:rsidRDefault="00BE5096">
      <w:pPr>
        <w:spacing w:line="440" w:lineRule="exact"/>
        <w:ind w:firstLine="420"/>
        <w:rPr>
          <w:color w:val="000000" w:themeColor="text1"/>
          <w:spacing w:val="10"/>
          <w:szCs w:val="24"/>
        </w:rPr>
      </w:pPr>
      <w:r>
        <w:rPr>
          <w:color w:val="000000" w:themeColor="text1"/>
          <w:spacing w:val="10"/>
          <w:szCs w:val="24"/>
        </w:rPr>
        <w:br w:type="page"/>
      </w:r>
      <w:bookmarkStart w:id="8" w:name="_Toc515557996"/>
    </w:p>
    <w:sdt>
      <w:sdtPr>
        <w:rPr>
          <w:rFonts w:asciiTheme="minorHAnsi" w:eastAsia="宋体" w:hAnsiTheme="minorHAnsi" w:cstheme="minorBidi"/>
          <w:color w:val="auto"/>
          <w:kern w:val="2"/>
          <w:sz w:val="24"/>
          <w:szCs w:val="22"/>
          <w:lang w:val="zh-CN"/>
        </w:rPr>
        <w:id w:val="463007868"/>
        <w:docPartObj>
          <w:docPartGallery w:val="Table of Contents"/>
          <w:docPartUnique/>
        </w:docPartObj>
      </w:sdtPr>
      <w:sdtEndPr>
        <w:rPr>
          <w:rFonts w:ascii="宋体" w:hAnsi="宋体"/>
          <w:b/>
          <w:bCs/>
        </w:rPr>
      </w:sdtEndPr>
      <w:sdtContent>
        <w:p w14:paraId="6D5A2154" w14:textId="77777777" w:rsidR="00FB6C5C" w:rsidRDefault="00BE5096">
          <w:pPr>
            <w:pStyle w:val="TOC20"/>
          </w:pPr>
          <w:r>
            <w:rPr>
              <w:lang w:val="zh-CN"/>
            </w:rPr>
            <w:t>目录</w:t>
          </w:r>
        </w:p>
        <w:p w14:paraId="35BD9511" w14:textId="77777777" w:rsidR="00FB6C5C" w:rsidRDefault="00BE5096">
          <w:pPr>
            <w:pStyle w:val="TOC1"/>
            <w:rPr>
              <w:rFonts w:asciiTheme="minorHAnsi" w:eastAsiaTheme="minorEastAsia" w:hAnsiTheme="minorHAnsi"/>
              <w:sz w:val="21"/>
            </w:rPr>
          </w:pPr>
          <w:r>
            <w:fldChar w:fldCharType="begin"/>
          </w:r>
          <w:r>
            <w:instrText xml:space="preserve"> TOC \o "1-3" \h \z \u </w:instrText>
          </w:r>
          <w:r>
            <w:fldChar w:fldCharType="separate"/>
          </w:r>
          <w:hyperlink w:anchor="_Toc39055522" w:history="1">
            <w:r>
              <w:rPr>
                <w:rStyle w:val="af6"/>
                <w:rFonts w:ascii="黑体" w:eastAsia="黑体"/>
              </w:rPr>
              <w:t>摘　要</w:t>
            </w:r>
            <w:r>
              <w:tab/>
            </w:r>
            <w:r>
              <w:fldChar w:fldCharType="begin"/>
            </w:r>
            <w:r>
              <w:instrText xml:space="preserve"> PAGEREF _Toc39055522 \h </w:instrText>
            </w:r>
            <w:r>
              <w:fldChar w:fldCharType="separate"/>
            </w:r>
            <w:r>
              <w:t>I</w:t>
            </w:r>
            <w:r>
              <w:fldChar w:fldCharType="end"/>
            </w:r>
          </w:hyperlink>
        </w:p>
        <w:p w14:paraId="450C8943" w14:textId="77777777" w:rsidR="00FB6C5C" w:rsidRDefault="00BE5096">
          <w:pPr>
            <w:pStyle w:val="TOC1"/>
            <w:rPr>
              <w:rFonts w:asciiTheme="minorHAnsi" w:eastAsiaTheme="minorEastAsia" w:hAnsiTheme="minorHAnsi"/>
              <w:sz w:val="21"/>
            </w:rPr>
          </w:pPr>
          <w:hyperlink w:anchor="_Toc39055523" w:history="1">
            <w:r>
              <w:rPr>
                <w:rStyle w:val="af6"/>
                <w:rFonts w:eastAsia="黑体"/>
              </w:rPr>
              <w:t>Abstract</w:t>
            </w:r>
            <w:r>
              <w:tab/>
            </w:r>
            <w:r>
              <w:fldChar w:fldCharType="begin"/>
            </w:r>
            <w:r>
              <w:instrText xml:space="preserve"> PAGEREF _Toc39055523 \h </w:instrText>
            </w:r>
            <w:r>
              <w:fldChar w:fldCharType="separate"/>
            </w:r>
            <w:r>
              <w:t>II</w:t>
            </w:r>
            <w:r>
              <w:fldChar w:fldCharType="end"/>
            </w:r>
          </w:hyperlink>
        </w:p>
        <w:p w14:paraId="0CFAB240" w14:textId="77777777" w:rsidR="00FB6C5C" w:rsidRDefault="00BE5096">
          <w:pPr>
            <w:pStyle w:val="TOC1"/>
            <w:rPr>
              <w:rFonts w:asciiTheme="minorHAnsi" w:eastAsiaTheme="minorEastAsia" w:hAnsiTheme="minorHAnsi"/>
              <w:sz w:val="21"/>
            </w:rPr>
          </w:pPr>
          <w:hyperlink w:anchor="_Toc39055524" w:history="1">
            <w:r>
              <w:rPr>
                <w:rStyle w:val="af6"/>
              </w:rPr>
              <w:t>第</w:t>
            </w:r>
            <w:r>
              <w:rPr>
                <w:rStyle w:val="af6"/>
              </w:rPr>
              <w:t>1</w:t>
            </w:r>
            <w:r>
              <w:rPr>
                <w:rStyle w:val="af6"/>
              </w:rPr>
              <w:t>章</w:t>
            </w:r>
            <w:r>
              <w:rPr>
                <w:rStyle w:val="af6"/>
              </w:rPr>
              <w:t xml:space="preserve"> </w:t>
            </w:r>
            <w:r>
              <w:rPr>
                <w:rStyle w:val="af6"/>
              </w:rPr>
              <w:t>绪论</w:t>
            </w:r>
            <w:r>
              <w:tab/>
            </w:r>
            <w:r>
              <w:fldChar w:fldCharType="begin"/>
            </w:r>
            <w:r>
              <w:instrText xml:space="preserve"> PAGEREF _Toc39055524 \h </w:instrText>
            </w:r>
            <w:r>
              <w:fldChar w:fldCharType="separate"/>
            </w:r>
            <w:r>
              <w:t>1</w:t>
            </w:r>
            <w:r>
              <w:fldChar w:fldCharType="end"/>
            </w:r>
          </w:hyperlink>
        </w:p>
        <w:p w14:paraId="0894EBBD" w14:textId="77777777" w:rsidR="00FB6C5C" w:rsidRDefault="00BE5096">
          <w:pPr>
            <w:pStyle w:val="TOC2"/>
            <w:tabs>
              <w:tab w:val="right" w:leader="dot" w:pos="8721"/>
            </w:tabs>
            <w:ind w:left="480"/>
            <w:rPr>
              <w:rFonts w:asciiTheme="minorHAnsi" w:eastAsiaTheme="minorEastAsia" w:hAnsiTheme="minorHAnsi"/>
              <w:sz w:val="21"/>
            </w:rPr>
          </w:pPr>
          <w:hyperlink w:anchor="_Toc39055525" w:history="1">
            <w:r>
              <w:rPr>
                <w:rStyle w:val="af6"/>
              </w:rPr>
              <w:t xml:space="preserve">1.1 </w:t>
            </w:r>
            <w:r>
              <w:rPr>
                <w:rStyle w:val="af6"/>
              </w:rPr>
              <w:t>研究背景和意义</w:t>
            </w:r>
            <w:r>
              <w:tab/>
            </w:r>
            <w:r>
              <w:fldChar w:fldCharType="begin"/>
            </w:r>
            <w:r>
              <w:instrText xml:space="preserve"> PAGEREF _Toc39055525 \h </w:instrText>
            </w:r>
            <w:r>
              <w:fldChar w:fldCharType="separate"/>
            </w:r>
            <w:r>
              <w:t>1</w:t>
            </w:r>
            <w:r>
              <w:fldChar w:fldCharType="end"/>
            </w:r>
          </w:hyperlink>
        </w:p>
        <w:p w14:paraId="542464C3" w14:textId="77777777" w:rsidR="00FB6C5C" w:rsidRDefault="00BE5096">
          <w:pPr>
            <w:pStyle w:val="TOC2"/>
            <w:tabs>
              <w:tab w:val="right" w:leader="dot" w:pos="8721"/>
            </w:tabs>
            <w:ind w:left="480"/>
            <w:rPr>
              <w:rFonts w:asciiTheme="minorHAnsi" w:eastAsiaTheme="minorEastAsia" w:hAnsiTheme="minorHAnsi"/>
              <w:sz w:val="21"/>
            </w:rPr>
          </w:pPr>
          <w:hyperlink w:anchor="_Toc39055526" w:history="1">
            <w:r>
              <w:rPr>
                <w:rStyle w:val="af6"/>
              </w:rPr>
              <w:t xml:space="preserve">1.2 </w:t>
            </w:r>
            <w:r>
              <w:rPr>
                <w:rStyle w:val="af6"/>
              </w:rPr>
              <w:t>国内外研究现状</w:t>
            </w:r>
            <w:r>
              <w:tab/>
            </w:r>
            <w:r>
              <w:fldChar w:fldCharType="begin"/>
            </w:r>
            <w:r>
              <w:instrText xml:space="preserve"> PAGEREF _Toc39055526 \h </w:instrText>
            </w:r>
            <w:r>
              <w:fldChar w:fldCharType="separate"/>
            </w:r>
            <w:r>
              <w:t>2</w:t>
            </w:r>
            <w:r>
              <w:fldChar w:fldCharType="end"/>
            </w:r>
          </w:hyperlink>
        </w:p>
        <w:p w14:paraId="133A6209" w14:textId="77777777" w:rsidR="00FB6C5C" w:rsidRDefault="00BE5096">
          <w:pPr>
            <w:pStyle w:val="TOC3"/>
            <w:tabs>
              <w:tab w:val="right" w:leader="dot" w:pos="8721"/>
            </w:tabs>
            <w:ind w:left="960"/>
            <w:rPr>
              <w:rFonts w:asciiTheme="minorHAnsi" w:eastAsiaTheme="minorEastAsia" w:hAnsiTheme="minorHAnsi"/>
              <w:sz w:val="21"/>
            </w:rPr>
          </w:pPr>
          <w:hyperlink w:anchor="_Toc39055527" w:history="1">
            <w:r>
              <w:rPr>
                <w:rStyle w:val="af6"/>
              </w:rPr>
              <w:t>1.2.1 ROP</w:t>
            </w:r>
            <w:r>
              <w:rPr>
                <w:rStyle w:val="af6"/>
              </w:rPr>
              <w:t>攻击防御技术</w:t>
            </w:r>
            <w:r>
              <w:tab/>
            </w:r>
            <w:r>
              <w:fldChar w:fldCharType="begin"/>
            </w:r>
            <w:r>
              <w:instrText xml:space="preserve"> PAGEREF _Toc39055527 \h </w:instrText>
            </w:r>
            <w:r>
              <w:fldChar w:fldCharType="separate"/>
            </w:r>
            <w:r>
              <w:t>2</w:t>
            </w:r>
            <w:r>
              <w:fldChar w:fldCharType="end"/>
            </w:r>
          </w:hyperlink>
        </w:p>
        <w:p w14:paraId="41CFBAE7" w14:textId="77777777" w:rsidR="00FB6C5C" w:rsidRDefault="00BE5096">
          <w:pPr>
            <w:pStyle w:val="TOC3"/>
            <w:tabs>
              <w:tab w:val="right" w:leader="dot" w:pos="8721"/>
            </w:tabs>
            <w:ind w:left="960"/>
            <w:rPr>
              <w:rFonts w:asciiTheme="minorHAnsi" w:eastAsiaTheme="minorEastAsia" w:hAnsiTheme="minorHAnsi"/>
              <w:sz w:val="21"/>
            </w:rPr>
          </w:pPr>
          <w:hyperlink w:anchor="_Toc39055528" w:history="1">
            <w:r>
              <w:rPr>
                <w:rStyle w:val="af6"/>
              </w:rPr>
              <w:t xml:space="preserve">1.2.2 </w:t>
            </w:r>
            <w:r>
              <w:rPr>
                <w:rStyle w:val="af6"/>
              </w:rPr>
              <w:t>二次汇编技术</w:t>
            </w:r>
            <w:r>
              <w:tab/>
            </w:r>
            <w:r>
              <w:fldChar w:fldCharType="begin"/>
            </w:r>
            <w:r>
              <w:instrText xml:space="preserve"> PAGEREF _Toc39055528 \h </w:instrText>
            </w:r>
            <w:r>
              <w:fldChar w:fldCharType="separate"/>
            </w:r>
            <w:r>
              <w:t>4</w:t>
            </w:r>
            <w:r>
              <w:fldChar w:fldCharType="end"/>
            </w:r>
          </w:hyperlink>
        </w:p>
        <w:p w14:paraId="5941FC45" w14:textId="77777777" w:rsidR="00FB6C5C" w:rsidRDefault="00BE5096">
          <w:pPr>
            <w:pStyle w:val="TOC2"/>
            <w:tabs>
              <w:tab w:val="right" w:leader="dot" w:pos="8721"/>
            </w:tabs>
            <w:ind w:left="480"/>
            <w:rPr>
              <w:rFonts w:asciiTheme="minorHAnsi" w:eastAsiaTheme="minorEastAsia" w:hAnsiTheme="minorHAnsi"/>
              <w:sz w:val="21"/>
            </w:rPr>
          </w:pPr>
          <w:hyperlink w:anchor="_Toc39055529" w:history="1">
            <w:r>
              <w:rPr>
                <w:rStyle w:val="af6"/>
              </w:rPr>
              <w:t xml:space="preserve">1.3 </w:t>
            </w:r>
            <w:r>
              <w:rPr>
                <w:rStyle w:val="af6"/>
              </w:rPr>
              <w:t>论文主要研究内容</w:t>
            </w:r>
            <w:r>
              <w:tab/>
            </w:r>
            <w:r>
              <w:fldChar w:fldCharType="begin"/>
            </w:r>
            <w:r>
              <w:instrText xml:space="preserve"> PAGEREF _Toc39055529 \h </w:instrText>
            </w:r>
            <w:r>
              <w:fldChar w:fldCharType="separate"/>
            </w:r>
            <w:r>
              <w:t>4</w:t>
            </w:r>
            <w:r>
              <w:fldChar w:fldCharType="end"/>
            </w:r>
          </w:hyperlink>
        </w:p>
        <w:p w14:paraId="5377C06D" w14:textId="77777777" w:rsidR="00FB6C5C" w:rsidRDefault="00BE5096">
          <w:pPr>
            <w:pStyle w:val="TOC2"/>
            <w:tabs>
              <w:tab w:val="right" w:leader="dot" w:pos="8721"/>
            </w:tabs>
            <w:ind w:left="480"/>
            <w:rPr>
              <w:rFonts w:asciiTheme="minorHAnsi" w:eastAsiaTheme="minorEastAsia" w:hAnsiTheme="minorHAnsi"/>
              <w:sz w:val="21"/>
            </w:rPr>
          </w:pPr>
          <w:hyperlink w:anchor="_Toc39055530" w:history="1">
            <w:r>
              <w:rPr>
                <w:rStyle w:val="af6"/>
              </w:rPr>
              <w:t xml:space="preserve">1.4 </w:t>
            </w:r>
            <w:r>
              <w:rPr>
                <w:rStyle w:val="af6"/>
              </w:rPr>
              <w:t>论文结构</w:t>
            </w:r>
            <w:r>
              <w:tab/>
            </w:r>
            <w:r>
              <w:fldChar w:fldCharType="begin"/>
            </w:r>
            <w:r>
              <w:instrText xml:space="preserve"> PAGEREF _Toc39055530 \h </w:instrText>
            </w:r>
            <w:r>
              <w:fldChar w:fldCharType="separate"/>
            </w:r>
            <w:r>
              <w:t>5</w:t>
            </w:r>
            <w:r>
              <w:fldChar w:fldCharType="end"/>
            </w:r>
          </w:hyperlink>
        </w:p>
        <w:p w14:paraId="341DFBE0" w14:textId="77777777" w:rsidR="00FB6C5C" w:rsidRDefault="00BE5096">
          <w:pPr>
            <w:pStyle w:val="TOC1"/>
            <w:rPr>
              <w:rFonts w:asciiTheme="minorHAnsi" w:eastAsiaTheme="minorEastAsia" w:hAnsiTheme="minorHAnsi"/>
              <w:sz w:val="21"/>
            </w:rPr>
          </w:pPr>
          <w:hyperlink w:anchor="_Toc39055531" w:history="1">
            <w:r>
              <w:rPr>
                <w:rStyle w:val="af6"/>
              </w:rPr>
              <w:t>第</w:t>
            </w:r>
            <w:r>
              <w:rPr>
                <w:rStyle w:val="af6"/>
              </w:rPr>
              <w:t>2</w:t>
            </w:r>
            <w:r>
              <w:rPr>
                <w:rStyle w:val="af6"/>
              </w:rPr>
              <w:t>章</w:t>
            </w:r>
            <w:r>
              <w:rPr>
                <w:rStyle w:val="af6"/>
              </w:rPr>
              <w:t xml:space="preserve"> </w:t>
            </w:r>
            <w:r>
              <w:rPr>
                <w:rStyle w:val="af6"/>
              </w:rPr>
              <w:t>相关理论知识</w:t>
            </w:r>
            <w:r>
              <w:tab/>
            </w:r>
            <w:r>
              <w:fldChar w:fldCharType="begin"/>
            </w:r>
            <w:r>
              <w:instrText xml:space="preserve"> PAGEREF _Toc39055531 \h </w:instrText>
            </w:r>
            <w:r>
              <w:fldChar w:fldCharType="separate"/>
            </w:r>
            <w:r>
              <w:t>6</w:t>
            </w:r>
            <w:r>
              <w:fldChar w:fldCharType="end"/>
            </w:r>
          </w:hyperlink>
        </w:p>
        <w:p w14:paraId="7D5497E3" w14:textId="77777777" w:rsidR="00FB6C5C" w:rsidRDefault="00BE5096">
          <w:pPr>
            <w:pStyle w:val="TOC2"/>
            <w:tabs>
              <w:tab w:val="right" w:leader="dot" w:pos="8721"/>
            </w:tabs>
            <w:ind w:left="480"/>
            <w:rPr>
              <w:rFonts w:asciiTheme="minorHAnsi" w:eastAsiaTheme="minorEastAsia" w:hAnsiTheme="minorHAnsi"/>
              <w:sz w:val="21"/>
            </w:rPr>
          </w:pPr>
          <w:hyperlink w:anchor="_Toc39055532" w:history="1">
            <w:r>
              <w:rPr>
                <w:rStyle w:val="af6"/>
              </w:rPr>
              <w:t>2.1 ROP</w:t>
            </w:r>
            <w:r>
              <w:rPr>
                <w:rStyle w:val="af6"/>
              </w:rPr>
              <w:t>攻击技术</w:t>
            </w:r>
            <w:r>
              <w:tab/>
            </w:r>
            <w:r>
              <w:fldChar w:fldCharType="begin"/>
            </w:r>
            <w:r>
              <w:instrText xml:space="preserve"> PAGEREF _Toc39055532 \h </w:instrText>
            </w:r>
            <w:r>
              <w:fldChar w:fldCharType="separate"/>
            </w:r>
            <w:r>
              <w:t>6</w:t>
            </w:r>
            <w:r>
              <w:fldChar w:fldCharType="end"/>
            </w:r>
          </w:hyperlink>
        </w:p>
        <w:p w14:paraId="3153E5AA" w14:textId="77777777" w:rsidR="00FB6C5C" w:rsidRDefault="00BE5096">
          <w:pPr>
            <w:pStyle w:val="TOC3"/>
            <w:tabs>
              <w:tab w:val="right" w:leader="dot" w:pos="8721"/>
            </w:tabs>
            <w:ind w:left="960"/>
            <w:rPr>
              <w:rFonts w:asciiTheme="minorHAnsi" w:eastAsiaTheme="minorEastAsia" w:hAnsiTheme="minorHAnsi"/>
              <w:sz w:val="21"/>
            </w:rPr>
          </w:pPr>
          <w:hyperlink w:anchor="_Toc39055533" w:history="1">
            <w:r>
              <w:rPr>
                <w:rStyle w:val="af6"/>
              </w:rPr>
              <w:t xml:space="preserve">2.1.1 </w:t>
            </w:r>
            <w:r>
              <w:rPr>
                <w:rStyle w:val="af6"/>
              </w:rPr>
              <w:t>面向返回编程的背景知识</w:t>
            </w:r>
            <w:r>
              <w:tab/>
            </w:r>
            <w:r>
              <w:fldChar w:fldCharType="begin"/>
            </w:r>
            <w:r>
              <w:instrText xml:space="preserve"> PAGEREF _Toc3</w:instrText>
            </w:r>
            <w:r>
              <w:instrText xml:space="preserve">9055533 \h </w:instrText>
            </w:r>
            <w:r>
              <w:fldChar w:fldCharType="separate"/>
            </w:r>
            <w:r>
              <w:t>6</w:t>
            </w:r>
            <w:r>
              <w:fldChar w:fldCharType="end"/>
            </w:r>
          </w:hyperlink>
        </w:p>
        <w:p w14:paraId="7A9E6A85" w14:textId="77777777" w:rsidR="00FB6C5C" w:rsidRDefault="00BE5096">
          <w:pPr>
            <w:pStyle w:val="TOC3"/>
            <w:tabs>
              <w:tab w:val="right" w:leader="dot" w:pos="8721"/>
            </w:tabs>
            <w:ind w:left="960"/>
            <w:rPr>
              <w:rFonts w:asciiTheme="minorHAnsi" w:eastAsiaTheme="minorEastAsia" w:hAnsiTheme="minorHAnsi"/>
              <w:sz w:val="21"/>
            </w:rPr>
          </w:pPr>
          <w:hyperlink w:anchor="_Toc39055534" w:history="1">
            <w:r>
              <w:rPr>
                <w:rStyle w:val="af6"/>
              </w:rPr>
              <w:t xml:space="preserve">2.1.2 </w:t>
            </w:r>
            <w:r>
              <w:rPr>
                <w:rStyle w:val="af6"/>
              </w:rPr>
              <w:t>面向返回编程的原理</w:t>
            </w:r>
            <w:r>
              <w:tab/>
            </w:r>
            <w:r>
              <w:fldChar w:fldCharType="begin"/>
            </w:r>
            <w:r>
              <w:instrText xml:space="preserve"> PAGEREF _Toc39055534 \h </w:instrText>
            </w:r>
            <w:r>
              <w:fldChar w:fldCharType="separate"/>
            </w:r>
            <w:r>
              <w:t>11</w:t>
            </w:r>
            <w:r>
              <w:fldChar w:fldCharType="end"/>
            </w:r>
          </w:hyperlink>
        </w:p>
        <w:p w14:paraId="2A696043" w14:textId="77777777" w:rsidR="00FB6C5C" w:rsidRDefault="00BE5096">
          <w:pPr>
            <w:pStyle w:val="TOC2"/>
            <w:tabs>
              <w:tab w:val="right" w:leader="dot" w:pos="8721"/>
            </w:tabs>
            <w:ind w:left="480"/>
            <w:rPr>
              <w:rFonts w:asciiTheme="minorHAnsi" w:eastAsiaTheme="minorEastAsia" w:hAnsiTheme="minorHAnsi"/>
              <w:sz w:val="21"/>
            </w:rPr>
          </w:pPr>
          <w:hyperlink w:anchor="_Toc39055535" w:history="1">
            <w:r>
              <w:rPr>
                <w:rStyle w:val="af6"/>
              </w:rPr>
              <w:t xml:space="preserve">2.2 </w:t>
            </w:r>
            <w:r>
              <w:rPr>
                <w:rStyle w:val="af6"/>
              </w:rPr>
              <w:t>二次汇编技术</w:t>
            </w:r>
            <w:r>
              <w:tab/>
            </w:r>
            <w:r>
              <w:fldChar w:fldCharType="begin"/>
            </w:r>
            <w:r>
              <w:instrText xml:space="preserve"> PAGEREF _Toc39055535 \h </w:instrText>
            </w:r>
            <w:r>
              <w:fldChar w:fldCharType="separate"/>
            </w:r>
            <w:r>
              <w:t>13</w:t>
            </w:r>
            <w:r>
              <w:fldChar w:fldCharType="end"/>
            </w:r>
          </w:hyperlink>
        </w:p>
        <w:p w14:paraId="279EAC34" w14:textId="77777777" w:rsidR="00FB6C5C" w:rsidRDefault="00BE5096">
          <w:pPr>
            <w:pStyle w:val="TOC3"/>
            <w:tabs>
              <w:tab w:val="right" w:leader="dot" w:pos="8721"/>
            </w:tabs>
            <w:ind w:left="960"/>
            <w:rPr>
              <w:rFonts w:asciiTheme="minorHAnsi" w:eastAsiaTheme="minorEastAsia" w:hAnsiTheme="minorHAnsi"/>
              <w:sz w:val="21"/>
            </w:rPr>
          </w:pPr>
          <w:hyperlink w:anchor="_Toc39055536" w:history="1">
            <w:r>
              <w:rPr>
                <w:rStyle w:val="af6"/>
              </w:rPr>
              <w:t xml:space="preserve">2.2.1 </w:t>
            </w:r>
            <w:r>
              <w:rPr>
                <w:rStyle w:val="af6"/>
              </w:rPr>
              <w:t>二次汇编技术的相关知识</w:t>
            </w:r>
            <w:r>
              <w:tab/>
            </w:r>
            <w:r>
              <w:fldChar w:fldCharType="begin"/>
            </w:r>
            <w:r>
              <w:instrText xml:space="preserve"> PAGEREF _Toc39055536 \h </w:instrText>
            </w:r>
            <w:r>
              <w:fldChar w:fldCharType="separate"/>
            </w:r>
            <w:r>
              <w:t>13</w:t>
            </w:r>
            <w:r>
              <w:fldChar w:fldCharType="end"/>
            </w:r>
          </w:hyperlink>
        </w:p>
        <w:p w14:paraId="0D4113C5" w14:textId="77777777" w:rsidR="00FB6C5C" w:rsidRDefault="00BE5096">
          <w:pPr>
            <w:pStyle w:val="TOC3"/>
            <w:tabs>
              <w:tab w:val="right" w:leader="dot" w:pos="8721"/>
            </w:tabs>
            <w:ind w:left="960"/>
            <w:rPr>
              <w:rFonts w:asciiTheme="minorHAnsi" w:eastAsiaTheme="minorEastAsia" w:hAnsiTheme="minorHAnsi"/>
              <w:sz w:val="21"/>
            </w:rPr>
          </w:pPr>
          <w:hyperlink w:anchor="_Toc39055537" w:history="1">
            <w:r>
              <w:rPr>
                <w:rStyle w:val="af6"/>
              </w:rPr>
              <w:t xml:space="preserve">2.2.2 </w:t>
            </w:r>
            <w:r>
              <w:rPr>
                <w:rStyle w:val="af6"/>
              </w:rPr>
              <w:t>二次汇编技术的原理</w:t>
            </w:r>
            <w:r>
              <w:tab/>
            </w:r>
            <w:r>
              <w:fldChar w:fldCharType="begin"/>
            </w:r>
            <w:r>
              <w:instrText xml:space="preserve"> PAGEREF _Toc39055537 \h </w:instrText>
            </w:r>
            <w:r>
              <w:fldChar w:fldCharType="separate"/>
            </w:r>
            <w:r>
              <w:t>15</w:t>
            </w:r>
            <w:r>
              <w:fldChar w:fldCharType="end"/>
            </w:r>
          </w:hyperlink>
        </w:p>
        <w:p w14:paraId="14A02DFB" w14:textId="77777777" w:rsidR="00FB6C5C" w:rsidRDefault="00BE5096">
          <w:pPr>
            <w:pStyle w:val="TOC1"/>
            <w:rPr>
              <w:rFonts w:asciiTheme="minorHAnsi" w:eastAsiaTheme="minorEastAsia" w:hAnsiTheme="minorHAnsi"/>
              <w:sz w:val="21"/>
            </w:rPr>
          </w:pPr>
          <w:hyperlink w:anchor="_Toc39055538" w:history="1">
            <w:r>
              <w:rPr>
                <w:rStyle w:val="af6"/>
                <w:spacing w:val="10"/>
              </w:rPr>
              <w:t>第</w:t>
            </w:r>
            <w:r>
              <w:rPr>
                <w:rStyle w:val="af6"/>
                <w:spacing w:val="10"/>
              </w:rPr>
              <w:t>3</w:t>
            </w:r>
            <w:r>
              <w:rPr>
                <w:rStyle w:val="af6"/>
                <w:spacing w:val="10"/>
              </w:rPr>
              <w:t>章</w:t>
            </w:r>
            <w:r>
              <w:rPr>
                <w:rStyle w:val="af6"/>
                <w:spacing w:val="10"/>
              </w:rPr>
              <w:t xml:space="preserve"> </w:t>
            </w:r>
            <w:r>
              <w:rPr>
                <w:rStyle w:val="af6"/>
                <w:spacing w:val="10"/>
              </w:rPr>
              <w:t>基于二次汇编的</w:t>
            </w:r>
            <w:r>
              <w:rPr>
                <w:rStyle w:val="af6"/>
                <w:spacing w:val="10"/>
              </w:rPr>
              <w:t>ROP</w:t>
            </w:r>
            <w:r>
              <w:rPr>
                <w:rStyle w:val="af6"/>
                <w:spacing w:val="10"/>
              </w:rPr>
              <w:t>攻击防御方法设计</w:t>
            </w:r>
            <w:r>
              <w:tab/>
            </w:r>
            <w:r>
              <w:fldChar w:fldCharType="begin"/>
            </w:r>
            <w:r>
              <w:instrText xml:space="preserve"> PAGEREF _Toc39055538 \h </w:instrText>
            </w:r>
            <w:r>
              <w:fldChar w:fldCharType="separate"/>
            </w:r>
            <w:r>
              <w:t>17</w:t>
            </w:r>
            <w:r>
              <w:fldChar w:fldCharType="end"/>
            </w:r>
          </w:hyperlink>
        </w:p>
        <w:p w14:paraId="6010BF9D" w14:textId="77777777" w:rsidR="00FB6C5C" w:rsidRDefault="00BE5096">
          <w:pPr>
            <w:pStyle w:val="TOC2"/>
            <w:tabs>
              <w:tab w:val="right" w:leader="dot" w:pos="8721"/>
            </w:tabs>
            <w:ind w:left="480"/>
            <w:rPr>
              <w:rFonts w:asciiTheme="minorHAnsi" w:eastAsiaTheme="minorEastAsia" w:hAnsiTheme="minorHAnsi"/>
              <w:sz w:val="21"/>
            </w:rPr>
          </w:pPr>
          <w:hyperlink w:anchor="_Toc39055539" w:history="1">
            <w:r>
              <w:rPr>
                <w:rStyle w:val="af6"/>
              </w:rPr>
              <w:t xml:space="preserve">3.1 </w:t>
            </w:r>
            <w:r>
              <w:rPr>
                <w:rStyle w:val="af6"/>
              </w:rPr>
              <w:t>设计目标</w:t>
            </w:r>
            <w:r>
              <w:tab/>
            </w:r>
            <w:r>
              <w:fldChar w:fldCharType="begin"/>
            </w:r>
            <w:r>
              <w:instrText xml:space="preserve"> PAGEREF _Toc39055539 \h </w:instrText>
            </w:r>
            <w:r>
              <w:fldChar w:fldCharType="separate"/>
            </w:r>
            <w:r>
              <w:t>17</w:t>
            </w:r>
            <w:r>
              <w:fldChar w:fldCharType="end"/>
            </w:r>
          </w:hyperlink>
        </w:p>
        <w:p w14:paraId="7D93C42C" w14:textId="77777777" w:rsidR="00FB6C5C" w:rsidRDefault="00BE5096">
          <w:pPr>
            <w:pStyle w:val="TOC2"/>
            <w:tabs>
              <w:tab w:val="right" w:leader="dot" w:pos="8721"/>
            </w:tabs>
            <w:ind w:left="480"/>
            <w:rPr>
              <w:rFonts w:asciiTheme="minorHAnsi" w:eastAsiaTheme="minorEastAsia" w:hAnsiTheme="minorHAnsi"/>
              <w:sz w:val="21"/>
            </w:rPr>
          </w:pPr>
          <w:hyperlink w:anchor="_Toc39055540" w:history="1">
            <w:r>
              <w:rPr>
                <w:rStyle w:val="af6"/>
              </w:rPr>
              <w:t xml:space="preserve">3.2 </w:t>
            </w:r>
            <w:r>
              <w:rPr>
                <w:rStyle w:val="af6"/>
              </w:rPr>
              <w:t>设计方案</w:t>
            </w:r>
            <w:r>
              <w:tab/>
            </w:r>
            <w:r>
              <w:fldChar w:fldCharType="begin"/>
            </w:r>
            <w:r>
              <w:instrText xml:space="preserve"> PAGEREF _Toc39055540 \h </w:instrText>
            </w:r>
            <w:r>
              <w:fldChar w:fldCharType="separate"/>
            </w:r>
            <w:r>
              <w:t>18</w:t>
            </w:r>
            <w:r>
              <w:fldChar w:fldCharType="end"/>
            </w:r>
          </w:hyperlink>
        </w:p>
        <w:p w14:paraId="28D9B988" w14:textId="77777777" w:rsidR="00FB6C5C" w:rsidRDefault="00BE5096">
          <w:pPr>
            <w:pStyle w:val="TOC3"/>
            <w:tabs>
              <w:tab w:val="right" w:leader="dot" w:pos="8721"/>
            </w:tabs>
            <w:ind w:left="960"/>
            <w:rPr>
              <w:rFonts w:asciiTheme="minorHAnsi" w:eastAsiaTheme="minorEastAsia" w:hAnsiTheme="minorHAnsi"/>
              <w:sz w:val="21"/>
            </w:rPr>
          </w:pPr>
          <w:hyperlink w:anchor="_Toc39055541" w:history="1">
            <w:r>
              <w:rPr>
                <w:rStyle w:val="af6"/>
              </w:rPr>
              <w:t xml:space="preserve">3.2.1 </w:t>
            </w:r>
            <w:r>
              <w:rPr>
                <w:rStyle w:val="af6"/>
              </w:rPr>
              <w:t>指令替换的设计</w:t>
            </w:r>
            <w:r>
              <w:tab/>
            </w:r>
            <w:r>
              <w:fldChar w:fldCharType="begin"/>
            </w:r>
            <w:r>
              <w:instrText xml:space="preserve"> PAGEREF _Toc39055541 \h </w:instrText>
            </w:r>
            <w:r>
              <w:fldChar w:fldCharType="separate"/>
            </w:r>
            <w:r>
              <w:t>18</w:t>
            </w:r>
            <w:r>
              <w:fldChar w:fldCharType="end"/>
            </w:r>
          </w:hyperlink>
        </w:p>
        <w:p w14:paraId="43AF5F76" w14:textId="77777777" w:rsidR="00FB6C5C" w:rsidRDefault="00BE5096">
          <w:pPr>
            <w:pStyle w:val="TOC3"/>
            <w:tabs>
              <w:tab w:val="right" w:leader="dot" w:pos="8721"/>
            </w:tabs>
            <w:ind w:left="960"/>
            <w:rPr>
              <w:rFonts w:asciiTheme="minorHAnsi" w:eastAsiaTheme="minorEastAsia" w:hAnsiTheme="minorHAnsi"/>
              <w:sz w:val="21"/>
            </w:rPr>
          </w:pPr>
          <w:hyperlink w:anchor="_Toc39055542" w:history="1">
            <w:r>
              <w:rPr>
                <w:rStyle w:val="af6"/>
              </w:rPr>
              <w:t xml:space="preserve">3.2.2 </w:t>
            </w:r>
            <w:r>
              <w:rPr>
                <w:rStyle w:val="af6"/>
              </w:rPr>
              <w:t>静态插桩的设计</w:t>
            </w:r>
            <w:r>
              <w:tab/>
            </w:r>
            <w:r>
              <w:fldChar w:fldCharType="begin"/>
            </w:r>
            <w:r>
              <w:instrText xml:space="preserve"> PAGEREF _Toc39055542 \h </w:instrText>
            </w:r>
            <w:r>
              <w:fldChar w:fldCharType="separate"/>
            </w:r>
            <w:r>
              <w:t>21</w:t>
            </w:r>
            <w:r>
              <w:fldChar w:fldCharType="end"/>
            </w:r>
          </w:hyperlink>
        </w:p>
        <w:p w14:paraId="39EE0F87" w14:textId="77777777" w:rsidR="00FB6C5C" w:rsidRDefault="00BE5096">
          <w:pPr>
            <w:pStyle w:val="TOC3"/>
            <w:tabs>
              <w:tab w:val="right" w:leader="dot" w:pos="8721"/>
            </w:tabs>
            <w:ind w:left="960"/>
            <w:rPr>
              <w:rFonts w:asciiTheme="minorHAnsi" w:eastAsiaTheme="minorEastAsia" w:hAnsiTheme="minorHAnsi"/>
              <w:sz w:val="21"/>
            </w:rPr>
          </w:pPr>
          <w:hyperlink w:anchor="_Toc39055543" w:history="1">
            <w:r>
              <w:rPr>
                <w:rStyle w:val="af6"/>
              </w:rPr>
              <w:t xml:space="preserve">3.2.3 </w:t>
            </w:r>
            <w:r>
              <w:rPr>
                <w:rStyle w:val="af6"/>
              </w:rPr>
              <w:t>重编译的设计</w:t>
            </w:r>
            <w:r>
              <w:tab/>
            </w:r>
            <w:r>
              <w:fldChar w:fldCharType="begin"/>
            </w:r>
            <w:r>
              <w:instrText xml:space="preserve"> PAGERE</w:instrText>
            </w:r>
            <w:r>
              <w:instrText xml:space="preserve">F _Toc39055543 \h </w:instrText>
            </w:r>
            <w:r>
              <w:fldChar w:fldCharType="separate"/>
            </w:r>
            <w:r>
              <w:t>22</w:t>
            </w:r>
            <w:r>
              <w:fldChar w:fldCharType="end"/>
            </w:r>
          </w:hyperlink>
        </w:p>
        <w:p w14:paraId="7CD689D4" w14:textId="77777777" w:rsidR="00FB6C5C" w:rsidRDefault="00BE5096">
          <w:pPr>
            <w:pStyle w:val="TOC1"/>
            <w:rPr>
              <w:rFonts w:asciiTheme="minorHAnsi" w:eastAsiaTheme="minorEastAsia" w:hAnsiTheme="minorHAnsi"/>
              <w:sz w:val="21"/>
            </w:rPr>
          </w:pPr>
          <w:hyperlink w:anchor="_Toc39055544" w:history="1">
            <w:r>
              <w:rPr>
                <w:rStyle w:val="af6"/>
                <w:spacing w:val="10"/>
              </w:rPr>
              <w:t>第</w:t>
            </w:r>
            <w:r>
              <w:rPr>
                <w:rStyle w:val="af6"/>
                <w:spacing w:val="10"/>
              </w:rPr>
              <w:t>4</w:t>
            </w:r>
            <w:r>
              <w:rPr>
                <w:rStyle w:val="af6"/>
                <w:spacing w:val="10"/>
              </w:rPr>
              <w:t>章</w:t>
            </w:r>
            <w:r>
              <w:rPr>
                <w:rStyle w:val="af6"/>
                <w:spacing w:val="10"/>
              </w:rPr>
              <w:t xml:space="preserve"> </w:t>
            </w:r>
            <w:r>
              <w:rPr>
                <w:rStyle w:val="af6"/>
                <w:spacing w:val="10"/>
              </w:rPr>
              <w:t>基于二次汇编的</w:t>
            </w:r>
            <w:r>
              <w:rPr>
                <w:rStyle w:val="af6"/>
                <w:spacing w:val="10"/>
              </w:rPr>
              <w:t>ROP</w:t>
            </w:r>
            <w:r>
              <w:rPr>
                <w:rStyle w:val="af6"/>
                <w:spacing w:val="10"/>
              </w:rPr>
              <w:t>攻击防御实现</w:t>
            </w:r>
            <w:r>
              <w:tab/>
            </w:r>
            <w:r>
              <w:fldChar w:fldCharType="begin"/>
            </w:r>
            <w:r>
              <w:instrText xml:space="preserve"> PAGEREF _Toc39055544 \h </w:instrText>
            </w:r>
            <w:r>
              <w:fldChar w:fldCharType="separate"/>
            </w:r>
            <w:r>
              <w:t>23</w:t>
            </w:r>
            <w:r>
              <w:fldChar w:fldCharType="end"/>
            </w:r>
          </w:hyperlink>
        </w:p>
        <w:p w14:paraId="4D727769" w14:textId="77777777" w:rsidR="00FB6C5C" w:rsidRDefault="00BE5096">
          <w:pPr>
            <w:pStyle w:val="TOC2"/>
            <w:tabs>
              <w:tab w:val="right" w:leader="dot" w:pos="8721"/>
            </w:tabs>
            <w:ind w:left="480"/>
            <w:rPr>
              <w:rFonts w:asciiTheme="minorHAnsi" w:eastAsiaTheme="minorEastAsia" w:hAnsiTheme="minorHAnsi"/>
              <w:sz w:val="21"/>
            </w:rPr>
          </w:pPr>
          <w:hyperlink w:anchor="_Toc39055545" w:history="1">
            <w:r>
              <w:rPr>
                <w:rStyle w:val="af6"/>
              </w:rPr>
              <w:t xml:space="preserve">4.1 </w:t>
            </w:r>
            <w:r>
              <w:rPr>
                <w:rStyle w:val="af6"/>
              </w:rPr>
              <w:t>指令替换</w:t>
            </w:r>
            <w:r>
              <w:tab/>
            </w:r>
            <w:r>
              <w:fldChar w:fldCharType="begin"/>
            </w:r>
            <w:r>
              <w:instrText xml:space="preserve"> PAGEREF _Toc39055545 \h </w:instrText>
            </w:r>
            <w:r>
              <w:fldChar w:fldCharType="separate"/>
            </w:r>
            <w:r>
              <w:t>23</w:t>
            </w:r>
            <w:r>
              <w:fldChar w:fldCharType="end"/>
            </w:r>
          </w:hyperlink>
        </w:p>
        <w:p w14:paraId="3B5BD87A" w14:textId="77777777" w:rsidR="00FB6C5C" w:rsidRDefault="00BE5096">
          <w:pPr>
            <w:pStyle w:val="TOC2"/>
            <w:tabs>
              <w:tab w:val="right" w:leader="dot" w:pos="8721"/>
            </w:tabs>
            <w:ind w:left="480"/>
            <w:rPr>
              <w:rFonts w:asciiTheme="minorHAnsi" w:eastAsiaTheme="minorEastAsia" w:hAnsiTheme="minorHAnsi"/>
              <w:sz w:val="21"/>
            </w:rPr>
          </w:pPr>
          <w:hyperlink w:anchor="_Toc39055546" w:history="1">
            <w:r>
              <w:rPr>
                <w:rStyle w:val="af6"/>
              </w:rPr>
              <w:t xml:space="preserve">4.2 </w:t>
            </w:r>
            <w:r>
              <w:rPr>
                <w:rStyle w:val="af6"/>
              </w:rPr>
              <w:t>静态插桩</w:t>
            </w:r>
            <w:r>
              <w:tab/>
            </w:r>
            <w:r>
              <w:fldChar w:fldCharType="begin"/>
            </w:r>
            <w:r>
              <w:instrText xml:space="preserve"> PAGEREF _Toc39</w:instrText>
            </w:r>
            <w:r>
              <w:instrText xml:space="preserve">055546 \h </w:instrText>
            </w:r>
            <w:r>
              <w:fldChar w:fldCharType="separate"/>
            </w:r>
            <w:r>
              <w:t>26</w:t>
            </w:r>
            <w:r>
              <w:fldChar w:fldCharType="end"/>
            </w:r>
          </w:hyperlink>
        </w:p>
        <w:p w14:paraId="4D8C9849" w14:textId="77777777" w:rsidR="00FB6C5C" w:rsidRDefault="00BE5096">
          <w:pPr>
            <w:pStyle w:val="TOC2"/>
            <w:tabs>
              <w:tab w:val="right" w:leader="dot" w:pos="8721"/>
            </w:tabs>
            <w:ind w:left="480"/>
            <w:rPr>
              <w:rFonts w:asciiTheme="minorHAnsi" w:eastAsiaTheme="minorEastAsia" w:hAnsiTheme="minorHAnsi"/>
              <w:sz w:val="21"/>
            </w:rPr>
          </w:pPr>
          <w:hyperlink w:anchor="_Toc39055547" w:history="1">
            <w:r>
              <w:rPr>
                <w:rStyle w:val="af6"/>
              </w:rPr>
              <w:t xml:space="preserve">4.3 </w:t>
            </w:r>
            <w:r>
              <w:rPr>
                <w:rStyle w:val="af6"/>
              </w:rPr>
              <w:t>重编译</w:t>
            </w:r>
            <w:r>
              <w:tab/>
            </w:r>
            <w:r>
              <w:fldChar w:fldCharType="begin"/>
            </w:r>
            <w:r>
              <w:instrText xml:space="preserve"> PAGEREF _Toc39055547 \h </w:instrText>
            </w:r>
            <w:r>
              <w:fldChar w:fldCharType="separate"/>
            </w:r>
            <w:r>
              <w:t>29</w:t>
            </w:r>
            <w:r>
              <w:fldChar w:fldCharType="end"/>
            </w:r>
          </w:hyperlink>
        </w:p>
        <w:p w14:paraId="25BB0BCD" w14:textId="77777777" w:rsidR="00FB6C5C" w:rsidRDefault="00BE5096">
          <w:pPr>
            <w:pStyle w:val="TOC1"/>
            <w:rPr>
              <w:rFonts w:asciiTheme="minorHAnsi" w:eastAsiaTheme="minorEastAsia" w:hAnsiTheme="minorHAnsi"/>
              <w:sz w:val="21"/>
            </w:rPr>
          </w:pPr>
          <w:hyperlink w:anchor="_Toc39055548" w:history="1">
            <w:r>
              <w:rPr>
                <w:rStyle w:val="af6"/>
                <w:spacing w:val="10"/>
              </w:rPr>
              <w:t>第</w:t>
            </w:r>
            <w:r>
              <w:rPr>
                <w:rStyle w:val="af6"/>
                <w:spacing w:val="10"/>
              </w:rPr>
              <w:t>5</w:t>
            </w:r>
            <w:r>
              <w:rPr>
                <w:rStyle w:val="af6"/>
                <w:spacing w:val="10"/>
              </w:rPr>
              <w:t>章</w:t>
            </w:r>
            <w:r>
              <w:rPr>
                <w:rStyle w:val="af6"/>
                <w:spacing w:val="10"/>
              </w:rPr>
              <w:t xml:space="preserve"> </w:t>
            </w:r>
            <w:r>
              <w:rPr>
                <w:rStyle w:val="af6"/>
                <w:spacing w:val="10"/>
              </w:rPr>
              <w:t>测试及结果分</w:t>
            </w:r>
            <w:r>
              <w:rPr>
                <w:rStyle w:val="af6"/>
                <w:spacing w:val="10"/>
              </w:rPr>
              <w:t>析</w:t>
            </w:r>
            <w:r>
              <w:tab/>
            </w:r>
            <w:r>
              <w:fldChar w:fldCharType="begin"/>
            </w:r>
            <w:r>
              <w:instrText xml:space="preserve"> PAGEREF _Toc39055548 \h </w:instrText>
            </w:r>
            <w:r>
              <w:fldChar w:fldCharType="separate"/>
            </w:r>
            <w:r>
              <w:t>32</w:t>
            </w:r>
            <w:r>
              <w:fldChar w:fldCharType="end"/>
            </w:r>
          </w:hyperlink>
        </w:p>
        <w:p w14:paraId="13C084CD" w14:textId="77777777" w:rsidR="00FB6C5C" w:rsidRDefault="00BE5096">
          <w:pPr>
            <w:pStyle w:val="TOC2"/>
            <w:tabs>
              <w:tab w:val="right" w:leader="dot" w:pos="8721"/>
            </w:tabs>
            <w:ind w:left="480"/>
            <w:rPr>
              <w:rFonts w:asciiTheme="minorHAnsi" w:eastAsiaTheme="minorEastAsia" w:hAnsiTheme="minorHAnsi"/>
              <w:sz w:val="21"/>
            </w:rPr>
          </w:pPr>
          <w:hyperlink w:anchor="_Toc39055549" w:history="1">
            <w:r>
              <w:rPr>
                <w:rStyle w:val="af6"/>
              </w:rPr>
              <w:t xml:space="preserve">5.1 </w:t>
            </w:r>
            <w:r>
              <w:rPr>
                <w:rStyle w:val="af6"/>
              </w:rPr>
              <w:t>测试环境</w:t>
            </w:r>
            <w:r>
              <w:tab/>
            </w:r>
            <w:r>
              <w:fldChar w:fldCharType="begin"/>
            </w:r>
            <w:r>
              <w:instrText xml:space="preserve"> PAGEREF _Toc39055549 \h </w:instrText>
            </w:r>
            <w:r>
              <w:fldChar w:fldCharType="separate"/>
            </w:r>
            <w:r>
              <w:t>32</w:t>
            </w:r>
            <w:r>
              <w:fldChar w:fldCharType="end"/>
            </w:r>
          </w:hyperlink>
        </w:p>
        <w:p w14:paraId="5BB37155" w14:textId="77777777" w:rsidR="00FB6C5C" w:rsidRDefault="00BE5096">
          <w:pPr>
            <w:pStyle w:val="TOC2"/>
            <w:tabs>
              <w:tab w:val="right" w:leader="dot" w:pos="8721"/>
            </w:tabs>
            <w:ind w:left="480"/>
            <w:rPr>
              <w:rFonts w:asciiTheme="minorHAnsi" w:eastAsiaTheme="minorEastAsia" w:hAnsiTheme="minorHAnsi"/>
              <w:sz w:val="21"/>
            </w:rPr>
          </w:pPr>
          <w:hyperlink w:anchor="_Toc39055550" w:history="1">
            <w:r>
              <w:rPr>
                <w:rStyle w:val="af6"/>
              </w:rPr>
              <w:t xml:space="preserve">5.2 </w:t>
            </w:r>
            <w:r>
              <w:rPr>
                <w:rStyle w:val="af6"/>
              </w:rPr>
              <w:t>测试方案</w:t>
            </w:r>
            <w:r>
              <w:tab/>
            </w:r>
            <w:r>
              <w:fldChar w:fldCharType="begin"/>
            </w:r>
            <w:r>
              <w:instrText xml:space="preserve"> PAGEREF _Toc39055550 \h </w:instrText>
            </w:r>
            <w:r>
              <w:fldChar w:fldCharType="separate"/>
            </w:r>
            <w:r>
              <w:t>32</w:t>
            </w:r>
            <w:r>
              <w:fldChar w:fldCharType="end"/>
            </w:r>
          </w:hyperlink>
        </w:p>
        <w:p w14:paraId="0E0FA0F3" w14:textId="77777777" w:rsidR="00FB6C5C" w:rsidRDefault="00BE5096">
          <w:pPr>
            <w:pStyle w:val="TOC3"/>
            <w:tabs>
              <w:tab w:val="right" w:leader="dot" w:pos="8721"/>
            </w:tabs>
            <w:ind w:left="960"/>
            <w:rPr>
              <w:rFonts w:asciiTheme="minorHAnsi" w:eastAsiaTheme="minorEastAsia" w:hAnsiTheme="minorHAnsi"/>
              <w:sz w:val="21"/>
            </w:rPr>
          </w:pPr>
          <w:hyperlink w:anchor="_Toc39055551" w:history="1">
            <w:r>
              <w:rPr>
                <w:rStyle w:val="af6"/>
              </w:rPr>
              <w:t xml:space="preserve">5.2.1 </w:t>
            </w:r>
            <w:r>
              <w:rPr>
                <w:rStyle w:val="af6"/>
              </w:rPr>
              <w:t>性能</w:t>
            </w:r>
            <w:r>
              <w:tab/>
            </w:r>
            <w:r>
              <w:fldChar w:fldCharType="begin"/>
            </w:r>
            <w:r>
              <w:instrText xml:space="preserve"> PAGEREF _Toc39055551 \h </w:instrText>
            </w:r>
            <w:r>
              <w:fldChar w:fldCharType="separate"/>
            </w:r>
            <w:r>
              <w:t>32</w:t>
            </w:r>
            <w:r>
              <w:fldChar w:fldCharType="end"/>
            </w:r>
          </w:hyperlink>
        </w:p>
        <w:p w14:paraId="089E404E" w14:textId="77777777" w:rsidR="00FB6C5C" w:rsidRDefault="00BE5096">
          <w:pPr>
            <w:pStyle w:val="TOC3"/>
            <w:tabs>
              <w:tab w:val="right" w:leader="dot" w:pos="8721"/>
            </w:tabs>
            <w:ind w:left="960"/>
            <w:rPr>
              <w:rFonts w:asciiTheme="minorHAnsi" w:eastAsiaTheme="minorEastAsia" w:hAnsiTheme="minorHAnsi"/>
              <w:sz w:val="21"/>
            </w:rPr>
          </w:pPr>
          <w:hyperlink w:anchor="_Toc39055552" w:history="1">
            <w:r>
              <w:rPr>
                <w:rStyle w:val="af6"/>
              </w:rPr>
              <w:t>5.2.2 gadgets</w:t>
            </w:r>
            <w:r>
              <w:rPr>
                <w:rStyle w:val="af6"/>
              </w:rPr>
              <w:t>数量</w:t>
            </w:r>
            <w:r>
              <w:tab/>
            </w:r>
            <w:r>
              <w:fldChar w:fldCharType="begin"/>
            </w:r>
            <w:r>
              <w:instrText xml:space="preserve"> PAGEREF _Toc39055552 \h </w:instrText>
            </w:r>
            <w:r>
              <w:fldChar w:fldCharType="separate"/>
            </w:r>
            <w:r>
              <w:t>34</w:t>
            </w:r>
            <w:r>
              <w:fldChar w:fldCharType="end"/>
            </w:r>
          </w:hyperlink>
        </w:p>
        <w:p w14:paraId="3A15A264" w14:textId="77777777" w:rsidR="00FB6C5C" w:rsidRDefault="00BE5096">
          <w:pPr>
            <w:pStyle w:val="TOC3"/>
            <w:tabs>
              <w:tab w:val="right" w:leader="dot" w:pos="8721"/>
            </w:tabs>
            <w:ind w:left="960"/>
            <w:rPr>
              <w:rFonts w:asciiTheme="minorHAnsi" w:eastAsiaTheme="minorEastAsia" w:hAnsiTheme="minorHAnsi"/>
              <w:sz w:val="21"/>
            </w:rPr>
          </w:pPr>
          <w:hyperlink w:anchor="_Toc39055553" w:history="1">
            <w:r>
              <w:rPr>
                <w:rStyle w:val="af6"/>
              </w:rPr>
              <w:t>5.2.3 ROP</w:t>
            </w:r>
            <w:r>
              <w:rPr>
                <w:rStyle w:val="af6"/>
              </w:rPr>
              <w:t>防御效果</w:t>
            </w:r>
            <w:r>
              <w:tab/>
            </w:r>
            <w:r>
              <w:fldChar w:fldCharType="begin"/>
            </w:r>
            <w:r>
              <w:instrText xml:space="preserve"> PAGEREF _Toc39055553 \h </w:instrText>
            </w:r>
            <w:r>
              <w:fldChar w:fldCharType="separate"/>
            </w:r>
            <w:r>
              <w:t>34</w:t>
            </w:r>
            <w:r>
              <w:fldChar w:fldCharType="end"/>
            </w:r>
          </w:hyperlink>
        </w:p>
        <w:p w14:paraId="6B0396B0" w14:textId="77777777" w:rsidR="00FB6C5C" w:rsidRDefault="00BE5096">
          <w:pPr>
            <w:pStyle w:val="TOC2"/>
            <w:tabs>
              <w:tab w:val="right" w:leader="dot" w:pos="8721"/>
            </w:tabs>
            <w:ind w:left="480"/>
            <w:rPr>
              <w:rFonts w:asciiTheme="minorHAnsi" w:eastAsiaTheme="minorEastAsia" w:hAnsiTheme="minorHAnsi"/>
              <w:sz w:val="21"/>
            </w:rPr>
          </w:pPr>
          <w:hyperlink w:anchor="_Toc39055554" w:history="1">
            <w:r>
              <w:rPr>
                <w:rStyle w:val="af6"/>
              </w:rPr>
              <w:t xml:space="preserve">5.3 </w:t>
            </w:r>
            <w:r>
              <w:rPr>
                <w:rStyle w:val="af6"/>
              </w:rPr>
              <w:t>测试结果分析</w:t>
            </w:r>
            <w:r>
              <w:tab/>
            </w:r>
            <w:r>
              <w:fldChar w:fldCharType="begin"/>
            </w:r>
            <w:r>
              <w:instrText xml:space="preserve"> PAGEREF _Toc39055554 \h </w:instrText>
            </w:r>
            <w:r>
              <w:fldChar w:fldCharType="separate"/>
            </w:r>
            <w:r>
              <w:t>34</w:t>
            </w:r>
            <w:r>
              <w:fldChar w:fldCharType="end"/>
            </w:r>
          </w:hyperlink>
        </w:p>
        <w:p w14:paraId="03B8DF45" w14:textId="77777777" w:rsidR="00FB6C5C" w:rsidRDefault="00BE5096">
          <w:pPr>
            <w:pStyle w:val="TOC1"/>
            <w:rPr>
              <w:rFonts w:asciiTheme="minorHAnsi" w:eastAsiaTheme="minorEastAsia" w:hAnsiTheme="minorHAnsi"/>
              <w:sz w:val="21"/>
            </w:rPr>
          </w:pPr>
          <w:hyperlink w:anchor="_Toc39055555" w:history="1">
            <w:r>
              <w:rPr>
                <w:rStyle w:val="af6"/>
                <w:rFonts w:ascii="黑体" w:eastAsia="黑体"/>
              </w:rPr>
              <w:t>结　论</w:t>
            </w:r>
            <w:r>
              <w:tab/>
            </w:r>
            <w:r>
              <w:fldChar w:fldCharType="begin"/>
            </w:r>
            <w:r>
              <w:instrText xml:space="preserve"> PAGEREF _Toc39055</w:instrText>
            </w:r>
            <w:r>
              <w:instrText xml:space="preserve">555 \h </w:instrText>
            </w:r>
            <w:r>
              <w:fldChar w:fldCharType="separate"/>
            </w:r>
            <w:r>
              <w:t>35</w:t>
            </w:r>
            <w:r>
              <w:fldChar w:fldCharType="end"/>
            </w:r>
          </w:hyperlink>
        </w:p>
        <w:p w14:paraId="6659FAF5" w14:textId="77777777" w:rsidR="00FB6C5C" w:rsidRDefault="00BE5096">
          <w:pPr>
            <w:pStyle w:val="TOC2"/>
            <w:tabs>
              <w:tab w:val="right" w:leader="dot" w:pos="8721"/>
            </w:tabs>
            <w:ind w:left="480"/>
            <w:rPr>
              <w:rFonts w:asciiTheme="minorHAnsi" w:eastAsiaTheme="minorEastAsia" w:hAnsiTheme="minorHAnsi"/>
              <w:sz w:val="21"/>
            </w:rPr>
          </w:pPr>
          <w:hyperlink w:anchor="_Toc39055556" w:history="1">
            <w:r>
              <w:rPr>
                <w:rStyle w:val="af6"/>
                <w:rFonts w:ascii="黑体" w:eastAsia="黑体" w:hAnsi="黑体"/>
              </w:rPr>
              <w:t>总结</w:t>
            </w:r>
            <w:r>
              <w:tab/>
            </w:r>
            <w:r>
              <w:fldChar w:fldCharType="begin"/>
            </w:r>
            <w:r>
              <w:instrText xml:space="preserve"> PAGEREF _Toc39055556 \h </w:instrText>
            </w:r>
            <w:r>
              <w:fldChar w:fldCharType="separate"/>
            </w:r>
            <w:r>
              <w:t>35</w:t>
            </w:r>
            <w:r>
              <w:fldChar w:fldCharType="end"/>
            </w:r>
          </w:hyperlink>
        </w:p>
        <w:p w14:paraId="24FD7F3E" w14:textId="77777777" w:rsidR="00FB6C5C" w:rsidRDefault="00BE5096">
          <w:pPr>
            <w:pStyle w:val="TOC2"/>
            <w:tabs>
              <w:tab w:val="right" w:leader="dot" w:pos="8721"/>
            </w:tabs>
            <w:ind w:left="480"/>
            <w:rPr>
              <w:rFonts w:asciiTheme="minorHAnsi" w:eastAsiaTheme="minorEastAsia" w:hAnsiTheme="minorHAnsi"/>
              <w:sz w:val="21"/>
            </w:rPr>
          </w:pPr>
          <w:hyperlink w:anchor="_Toc39055557" w:history="1">
            <w:r>
              <w:rPr>
                <w:rStyle w:val="af6"/>
                <w:rFonts w:ascii="黑体" w:eastAsia="黑体" w:hAnsi="黑体"/>
              </w:rPr>
              <w:t>展望</w:t>
            </w:r>
            <w:r>
              <w:tab/>
            </w:r>
            <w:r>
              <w:fldChar w:fldCharType="begin"/>
            </w:r>
            <w:r>
              <w:instrText xml:space="preserve"> PAGEREF _Toc39</w:instrText>
            </w:r>
            <w:r>
              <w:instrText xml:space="preserve">055557 \h </w:instrText>
            </w:r>
            <w:r>
              <w:fldChar w:fldCharType="separate"/>
            </w:r>
            <w:r>
              <w:t>35</w:t>
            </w:r>
            <w:r>
              <w:fldChar w:fldCharType="end"/>
            </w:r>
          </w:hyperlink>
        </w:p>
        <w:p w14:paraId="2C073921" w14:textId="77777777" w:rsidR="00FB6C5C" w:rsidRDefault="00BE5096">
          <w:pPr>
            <w:pStyle w:val="TOC1"/>
            <w:rPr>
              <w:rFonts w:asciiTheme="minorHAnsi" w:eastAsiaTheme="minorEastAsia" w:hAnsiTheme="minorHAnsi"/>
              <w:sz w:val="21"/>
            </w:rPr>
          </w:pPr>
          <w:hyperlink w:anchor="_Toc39055558" w:history="1">
            <w:r>
              <w:rPr>
                <w:rStyle w:val="af6"/>
                <w:spacing w:val="10"/>
              </w:rPr>
              <w:t>致谢</w:t>
            </w:r>
            <w:r>
              <w:tab/>
            </w:r>
            <w:r>
              <w:fldChar w:fldCharType="begin"/>
            </w:r>
            <w:r>
              <w:instrText xml:space="preserve"> PAGEREF _Toc39055558 \h </w:instrText>
            </w:r>
            <w:r>
              <w:fldChar w:fldCharType="separate"/>
            </w:r>
            <w:r>
              <w:t>36</w:t>
            </w:r>
            <w:r>
              <w:fldChar w:fldCharType="end"/>
            </w:r>
          </w:hyperlink>
        </w:p>
        <w:p w14:paraId="2C276508" w14:textId="77777777" w:rsidR="00FB6C5C" w:rsidRDefault="00BE5096">
          <w:pPr>
            <w:pStyle w:val="TOC1"/>
            <w:rPr>
              <w:rFonts w:asciiTheme="minorHAnsi" w:eastAsiaTheme="minorEastAsia" w:hAnsiTheme="minorHAnsi"/>
              <w:sz w:val="21"/>
            </w:rPr>
          </w:pPr>
          <w:hyperlink w:anchor="_Toc39055559" w:history="1">
            <w:r>
              <w:rPr>
                <w:rStyle w:val="af6"/>
              </w:rPr>
              <w:t>参考文献</w:t>
            </w:r>
            <w:r>
              <w:tab/>
            </w:r>
            <w:r>
              <w:fldChar w:fldCharType="begin"/>
            </w:r>
            <w:r>
              <w:instrText xml:space="preserve"> PAGEREF </w:instrText>
            </w:r>
            <w:r>
              <w:instrText xml:space="preserve">_Toc39055559 \h </w:instrText>
            </w:r>
            <w:r>
              <w:fldChar w:fldCharType="separate"/>
            </w:r>
            <w:r>
              <w:t>37</w:t>
            </w:r>
            <w:r>
              <w:fldChar w:fldCharType="end"/>
            </w:r>
          </w:hyperlink>
        </w:p>
        <w:p w14:paraId="4D793F10" w14:textId="77777777" w:rsidR="00FB6C5C" w:rsidRDefault="00BE5096">
          <w:pPr>
            <w:sectPr w:rsidR="00FB6C5C">
              <w:headerReference w:type="default" r:id="rId10"/>
              <w:footerReference w:type="default" r:id="rId11"/>
              <w:pgSz w:w="11906" w:h="16838"/>
              <w:pgMar w:top="1985" w:right="1474" w:bottom="1474" w:left="1701" w:header="1361" w:footer="1134" w:gutter="0"/>
              <w:pgNumType w:fmt="upperRoman" w:start="1"/>
              <w:cols w:space="425"/>
              <w:docGrid w:type="lines" w:linePitch="326"/>
            </w:sectPr>
          </w:pPr>
          <w:r>
            <w:rPr>
              <w:b/>
              <w:bCs/>
              <w:lang w:val="zh-CN"/>
            </w:rPr>
            <w:fldChar w:fldCharType="end"/>
          </w:r>
        </w:p>
      </w:sdtContent>
    </w:sdt>
    <w:p w14:paraId="3F752892" w14:textId="77777777" w:rsidR="00FB6C5C" w:rsidRDefault="00BE5096">
      <w:pPr>
        <w:pStyle w:val="111"/>
      </w:pPr>
      <w:bookmarkStart w:id="9" w:name="_Toc515557997"/>
      <w:bookmarkStart w:id="10" w:name="_Toc10469840"/>
      <w:bookmarkStart w:id="11" w:name="_Toc9719848"/>
      <w:bookmarkStart w:id="12" w:name="_Toc39055524"/>
      <w:bookmarkStart w:id="13" w:name="_Toc9780764"/>
      <w:bookmarkStart w:id="14" w:name="_Toc9782604"/>
      <w:bookmarkEnd w:id="8"/>
      <w:r>
        <w:rPr>
          <w:rFonts w:hint="eastAsia"/>
        </w:rPr>
        <w:lastRenderedPageBreak/>
        <w:t>第</w:t>
      </w:r>
      <w:r>
        <w:rPr>
          <w:rFonts w:hint="eastAsia"/>
        </w:rPr>
        <w:t>1</w:t>
      </w:r>
      <w:r>
        <w:rPr>
          <w:rFonts w:hint="eastAsia"/>
        </w:rPr>
        <w:t>章</w:t>
      </w:r>
      <w:r>
        <w:rPr>
          <w:rFonts w:hint="eastAsia"/>
        </w:rPr>
        <w:t xml:space="preserve"> </w:t>
      </w:r>
      <w:commentRangeStart w:id="15"/>
      <w:r>
        <w:rPr>
          <w:rFonts w:hint="eastAsia"/>
        </w:rPr>
        <w:t>绪论</w:t>
      </w:r>
      <w:commentRangeEnd w:id="15"/>
      <w:r>
        <w:rPr>
          <w:rStyle w:val="af7"/>
          <w:rFonts w:ascii="宋体" w:eastAsia="宋体" w:hAnsi="宋体" w:cstheme="minorBidi"/>
          <w:bCs w:val="0"/>
          <w:kern w:val="2"/>
        </w:rPr>
        <w:commentReference w:id="15"/>
      </w:r>
      <w:bookmarkEnd w:id="9"/>
      <w:bookmarkEnd w:id="10"/>
      <w:bookmarkEnd w:id="11"/>
      <w:bookmarkEnd w:id="12"/>
      <w:bookmarkEnd w:id="13"/>
      <w:bookmarkEnd w:id="14"/>
    </w:p>
    <w:p w14:paraId="7EBB20E0" w14:textId="77777777" w:rsidR="00FB6C5C" w:rsidRDefault="00BE5096">
      <w:pPr>
        <w:pStyle w:val="22"/>
      </w:pPr>
      <w:bookmarkStart w:id="16" w:name="_Toc9780765"/>
      <w:bookmarkStart w:id="17" w:name="_Toc9719849"/>
      <w:bookmarkStart w:id="18" w:name="_Toc10469841"/>
      <w:bookmarkStart w:id="19" w:name="_Toc9782605"/>
      <w:bookmarkStart w:id="20" w:name="_Toc39055525"/>
      <w:r>
        <w:rPr>
          <w:rFonts w:hint="eastAsia"/>
        </w:rPr>
        <w:t>1</w:t>
      </w:r>
      <w:r>
        <w:t xml:space="preserve">.1 </w:t>
      </w:r>
      <w:r>
        <w:t>研究</w:t>
      </w:r>
      <w:commentRangeStart w:id="21"/>
      <w:r>
        <w:t>背景</w:t>
      </w:r>
      <w:commentRangeEnd w:id="21"/>
      <w:r>
        <w:rPr>
          <w:rStyle w:val="af7"/>
          <w:rFonts w:asciiTheme="minorHAnsi" w:eastAsia="宋体" w:hAnsiTheme="minorHAnsi" w:cstheme="minorBidi"/>
          <w:bCs w:val="0"/>
        </w:rPr>
        <w:commentReference w:id="21"/>
      </w:r>
      <w:bookmarkEnd w:id="16"/>
      <w:bookmarkEnd w:id="17"/>
      <w:bookmarkEnd w:id="18"/>
      <w:bookmarkEnd w:id="19"/>
      <w:r>
        <w:rPr>
          <w:rFonts w:hint="eastAsia"/>
        </w:rPr>
        <w:t>和意义</w:t>
      </w:r>
      <w:bookmarkEnd w:id="20"/>
    </w:p>
    <w:p w14:paraId="6E50535E" w14:textId="77777777" w:rsidR="00FB6C5C" w:rsidRDefault="00BE5096">
      <w:pPr>
        <w:ind w:firstLine="420"/>
      </w:pPr>
      <w:r>
        <w:rPr>
          <w:rFonts w:hint="eastAsia"/>
        </w:rPr>
        <w:t>随着网络技术的快速发展，计算机正不断受到越来越复杂的攻击者的威胁。在网络中，攻击者发送恶意制作的数据包，这些数据包利用软件错误来获得未经授权的控制。防止此类错误存在的研究一直在进行中，但是到目前为止，仍未能为可利用的安全漏洞问题提供一个周全的方法。但是，针对攻击本身的不同方面的解决方案已经取得了一些成功，这导致了恶意攻击者和安全研究人员之间的“军备竞赛”。</w:t>
      </w:r>
    </w:p>
    <w:p w14:paraId="1A9B2693" w14:textId="77777777" w:rsidR="00FB6C5C" w:rsidRDefault="00BE5096">
      <w:pPr>
        <w:ind w:firstLineChars="200" w:firstLine="480"/>
      </w:pPr>
      <w:r>
        <w:rPr>
          <w:rFonts w:hint="eastAsia"/>
        </w:rPr>
        <w:t>最早的攻击技术之一是代码注入攻击，攻击者将精心编写的代码写入有漏洞的程序的内存中，然后利用一个漏洞将控制流重定向至代码所在的内存，从而执行代码。攻击者注</w:t>
      </w:r>
      <w:r>
        <w:rPr>
          <w:rFonts w:hint="eastAsia"/>
        </w:rPr>
        <w:t>入的代码能够损害数据库的完整性和安全性，还能够窃取数据来绕过访问和身份验证控制。针对这一问题，早在</w:t>
      </w:r>
      <w:r>
        <w:rPr>
          <w:rFonts w:hint="eastAsia"/>
        </w:rPr>
        <w:t>1</w:t>
      </w:r>
      <w:r>
        <w:t>961</w:t>
      </w:r>
      <w:r>
        <w:rPr>
          <w:rFonts w:hint="eastAsia"/>
        </w:rPr>
        <w:t>年，</w:t>
      </w:r>
      <w:r>
        <w:t>Burroughs 5000</w:t>
      </w:r>
      <w:r>
        <w:rPr>
          <w:rFonts w:hint="eastAsia"/>
        </w:rPr>
        <w:t>推出时就为可执行空间保护提供了硬件支持，在实现带标记的体系架构时，内存中的每个字节都带有一个关联的隐藏标记位，用于指定其是代码或数据，确保了内存可写或可执行。</w:t>
      </w:r>
      <w:r>
        <w:t>Microsoft</w:t>
      </w:r>
      <w:r>
        <w:rPr>
          <w:rFonts w:hint="eastAsia"/>
        </w:rPr>
        <w:t>公司在</w:t>
      </w:r>
      <w:r>
        <w:rPr>
          <w:rFonts w:hint="eastAsia"/>
        </w:rPr>
        <w:t>2</w:t>
      </w:r>
      <w:r>
        <w:t>004</w:t>
      </w:r>
      <w:r>
        <w:rPr>
          <w:rFonts w:hint="eastAsia"/>
        </w:rPr>
        <w:t>年将这种技术首次应用在</w:t>
      </w:r>
      <w:r>
        <w:t>Windows XP Service Pack 2</w:t>
      </w:r>
      <w:r>
        <w:rPr>
          <w:rFonts w:hint="eastAsia"/>
        </w:rPr>
        <w:t>，可执行的空间保护在</w:t>
      </w:r>
      <w:r>
        <w:rPr>
          <w:rFonts w:hint="eastAsia"/>
        </w:rPr>
        <w:t>Windows</w:t>
      </w:r>
      <w:r>
        <w:rPr>
          <w:rFonts w:hint="eastAsia"/>
        </w:rPr>
        <w:t>中也称为数据执行保护（</w:t>
      </w:r>
      <w:r>
        <w:rPr>
          <w:rFonts w:hint="eastAsia"/>
        </w:rPr>
        <w:t>Data</w:t>
      </w:r>
      <w:r>
        <w:t xml:space="preserve"> </w:t>
      </w:r>
      <w:r>
        <w:rPr>
          <w:rFonts w:hint="eastAsia"/>
        </w:rPr>
        <w:t>Execution</w:t>
      </w:r>
      <w:r>
        <w:t xml:space="preserve"> </w:t>
      </w:r>
      <w:r>
        <w:rPr>
          <w:rFonts w:hint="eastAsia"/>
        </w:rPr>
        <w:t>Prevention</w:t>
      </w:r>
      <w:r>
        <w:rPr>
          <w:rFonts w:hint="eastAsia"/>
        </w:rPr>
        <w:t>，</w:t>
      </w:r>
      <w:r>
        <w:rPr>
          <w:rFonts w:hint="eastAsia"/>
        </w:rPr>
        <w:t>DE</w:t>
      </w:r>
      <w:r>
        <w:rPr>
          <w:rFonts w:hint="eastAsia"/>
        </w:rPr>
        <w:t>P</w:t>
      </w:r>
      <w:r>
        <w:rPr>
          <w:rFonts w:hint="eastAsia"/>
        </w:rPr>
        <w:t>），开启此功能后，计算机将拒绝执行位于用户可写内存区域中的任何代码，从而防止攻击者将代码写入堆栈并通过返回地址覆盖跳转到堆栈。但是，早期的数据执行保护依旧不是完美的，攻击者可以使用代码重用攻击，例如</w:t>
      </w:r>
      <w:r>
        <w:rPr>
          <w:rFonts w:hint="eastAsia"/>
        </w:rPr>
        <w:t>return-into</w:t>
      </w:r>
      <w:r>
        <w:t>-libc</w:t>
      </w:r>
      <w:r>
        <w:rPr>
          <w:rFonts w:hint="eastAsia"/>
        </w:rPr>
        <w:t>技术，通过栈溢出覆盖返回地址将控制流转移到</w:t>
      </w:r>
      <w:r>
        <w:rPr>
          <w:rFonts w:hint="eastAsia"/>
        </w:rPr>
        <w:t>libc</w:t>
      </w:r>
      <w:r>
        <w:rPr>
          <w:rFonts w:hint="eastAsia"/>
        </w:rPr>
        <w:t>库中现有的代码片段，调用</w:t>
      </w:r>
      <w:r>
        <w:rPr>
          <w:rFonts w:hint="eastAsia"/>
        </w:rPr>
        <w:t>system</w:t>
      </w:r>
      <w:r>
        <w:rPr>
          <w:rFonts w:hint="eastAsia"/>
        </w:rPr>
        <w:t>函数或</w:t>
      </w:r>
      <w:r>
        <w:rPr>
          <w:rFonts w:hint="eastAsia"/>
        </w:rPr>
        <w:t>mprotect</w:t>
      </w:r>
      <w:r>
        <w:rPr>
          <w:rFonts w:hint="eastAsia"/>
        </w:rPr>
        <w:t>函数创建可写的可执行内存区域来绕过</w:t>
      </w:r>
      <w:r>
        <w:rPr>
          <w:rFonts w:hint="eastAsia"/>
        </w:rPr>
        <w:t>DEP</w:t>
      </w:r>
      <w:r>
        <w:rPr>
          <w:rFonts w:hint="eastAsia"/>
        </w:rPr>
        <w:t>。于是</w:t>
      </w:r>
      <w:r>
        <w:rPr>
          <w:rFonts w:hint="eastAsia"/>
        </w:rPr>
        <w:t>Windows</w:t>
      </w:r>
      <w:r>
        <w:rPr>
          <w:rFonts w:hint="eastAsia"/>
        </w:rPr>
        <w:t>系统又添加了地址空间布局随机化（</w:t>
      </w:r>
      <w:r>
        <w:t>Address Space Layout Randomization, ASLR</w:t>
      </w:r>
      <w:r>
        <w:rPr>
          <w:rFonts w:hint="eastAsia"/>
        </w:rPr>
        <w:t>）技术，用于将虚拟地址随机分配给正在运行的程序中的代码和数据，防止攻击者利用事先从程序中获取的静态地址来执行代码。</w:t>
      </w:r>
    </w:p>
    <w:p w14:paraId="4D239EC2" w14:textId="77777777" w:rsidR="00FB6C5C" w:rsidRDefault="00BE5096">
      <w:pPr>
        <w:ind w:firstLineChars="200" w:firstLine="480"/>
      </w:pPr>
      <w:r>
        <w:rPr>
          <w:rFonts w:hint="eastAsia"/>
        </w:rPr>
        <w:t>面向返回编程（</w:t>
      </w:r>
      <w:r>
        <w:rPr>
          <w:rFonts w:hint="eastAsia"/>
        </w:rPr>
        <w:t>Return-</w:t>
      </w:r>
      <w:r>
        <w:t>O</w:t>
      </w:r>
      <w:r>
        <w:rPr>
          <w:rFonts w:hint="eastAsia"/>
        </w:rPr>
        <w:t>riented</w:t>
      </w:r>
      <w:r>
        <w:t xml:space="preserve"> Programming, ROP</w:t>
      </w:r>
      <w:r>
        <w:rPr>
          <w:rFonts w:hint="eastAsia"/>
        </w:rPr>
        <w:t>）是一种基于代码重用的攻击，它也是栈溢出的高级形式，最初由</w:t>
      </w:r>
      <w:r>
        <w:t>Shacham</w:t>
      </w:r>
      <w:r>
        <w:rPr>
          <w:rFonts w:hint="eastAsia"/>
        </w:rPr>
        <w:t>在</w:t>
      </w:r>
      <w:r>
        <w:rPr>
          <w:rFonts w:hint="eastAsia"/>
        </w:rPr>
        <w:t>2</w:t>
      </w:r>
      <w:r>
        <w:t>007</w:t>
      </w:r>
      <w:r>
        <w:rPr>
          <w:rFonts w:hint="eastAsia"/>
        </w:rPr>
        <w:t>年提出</w:t>
      </w:r>
      <w:r>
        <w:fldChar w:fldCharType="begin"/>
      </w:r>
      <w:r>
        <w:instrText xml:space="preserve"> </w:instrText>
      </w:r>
      <w:r>
        <w:rPr>
          <w:rFonts w:hint="eastAsia"/>
        </w:rPr>
        <w:instrText>REF _Ref36925469 \r \h</w:instrText>
      </w:r>
      <w:r>
        <w:instrText xml:space="preserve"> </w:instrText>
      </w:r>
      <w:r>
        <w:fldChar w:fldCharType="separate"/>
      </w:r>
      <w:r>
        <w:t>[1]</w:t>
      </w:r>
      <w:r>
        <w:fldChar w:fldCharType="end"/>
      </w:r>
      <w:r>
        <w:rPr>
          <w:rFonts w:hint="eastAsia"/>
        </w:rPr>
        <w:t>。通过这种方法攻击者可以劫持程序的控制流，</w:t>
      </w:r>
      <w:r>
        <w:rPr>
          <w:rFonts w:hint="eastAsia"/>
        </w:rPr>
        <w:t>并执行计算机内存中已经存在的指令片段</w:t>
      </w:r>
      <w:r>
        <w:rPr>
          <w:rFonts w:hint="eastAsia"/>
        </w:rPr>
        <w:lastRenderedPageBreak/>
        <w:t>（</w:t>
      </w:r>
      <w:r>
        <w:rPr>
          <w:rFonts w:hint="eastAsia"/>
        </w:rPr>
        <w:t>gadget</w:t>
      </w:r>
      <w:r>
        <w:rPr>
          <w:rFonts w:hint="eastAsia"/>
        </w:rPr>
        <w:t>），从而绕过</w:t>
      </w:r>
      <w:r>
        <w:rPr>
          <w:rFonts w:hint="eastAsia"/>
        </w:rPr>
        <w:t>DEP</w:t>
      </w:r>
      <w:r>
        <w:rPr>
          <w:rFonts w:hint="eastAsia"/>
        </w:rPr>
        <w:t>。像栈溢出一样，面向返回编程可以滥用缓冲区溢出漏洞来执行恶意指令，而不受安全措施</w:t>
      </w:r>
      <w:r>
        <w:rPr>
          <w:rFonts w:hint="eastAsia"/>
        </w:rPr>
        <w:t>DEP</w:t>
      </w:r>
      <w:r>
        <w:rPr>
          <w:rFonts w:hint="eastAsia"/>
        </w:rPr>
        <w:t>的阻碍。</w:t>
      </w:r>
    </w:p>
    <w:p w14:paraId="6A8E4BA5" w14:textId="77777777" w:rsidR="00FB6C5C" w:rsidRDefault="00BE5096">
      <w:pPr>
        <w:keepNext/>
        <w:ind w:firstLineChars="200" w:firstLine="480"/>
      </w:pPr>
      <w:r>
        <w:rPr>
          <w:noProof/>
        </w:rPr>
        <w:drawing>
          <wp:inline distT="0" distB="0" distL="0" distR="0" wp14:anchorId="79F49FFD" wp14:editId="38AAB4E8">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stretch>
                      <a:fillRect/>
                    </a:stretch>
                  </pic:blipFill>
                  <pic:spPr>
                    <a:xfrm>
                      <a:off x="0" y="0"/>
                      <a:ext cx="5242560" cy="2270760"/>
                    </a:xfrm>
                    <a:prstGeom prst="rect">
                      <a:avLst/>
                    </a:prstGeom>
                  </pic:spPr>
                </pic:pic>
              </a:graphicData>
            </a:graphic>
          </wp:inline>
        </w:drawing>
      </w:r>
    </w:p>
    <w:p w14:paraId="6FF8EA9B" w14:textId="77777777" w:rsidR="00FB6C5C" w:rsidRDefault="00BE5096">
      <w:pPr>
        <w:pStyle w:val="a7"/>
        <w:spacing w:line="240" w:lineRule="auto"/>
        <w:jc w:val="center"/>
        <w:rPr>
          <w:rFonts w:ascii="宋体" w:eastAsia="宋体" w:hAnsi="宋体"/>
          <w:sz w:val="21"/>
          <w:szCs w:val="21"/>
        </w:rPr>
      </w:pPr>
      <w:r>
        <w:rPr>
          <w:rFonts w:ascii="宋体" w:eastAsia="宋体" w:hAnsi="宋体" w:hint="eastAsia"/>
          <w:sz w:val="21"/>
          <w:szCs w:val="21"/>
        </w:rPr>
        <w:t>图</w:t>
      </w:r>
      <w:r>
        <w:rPr>
          <w:rFonts w:ascii="宋体" w:eastAsia="宋体" w:hAnsi="宋体" w:hint="eastAsia"/>
          <w:sz w:val="21"/>
          <w:szCs w:val="21"/>
        </w:rPr>
        <w:t xml:space="preserve">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 xml:space="preserve">SEQ </w:instrText>
      </w:r>
      <w:r>
        <w:rPr>
          <w:rFonts w:ascii="宋体" w:eastAsia="宋体" w:hAnsi="宋体" w:hint="eastAsia"/>
          <w:sz w:val="21"/>
          <w:szCs w:val="21"/>
        </w:rPr>
        <w:instrText>图</w:instrText>
      </w:r>
      <w:r>
        <w:rPr>
          <w:rFonts w:ascii="宋体" w:eastAsia="宋体" w:hAnsi="宋体" w:hint="eastAsia"/>
          <w:sz w:val="21"/>
          <w:szCs w:val="21"/>
        </w:rPr>
        <w:instrText xml:space="preserve">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hint="eastAsia"/>
          <w:sz w:val="21"/>
          <w:szCs w:val="21"/>
        </w:rPr>
        <w:t>1</w:t>
      </w:r>
      <w:r>
        <w:rPr>
          <w:rFonts w:ascii="宋体" w:eastAsia="宋体" w:hAnsi="宋体"/>
          <w:sz w:val="21"/>
          <w:szCs w:val="21"/>
        </w:rPr>
        <w:fldChar w:fldCharType="end"/>
      </w:r>
      <w:r>
        <w:rPr>
          <w:rFonts w:ascii="宋体" w:eastAsia="宋体" w:hAnsi="宋体"/>
          <w:sz w:val="21"/>
          <w:szCs w:val="21"/>
        </w:rPr>
        <w:t xml:space="preserve">-1 </w:t>
      </w:r>
      <w:r>
        <w:rPr>
          <w:rFonts w:ascii="宋体" w:eastAsia="宋体" w:hAnsi="宋体" w:hint="eastAsia"/>
          <w:sz w:val="21"/>
          <w:szCs w:val="21"/>
        </w:rPr>
        <w:t>国家信息安全漏洞库</w:t>
      </w:r>
      <w:r>
        <w:rPr>
          <w:rFonts w:ascii="宋体" w:eastAsia="宋体" w:hAnsi="宋体" w:hint="eastAsia"/>
          <w:sz w:val="21"/>
          <w:szCs w:val="21"/>
        </w:rPr>
        <w:t>-</w:t>
      </w:r>
      <w:r>
        <w:rPr>
          <w:rFonts w:ascii="宋体" w:eastAsia="宋体" w:hAnsi="宋体" w:hint="eastAsia"/>
          <w:sz w:val="21"/>
          <w:szCs w:val="21"/>
        </w:rPr>
        <w:t>漏洞新增数量统计图</w:t>
      </w:r>
    </w:p>
    <w:p w14:paraId="3B4D2B34" w14:textId="77777777" w:rsidR="00FB6C5C" w:rsidRDefault="00BE5096">
      <w:pPr>
        <w:ind w:firstLineChars="200" w:firstLine="480"/>
      </w:pPr>
      <w:r>
        <w:rPr>
          <w:rFonts w:hint="eastAsia"/>
        </w:rPr>
        <w:t>图</w:t>
      </w:r>
      <w:r>
        <w:rPr>
          <w:rFonts w:hint="eastAsia"/>
        </w:rPr>
        <w:t>1</w:t>
      </w:r>
      <w:r>
        <w:t>-1</w:t>
      </w:r>
      <w:r>
        <w:rPr>
          <w:rFonts w:hint="eastAsia"/>
        </w:rPr>
        <w:t>是国家信息安全漏洞库</w:t>
      </w:r>
      <w:r>
        <w:fldChar w:fldCharType="begin"/>
      </w:r>
      <w:r>
        <w:instrText xml:space="preserve"> </w:instrText>
      </w:r>
      <w:r>
        <w:rPr>
          <w:rFonts w:hint="eastAsia"/>
        </w:rPr>
        <w:instrText>REF _Ref37062896 \r \h</w:instrText>
      </w:r>
      <w:r>
        <w:instrText xml:space="preserve"> </w:instrText>
      </w:r>
      <w:r>
        <w:fldChar w:fldCharType="separate"/>
      </w:r>
      <w:r>
        <w:t>[2]</w:t>
      </w:r>
      <w:r>
        <w:fldChar w:fldCharType="end"/>
      </w:r>
      <w:r>
        <w:rPr>
          <w:rFonts w:hint="eastAsia"/>
        </w:rPr>
        <w:t>从</w:t>
      </w:r>
      <w:r>
        <w:rPr>
          <w:rFonts w:hint="eastAsia"/>
        </w:rPr>
        <w:t>2</w:t>
      </w:r>
      <w:r>
        <w:t>019</w:t>
      </w:r>
      <w:r>
        <w:rPr>
          <w:rFonts w:hint="eastAsia"/>
        </w:rPr>
        <w:t>年</w:t>
      </w:r>
      <w:r>
        <w:rPr>
          <w:rFonts w:hint="eastAsia"/>
        </w:rPr>
        <w:t>9</w:t>
      </w:r>
      <w:r>
        <w:rPr>
          <w:rFonts w:hint="eastAsia"/>
        </w:rPr>
        <w:t>月至</w:t>
      </w:r>
      <w:r>
        <w:rPr>
          <w:rFonts w:hint="eastAsia"/>
        </w:rPr>
        <w:t>2</w:t>
      </w:r>
      <w:r>
        <w:t>020</w:t>
      </w:r>
      <w:r>
        <w:rPr>
          <w:rFonts w:hint="eastAsia"/>
        </w:rPr>
        <w:t>年</w:t>
      </w:r>
      <w:r>
        <w:rPr>
          <w:rFonts w:hint="eastAsia"/>
        </w:rPr>
        <w:t>2</w:t>
      </w:r>
      <w:r>
        <w:rPr>
          <w:rFonts w:hint="eastAsia"/>
        </w:rPr>
        <w:t>月关于漏</w:t>
      </w:r>
      <w:r>
        <w:rPr>
          <w:rFonts w:hint="eastAsia"/>
        </w:rPr>
        <w:t>洞新增数量的统计图，近六个月来平均每月漏洞达到</w:t>
      </w:r>
      <w:r>
        <w:rPr>
          <w:rFonts w:hint="eastAsia"/>
        </w:rPr>
        <w:t>1</w:t>
      </w:r>
      <w:r>
        <w:t>432</w:t>
      </w:r>
      <w:r>
        <w:rPr>
          <w:rFonts w:hint="eastAsia"/>
        </w:rPr>
        <w:t>个，</w:t>
      </w:r>
      <w:r>
        <w:rPr>
          <w:rFonts w:hint="eastAsia"/>
        </w:rPr>
        <w:t>2</w:t>
      </w:r>
      <w:r>
        <w:t>020</w:t>
      </w:r>
      <w:r>
        <w:rPr>
          <w:rFonts w:hint="eastAsia"/>
        </w:rPr>
        <w:t>年</w:t>
      </w:r>
      <w:r>
        <w:rPr>
          <w:rFonts w:hint="eastAsia"/>
        </w:rPr>
        <w:t>2</w:t>
      </w:r>
      <w:r>
        <w:rPr>
          <w:rFonts w:hint="eastAsia"/>
        </w:rPr>
        <w:t>月份采集安全漏洞共</w:t>
      </w:r>
      <w:r>
        <w:rPr>
          <w:rFonts w:hint="eastAsia"/>
        </w:rPr>
        <w:t>1</w:t>
      </w:r>
      <w:r>
        <w:t>246</w:t>
      </w:r>
      <w:r>
        <w:rPr>
          <w:rFonts w:hint="eastAsia"/>
        </w:rPr>
        <w:t>个，其中缓冲区错误类型的漏洞最多，数量为</w:t>
      </w:r>
      <w:r>
        <w:rPr>
          <w:rFonts w:hint="eastAsia"/>
        </w:rPr>
        <w:t>1</w:t>
      </w:r>
      <w:r>
        <w:t>50</w:t>
      </w:r>
      <w:r>
        <w:rPr>
          <w:rFonts w:hint="eastAsia"/>
        </w:rPr>
        <w:t>个，占比</w:t>
      </w:r>
      <w:r>
        <w:rPr>
          <w:rFonts w:hint="eastAsia"/>
        </w:rPr>
        <w:t>1</w:t>
      </w:r>
      <w:r>
        <w:t>2.04</w:t>
      </w:r>
      <w:r>
        <w:rPr>
          <w:rFonts w:hint="eastAsia"/>
        </w:rPr>
        <w:t>%</w:t>
      </w:r>
      <w:r>
        <w:rPr>
          <w:rFonts w:hint="eastAsia"/>
        </w:rPr>
        <w:t>，并且在超危漏洞中缓冲区错误类型的漏洞也有</w:t>
      </w:r>
      <w:r>
        <w:rPr>
          <w:rFonts w:hint="eastAsia"/>
        </w:rPr>
        <w:t>2</w:t>
      </w:r>
      <w:r>
        <w:t>0</w:t>
      </w:r>
      <w:r>
        <w:rPr>
          <w:rFonts w:hint="eastAsia"/>
        </w:rPr>
        <w:t>个，数量最多。这些漏洞可以为</w:t>
      </w:r>
      <w:r>
        <w:rPr>
          <w:rFonts w:hint="eastAsia"/>
        </w:rPr>
        <w:t>ROP</w:t>
      </w:r>
      <w:r>
        <w:rPr>
          <w:rFonts w:hint="eastAsia"/>
        </w:rPr>
        <w:t>攻击提供很好的利用条件。于是，及时的检测并防御</w:t>
      </w:r>
      <w:r>
        <w:rPr>
          <w:rFonts w:hint="eastAsia"/>
        </w:rPr>
        <w:t>ROP</w:t>
      </w:r>
      <w:r>
        <w:rPr>
          <w:rFonts w:hint="eastAsia"/>
        </w:rPr>
        <w:t>攻击就显得极为重要。基于此，本文提出基于二次汇编的</w:t>
      </w:r>
      <w:r>
        <w:rPr>
          <w:rFonts w:hint="eastAsia"/>
        </w:rPr>
        <w:t>ROP</w:t>
      </w:r>
      <w:r>
        <w:rPr>
          <w:rFonts w:hint="eastAsia"/>
        </w:rPr>
        <w:t>攻击防御技术，通过二次汇编技术可以对可执行文件进行反汇编生成汇编文件，并对汇编指令进行混淆和插桩，然后将汇编文件重编译成新的可执行文件。此过程不需要程序的源代码，</w:t>
      </w:r>
      <w:r>
        <w:rPr>
          <w:rFonts w:hint="eastAsia"/>
        </w:rPr>
        <w:t>并且可以在指令级别进行处理，在不对程序进行外部监控的情况下自动化的完成</w:t>
      </w:r>
      <w:r>
        <w:rPr>
          <w:rFonts w:hint="eastAsia"/>
        </w:rPr>
        <w:t>ROP</w:t>
      </w:r>
      <w:r>
        <w:rPr>
          <w:rFonts w:hint="eastAsia"/>
        </w:rPr>
        <w:t>攻击防御，减少了性能开销。</w:t>
      </w:r>
    </w:p>
    <w:p w14:paraId="1A7F3D23" w14:textId="77777777" w:rsidR="00FB6C5C" w:rsidRDefault="00BE5096">
      <w:pPr>
        <w:pStyle w:val="22"/>
      </w:pPr>
      <w:bookmarkStart w:id="22" w:name="_Toc39055526"/>
      <w:r>
        <w:rPr>
          <w:rFonts w:hint="eastAsia"/>
        </w:rPr>
        <w:t>1</w:t>
      </w:r>
      <w:r>
        <w:t xml:space="preserve">.2 </w:t>
      </w:r>
      <w:r>
        <w:rPr>
          <w:rFonts w:hint="eastAsia"/>
        </w:rPr>
        <w:t>国内外研究</w:t>
      </w:r>
      <w:commentRangeStart w:id="23"/>
      <w:r>
        <w:rPr>
          <w:rFonts w:hint="eastAsia"/>
        </w:rPr>
        <w:t>现状</w:t>
      </w:r>
      <w:commentRangeEnd w:id="23"/>
      <w:r>
        <w:rPr>
          <w:rStyle w:val="af7"/>
          <w:rFonts w:asciiTheme="minorHAnsi" w:eastAsia="宋体" w:hAnsiTheme="minorHAnsi" w:cstheme="minorBidi"/>
          <w:bCs w:val="0"/>
        </w:rPr>
        <w:commentReference w:id="23"/>
      </w:r>
      <w:bookmarkEnd w:id="22"/>
    </w:p>
    <w:p w14:paraId="60126351" w14:textId="77777777" w:rsidR="00FB6C5C" w:rsidRDefault="00BE5096">
      <w:pPr>
        <w:pStyle w:val="33"/>
      </w:pPr>
      <w:bookmarkStart w:id="24" w:name="_Toc39055527"/>
      <w:r>
        <w:rPr>
          <w:rFonts w:hint="eastAsia"/>
        </w:rPr>
        <w:t>1</w:t>
      </w:r>
      <w:r>
        <w:t xml:space="preserve">.2.1 </w:t>
      </w:r>
      <w:r>
        <w:rPr>
          <w:rFonts w:hint="eastAsia"/>
        </w:rPr>
        <w:t>ROP</w:t>
      </w:r>
      <w:r>
        <w:rPr>
          <w:rFonts w:hint="eastAsia"/>
        </w:rPr>
        <w:t>攻击防御</w:t>
      </w:r>
      <w:commentRangeStart w:id="25"/>
      <w:r>
        <w:rPr>
          <w:rFonts w:hint="eastAsia"/>
        </w:rPr>
        <w:t>技术</w:t>
      </w:r>
      <w:commentRangeEnd w:id="25"/>
      <w:r>
        <w:rPr>
          <w:rStyle w:val="af7"/>
          <w:rFonts w:asciiTheme="minorHAnsi" w:eastAsia="宋体" w:hAnsiTheme="minorHAnsi"/>
          <w:bCs w:val="0"/>
        </w:rPr>
        <w:commentReference w:id="25"/>
      </w:r>
      <w:bookmarkEnd w:id="24"/>
    </w:p>
    <w:p w14:paraId="0C10CEE6" w14:textId="77777777" w:rsidR="00FB6C5C" w:rsidRDefault="00BE5096">
      <w:pPr>
        <w:ind w:firstLine="420"/>
      </w:pPr>
      <w:r>
        <w:rPr>
          <w:rFonts w:hint="eastAsia"/>
        </w:rPr>
        <w:t>ROP</w:t>
      </w:r>
      <w:r>
        <w:rPr>
          <w:rFonts w:hint="eastAsia"/>
        </w:rPr>
        <w:t>攻击通过将目标程序中现有的指令序列链接在一起，可以使远程攻击者执行具有图灵完备的计算，而无需注入任何恶意代码。正是由于其巨大的威胁，近年来产生了许多针对</w:t>
      </w:r>
      <w:r>
        <w:rPr>
          <w:rFonts w:hint="eastAsia"/>
        </w:rPr>
        <w:t>ROP</w:t>
      </w:r>
      <w:r>
        <w:rPr>
          <w:rFonts w:hint="eastAsia"/>
        </w:rPr>
        <w:t>攻击的防御方法。</w:t>
      </w:r>
    </w:p>
    <w:p w14:paraId="7BDDFD5B" w14:textId="77777777" w:rsidR="00FB6C5C" w:rsidRDefault="00BE5096">
      <w:pPr>
        <w:ind w:firstLine="420"/>
      </w:pPr>
      <w:r>
        <w:rPr>
          <w:rFonts w:hint="eastAsia"/>
        </w:rPr>
        <w:t>一些安全研究人员在程序源代码的基础上进行</w:t>
      </w:r>
      <w:r>
        <w:rPr>
          <w:rFonts w:hint="eastAsia"/>
        </w:rPr>
        <w:t>ROP</w:t>
      </w:r>
      <w:r>
        <w:rPr>
          <w:rFonts w:hint="eastAsia"/>
        </w:rPr>
        <w:t>攻击的防御。</w:t>
      </w:r>
    </w:p>
    <w:p w14:paraId="0E4D87EB" w14:textId="77777777" w:rsidR="00FB6C5C" w:rsidRDefault="00BE5096">
      <w:pPr>
        <w:ind w:firstLine="420"/>
      </w:pPr>
      <w:r>
        <w:t>Kaan Onarlioglu</w:t>
      </w:r>
      <w:r>
        <w:rPr>
          <w:rFonts w:hint="eastAsia"/>
        </w:rPr>
        <w:t>等人</w:t>
      </w:r>
      <w:r>
        <w:fldChar w:fldCharType="begin"/>
      </w:r>
      <w:r>
        <w:instrText xml:space="preserve"> </w:instrText>
      </w:r>
      <w:r>
        <w:rPr>
          <w:rFonts w:hint="eastAsia"/>
        </w:rPr>
        <w:instrText>REF _Ref36925700 \r \h</w:instrText>
      </w:r>
      <w:r>
        <w:instrText xml:space="preserve"> </w:instrText>
      </w:r>
      <w:r>
        <w:fldChar w:fldCharType="separate"/>
      </w:r>
      <w:r>
        <w:t>[3]</w:t>
      </w:r>
      <w:r>
        <w:fldChar w:fldCharType="end"/>
      </w:r>
      <w:r>
        <w:rPr>
          <w:rFonts w:hint="eastAsia"/>
        </w:rPr>
        <w:t>提出了基于减少</w:t>
      </w:r>
      <w:r>
        <w:rPr>
          <w:rFonts w:hint="eastAsia"/>
        </w:rPr>
        <w:t>gadget</w:t>
      </w:r>
      <w:r>
        <w:rPr>
          <w:rFonts w:hint="eastAsia"/>
        </w:rPr>
        <w:t>和保护自由跳转分支的防御</w:t>
      </w:r>
      <w:r>
        <w:rPr>
          <w:rFonts w:hint="eastAsia"/>
        </w:rPr>
        <w:t>方</w:t>
      </w:r>
      <w:r>
        <w:rPr>
          <w:rFonts w:hint="eastAsia"/>
        </w:rPr>
        <w:lastRenderedPageBreak/>
        <w:t>法，通过修改编译器使源代码进行编译生成中间代码时对中间代码进行处理，包括指令替换、无效指令（</w:t>
      </w:r>
      <w:r>
        <w:rPr>
          <w:rFonts w:hint="eastAsia"/>
        </w:rPr>
        <w:t>nop</w:t>
      </w:r>
      <w:r>
        <w:rPr>
          <w:rFonts w:hint="eastAsia"/>
        </w:rPr>
        <w:t>指令）以及自由跳转保护，以达到减少</w:t>
      </w:r>
      <w:r>
        <w:rPr>
          <w:rFonts w:hint="eastAsia"/>
        </w:rPr>
        <w:t>gadget</w:t>
      </w:r>
      <w:r>
        <w:rPr>
          <w:rFonts w:hint="eastAsia"/>
        </w:rPr>
        <w:t>数量和保护跳转指令不被攻击者滥用的目的。</w:t>
      </w:r>
    </w:p>
    <w:p w14:paraId="4F63FF96" w14:textId="77777777" w:rsidR="00FB6C5C" w:rsidRDefault="00BE5096">
      <w:pPr>
        <w:ind w:firstLine="420"/>
      </w:pPr>
      <w:r>
        <w:t>Tyler Bletsc</w:t>
      </w:r>
      <w:r>
        <w:rPr>
          <w:rFonts w:hint="eastAsia"/>
        </w:rPr>
        <w:t>h</w:t>
      </w:r>
      <w:r>
        <w:rPr>
          <w:rFonts w:hint="eastAsia"/>
        </w:rPr>
        <w:t>等人</w:t>
      </w:r>
      <w:r>
        <w:fldChar w:fldCharType="begin"/>
      </w:r>
      <w:r>
        <w:instrText xml:space="preserve"> </w:instrText>
      </w:r>
      <w:r>
        <w:rPr>
          <w:rFonts w:hint="eastAsia"/>
        </w:rPr>
        <w:instrText>REF _Ref36928917 \r \h</w:instrText>
      </w:r>
      <w:r>
        <w:instrText xml:space="preserve"> </w:instrText>
      </w:r>
      <w:r>
        <w:fldChar w:fldCharType="separate"/>
      </w:r>
      <w:r>
        <w:t>[4]</w:t>
      </w:r>
      <w:r>
        <w:fldChar w:fldCharType="end"/>
      </w:r>
      <w:r>
        <w:rPr>
          <w:rFonts w:hint="eastAsia"/>
        </w:rPr>
        <w:t>提出了基于控制流锁定的防御方法，通过一个大小为</w:t>
      </w:r>
      <w:r>
        <w:rPr>
          <w:rFonts w:hint="eastAsia"/>
        </w:rPr>
        <w:t>1</w:t>
      </w:r>
      <w:r>
        <w:rPr>
          <w:rFonts w:hint="eastAsia"/>
        </w:rPr>
        <w:t>比特的变量</w:t>
      </w:r>
      <w:r>
        <w:rPr>
          <w:rFonts w:hint="eastAsia"/>
        </w:rPr>
        <w:t>k</w:t>
      </w:r>
      <w:r>
        <w:rPr>
          <w:rFonts w:hint="eastAsia"/>
        </w:rPr>
        <w:t>来标记此时状态是解锁、间接调用、来自间接调用函</w:t>
      </w:r>
      <w:r>
        <w:rPr>
          <w:rFonts w:hint="eastAsia"/>
        </w:rPr>
        <w:t>数的返回以及来自直接调用的函数返回，从而防止跳转指令被攻击者滥用。</w:t>
      </w:r>
    </w:p>
    <w:p w14:paraId="4A5106B1" w14:textId="77777777" w:rsidR="00FB6C5C" w:rsidRDefault="00BE5096">
      <w:pPr>
        <w:ind w:firstLine="420"/>
      </w:pPr>
      <w:r>
        <w:rPr>
          <w:rFonts w:hint="eastAsia"/>
        </w:rPr>
        <w:t>以上方法的实现需要重新编译程序，意味着每个使用者不得不使用新的程序来增加安全性。然而重新构建一个新的程序往往是一个巨大的工程，并且如果源代码丢失，那么程序的安全性就更无法得到保障。于是一些安全研究人员在不修改程序的基础上通过外部监控的方式进行</w:t>
      </w:r>
      <w:r>
        <w:rPr>
          <w:rFonts w:hint="eastAsia"/>
        </w:rPr>
        <w:t>ROP</w:t>
      </w:r>
      <w:r>
        <w:rPr>
          <w:rFonts w:hint="eastAsia"/>
        </w:rPr>
        <w:t>攻击的防御。</w:t>
      </w:r>
    </w:p>
    <w:p w14:paraId="217A8F0B" w14:textId="77777777" w:rsidR="00FB6C5C" w:rsidRDefault="00BE5096">
      <w:pPr>
        <w:ind w:firstLineChars="200" w:firstLine="480"/>
      </w:pPr>
      <w:r>
        <w:t>Lucas Davi</w:t>
      </w:r>
      <w:r>
        <w:rPr>
          <w:rFonts w:hint="eastAsia"/>
        </w:rPr>
        <w:t>等人</w:t>
      </w:r>
      <w:r>
        <w:fldChar w:fldCharType="begin"/>
      </w:r>
      <w:r>
        <w:instrText xml:space="preserve"> </w:instrText>
      </w:r>
      <w:r>
        <w:rPr>
          <w:rFonts w:hint="eastAsia"/>
        </w:rPr>
        <w:instrText>REF _Ref36928191 \r \h</w:instrText>
      </w:r>
      <w:r>
        <w:instrText xml:space="preserve">  \* MERGEFORMAT </w:instrText>
      </w:r>
      <w:r>
        <w:fldChar w:fldCharType="separate"/>
      </w:r>
      <w:r>
        <w:t>[5]</w:t>
      </w:r>
      <w:r>
        <w:fldChar w:fldCharType="end"/>
      </w:r>
      <w:r>
        <w:rPr>
          <w:rFonts w:hint="eastAsia"/>
        </w:rPr>
        <w:t>使用二进制指令框架</w:t>
      </w:r>
      <w:r>
        <w:rPr>
          <w:rFonts w:hint="eastAsia"/>
        </w:rPr>
        <w:t>Pin</w:t>
      </w:r>
      <w:r>
        <w:rPr>
          <w:rFonts w:hint="eastAsia"/>
        </w:rPr>
        <w:t>来监控栈内容达到防御</w:t>
      </w:r>
      <w:r>
        <w:rPr>
          <w:rFonts w:hint="eastAsia"/>
        </w:rPr>
        <w:t>ROP</w:t>
      </w:r>
      <w:r>
        <w:rPr>
          <w:rFonts w:hint="eastAsia"/>
        </w:rPr>
        <w:t>攻击的目的。通过复制一个程序栈，在程序动态运行时，在处理器执行指令之前拦截指令并检查指令类型。若为</w:t>
      </w:r>
      <w:r>
        <w:rPr>
          <w:rFonts w:hint="eastAsia"/>
        </w:rPr>
        <w:t>call</w:t>
      </w:r>
      <w:r>
        <w:rPr>
          <w:rFonts w:hint="eastAsia"/>
        </w:rPr>
        <w:t>指令，则将返回地址复制一份压进栈，若为</w:t>
      </w:r>
      <w:r>
        <w:rPr>
          <w:rFonts w:hint="eastAsia"/>
        </w:rPr>
        <w:t>ret</w:t>
      </w:r>
      <w:r>
        <w:rPr>
          <w:rFonts w:hint="eastAsia"/>
        </w:rPr>
        <w:t>指令，则比较复制的栈与程序栈的栈顶内容是否相同，从而判断该跳转指令是否被攻击者使用。</w:t>
      </w:r>
    </w:p>
    <w:p w14:paraId="75CE4B32" w14:textId="77777777" w:rsidR="00FB6C5C" w:rsidRDefault="00BE5096">
      <w:pPr>
        <w:ind w:firstLineChars="200" w:firstLine="480"/>
      </w:pPr>
      <w:r>
        <w:t>Vasilis Pappas</w:t>
      </w:r>
      <w:r>
        <w:rPr>
          <w:rFonts w:hint="eastAsia"/>
        </w:rPr>
        <w:t>等人</w:t>
      </w:r>
      <w:r>
        <w:fldChar w:fldCharType="begin"/>
      </w:r>
      <w:r>
        <w:instrText xml:space="preserve"> REF _Ref36975704 \r \h  \* MERGEFORMAT </w:instrText>
      </w:r>
      <w:r>
        <w:fldChar w:fldCharType="separate"/>
      </w:r>
      <w:r>
        <w:t>[6]</w:t>
      </w:r>
      <w:r>
        <w:fldChar w:fldCharType="end"/>
      </w:r>
      <w:r>
        <w:rPr>
          <w:rFonts w:hint="eastAsia"/>
        </w:rPr>
        <w:t>提出了一种基于异常控制流转移的动态检测方法。利用处理器提供的上次分支记录技术（</w:t>
      </w:r>
      <w:r>
        <w:t>Last Branch Recording</w:t>
      </w:r>
      <w:r>
        <w:t>，</w:t>
      </w:r>
      <w:r>
        <w:t>LBR</w:t>
      </w:r>
      <w:r>
        <w:rPr>
          <w:rFonts w:hint="eastAsia"/>
        </w:rPr>
        <w:t>），可以获取上一次执行分支的记录，从而在系统调用返回时，判断之前是由</w:t>
      </w:r>
      <w:r>
        <w:rPr>
          <w:rFonts w:hint="eastAsia"/>
        </w:rPr>
        <w:t>call</w:t>
      </w:r>
      <w:r>
        <w:rPr>
          <w:rFonts w:hint="eastAsia"/>
        </w:rPr>
        <w:t>指令还是</w:t>
      </w:r>
      <w:r>
        <w:rPr>
          <w:rFonts w:hint="eastAsia"/>
        </w:rPr>
        <w:t>ret</w:t>
      </w:r>
      <w:r>
        <w:rPr>
          <w:rFonts w:hint="eastAsia"/>
        </w:rPr>
        <w:t>指令跳转到系统调用的，若是</w:t>
      </w:r>
      <w:r>
        <w:rPr>
          <w:rFonts w:hint="eastAsia"/>
        </w:rPr>
        <w:t>call</w:t>
      </w:r>
      <w:r>
        <w:rPr>
          <w:rFonts w:hint="eastAsia"/>
        </w:rPr>
        <w:t>指令则是善意的系统调用，否则是恶意的系统调用。</w:t>
      </w:r>
    </w:p>
    <w:p w14:paraId="0627B1D5" w14:textId="77777777" w:rsidR="00FB6C5C" w:rsidRDefault="00BE5096">
      <w:pPr>
        <w:ind w:firstLineChars="200" w:firstLine="480"/>
      </w:pPr>
      <w:r>
        <w:t>Ivan Fratri</w:t>
      </w:r>
      <w:r>
        <w:rPr>
          <w:rFonts w:ascii="Cambria" w:hAnsi="Cambria" w:cs="Cambria"/>
        </w:rPr>
        <w:t>ć</w:t>
      </w:r>
      <w:r>
        <w:rPr>
          <w:rFonts w:hint="eastAsia"/>
        </w:rPr>
        <w:t>等人</w:t>
      </w:r>
      <w:r>
        <w:fldChar w:fldCharType="begin"/>
      </w:r>
      <w:r>
        <w:instrText xml:space="preserve"> REF _Ref36977057 \r \h  \* MERGEFORMAT </w:instrText>
      </w:r>
      <w:r>
        <w:fldChar w:fldCharType="separate"/>
      </w:r>
      <w:r>
        <w:t>[7]</w:t>
      </w:r>
      <w:r>
        <w:fldChar w:fldCharType="end"/>
      </w:r>
      <w:r>
        <w:rPr>
          <w:rFonts w:hint="eastAsia"/>
        </w:rPr>
        <w:t>提出了六种不同的检测方法来判断一个函数调用是否是恶意的。包括检验栈指针是否在正确的边界内、检查栈上是否有特定函数的入口地址、验证返回地址是否有效（可执行并且前面有</w:t>
      </w:r>
      <w:r>
        <w:rPr>
          <w:rFonts w:hint="eastAsia"/>
        </w:rPr>
        <w:t>call</w:t>
      </w:r>
      <w:r>
        <w:rPr>
          <w:rFonts w:hint="eastAsia"/>
        </w:rPr>
        <w:t>指令）、验证调用栈是否有效、模拟程序执行流程以及特定函数检验（</w:t>
      </w:r>
      <w:r>
        <w:t>VirtaulProtect</w:t>
      </w:r>
      <w:r>
        <w:t>和</w:t>
      </w:r>
      <w:r>
        <w:t>LoadLibrary</w:t>
      </w:r>
      <w:r>
        <w:t>函数</w:t>
      </w:r>
      <w:r>
        <w:rPr>
          <w:rFonts w:hint="eastAsia"/>
        </w:rPr>
        <w:t>）。</w:t>
      </w:r>
    </w:p>
    <w:p w14:paraId="3BDDE4D0" w14:textId="77777777" w:rsidR="00FB6C5C" w:rsidRDefault="00BE5096">
      <w:pPr>
        <w:ind w:firstLineChars="200" w:firstLine="480"/>
      </w:pPr>
      <w:r>
        <w:rPr>
          <w:rFonts w:hint="eastAsia"/>
        </w:rPr>
        <w:t>Yueqiang</w:t>
      </w:r>
      <w:r>
        <w:t xml:space="preserve"> Cheng</w:t>
      </w:r>
      <w:r>
        <w:rPr>
          <w:rFonts w:hint="eastAsia"/>
        </w:rPr>
        <w:t>等人</w:t>
      </w:r>
      <w:r>
        <w:fldChar w:fldCharType="begin"/>
      </w:r>
      <w:r>
        <w:instrText xml:space="preserve"> </w:instrText>
      </w:r>
      <w:r>
        <w:rPr>
          <w:rFonts w:hint="eastAsia"/>
        </w:rPr>
        <w:instrText>REF _Ref36978332 \r \h</w:instrText>
      </w:r>
      <w:r>
        <w:instrText xml:space="preserve"> </w:instrText>
      </w:r>
      <w:r>
        <w:fldChar w:fldCharType="separate"/>
      </w:r>
      <w:r>
        <w:t>[8]</w:t>
      </w:r>
      <w:r>
        <w:fldChar w:fldCharType="end"/>
      </w:r>
      <w:r>
        <w:rPr>
          <w:rFonts w:hint="eastAsia"/>
        </w:rPr>
        <w:t>使用</w:t>
      </w:r>
      <w:r>
        <w:rPr>
          <w:rFonts w:hint="eastAsia"/>
        </w:rPr>
        <w:t>LBR</w:t>
      </w:r>
      <w:r>
        <w:rPr>
          <w:rFonts w:hint="eastAsia"/>
        </w:rPr>
        <w:t>技术和预运行的方法。在预运行阶段导出所有指令的偏移、类型和对齐方式，并收集程序和共享库中可能的</w:t>
      </w:r>
      <w:r>
        <w:rPr>
          <w:rFonts w:hint="eastAsia"/>
        </w:rPr>
        <w:t>gadget</w:t>
      </w:r>
      <w:r>
        <w:rPr>
          <w:rFonts w:hint="eastAsia"/>
        </w:rPr>
        <w:t>，以此构建一个数据库</w:t>
      </w:r>
      <w:r>
        <w:rPr>
          <w:rFonts w:hint="eastAsia"/>
        </w:rPr>
        <w:t>;</w:t>
      </w:r>
      <w:r>
        <w:rPr>
          <w:rFonts w:hint="eastAsia"/>
        </w:rPr>
        <w:t>在运行阶段通过滑动窗口机制限制可利用的指令数量，并通过</w:t>
      </w:r>
      <w:r>
        <w:rPr>
          <w:rFonts w:hint="eastAsia"/>
        </w:rPr>
        <w:t>LBR</w:t>
      </w:r>
      <w:r>
        <w:rPr>
          <w:rFonts w:hint="eastAsia"/>
        </w:rPr>
        <w:t>技术识别先前执行的指令和传入的指令是否是</w:t>
      </w:r>
      <w:r>
        <w:rPr>
          <w:rFonts w:hint="eastAsia"/>
        </w:rPr>
        <w:t>ROP</w:t>
      </w:r>
      <w:r>
        <w:rPr>
          <w:rFonts w:hint="eastAsia"/>
        </w:rPr>
        <w:t>攻击的</w:t>
      </w:r>
      <w:r>
        <w:rPr>
          <w:rFonts w:hint="eastAsia"/>
        </w:rPr>
        <w:t>gadget</w:t>
      </w:r>
      <w:r>
        <w:rPr>
          <w:rFonts w:hint="eastAsia"/>
        </w:rPr>
        <w:t>。</w:t>
      </w:r>
    </w:p>
    <w:p w14:paraId="4A9FCE63" w14:textId="77777777" w:rsidR="00FB6C5C" w:rsidRDefault="00BE5096">
      <w:pPr>
        <w:ind w:firstLineChars="200" w:firstLine="480"/>
      </w:pPr>
      <w:r>
        <w:rPr>
          <w:rFonts w:hint="eastAsia"/>
        </w:rPr>
        <w:t>以上的方法大部分依赖于</w:t>
      </w:r>
      <w:r>
        <w:rPr>
          <w:rFonts w:hint="eastAsia"/>
        </w:rPr>
        <w:t>ret</w:t>
      </w:r>
      <w:r>
        <w:t>-call</w:t>
      </w:r>
      <w:r>
        <w:rPr>
          <w:rFonts w:hint="eastAsia"/>
        </w:rPr>
        <w:t>指令之间的联系，并通过</w:t>
      </w:r>
      <w:r>
        <w:rPr>
          <w:rFonts w:hint="eastAsia"/>
        </w:rPr>
        <w:t>CPU</w:t>
      </w:r>
      <w:r>
        <w:rPr>
          <w:rFonts w:hint="eastAsia"/>
        </w:rPr>
        <w:t>的</w:t>
      </w:r>
      <w:r>
        <w:rPr>
          <w:rFonts w:hint="eastAsia"/>
        </w:rPr>
        <w:t>LBR</w:t>
      </w:r>
      <w:r>
        <w:rPr>
          <w:rFonts w:hint="eastAsia"/>
        </w:rPr>
        <w:t>技术在</w:t>
      </w:r>
      <w:r>
        <w:rPr>
          <w:rFonts w:hint="eastAsia"/>
        </w:rPr>
        <w:lastRenderedPageBreak/>
        <w:t>程序动态运行时获取控制流的转移信息，从而判断是否受到</w:t>
      </w:r>
      <w:r>
        <w:rPr>
          <w:rFonts w:hint="eastAsia"/>
        </w:rPr>
        <w:t>ROP</w:t>
      </w:r>
      <w:r>
        <w:rPr>
          <w:rFonts w:hint="eastAsia"/>
        </w:rPr>
        <w:t>攻击。然而外部监控的方法会带来很大的性能开销，并且</w:t>
      </w:r>
      <w:r>
        <w:t>Nicholas Carlini</w:t>
      </w:r>
      <w:r>
        <w:rPr>
          <w:rFonts w:hint="eastAsia"/>
        </w:rPr>
        <w:t>等人</w:t>
      </w:r>
      <w:r>
        <w:rPr>
          <w:rFonts w:hint="eastAsia"/>
        </w:rPr>
        <w:t>[</w:t>
      </w:r>
      <w:r>
        <w:t>9]</w:t>
      </w:r>
      <w:r>
        <w:rPr>
          <w:rFonts w:hint="eastAsia"/>
        </w:rPr>
        <w:t>已经对</w:t>
      </w:r>
      <w:r>
        <w:rPr>
          <w:rFonts w:hint="eastAsia"/>
        </w:rPr>
        <w:t>kBouncer</w:t>
      </w:r>
      <w:r>
        <w:rPr>
          <w:rFonts w:hint="eastAsia"/>
        </w:rPr>
        <w:t>和</w:t>
      </w:r>
      <w:r>
        <w:rPr>
          <w:rFonts w:hint="eastAsia"/>
        </w:rPr>
        <w:t>ROPecker</w:t>
      </w:r>
      <w:r>
        <w:rPr>
          <w:rFonts w:hint="eastAsia"/>
        </w:rPr>
        <w:t>两种防御方法提出了破解的思路及实现方法。</w:t>
      </w:r>
    </w:p>
    <w:p w14:paraId="6FBD8919" w14:textId="77777777" w:rsidR="00FB6C5C" w:rsidRDefault="00BE5096">
      <w:pPr>
        <w:pStyle w:val="33"/>
      </w:pPr>
      <w:bookmarkStart w:id="26" w:name="_Toc39055528"/>
      <w:r>
        <w:rPr>
          <w:rFonts w:hint="eastAsia"/>
        </w:rPr>
        <w:t>1</w:t>
      </w:r>
      <w:r>
        <w:t xml:space="preserve">.2.2 </w:t>
      </w:r>
      <w:r>
        <w:rPr>
          <w:rFonts w:hint="eastAsia"/>
        </w:rPr>
        <w:t>二次汇编</w:t>
      </w:r>
      <w:commentRangeStart w:id="27"/>
      <w:r>
        <w:rPr>
          <w:rFonts w:hint="eastAsia"/>
        </w:rPr>
        <w:t>技术</w:t>
      </w:r>
      <w:commentRangeEnd w:id="27"/>
      <w:r>
        <w:rPr>
          <w:rStyle w:val="af7"/>
          <w:rFonts w:ascii="宋体" w:eastAsia="宋体" w:hAnsi="宋体"/>
          <w:bCs w:val="0"/>
        </w:rPr>
        <w:commentReference w:id="27"/>
      </w:r>
      <w:bookmarkEnd w:id="26"/>
    </w:p>
    <w:p w14:paraId="4C37E4F4" w14:textId="77777777" w:rsidR="00FB6C5C" w:rsidRDefault="00BE5096">
      <w:pPr>
        <w:ind w:firstLine="420"/>
      </w:pPr>
      <w:r>
        <w:rPr>
          <w:rFonts w:hint="eastAsia"/>
        </w:rPr>
        <w:t>二次汇编是指将可执行文件反汇编得到汇编文件后，再将汇编文件重汇编成可执行文件。</w:t>
      </w:r>
      <w:r>
        <w:t>Shuai Wan</w:t>
      </w:r>
      <w:r>
        <w:rPr>
          <w:rFonts w:hint="eastAsia"/>
        </w:rPr>
        <w:t>g</w:t>
      </w:r>
      <w:r>
        <w:rPr>
          <w:rFonts w:hint="eastAsia"/>
        </w:rPr>
        <w:t>等人</w:t>
      </w:r>
      <w:r>
        <w:fldChar w:fldCharType="begin"/>
      </w:r>
      <w:r>
        <w:instrText xml:space="preserve"> </w:instrText>
      </w:r>
      <w:r>
        <w:rPr>
          <w:rFonts w:hint="eastAsia"/>
        </w:rPr>
        <w:instrText>REF _Ref36995801 \r \h</w:instrText>
      </w:r>
      <w:r>
        <w:instrText xml:space="preserve"> </w:instrText>
      </w:r>
      <w:r>
        <w:fldChar w:fldCharType="separate"/>
      </w:r>
      <w:r>
        <w:t>[10]</w:t>
      </w:r>
      <w:r>
        <w:fldChar w:fldCharType="end"/>
      </w:r>
      <w:r>
        <w:rPr>
          <w:rFonts w:hint="eastAsia"/>
        </w:rPr>
        <w:t>于</w:t>
      </w:r>
      <w:r>
        <w:rPr>
          <w:rFonts w:hint="eastAsia"/>
        </w:rPr>
        <w:t>2</w:t>
      </w:r>
      <w:r>
        <w:t>015</w:t>
      </w:r>
      <w:r>
        <w:rPr>
          <w:rFonts w:hint="eastAsia"/>
        </w:rPr>
        <w:t>年率先提出了静态二次汇编的方法，并实现了名为</w:t>
      </w:r>
      <w:r>
        <w:rPr>
          <w:rFonts w:hint="eastAsia"/>
        </w:rPr>
        <w:t>U</w:t>
      </w:r>
      <w:r>
        <w:t>roboros</w:t>
      </w:r>
      <w:r>
        <w:rPr>
          <w:rFonts w:hint="eastAsia"/>
        </w:rPr>
        <w:t>的开源工具。但是，作为第一个实现二次汇编的项目，</w:t>
      </w:r>
      <w:r>
        <w:rPr>
          <w:rFonts w:hint="eastAsia"/>
        </w:rPr>
        <w:t>U</w:t>
      </w:r>
      <w:r>
        <w:t>roboros</w:t>
      </w:r>
      <w:r>
        <w:rPr>
          <w:rFonts w:hint="eastAsia"/>
        </w:rPr>
        <w:t>存在许多的局限使得它无法处理许多可执行文件。</w:t>
      </w:r>
      <w:r>
        <w:t>Ruoyu Wang</w:t>
      </w:r>
      <w:r>
        <w:rPr>
          <w:rFonts w:hint="eastAsia"/>
        </w:rPr>
        <w:t>等人</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t>在</w:t>
      </w:r>
      <w:r>
        <w:rPr>
          <w:rFonts w:hint="eastAsia"/>
        </w:rPr>
        <w:t>U</w:t>
      </w:r>
      <w:r>
        <w:t>roboros</w:t>
      </w:r>
      <w:r>
        <w:t>工具提供的二次汇</w:t>
      </w:r>
      <w:r>
        <w:t>编方法的基础上进行完善，实现了一个完成度更高的工具</w:t>
      </w:r>
      <w:r>
        <w:t>Ramblr</w:t>
      </w:r>
      <w:r>
        <w:t>。</w:t>
      </w:r>
      <w:r>
        <w:t>Ramblr</w:t>
      </w:r>
      <w:r>
        <w:t>使用二进制分析框架</w:t>
      </w:r>
      <w:r>
        <w:t>angr</w:t>
      </w:r>
      <w:r>
        <w:fldChar w:fldCharType="begin"/>
      </w:r>
      <w:r>
        <w:instrText xml:space="preserve"> REF _Ref37187271 \r \h </w:instrText>
      </w:r>
      <w:r>
        <w:fldChar w:fldCharType="separate"/>
      </w:r>
      <w:r>
        <w:t>[12]</w:t>
      </w:r>
      <w:r>
        <w:fldChar w:fldCharType="end"/>
      </w:r>
      <w:r>
        <w:t>来进行控制流图（</w:t>
      </w:r>
      <w:r>
        <w:t>Control Flow Graph</w:t>
      </w:r>
      <w:r>
        <w:t>，</w:t>
      </w:r>
      <w:r>
        <w:t>CFG</w:t>
      </w:r>
      <w:r>
        <w:t>）恢复，并封装为了</w:t>
      </w:r>
      <w:r>
        <w:t>angr</w:t>
      </w:r>
      <w:r>
        <w:t>的子模块。相较</w:t>
      </w:r>
      <w:r>
        <w:rPr>
          <w:rFonts w:hint="eastAsia"/>
        </w:rPr>
        <w:t>U</w:t>
      </w:r>
      <w:r>
        <w:t>roboros</w:t>
      </w:r>
      <w:r>
        <w:t>，</w:t>
      </w:r>
      <w:r>
        <w:t>Ramblr</w:t>
      </w:r>
      <w:r>
        <w:t>具有更高的成功率和很好</w:t>
      </w:r>
      <w:r>
        <w:rPr>
          <w:rFonts w:hint="eastAsia"/>
        </w:rPr>
        <w:t>的</w:t>
      </w:r>
      <w:r>
        <w:t>可拓展性，所以本文的</w:t>
      </w:r>
      <w:r>
        <w:t>ROP</w:t>
      </w:r>
      <w:r>
        <w:t>攻击防御方法基于</w:t>
      </w:r>
      <w:r>
        <w:t>Ramblr</w:t>
      </w:r>
      <w:r>
        <w:t>进行实现。</w:t>
      </w:r>
    </w:p>
    <w:p w14:paraId="1757514A" w14:textId="77777777" w:rsidR="00FB6C5C" w:rsidRDefault="00BE5096">
      <w:pPr>
        <w:pStyle w:val="22"/>
      </w:pPr>
      <w:bookmarkStart w:id="28" w:name="_Toc39055529"/>
      <w:r>
        <w:rPr>
          <w:rFonts w:hint="eastAsia"/>
        </w:rPr>
        <w:t>1</w:t>
      </w:r>
      <w:r>
        <w:t xml:space="preserve">.3 </w:t>
      </w:r>
      <w:r>
        <w:rPr>
          <w:rFonts w:hint="eastAsia"/>
        </w:rPr>
        <w:t>论文主要研究内容</w:t>
      </w:r>
      <w:bookmarkEnd w:id="28"/>
    </w:p>
    <w:p w14:paraId="0BD645E6" w14:textId="77777777" w:rsidR="00FB6C5C" w:rsidRDefault="00BE5096">
      <w:pPr>
        <w:ind w:firstLine="420"/>
      </w:pPr>
      <w:r>
        <w:rPr>
          <w:rFonts w:hint="eastAsia"/>
        </w:rPr>
        <w:t>本文主要研究基于二次汇编的</w:t>
      </w:r>
      <w:r>
        <w:rPr>
          <w:rFonts w:hint="eastAsia"/>
        </w:rPr>
        <w:t>ROP</w:t>
      </w:r>
      <w:r>
        <w:rPr>
          <w:rFonts w:hint="eastAsia"/>
        </w:rPr>
        <w:t>攻击防御技术，将二次汇编框架与一些</w:t>
      </w:r>
      <w:r>
        <w:rPr>
          <w:rFonts w:hint="eastAsia"/>
        </w:rPr>
        <w:t>ROP</w:t>
      </w:r>
      <w:r>
        <w:rPr>
          <w:rFonts w:hint="eastAsia"/>
        </w:rPr>
        <w:t>攻击的防御方法相结合。利用二次汇编的可直接对指令进行处理的特点，使用指令替换和无效指令填充的方法减少</w:t>
      </w:r>
      <w:r>
        <w:rPr>
          <w:rFonts w:hint="eastAsia"/>
        </w:rPr>
        <w:t>gadget</w:t>
      </w:r>
      <w:r>
        <w:rPr>
          <w:rFonts w:hint="eastAsia"/>
        </w:rPr>
        <w:t>的数量，缓解</w:t>
      </w:r>
      <w:r>
        <w:rPr>
          <w:rFonts w:hint="eastAsia"/>
        </w:rPr>
        <w:t>ROP</w:t>
      </w:r>
      <w:r>
        <w:rPr>
          <w:rFonts w:hint="eastAsia"/>
        </w:rPr>
        <w:t>攻击；使用跳转指令保护的方法保证控制流的完整性，防止攻击者任意调用跳转指令。本文的主要工作如下：</w:t>
      </w:r>
    </w:p>
    <w:p w14:paraId="36443D01" w14:textId="77777777" w:rsidR="00FB6C5C" w:rsidRDefault="00BE5096">
      <w:pPr>
        <w:ind w:firstLine="420"/>
      </w:pPr>
      <w:r>
        <w:rPr>
          <w:rFonts w:hint="eastAsia"/>
        </w:rPr>
        <w:t>第一：本文提出了一种新的</w:t>
      </w:r>
      <w:r>
        <w:rPr>
          <w:rFonts w:hint="eastAsia"/>
        </w:rPr>
        <w:t>ROP</w:t>
      </w:r>
      <w:r>
        <w:rPr>
          <w:rFonts w:hint="eastAsia"/>
        </w:rPr>
        <w:t>攻击防御的思路，可以避免程序源码难以获取的问题。与现有的</w:t>
      </w:r>
      <w:r>
        <w:rPr>
          <w:rFonts w:hint="eastAsia"/>
        </w:rPr>
        <w:t>ROP</w:t>
      </w:r>
      <w:r>
        <w:rPr>
          <w:rFonts w:hint="eastAsia"/>
        </w:rPr>
        <w:t>攻击防御方法不同的是，本文的方法基于二次汇编实现，可以自动化地对程序进行反汇编和重汇编操作，不需</w:t>
      </w:r>
      <w:r>
        <w:rPr>
          <w:rFonts w:hint="eastAsia"/>
        </w:rPr>
        <w:t>要外部监控，生成的程序在功能上与原始程序完全相同。</w:t>
      </w:r>
    </w:p>
    <w:p w14:paraId="72E52EE5" w14:textId="77777777" w:rsidR="00FB6C5C" w:rsidRDefault="00BE5096">
      <w:pPr>
        <w:ind w:firstLine="420"/>
      </w:pPr>
      <w:r>
        <w:rPr>
          <w:rFonts w:hint="eastAsia"/>
        </w:rPr>
        <w:t>第二：本文使用了一种适合二次汇编框架的</w:t>
      </w:r>
      <w:r>
        <w:rPr>
          <w:rFonts w:hint="eastAsia"/>
        </w:rPr>
        <w:t>ROP</w:t>
      </w:r>
      <w:r>
        <w:rPr>
          <w:rFonts w:hint="eastAsia"/>
        </w:rPr>
        <w:t>攻击防御方法。借助二次汇编技术可获取程序的汇编指令并对其直接进行操作的特点，提出了指令替换、无效指令填充和自由跳转指令保护三种方法，最大限度的减少</w:t>
      </w:r>
      <w:r>
        <w:rPr>
          <w:rFonts w:hint="eastAsia"/>
        </w:rPr>
        <w:t>gadget</w:t>
      </w:r>
      <w:r>
        <w:rPr>
          <w:rFonts w:hint="eastAsia"/>
        </w:rPr>
        <w:t>数量以及保护控制流的完整性。</w:t>
      </w:r>
    </w:p>
    <w:p w14:paraId="5D44F7BB" w14:textId="77777777" w:rsidR="00FB6C5C" w:rsidRDefault="00BE5096">
      <w:r>
        <w:tab/>
      </w:r>
      <w:r>
        <w:rPr>
          <w:rFonts w:hint="eastAsia"/>
        </w:rPr>
        <w:t>第三：本文使用</w:t>
      </w:r>
      <w:r>
        <w:rPr>
          <w:rFonts w:hint="eastAsia"/>
        </w:rPr>
        <w:t>linux</w:t>
      </w:r>
      <w:r>
        <w:rPr>
          <w:rFonts w:hint="eastAsia"/>
        </w:rPr>
        <w:t>的</w:t>
      </w:r>
      <w:r>
        <w:rPr>
          <w:rFonts w:hint="eastAsia"/>
        </w:rPr>
        <w:t>coreutils</w:t>
      </w:r>
      <w:r>
        <w:rPr>
          <w:rFonts w:hint="eastAsia"/>
        </w:rPr>
        <w:t>工具包作为测试样本，结果表明经二次汇编处理之后的程序较原始程序在大小上小近</w:t>
      </w:r>
      <w:r>
        <w:rPr>
          <w:rFonts w:hint="eastAsia"/>
        </w:rPr>
        <w:t>x</w:t>
      </w:r>
      <w:r>
        <w:t>x%</w:t>
      </w:r>
      <w:r>
        <w:rPr>
          <w:rFonts w:hint="eastAsia"/>
        </w:rPr>
        <w:t>，在性能开销上</w:t>
      </w:r>
      <w:commentRangeStart w:id="29"/>
      <w:r>
        <w:rPr>
          <w:rFonts w:hint="eastAsia"/>
        </w:rPr>
        <w:t>x</w:t>
      </w:r>
      <w:r>
        <w:t>xxxx</w:t>
      </w:r>
      <w:commentRangeEnd w:id="29"/>
      <w:r>
        <w:rPr>
          <w:rStyle w:val="af7"/>
        </w:rPr>
        <w:commentReference w:id="29"/>
      </w:r>
    </w:p>
    <w:p w14:paraId="7D6138C4" w14:textId="77777777" w:rsidR="00FB6C5C" w:rsidRDefault="00BE5096">
      <w:pPr>
        <w:pStyle w:val="22"/>
      </w:pPr>
      <w:bookmarkStart w:id="30" w:name="_Toc39055530"/>
      <w:r>
        <w:rPr>
          <w:rFonts w:hint="eastAsia"/>
        </w:rPr>
        <w:lastRenderedPageBreak/>
        <w:t>1</w:t>
      </w:r>
      <w:r>
        <w:t xml:space="preserve">.4 </w:t>
      </w:r>
      <w:r>
        <w:rPr>
          <w:rFonts w:hint="eastAsia"/>
        </w:rPr>
        <w:t>论文结构</w:t>
      </w:r>
      <w:bookmarkEnd w:id="30"/>
    </w:p>
    <w:p w14:paraId="15CBA1FB" w14:textId="77777777" w:rsidR="00FB6C5C" w:rsidRDefault="00BE5096">
      <w:pPr>
        <w:ind w:firstLine="420"/>
      </w:pPr>
      <w:r>
        <w:rPr>
          <w:rFonts w:hint="eastAsia"/>
        </w:rPr>
        <w:t>本文的主要研究内容是设计并实现了一种基于二次汇编的</w:t>
      </w:r>
      <w:r>
        <w:rPr>
          <w:rFonts w:hint="eastAsia"/>
        </w:rPr>
        <w:t>ROP</w:t>
      </w:r>
      <w:r>
        <w:rPr>
          <w:rFonts w:hint="eastAsia"/>
        </w:rPr>
        <w:t>攻击防御方法，总体分为五大章节，组织结构为：</w:t>
      </w:r>
    </w:p>
    <w:p w14:paraId="4011C784" w14:textId="77777777" w:rsidR="00FB6C5C" w:rsidRDefault="00BE5096">
      <w:r>
        <w:rPr>
          <w:rFonts w:hint="eastAsia"/>
        </w:rPr>
        <w:t xml:space="preserve"> </w:t>
      </w:r>
      <w:r>
        <w:t xml:space="preserve">  </w:t>
      </w:r>
      <w:r>
        <w:rPr>
          <w:rFonts w:hint="eastAsia"/>
        </w:rPr>
        <w:t>第一章：绪论。本章介绍了论文的研究背景和研究意义、国内外的研究现状、论文的主要研究内容和论文的组织结构。</w:t>
      </w:r>
    </w:p>
    <w:p w14:paraId="051FE8AD" w14:textId="77777777" w:rsidR="00FB6C5C" w:rsidRDefault="00BE5096">
      <w:r>
        <w:tab/>
      </w:r>
      <w:r>
        <w:rPr>
          <w:rFonts w:hint="eastAsia"/>
        </w:rPr>
        <w:t>第二章：相关理论知识。本章首先介绍了面向返回编程的背景知识，包括堆栈缓冲区溢出的原理和利用方法。其次介绍了</w:t>
      </w:r>
      <w:r>
        <w:rPr>
          <w:rFonts w:hint="eastAsia"/>
        </w:rPr>
        <w:t>gadgets</w:t>
      </w:r>
      <w:r>
        <w:rPr>
          <w:rFonts w:hint="eastAsia"/>
        </w:rPr>
        <w:t>的查找方法和</w:t>
      </w:r>
      <w:r>
        <w:rPr>
          <w:rFonts w:hint="eastAsia"/>
        </w:rPr>
        <w:t>ROP</w:t>
      </w:r>
      <w:r>
        <w:rPr>
          <w:rFonts w:hint="eastAsia"/>
        </w:rPr>
        <w:t>的基本利用。最后介绍了二次汇编技术。</w:t>
      </w:r>
    </w:p>
    <w:p w14:paraId="342DE088" w14:textId="77777777" w:rsidR="00FB6C5C" w:rsidRDefault="00BE5096">
      <w:r>
        <w:tab/>
      </w:r>
      <w:r>
        <w:rPr>
          <w:rFonts w:hint="eastAsia"/>
        </w:rPr>
        <w:t>第三章：基于二次汇编的</w:t>
      </w:r>
      <w:r>
        <w:rPr>
          <w:rFonts w:hint="eastAsia"/>
        </w:rPr>
        <w:t>ROP</w:t>
      </w:r>
      <w:r>
        <w:rPr>
          <w:rFonts w:hint="eastAsia"/>
        </w:rPr>
        <w:t>攻击防御方法设计。本章首先介绍了基于二次汇编的</w:t>
      </w:r>
      <w:r>
        <w:rPr>
          <w:rFonts w:hint="eastAsia"/>
        </w:rPr>
        <w:t>ROP</w:t>
      </w:r>
      <w:r>
        <w:rPr>
          <w:rFonts w:hint="eastAsia"/>
        </w:rPr>
        <w:t>攻击防御方法的设计目标。然后对设计方案</w:t>
      </w:r>
      <w:r>
        <w:rPr>
          <w:rFonts w:hint="eastAsia"/>
        </w:rPr>
        <w:t>进行了阐述，包括指令替换、静态插桩以及重编译三个模块的设计原理、功能以及初步的效果展示。</w:t>
      </w:r>
    </w:p>
    <w:p w14:paraId="5F0B9746" w14:textId="77777777" w:rsidR="00FB6C5C" w:rsidRDefault="00BE5096">
      <w:r>
        <w:tab/>
      </w:r>
      <w:r>
        <w:rPr>
          <w:rFonts w:hint="eastAsia"/>
        </w:rPr>
        <w:t>第四章：基于二次汇编的</w:t>
      </w:r>
      <w:r>
        <w:rPr>
          <w:rFonts w:hint="eastAsia"/>
        </w:rPr>
        <w:t>ROP</w:t>
      </w:r>
      <w:r>
        <w:rPr>
          <w:rFonts w:hint="eastAsia"/>
        </w:rPr>
        <w:t>攻击防御方法实现。本章详细介绍了基于二次汇编的</w:t>
      </w:r>
      <w:r>
        <w:rPr>
          <w:rFonts w:hint="eastAsia"/>
        </w:rPr>
        <w:t>ROP</w:t>
      </w:r>
      <w:r>
        <w:rPr>
          <w:rFonts w:hint="eastAsia"/>
        </w:rPr>
        <w:t>攻击防御实现方法，包括指令替换、静态插桩和重编译的主要功能、使用的技术以及实现细节。</w:t>
      </w:r>
    </w:p>
    <w:p w14:paraId="5AB73869" w14:textId="77777777" w:rsidR="00FB6C5C" w:rsidRDefault="00BE5096">
      <w:r>
        <w:tab/>
      </w:r>
      <w:r>
        <w:rPr>
          <w:rFonts w:hint="eastAsia"/>
        </w:rPr>
        <w:t>第五章：测试及结果分析。</w:t>
      </w:r>
    </w:p>
    <w:p w14:paraId="41FC0822" w14:textId="77777777" w:rsidR="00FB6C5C" w:rsidRDefault="00BE5096">
      <w:r>
        <w:tab/>
      </w:r>
      <w:r>
        <w:rPr>
          <w:rFonts w:hint="eastAsia"/>
        </w:rPr>
        <w:t>结论：</w:t>
      </w:r>
      <w:bookmarkStart w:id="31" w:name="_Toc515558005"/>
      <w:r>
        <w:rPr>
          <w:rFonts w:hint="eastAsia"/>
        </w:rPr>
        <w:t>总结和展望。</w:t>
      </w:r>
    </w:p>
    <w:p w14:paraId="7CD0E115" w14:textId="77777777" w:rsidR="00FB6C5C" w:rsidRDefault="00BE5096">
      <w:pPr>
        <w:pStyle w:val="111"/>
      </w:pPr>
      <w:r>
        <w:br w:type="page"/>
      </w:r>
    </w:p>
    <w:p w14:paraId="7457CF92" w14:textId="77777777" w:rsidR="00FB6C5C" w:rsidRDefault="00BE5096">
      <w:pPr>
        <w:pStyle w:val="111"/>
      </w:pPr>
      <w:bookmarkStart w:id="32" w:name="_Toc39055531"/>
      <w:r>
        <w:rPr>
          <w:rFonts w:hint="eastAsia"/>
        </w:rPr>
        <w:lastRenderedPageBreak/>
        <w:t>第</w:t>
      </w:r>
      <w:r>
        <w:rPr>
          <w:rFonts w:hint="eastAsia"/>
        </w:rPr>
        <w:t>2</w:t>
      </w:r>
      <w:r>
        <w:rPr>
          <w:rFonts w:hint="eastAsia"/>
        </w:rPr>
        <w:t>章</w:t>
      </w:r>
      <w:r>
        <w:rPr>
          <w:rFonts w:hint="eastAsia"/>
        </w:rPr>
        <w:t xml:space="preserve"> </w:t>
      </w:r>
      <w:r>
        <w:rPr>
          <w:rFonts w:hint="eastAsia"/>
        </w:rPr>
        <w:t>相关理论</w:t>
      </w:r>
      <w:commentRangeStart w:id="33"/>
      <w:r>
        <w:rPr>
          <w:rFonts w:hint="eastAsia"/>
        </w:rPr>
        <w:t>知识</w:t>
      </w:r>
      <w:commentRangeEnd w:id="33"/>
      <w:r>
        <w:rPr>
          <w:rStyle w:val="af7"/>
          <w:rFonts w:ascii="宋体" w:eastAsia="宋体" w:hAnsi="宋体" w:cstheme="minorBidi"/>
          <w:bCs w:val="0"/>
          <w:kern w:val="2"/>
        </w:rPr>
        <w:commentReference w:id="33"/>
      </w:r>
      <w:bookmarkEnd w:id="32"/>
    </w:p>
    <w:p w14:paraId="428D5907" w14:textId="77777777" w:rsidR="00FB6C5C" w:rsidRDefault="00BE5096">
      <w:pPr>
        <w:pStyle w:val="22"/>
      </w:pPr>
      <w:bookmarkStart w:id="34" w:name="_Toc39055532"/>
      <w:r>
        <w:rPr>
          <w:rFonts w:hint="eastAsia"/>
        </w:rPr>
        <w:t>2</w:t>
      </w:r>
      <w:r>
        <w:t xml:space="preserve">.1 </w:t>
      </w:r>
      <w:r>
        <w:rPr>
          <w:rFonts w:hint="eastAsia"/>
        </w:rPr>
        <w:t>ROP</w:t>
      </w:r>
      <w:r>
        <w:rPr>
          <w:rFonts w:hint="eastAsia"/>
        </w:rPr>
        <w:t>攻击</w:t>
      </w:r>
      <w:commentRangeStart w:id="35"/>
      <w:r>
        <w:rPr>
          <w:rFonts w:hint="eastAsia"/>
        </w:rPr>
        <w:t>技术</w:t>
      </w:r>
      <w:commentRangeEnd w:id="35"/>
      <w:r>
        <w:rPr>
          <w:rStyle w:val="af7"/>
          <w:rFonts w:ascii="宋体" w:eastAsia="宋体" w:hAnsi="宋体" w:cstheme="minorBidi"/>
          <w:bCs w:val="0"/>
        </w:rPr>
        <w:commentReference w:id="35"/>
      </w:r>
      <w:bookmarkEnd w:id="34"/>
    </w:p>
    <w:p w14:paraId="02DF0610" w14:textId="77777777" w:rsidR="00FB6C5C" w:rsidRDefault="00BE5096">
      <w:pPr>
        <w:pStyle w:val="33"/>
      </w:pPr>
      <w:bookmarkStart w:id="36" w:name="_Toc39055533"/>
      <w:r>
        <w:rPr>
          <w:rFonts w:hint="eastAsia"/>
        </w:rPr>
        <w:t>2</w:t>
      </w:r>
      <w:r>
        <w:t xml:space="preserve">.1.1 </w:t>
      </w:r>
      <w:r>
        <w:rPr>
          <w:rFonts w:hint="eastAsia"/>
        </w:rPr>
        <w:t>面向返回编程的背景知识</w:t>
      </w:r>
      <w:bookmarkEnd w:id="36"/>
    </w:p>
    <w:p w14:paraId="40F8342F" w14:textId="77777777" w:rsidR="00FB6C5C" w:rsidRDefault="00BE5096">
      <w:r>
        <w:tab/>
      </w:r>
      <w:r>
        <w:rPr>
          <w:rFonts w:hint="eastAsia"/>
        </w:rPr>
        <w:t>在正式介绍面向返回编程的原理之前，这里先对面向返回编程的背景知识进行大致的介绍，包括堆栈的定义、堆栈缓冲</w:t>
      </w:r>
      <w:r>
        <w:rPr>
          <w:rFonts w:hint="eastAsia"/>
        </w:rPr>
        <w:t>区溢出、堆栈溢出的利用方法以及基础的保护技术。有了背景知识的掌握后，理解面向返回编程的原理将会更加容易。</w:t>
      </w:r>
    </w:p>
    <w:p w14:paraId="0CF6B48A" w14:textId="77777777" w:rsidR="00FB6C5C" w:rsidRDefault="00BE5096">
      <w:pPr>
        <w:pStyle w:val="44"/>
      </w:pPr>
      <w:r>
        <w:rPr>
          <w:rFonts w:hint="eastAsia"/>
        </w:rPr>
        <w:t>2</w:t>
      </w:r>
      <w:r>
        <w:t xml:space="preserve">.1.1.1 </w:t>
      </w:r>
      <w:r>
        <w:rPr>
          <w:rFonts w:hint="eastAsia"/>
        </w:rPr>
        <w:t>堆栈的定义</w:t>
      </w:r>
    </w:p>
    <w:p w14:paraId="6F78C4DB" w14:textId="77777777" w:rsidR="00FB6C5C" w:rsidRDefault="00BE5096">
      <w:r>
        <w:tab/>
      </w:r>
      <w:r>
        <w:rPr>
          <w:rFonts w:hint="eastAsia"/>
        </w:rPr>
        <w:t>在现代计算机的操作系统中，每个进程都有它专属的内存区域，称为堆栈（</w:t>
      </w:r>
      <w:r>
        <w:rPr>
          <w:rFonts w:hint="eastAsia"/>
        </w:rPr>
        <w:t>stack</w:t>
      </w:r>
      <w:r>
        <w:rPr>
          <w:rFonts w:hint="eastAsia"/>
        </w:rPr>
        <w:t>）。进程可分为三大区域，分别是代码段、数据段和堆栈。代码段是一个只读的数据段，它包含了程序的指令；数据段包含了程序中初始化和未初始化的数据，比如静态变量；堆栈则存储函数中动态分配的变量，用来传递函数的参数以及在函数执行结束后返回数据。堆栈是一个充当元素集合的抽象数据类型，它的功能就像一堆盘子，最后放在最上面的盘子也是要取出的第一个盘子。这种从堆栈取元素的排序方式称为后进先出。</w:t>
      </w:r>
    </w:p>
    <w:p w14:paraId="072504A4" w14:textId="77777777" w:rsidR="00FB6C5C" w:rsidRDefault="00BE5096">
      <w:r>
        <w:tab/>
      </w:r>
      <w:r>
        <w:rPr>
          <w:rFonts w:hint="eastAsia"/>
        </w:rPr>
        <w:t>每次函数调用时，操作系统会分配堆栈的一小部分来存储它的</w:t>
      </w:r>
      <w:r>
        <w:rPr>
          <w:rFonts w:hint="eastAsia"/>
        </w:rPr>
        <w:t>数据，这一小部分称为栈帧，由函数参数、函数的局部变量以及用于恢复前一个栈帧的数据。尽管从理论上来说堆栈的功能很简单，但仍然很可能出现错误。与堆栈交互时遇到的最常见的错误之一就是堆栈缓冲区溢出。这个错误与变量在堆栈的存储方式有关，它也是引起漏洞的关键。在下一节堆栈缓冲区溢出原理中，本文将研究导致此错误的原因及其工作原理。</w:t>
      </w:r>
    </w:p>
    <w:p w14:paraId="322FBD74" w14:textId="77777777" w:rsidR="00FB6C5C" w:rsidRDefault="00BE5096">
      <w:pPr>
        <w:pStyle w:val="44"/>
      </w:pPr>
      <w:r>
        <w:rPr>
          <w:rFonts w:hint="eastAsia"/>
        </w:rPr>
        <w:t>2</w:t>
      </w:r>
      <w:r>
        <w:t xml:space="preserve">.1.1.2 </w:t>
      </w:r>
      <w:r>
        <w:rPr>
          <w:rFonts w:hint="eastAsia"/>
        </w:rPr>
        <w:t>堆栈缓冲区溢出的原理</w:t>
      </w:r>
    </w:p>
    <w:p w14:paraId="6C83D59E" w14:textId="77777777" w:rsidR="00FB6C5C" w:rsidRDefault="00BE5096">
      <w:r>
        <w:tab/>
      </w:r>
      <w:r>
        <w:rPr>
          <w:rFonts w:hint="eastAsia"/>
        </w:rPr>
        <w:t>缓冲区溢出是一种程序运行时的错误，发生在程序尝试对超出其预期数据结构的内存地址进行写操作的时候。通常是写入数据的大小超出缓冲区大小，这可能会破</w:t>
      </w:r>
      <w:r>
        <w:rPr>
          <w:rFonts w:hint="eastAsia"/>
        </w:rPr>
        <w:lastRenderedPageBreak/>
        <w:t>坏相邻的</w:t>
      </w:r>
      <w:r>
        <w:rPr>
          <w:rFonts w:hint="eastAsia"/>
        </w:rPr>
        <w:t>内存数据，并导致程序崩溃或错误的结果。缓冲区溢出错误的一个常见例子就是数组索引超出范围，该错误使攻击者可以通过代码注入劫持程序控制流，导致程序受到攻击。</w:t>
      </w:r>
    </w:p>
    <w:p w14:paraId="18A6FD5F" w14:textId="77777777" w:rsidR="00FB6C5C" w:rsidRDefault="00BE5096">
      <w:r>
        <w:tab/>
      </w:r>
      <w:r>
        <w:rPr>
          <w:rFonts w:hint="eastAsia"/>
        </w:rPr>
        <w:t>为了更直观地说明缓冲区溢出的原理，接下来将使用一个例子来介绍。程序源码如图</w:t>
      </w:r>
      <w:r>
        <w:rPr>
          <w:rFonts w:hint="eastAsia"/>
        </w:rPr>
        <w:t>2</w:t>
      </w:r>
      <w:r>
        <w:t>-1</w:t>
      </w:r>
      <w:r>
        <w:rPr>
          <w:rFonts w:hint="eastAsia"/>
        </w:rPr>
        <w:t>，使用</w:t>
      </w:r>
      <w:r>
        <w:rPr>
          <w:rFonts w:hint="eastAsia"/>
        </w:rPr>
        <w:t>3</w:t>
      </w:r>
      <w:r>
        <w:t>2</w:t>
      </w:r>
      <w:r>
        <w:rPr>
          <w:rFonts w:hint="eastAsia"/>
        </w:rPr>
        <w:t>位系统编译，其功能非常简单，使用</w:t>
      </w:r>
      <w:r>
        <w:rPr>
          <w:rFonts w:hint="eastAsia"/>
        </w:rPr>
        <w:t>gets</w:t>
      </w:r>
      <w:r>
        <w:rPr>
          <w:rFonts w:hint="eastAsia"/>
        </w:rPr>
        <w:t>函数接收字符串并输出该字符串。字符串名为</w:t>
      </w:r>
      <w:r>
        <w:rPr>
          <w:rFonts w:hint="eastAsia"/>
        </w:rPr>
        <w:t>buffer</w:t>
      </w:r>
      <w:r>
        <w:rPr>
          <w:rFonts w:hint="eastAsia"/>
        </w:rPr>
        <w:t>，大小为</w:t>
      </w:r>
      <w:r>
        <w:rPr>
          <w:rFonts w:hint="eastAsia"/>
        </w:rPr>
        <w:t>8</w:t>
      </w:r>
      <w:r>
        <w:rPr>
          <w:rFonts w:hint="eastAsia"/>
        </w:rPr>
        <w:t>字节。</w:t>
      </w:r>
    </w:p>
    <w:p w14:paraId="5952D970" w14:textId="77777777" w:rsidR="00FB6C5C" w:rsidRDefault="00BE5096">
      <w:pPr>
        <w:keepNext/>
        <w:jc w:val="center"/>
      </w:pPr>
      <w:r>
        <w:rPr>
          <w:noProof/>
        </w:rPr>
        <w:drawing>
          <wp:inline distT="0" distB="0" distL="0" distR="0" wp14:anchorId="07EAF5D6" wp14:editId="5BE5C624">
            <wp:extent cx="3307080" cy="28270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3307367" cy="2827265"/>
                    </a:xfrm>
                    <a:prstGeom prst="rect">
                      <a:avLst/>
                    </a:prstGeom>
                  </pic:spPr>
                </pic:pic>
              </a:graphicData>
            </a:graphic>
          </wp:inline>
        </w:drawing>
      </w:r>
    </w:p>
    <w:p w14:paraId="5A6C72CE" w14:textId="77777777" w:rsidR="00FB6C5C" w:rsidRDefault="00BE5096">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t xml:space="preserve">-1 </w:t>
      </w:r>
      <w:r>
        <w:rPr>
          <w:rFonts w:hint="eastAsia"/>
        </w:rPr>
        <w:t>缓冲区溢出例子源码</w:t>
      </w:r>
    </w:p>
    <w:p w14:paraId="0D7D2FDE" w14:textId="77777777" w:rsidR="00FB6C5C" w:rsidRDefault="00BE5096">
      <w:r>
        <w:rPr>
          <w:rFonts w:hint="eastAsia"/>
        </w:rPr>
        <w:t>程序正常执行时，栈的内容如图</w:t>
      </w:r>
      <w:r>
        <w:rPr>
          <w:rFonts w:hint="eastAsia"/>
        </w:rPr>
        <w:t>2</w:t>
      </w:r>
      <w:r>
        <w:t>-2</w:t>
      </w:r>
      <w:r>
        <w:rPr>
          <w:rFonts w:hint="eastAsia"/>
        </w:rPr>
        <w:t>，可以看到使用字符串“</w:t>
      </w:r>
      <w:r>
        <w:rPr>
          <w:rFonts w:hint="eastAsia"/>
        </w:rPr>
        <w:t>Hello</w:t>
      </w:r>
      <w:r>
        <w:rPr>
          <w:rFonts w:hint="eastAsia"/>
        </w:rPr>
        <w:t>”作为输入时，栈内容没有异常。但是，如果使用的字符串过长而无法放入预期的缓冲区，那么字符串的剩余部分溢出到堆栈上，并从而覆盖其它的内容。程序发送缓冲区溢出时，栈的内容如图</w:t>
      </w:r>
      <w:r>
        <w:rPr>
          <w:rFonts w:hint="eastAsia"/>
        </w:rPr>
        <w:t>2</w:t>
      </w:r>
      <w:r>
        <w:t>-3</w:t>
      </w:r>
      <w:r>
        <w:rPr>
          <w:rFonts w:hint="eastAsia"/>
        </w:rPr>
        <w:t>，可以看到输入的字符串为</w:t>
      </w:r>
      <w:r>
        <w:rPr>
          <w:rFonts w:hint="eastAsia"/>
        </w:rPr>
        <w:t>1</w:t>
      </w:r>
      <w:r>
        <w:t>6</w:t>
      </w:r>
      <w:r>
        <w:rPr>
          <w:rFonts w:hint="eastAsia"/>
        </w:rPr>
        <w:t>个字符</w:t>
      </w:r>
      <w:r>
        <w:rPr>
          <w:rFonts w:hint="eastAsia"/>
        </w:rPr>
        <w:t>A</w:t>
      </w:r>
      <w:r>
        <w:rPr>
          <w:rFonts w:hint="eastAsia"/>
        </w:rPr>
        <w:t>，由于大小超出预期，并且</w:t>
      </w:r>
      <w:r>
        <w:rPr>
          <w:rFonts w:hint="eastAsia"/>
        </w:rPr>
        <w:t>C</w:t>
      </w:r>
      <w:r>
        <w:rPr>
          <w:rFonts w:hint="eastAsia"/>
        </w:rPr>
        <w:t>语言中的</w:t>
      </w:r>
      <w:r>
        <w:rPr>
          <w:rFonts w:hint="eastAsia"/>
        </w:rPr>
        <w:t>gets</w:t>
      </w:r>
      <w:r>
        <w:rPr>
          <w:rFonts w:hint="eastAsia"/>
        </w:rPr>
        <w:t>函数没有边界检查，导致栈上的上一个函数的栈帧以及返回地址被字符</w:t>
      </w:r>
      <w:r>
        <w:rPr>
          <w:rFonts w:hint="eastAsia"/>
        </w:rPr>
        <w:t>A</w:t>
      </w:r>
      <w:r>
        <w:rPr>
          <w:rFonts w:hint="eastAsia"/>
        </w:rPr>
        <w:t>所覆盖。这里由于返回地址被覆盖为无效地址，程序将异常终止，但攻击者可以精心构造输入，利用此漏洞接管程序的控制流，实现任意代码执行。</w:t>
      </w:r>
    </w:p>
    <w:p w14:paraId="16A201C3" w14:textId="77777777" w:rsidR="00FB6C5C" w:rsidRDefault="00BE5096">
      <w:pPr>
        <w:keepNext/>
        <w:jc w:val="center"/>
      </w:pPr>
      <w:r>
        <w:rPr>
          <w:rFonts w:hint="eastAsia"/>
        </w:rPr>
        <w:t xml:space="preserve"> </w:t>
      </w:r>
      <w:r>
        <w:t xml:space="preserve">     </w:t>
      </w:r>
      <w:r>
        <w:rPr>
          <w:noProof/>
        </w:rPr>
        <w:lastRenderedPageBreak/>
        <w:drawing>
          <wp:inline distT="0" distB="0" distL="0" distR="0" wp14:anchorId="18EF4426" wp14:editId="2E161CF4">
            <wp:extent cx="5120640" cy="30327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121084" cy="3033023"/>
                    </a:xfrm>
                    <a:prstGeom prst="rect">
                      <a:avLst/>
                    </a:prstGeom>
                  </pic:spPr>
                </pic:pic>
              </a:graphicData>
            </a:graphic>
          </wp:inline>
        </w:drawing>
      </w:r>
    </w:p>
    <w:p w14:paraId="602A4C76" w14:textId="77777777" w:rsidR="00FB6C5C" w:rsidRDefault="00BE5096">
      <w:pPr>
        <w:pStyle w:val="a7"/>
        <w:jc w:val="left"/>
      </w:pPr>
      <w:r>
        <w:rPr>
          <w:rFonts w:hint="eastAsia"/>
        </w:rPr>
        <w:t xml:space="preserve"> </w:t>
      </w:r>
      <w:r>
        <w:tab/>
        <w:t xml:space="preserve">    </w:t>
      </w:r>
      <w:r>
        <w:rPr>
          <w:rFonts w:hint="eastAsia"/>
        </w:rPr>
        <w:t>图</w:t>
      </w:r>
      <w:r>
        <w:rPr>
          <w:rFonts w:hint="eastAsia"/>
        </w:rPr>
        <w:t xml:space="preserve"> </w:t>
      </w:r>
      <w:r>
        <w:t xml:space="preserve">2-2 </w:t>
      </w:r>
      <w:r>
        <w:rPr>
          <w:rFonts w:hint="eastAsia"/>
        </w:rPr>
        <w:t>程序期待的输入</w:t>
      </w:r>
      <w:r>
        <w:rPr>
          <w:rFonts w:hint="eastAsia"/>
        </w:rPr>
        <w:t xml:space="preserve"> </w:t>
      </w:r>
      <w:r>
        <w:t xml:space="preserve">                          </w:t>
      </w:r>
      <w:r>
        <w:t>图</w:t>
      </w:r>
      <w:r>
        <w:t xml:space="preserve"> 2-3 </w:t>
      </w:r>
      <w:r>
        <w:rPr>
          <w:rFonts w:hint="eastAsia"/>
        </w:rPr>
        <w:t>程序发生缓冲区溢出</w:t>
      </w:r>
    </w:p>
    <w:p w14:paraId="51C434AA" w14:textId="77777777" w:rsidR="00FB6C5C" w:rsidRDefault="00BE5096">
      <w:pPr>
        <w:pStyle w:val="44"/>
      </w:pPr>
      <w:r>
        <w:rPr>
          <w:rFonts w:hint="eastAsia"/>
        </w:rPr>
        <w:t>2</w:t>
      </w:r>
      <w:r>
        <w:t xml:space="preserve">.1.1.3 </w:t>
      </w:r>
      <w:r>
        <w:rPr>
          <w:rFonts w:hint="eastAsia"/>
        </w:rPr>
        <w:t>堆栈缓冲区溢出的利用方法</w:t>
      </w:r>
    </w:p>
    <w:p w14:paraId="6F2549E0" w14:textId="77777777" w:rsidR="00FB6C5C" w:rsidRDefault="00BE5096">
      <w:r>
        <w:tab/>
      </w:r>
      <w:r>
        <w:rPr>
          <w:rFonts w:hint="eastAsia"/>
        </w:rPr>
        <w:t>本小节将介绍两种不同的技术，这些技术为面向返回编程奠定了基础。第一项也是最基本的技术称为堆栈粉碎（</w:t>
      </w:r>
      <w:r>
        <w:rPr>
          <w:rFonts w:hint="eastAsia"/>
        </w:rPr>
        <w:t>Stack</w:t>
      </w:r>
      <w:r>
        <w:t xml:space="preserve"> S</w:t>
      </w:r>
      <w:r>
        <w:rPr>
          <w:rFonts w:hint="eastAsia"/>
        </w:rPr>
        <w:t>mashing</w:t>
      </w:r>
      <w:r>
        <w:rPr>
          <w:rFonts w:hint="eastAsia"/>
        </w:rPr>
        <w:t>）。它是第一项利用堆栈缓冲区溢出的技术，并且在</w:t>
      </w:r>
      <w:r>
        <w:rPr>
          <w:rFonts w:hint="eastAsia"/>
        </w:rPr>
        <w:t>Aleph</w:t>
      </w:r>
      <w:r>
        <w:t xml:space="preserve"> </w:t>
      </w:r>
      <w:r>
        <w:rPr>
          <w:rFonts w:hint="eastAsia"/>
        </w:rPr>
        <w:t>One</w:t>
      </w:r>
      <w:r>
        <w:rPr>
          <w:rFonts w:hint="eastAsia"/>
        </w:rPr>
        <w:t>发表他著名的文章</w:t>
      </w:r>
      <w:r>
        <w:fldChar w:fldCharType="begin"/>
      </w:r>
      <w:r>
        <w:instrText xml:space="preserve"> </w:instrText>
      </w:r>
      <w:r>
        <w:rPr>
          <w:rFonts w:hint="eastAsia"/>
        </w:rPr>
        <w:instrText>REF _Ref37186157 \r \h</w:instrText>
      </w:r>
      <w:r>
        <w:instrText xml:space="preserve"> </w:instrText>
      </w:r>
      <w:r>
        <w:fldChar w:fldCharType="separate"/>
      </w:r>
      <w:r>
        <w:t>[13]</w:t>
      </w:r>
      <w:r>
        <w:fldChar w:fldCharType="end"/>
      </w:r>
      <w:r>
        <w:rPr>
          <w:rFonts w:hint="eastAsia"/>
        </w:rPr>
        <w:t>之后该项技术得到了广泛的认可。第二项将介绍的技术是返回到共享库（</w:t>
      </w:r>
      <w:r>
        <w:rPr>
          <w:rFonts w:hint="eastAsia"/>
        </w:rPr>
        <w:t>Return-to-libc</w:t>
      </w:r>
      <w:r>
        <w:rPr>
          <w:rFonts w:hint="eastAsia"/>
        </w:rPr>
        <w:t>），它被视为面向返回编程的前身，与其有很多相似之处，并且也是基于代码重用的技术，但它的通用性要差一点。</w:t>
      </w:r>
    </w:p>
    <w:p w14:paraId="04901AB4" w14:textId="77777777" w:rsidR="00FB6C5C" w:rsidRDefault="00BE5096">
      <w:r>
        <w:tab/>
      </w:r>
      <w:r>
        <w:rPr>
          <w:rFonts w:hint="eastAsia"/>
          <w:b/>
          <w:bCs/>
        </w:rPr>
        <w:t>堆栈粉碎技术</w:t>
      </w:r>
      <w:r>
        <w:rPr>
          <w:rFonts w:hint="eastAsia"/>
        </w:rPr>
        <w:t>是我们可以通过堆栈缓冲区溢出进行的最基本的利用方法。使用这项技术，可以通过调用堆栈来重定向程序的控制流。当一个函数被调用时，调用者会将返回地址压入堆栈，而当函数执行结束时，被调用者会将返回地址弹出堆栈，并将控制权转移给该地址。如果攻击者可以控制该地址，那么就可以任</w:t>
      </w:r>
      <w:r>
        <w:rPr>
          <w:rFonts w:hint="eastAsia"/>
        </w:rPr>
        <w:t>意地重定向控制流，使得攻击者能够执行任意代码。</w:t>
      </w:r>
    </w:p>
    <w:p w14:paraId="275D167A" w14:textId="77777777" w:rsidR="00FB6C5C" w:rsidRDefault="00BE5096">
      <w:r>
        <w:tab/>
      </w:r>
      <w:r>
        <w:rPr>
          <w:rFonts w:hint="eastAsia"/>
        </w:rPr>
        <w:t>如图</w:t>
      </w:r>
      <w:r>
        <w:rPr>
          <w:rFonts w:hint="eastAsia"/>
        </w:rPr>
        <w:t>2</w:t>
      </w:r>
      <w:r>
        <w:t>-3</w:t>
      </w:r>
      <w:r>
        <w:rPr>
          <w:rFonts w:hint="eastAsia"/>
        </w:rPr>
        <w:t>所示，如果我们输入足够长的字符串，栈上存储的返回地址将被部分输入覆盖，这导致当函数结束时，控制权就会移交给地址</w:t>
      </w:r>
      <w:r>
        <w:rPr>
          <w:rFonts w:hint="eastAsia"/>
        </w:rPr>
        <w:t>0x49494949</w:t>
      </w:r>
      <w:r>
        <w:rPr>
          <w:rFonts w:hint="eastAsia"/>
        </w:rPr>
        <w:t>，即字符串“</w:t>
      </w:r>
      <w:r>
        <w:rPr>
          <w:rFonts w:hint="eastAsia"/>
        </w:rPr>
        <w:t>AAAA</w:t>
      </w:r>
      <w:r>
        <w:rPr>
          <w:rFonts w:hint="eastAsia"/>
        </w:rPr>
        <w:t>”的十六进制。在大多数情况下，</w:t>
      </w:r>
      <w:r>
        <w:rPr>
          <w:rFonts w:hint="eastAsia"/>
        </w:rPr>
        <w:t>0x49494949</w:t>
      </w:r>
      <w:r>
        <w:rPr>
          <w:rFonts w:hint="eastAsia"/>
        </w:rPr>
        <w:t>会超出程序的内存范围，并且程序将会</w:t>
      </w:r>
      <w:r>
        <w:rPr>
          <w:rFonts w:hint="eastAsia"/>
        </w:rPr>
        <w:lastRenderedPageBreak/>
        <w:t>异常终止。但如果这个地址包含有效指令，程序将从该地址继续执行。这意味着攻击者可以用包含有效指令的地址覆盖返回地址，从而执行任意指令。</w:t>
      </w:r>
    </w:p>
    <w:p w14:paraId="39340ACE" w14:textId="77777777" w:rsidR="00FB6C5C" w:rsidRDefault="00BE5096">
      <w:r>
        <w:tab/>
      </w:r>
      <w:r>
        <w:rPr>
          <w:rFonts w:hint="eastAsia"/>
        </w:rPr>
        <w:t>要使用堆栈粉碎技术对程序进行利用，攻击者必须构造一个字符串，该字符串由三部分组成：</w:t>
      </w:r>
      <w:r>
        <w:rPr>
          <w:rFonts w:hint="eastAsia"/>
        </w:rPr>
        <w:t>填充偏移的无效字符串、新的返回地址和配合新的返回地址的有效负载（</w:t>
      </w:r>
      <w:r>
        <w:rPr>
          <w:rFonts w:hint="eastAsia"/>
        </w:rPr>
        <w:t>payload</w:t>
      </w:r>
      <w:r>
        <w:rPr>
          <w:rFonts w:hint="eastAsia"/>
        </w:rPr>
        <w:t>）。攻击者首先应当计算到达返回地址所在栈上的位置所需的偏移。偏移取决于许多因素，比如缓冲区的长度和堆栈的实现原理。这里提出两种方法来计算偏移，一是单步执行代码，二是通过报错暴力破解。从图</w:t>
      </w:r>
      <w:r>
        <w:rPr>
          <w:rFonts w:hint="eastAsia"/>
        </w:rPr>
        <w:t>2</w:t>
      </w:r>
      <w:r>
        <w:t>-2</w:t>
      </w:r>
      <w:r>
        <w:rPr>
          <w:rFonts w:hint="eastAsia"/>
        </w:rPr>
        <w:t>可以看出，从缓冲区的开始到返回地址的开始的偏移是</w:t>
      </w:r>
      <w:r>
        <w:rPr>
          <w:rFonts w:hint="eastAsia"/>
        </w:rPr>
        <w:t>1</w:t>
      </w:r>
      <w:r>
        <w:t>2</w:t>
      </w:r>
      <w:r>
        <w:rPr>
          <w:rFonts w:hint="eastAsia"/>
        </w:rPr>
        <w:t>个字节。攻击者得到偏移之后，需要用一条指令的地址覆盖栈上存储的返回地址，该指令的功能可以是控制寄存器的值，也可以是转移控制流，但相同点是它们都需要以跳转指令结尾。这里的示例如图</w:t>
      </w:r>
      <w:r>
        <w:rPr>
          <w:rFonts w:hint="eastAsia"/>
        </w:rPr>
        <w:t>2</w:t>
      </w:r>
      <w:r>
        <w:t>-4</w:t>
      </w:r>
      <w:r>
        <w:rPr>
          <w:rFonts w:hint="eastAsia"/>
        </w:rPr>
        <w:t>所示，我</w:t>
      </w:r>
      <w:r>
        <w:rPr>
          <w:rFonts w:hint="eastAsia"/>
        </w:rPr>
        <w:t>们将堆栈上的返回地址覆盖为</w:t>
      </w:r>
      <w:r>
        <w:rPr>
          <w:rFonts w:hint="eastAsia"/>
        </w:rPr>
        <w:t>jmp</w:t>
      </w:r>
      <w:r>
        <w:t xml:space="preserve"> </w:t>
      </w:r>
      <w:r>
        <w:rPr>
          <w:rFonts w:hint="eastAsia"/>
        </w:rPr>
        <w:t>esp</w:t>
      </w:r>
      <w:r>
        <w:rPr>
          <w:rFonts w:hint="eastAsia"/>
        </w:rPr>
        <w:t>指令所在的地址，在程序执行到函数返回时，使用栈上新的返回地址，执行</w:t>
      </w:r>
      <w:r>
        <w:rPr>
          <w:rFonts w:hint="eastAsia"/>
        </w:rPr>
        <w:t>jmp</w:t>
      </w:r>
      <w:r>
        <w:t xml:space="preserve"> </w:t>
      </w:r>
      <w:r>
        <w:rPr>
          <w:rFonts w:hint="eastAsia"/>
        </w:rPr>
        <w:t>esp</w:t>
      </w:r>
      <w:r>
        <w:rPr>
          <w:rFonts w:hint="eastAsia"/>
        </w:rPr>
        <w:t>指令，跳转到栈顶元素所处地址，即</w:t>
      </w:r>
      <w:r>
        <w:rPr>
          <w:rFonts w:hint="eastAsia"/>
        </w:rPr>
        <w:t>shellcode</w:t>
      </w:r>
      <w:r>
        <w:rPr>
          <w:rFonts w:hint="eastAsia"/>
        </w:rPr>
        <w:t>。</w:t>
      </w:r>
    </w:p>
    <w:p w14:paraId="1C8F5B6D" w14:textId="77777777" w:rsidR="00FB6C5C" w:rsidRDefault="00BE5096">
      <w:pPr>
        <w:keepNext/>
        <w:jc w:val="center"/>
      </w:pPr>
      <w:r>
        <w:rPr>
          <w:noProof/>
        </w:rPr>
        <w:drawing>
          <wp:inline distT="0" distB="0" distL="0" distR="0" wp14:anchorId="21618A7E" wp14:editId="360AD30C">
            <wp:extent cx="4594860" cy="8534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4595258" cy="853514"/>
                    </a:xfrm>
                    <a:prstGeom prst="rect">
                      <a:avLst/>
                    </a:prstGeom>
                  </pic:spPr>
                </pic:pic>
              </a:graphicData>
            </a:graphic>
          </wp:inline>
        </w:drawing>
      </w:r>
    </w:p>
    <w:p w14:paraId="42B32F3A" w14:textId="77777777" w:rsidR="00FB6C5C" w:rsidRDefault="00BE5096">
      <w:pPr>
        <w:pStyle w:val="a7"/>
        <w:jc w:val="center"/>
      </w:pPr>
      <w:r>
        <w:t>图</w:t>
      </w:r>
      <w:r>
        <w:t xml:space="preserve"> 2-4 </w:t>
      </w:r>
      <w:r>
        <w:rPr>
          <w:rFonts w:hint="eastAsia"/>
        </w:rPr>
        <w:t>构造堆栈粉碎的字符串</w:t>
      </w:r>
    </w:p>
    <w:p w14:paraId="6F279A9C" w14:textId="77777777" w:rsidR="00FB6C5C" w:rsidRDefault="00BE5096">
      <w:r>
        <w:tab/>
      </w:r>
      <w:r>
        <w:rPr>
          <w:rFonts w:hint="eastAsia"/>
        </w:rPr>
        <w:t>然而在现代操作系统中，由于采用了堆栈不可执行和其它内存空间的保护措施，使得直接在堆栈上执行代码几乎不可能。因此，需要改用基于程序已有指令的新技术，最早实现这一思想的技术之一就是返回到共享库技术。</w:t>
      </w:r>
    </w:p>
    <w:p w14:paraId="5D634B01" w14:textId="77777777" w:rsidR="00FB6C5C" w:rsidRDefault="00BE5096">
      <w:r>
        <w:tab/>
      </w:r>
      <w:r>
        <w:rPr>
          <w:rFonts w:hint="eastAsia"/>
          <w:b/>
          <w:bCs/>
        </w:rPr>
        <w:t>返回到共享库技术</w:t>
      </w:r>
      <w:r>
        <w:rPr>
          <w:rFonts w:hint="eastAsia"/>
        </w:rPr>
        <w:t>是面向返回编程的前身，并且是最早发现的代码重用攻击之一，它由</w:t>
      </w:r>
      <w:r>
        <w:t>Alexander Pe</w:t>
      </w:r>
      <w:r>
        <w:t>slyak</w:t>
      </w:r>
      <w:r>
        <w:rPr>
          <w:rFonts w:hint="eastAsia"/>
        </w:rPr>
        <w:t>于</w:t>
      </w:r>
      <w:r>
        <w:rPr>
          <w:rFonts w:hint="eastAsia"/>
        </w:rPr>
        <w:t>1</w:t>
      </w:r>
      <w:r>
        <w:t>997</w:t>
      </w:r>
      <w:r>
        <w:rPr>
          <w:rFonts w:hint="eastAsia"/>
        </w:rPr>
        <w:t>年首次发表</w:t>
      </w:r>
      <w:r>
        <w:fldChar w:fldCharType="begin"/>
      </w:r>
      <w:r>
        <w:instrText xml:space="preserve"> </w:instrText>
      </w:r>
      <w:r>
        <w:rPr>
          <w:rFonts w:hint="eastAsia"/>
        </w:rPr>
        <w:instrText>REF _Ref37237773 \r \h</w:instrText>
      </w:r>
      <w:r>
        <w:instrText xml:space="preserve"> </w:instrText>
      </w:r>
      <w:r>
        <w:fldChar w:fldCharType="separate"/>
      </w:r>
      <w:r>
        <w:t>[14]</w:t>
      </w:r>
      <w:r>
        <w:fldChar w:fldCharType="end"/>
      </w:r>
      <w:r>
        <w:rPr>
          <w:rFonts w:hint="eastAsia"/>
        </w:rPr>
        <w:t>。返回到共享库攻击通过调用共享库中已经存在的函数来绕过堆栈不可执行的安全措施，它和将攻击者编写的代码压入堆栈并执行的堆栈粉碎技术不同。</w:t>
      </w:r>
      <w:r>
        <w:rPr>
          <w:rFonts w:hint="eastAsia"/>
        </w:rPr>
        <w:t>C</w:t>
      </w:r>
      <w:r>
        <w:rPr>
          <w:rFonts w:hint="eastAsia"/>
        </w:rPr>
        <w:t>的标准共享库是一个寻找现有函数十分方便的地方，其中包含许多不同功能的函数，并且被不同的应用程序广泛使用。这也是为什么返回到共享库技术被命名为</w:t>
      </w:r>
      <w:r>
        <w:rPr>
          <w:rFonts w:hint="eastAsia"/>
        </w:rPr>
        <w:t>Return-to</w:t>
      </w:r>
      <w:r>
        <w:rPr>
          <w:rFonts w:hint="eastAsia"/>
        </w:rPr>
        <w:t>-libc</w:t>
      </w:r>
      <w:r>
        <w:rPr>
          <w:rFonts w:hint="eastAsia"/>
        </w:rPr>
        <w:t>的原因，其中的字母</w:t>
      </w:r>
      <w:r>
        <w:rPr>
          <w:rFonts w:hint="eastAsia"/>
        </w:rPr>
        <w:t>c</w:t>
      </w:r>
      <w:r>
        <w:rPr>
          <w:rFonts w:hint="eastAsia"/>
        </w:rPr>
        <w:t>代表的就是</w:t>
      </w:r>
      <w:r>
        <w:rPr>
          <w:rFonts w:hint="eastAsia"/>
        </w:rPr>
        <w:t>c</w:t>
      </w:r>
      <w:r>
        <w:rPr>
          <w:rFonts w:hint="eastAsia"/>
        </w:rPr>
        <w:t>语言。利用这项技术的一个很大的限制就是我们只能在漏洞利用中调用已经</w:t>
      </w:r>
      <w:r>
        <w:rPr>
          <w:rFonts w:hint="eastAsia"/>
        </w:rPr>
        <w:lastRenderedPageBreak/>
        <w:t>存在的函数，在下一节面向返回编程的原理中，将研究一种更高级的技术称为面向返回编程，这项技术为我们提供了更多选择，并为在现代操作系统中绕过堆栈不可执行措施提供了更大的灵活性。</w:t>
      </w:r>
    </w:p>
    <w:p w14:paraId="45415AC7" w14:textId="77777777" w:rsidR="00FB6C5C" w:rsidRDefault="00BE5096">
      <w:pPr>
        <w:pStyle w:val="44"/>
      </w:pPr>
      <w:r>
        <w:rPr>
          <w:rFonts w:hint="eastAsia"/>
        </w:rPr>
        <w:t>2</w:t>
      </w:r>
      <w:r>
        <w:t xml:space="preserve">.1.1.4 </w:t>
      </w:r>
      <w:r>
        <w:rPr>
          <w:rFonts w:hint="eastAsia"/>
        </w:rPr>
        <w:t>针对堆栈缓冲区溢出的保护措施</w:t>
      </w:r>
    </w:p>
    <w:p w14:paraId="77444FF8" w14:textId="77777777" w:rsidR="00FB6C5C" w:rsidRDefault="00BE5096">
      <w:r>
        <w:tab/>
      </w:r>
      <w:r>
        <w:rPr>
          <w:rFonts w:hint="eastAsia"/>
        </w:rPr>
        <w:t>第一种保护措施是可执行的空间保护（</w:t>
      </w:r>
      <w:r>
        <w:rPr>
          <w:rFonts w:hint="eastAsia"/>
        </w:rPr>
        <w:t>E</w:t>
      </w:r>
      <w:r>
        <w:t>xecutable Space Protection</w:t>
      </w:r>
      <w:r>
        <w:rPr>
          <w:rFonts w:hint="eastAsia"/>
        </w:rPr>
        <w:t>）。它利用了硬件功能的不可执行位，是一种</w:t>
      </w:r>
      <w:r>
        <w:rPr>
          <w:rFonts w:hint="eastAsia"/>
        </w:rPr>
        <w:t>CPU</w:t>
      </w:r>
      <w:r>
        <w:rPr>
          <w:rFonts w:hint="eastAsia"/>
        </w:rPr>
        <w:t>用于在处理器指令和存储之间隔离内存区域的技术。如果硬件不支持的情况下，可以使用软件仿真来实现此功能，但需要一些性能开销。此外存在其它可执行空间保护方案，例如通过一个比特位将内存页标记为可写或可执行。在</w:t>
      </w:r>
      <w:r>
        <w:rPr>
          <w:rFonts w:hint="eastAsia"/>
        </w:rPr>
        <w:t>Windows</w:t>
      </w:r>
      <w:r>
        <w:rPr>
          <w:rFonts w:hint="eastAsia"/>
        </w:rPr>
        <w:t>操作系统中，该措施是数据执行保护方案的一部分。从</w:t>
      </w:r>
      <w:r>
        <w:rPr>
          <w:rFonts w:hint="eastAsia"/>
        </w:rPr>
        <w:t>Windows</w:t>
      </w:r>
      <w:r>
        <w:t xml:space="preserve"> </w:t>
      </w:r>
      <w:r>
        <w:rPr>
          <w:rFonts w:hint="eastAsia"/>
        </w:rPr>
        <w:t>XP</w:t>
      </w:r>
      <w:r>
        <w:t xml:space="preserve"> </w:t>
      </w:r>
      <w:r>
        <w:rPr>
          <w:rFonts w:hint="eastAsia"/>
        </w:rPr>
        <w:t>S</w:t>
      </w:r>
      <w:r>
        <w:t>ervice Pack2</w:t>
      </w:r>
      <w:r>
        <w:rPr>
          <w:rFonts w:hint="eastAsia"/>
        </w:rPr>
        <w:t>开始，这种方法已经在</w:t>
      </w:r>
      <w:r>
        <w:rPr>
          <w:rFonts w:hint="eastAsia"/>
        </w:rPr>
        <w:t>Windows</w:t>
      </w:r>
      <w:r>
        <w:rPr>
          <w:rFonts w:hint="eastAsia"/>
        </w:rPr>
        <w:t>操作系统的每个版本中实现。由于该措施将内存区域标记为不可执行，因此无法对受该措施保护的应用程序执行堆栈粉碎攻击。因此，攻击</w:t>
      </w:r>
      <w:r>
        <w:rPr>
          <w:rFonts w:hint="eastAsia"/>
        </w:rPr>
        <w:t>者必须利用返回共享库或面向返回编程技术来绕过内存页的不可执行保护。</w:t>
      </w:r>
    </w:p>
    <w:p w14:paraId="12BCC878" w14:textId="77777777" w:rsidR="00FB6C5C" w:rsidRDefault="00BE5096">
      <w:r>
        <w:tab/>
      </w:r>
      <w:r>
        <w:rPr>
          <w:rFonts w:hint="eastAsia"/>
        </w:rPr>
        <w:t>第二种保护措施是堆栈金丝雀（</w:t>
      </w:r>
      <w:r>
        <w:rPr>
          <w:rFonts w:hint="eastAsia"/>
        </w:rPr>
        <w:t>Stack</w:t>
      </w:r>
      <w:r>
        <w:t xml:space="preserve"> </w:t>
      </w:r>
      <w:r>
        <w:rPr>
          <w:rFonts w:hint="eastAsia"/>
        </w:rPr>
        <w:t>Canary</w:t>
      </w:r>
      <w:r>
        <w:rPr>
          <w:rFonts w:hint="eastAsia"/>
        </w:rPr>
        <w:t>）。它是放置在堆栈上缓冲区与控制数据之间的值，以监控堆栈缓冲区溢出。当缓冲区溢出破坏了堆栈内容时，</w:t>
      </w:r>
      <w:r>
        <w:rPr>
          <w:rFonts w:hint="eastAsia"/>
        </w:rPr>
        <w:t>canary</w:t>
      </w:r>
      <w:r>
        <w:rPr>
          <w:rFonts w:hint="eastAsia"/>
        </w:rPr>
        <w:t>值也将被覆盖。在函数执行结束时，会进行</w:t>
      </w:r>
      <w:r>
        <w:rPr>
          <w:rFonts w:hint="eastAsia"/>
        </w:rPr>
        <w:t>canary</w:t>
      </w:r>
      <w:r>
        <w:rPr>
          <w:rFonts w:hint="eastAsia"/>
        </w:rPr>
        <w:t>的验证，由于缓冲区溢出导致</w:t>
      </w:r>
      <w:r>
        <w:rPr>
          <w:rFonts w:hint="eastAsia"/>
        </w:rPr>
        <w:t>canary</w:t>
      </w:r>
      <w:r>
        <w:rPr>
          <w:rFonts w:hint="eastAsia"/>
        </w:rPr>
        <w:t>被破坏，因此将出现不匹配的情况。</w:t>
      </w:r>
    </w:p>
    <w:p w14:paraId="6F63624E" w14:textId="77777777" w:rsidR="00FB6C5C" w:rsidRDefault="00BE5096">
      <w:r>
        <w:tab/>
      </w:r>
      <w:r>
        <w:rPr>
          <w:rFonts w:hint="eastAsia"/>
        </w:rPr>
        <w:t>第三种保护措施是地址空间布局随机化（</w:t>
      </w:r>
      <w:r>
        <w:rPr>
          <w:rFonts w:hint="eastAsia"/>
        </w:rPr>
        <w:t>ASLR</w:t>
      </w:r>
      <w:r>
        <w:rPr>
          <w:rFonts w:hint="eastAsia"/>
        </w:rPr>
        <w:t>）。它可以使程序的地址空间随机化，是一种计算机安全技术。这使得攻击者在执行漏洞利用时很难准确地跳转到正确的地址。</w:t>
      </w:r>
      <w:r>
        <w:rPr>
          <w:rFonts w:hint="eastAsia"/>
        </w:rPr>
        <w:t>ASLR</w:t>
      </w:r>
      <w:r>
        <w:rPr>
          <w:rFonts w:hint="eastAsia"/>
        </w:rPr>
        <w:t>技术会随机化进程的关键数据区域，如堆栈、共享库以及可执行文件的基址。并且基于使用概率来防止攻击，它依赖于攻击者猜测随机放置的数据的正确位置的几率非常低。由于攻击者必须知道要执行的指令的位置，这使得利用返回到共享库和面向返回编程的攻击变得更加困难。由于攻击者很难知道他们注入代码的准确位置，因此堆栈粉碎技术也很难付诸实践。</w:t>
      </w:r>
    </w:p>
    <w:p w14:paraId="52BF4BD0" w14:textId="77777777" w:rsidR="00FB6C5C" w:rsidRDefault="00BE5096">
      <w:pPr>
        <w:pStyle w:val="33"/>
      </w:pPr>
      <w:r>
        <w:br w:type="page"/>
      </w:r>
    </w:p>
    <w:p w14:paraId="0FCC3F9C" w14:textId="77777777" w:rsidR="00FB6C5C" w:rsidRDefault="00BE5096">
      <w:pPr>
        <w:pStyle w:val="33"/>
      </w:pPr>
      <w:bookmarkStart w:id="37" w:name="_Toc39055534"/>
      <w:r>
        <w:rPr>
          <w:rFonts w:hint="eastAsia"/>
        </w:rPr>
        <w:lastRenderedPageBreak/>
        <w:t>2</w:t>
      </w:r>
      <w:r>
        <w:t xml:space="preserve">.1.2 </w:t>
      </w:r>
      <w:r>
        <w:rPr>
          <w:rFonts w:hint="eastAsia"/>
        </w:rPr>
        <w:t>面向返回编程的原理</w:t>
      </w:r>
      <w:bookmarkEnd w:id="37"/>
    </w:p>
    <w:p w14:paraId="29B0FD5E" w14:textId="77777777" w:rsidR="00FB6C5C" w:rsidRDefault="00BE5096">
      <w:r>
        <w:tab/>
      </w:r>
      <w:r>
        <w:rPr>
          <w:rFonts w:hint="eastAsia"/>
        </w:rPr>
        <w:t>面向返回编程是一种基于代码重用的攻击，所以要实现面向返回编程，程序中必须存在我们要执行的指令，并且指令片段（</w:t>
      </w:r>
      <w:r>
        <w:rPr>
          <w:rFonts w:hint="eastAsia"/>
        </w:rPr>
        <w:t>gadgets</w:t>
      </w:r>
      <w:r>
        <w:rPr>
          <w:rFonts w:hint="eastAsia"/>
        </w:rPr>
        <w:t>）以返回指令结束。这意</w:t>
      </w:r>
      <w:r>
        <w:rPr>
          <w:rFonts w:hint="eastAsia"/>
        </w:rPr>
        <w:t>味着我们需要足够丰富的指令集来执行面向返回编程攻击。如果有足够大的指令集，意味着面向返回编程就是图灵完备的。接下来将从</w:t>
      </w:r>
      <w:r>
        <w:rPr>
          <w:rFonts w:hint="eastAsia"/>
        </w:rPr>
        <w:t>gadgets</w:t>
      </w:r>
      <w:r>
        <w:rPr>
          <w:rFonts w:hint="eastAsia"/>
        </w:rPr>
        <w:t>的结构、寻找</w:t>
      </w:r>
      <w:r>
        <w:rPr>
          <w:rFonts w:hint="eastAsia"/>
        </w:rPr>
        <w:t>gadgets</w:t>
      </w:r>
      <w:r>
        <w:rPr>
          <w:rFonts w:hint="eastAsia"/>
        </w:rPr>
        <w:t>的方法以及</w:t>
      </w:r>
      <w:r>
        <w:rPr>
          <w:rFonts w:hint="eastAsia"/>
        </w:rPr>
        <w:t>ROP</w:t>
      </w:r>
      <w:r>
        <w:rPr>
          <w:rFonts w:hint="eastAsia"/>
        </w:rPr>
        <w:t>的基础利用三部分阐述面向返回编程的原理。</w:t>
      </w:r>
    </w:p>
    <w:p w14:paraId="05F4D3BF" w14:textId="77777777" w:rsidR="00FB6C5C" w:rsidRDefault="00BE5096">
      <w:pPr>
        <w:pStyle w:val="44"/>
      </w:pPr>
      <w:r>
        <w:rPr>
          <w:rFonts w:hint="eastAsia"/>
        </w:rPr>
        <w:t>2</w:t>
      </w:r>
      <w:r>
        <w:t xml:space="preserve">.1.2.1 </w:t>
      </w:r>
      <w:r>
        <w:rPr>
          <w:rFonts w:hint="eastAsia"/>
        </w:rPr>
        <w:t>gadgets</w:t>
      </w:r>
      <w:r>
        <w:rPr>
          <w:rFonts w:hint="eastAsia"/>
        </w:rPr>
        <w:t>的结构</w:t>
      </w:r>
    </w:p>
    <w:p w14:paraId="1C6BFCA3" w14:textId="77777777" w:rsidR="00FB6C5C" w:rsidRDefault="00BE5096">
      <w:r>
        <w:tab/>
        <w:t>gadgets</w:t>
      </w:r>
      <w:r>
        <w:rPr>
          <w:rFonts w:hint="eastAsia"/>
        </w:rPr>
        <w:t>是一条或多条指令组成的指令片段，并且以返回指令（</w:t>
      </w:r>
      <w:r>
        <w:rPr>
          <w:rFonts w:hint="eastAsia"/>
        </w:rPr>
        <w:t>retn</w:t>
      </w:r>
      <w:r>
        <w:rPr>
          <w:rFonts w:hint="eastAsia"/>
        </w:rPr>
        <w:t>）结束。通过将</w:t>
      </w:r>
      <w:r>
        <w:rPr>
          <w:rFonts w:hint="eastAsia"/>
        </w:rPr>
        <w:t>gadgets</w:t>
      </w:r>
      <w:r>
        <w:rPr>
          <w:rFonts w:hint="eastAsia"/>
        </w:rPr>
        <w:t>组合放到堆栈上，可以实现不同的功能，其中不同的</w:t>
      </w:r>
      <w:r>
        <w:rPr>
          <w:rFonts w:hint="eastAsia"/>
        </w:rPr>
        <w:t>gadgets</w:t>
      </w:r>
      <w:r>
        <w:rPr>
          <w:rFonts w:hint="eastAsia"/>
        </w:rPr>
        <w:t>组合成为</w:t>
      </w:r>
      <w:r>
        <w:rPr>
          <w:rFonts w:hint="eastAsia"/>
        </w:rPr>
        <w:t>ROP</w:t>
      </w:r>
      <w:r>
        <w:rPr>
          <w:rFonts w:hint="eastAsia"/>
        </w:rPr>
        <w:t>链（</w:t>
      </w:r>
      <w:r>
        <w:rPr>
          <w:rFonts w:hint="eastAsia"/>
        </w:rPr>
        <w:t>ROP-chain</w:t>
      </w:r>
      <w:r>
        <w:rPr>
          <w:rFonts w:hint="eastAsia"/>
        </w:rPr>
        <w:t>）。图</w:t>
      </w:r>
      <w:r>
        <w:rPr>
          <w:rFonts w:hint="eastAsia"/>
        </w:rPr>
        <w:t>2</w:t>
      </w:r>
      <w:r>
        <w:t>-5</w:t>
      </w:r>
      <w:r>
        <w:rPr>
          <w:rFonts w:hint="eastAsia"/>
        </w:rPr>
        <w:t>是一个简单</w:t>
      </w:r>
      <w:r>
        <w:rPr>
          <w:rFonts w:hint="eastAsia"/>
        </w:rPr>
        <w:t>ROP</w:t>
      </w:r>
      <w:r>
        <w:rPr>
          <w:rFonts w:hint="eastAsia"/>
        </w:rPr>
        <w:t>链的示例，它的功能是将寄存器</w:t>
      </w:r>
      <w:r>
        <w:rPr>
          <w:rFonts w:hint="eastAsia"/>
        </w:rPr>
        <w:t>eax</w:t>
      </w:r>
      <w:r>
        <w:rPr>
          <w:rFonts w:hint="eastAsia"/>
        </w:rPr>
        <w:t>和</w:t>
      </w:r>
      <w:r>
        <w:rPr>
          <w:rFonts w:hint="eastAsia"/>
        </w:rPr>
        <w:t>edx</w:t>
      </w:r>
      <w:r>
        <w:rPr>
          <w:rFonts w:hint="eastAsia"/>
        </w:rPr>
        <w:t>清零，然后将</w:t>
      </w:r>
      <w:r>
        <w:rPr>
          <w:rFonts w:hint="eastAsia"/>
        </w:rPr>
        <w:t>eax</w:t>
      </w:r>
      <w:r>
        <w:rPr>
          <w:rFonts w:hint="eastAsia"/>
        </w:rPr>
        <w:t>加</w:t>
      </w:r>
      <w:r>
        <w:t>3</w:t>
      </w:r>
      <w:r>
        <w:rPr>
          <w:rFonts w:hint="eastAsia"/>
        </w:rPr>
        <w:t>，</w:t>
      </w:r>
      <w:r>
        <w:rPr>
          <w:rFonts w:hint="eastAsia"/>
        </w:rPr>
        <w:t>edx</w:t>
      </w:r>
      <w:r>
        <w:rPr>
          <w:rFonts w:hint="eastAsia"/>
        </w:rPr>
        <w:t>加</w:t>
      </w:r>
      <w:r>
        <w:rPr>
          <w:rFonts w:hint="eastAsia"/>
        </w:rPr>
        <w:t>2</w:t>
      </w:r>
      <w:r>
        <w:rPr>
          <w:rFonts w:hint="eastAsia"/>
        </w:rPr>
        <w:t>，并把</w:t>
      </w:r>
      <w:r>
        <w:rPr>
          <w:rFonts w:hint="eastAsia"/>
        </w:rPr>
        <w:t>edx</w:t>
      </w:r>
      <w:r>
        <w:rPr>
          <w:rFonts w:hint="eastAsia"/>
        </w:rPr>
        <w:t>的值加在</w:t>
      </w:r>
      <w:r>
        <w:rPr>
          <w:rFonts w:hint="eastAsia"/>
        </w:rPr>
        <w:t>eax</w:t>
      </w:r>
      <w:r>
        <w:rPr>
          <w:rFonts w:hint="eastAsia"/>
        </w:rPr>
        <w:t>上。</w:t>
      </w:r>
    </w:p>
    <w:p w14:paraId="75C7C02B" w14:textId="77777777" w:rsidR="00FB6C5C" w:rsidRDefault="00BE5096">
      <w:pPr>
        <w:keepNext/>
        <w:jc w:val="center"/>
      </w:pPr>
      <w:r>
        <w:rPr>
          <w:noProof/>
        </w:rPr>
        <w:drawing>
          <wp:inline distT="0" distB="0" distL="0" distR="0" wp14:anchorId="584F53F1" wp14:editId="7654238F">
            <wp:extent cx="2004060" cy="1607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2004234" cy="1607959"/>
                    </a:xfrm>
                    <a:prstGeom prst="rect">
                      <a:avLst/>
                    </a:prstGeom>
                  </pic:spPr>
                </pic:pic>
              </a:graphicData>
            </a:graphic>
          </wp:inline>
        </w:drawing>
      </w:r>
    </w:p>
    <w:p w14:paraId="0B24325A" w14:textId="77777777" w:rsidR="00FB6C5C" w:rsidRDefault="00BE5096">
      <w:pPr>
        <w:pStyle w:val="a7"/>
        <w:jc w:val="center"/>
      </w:pPr>
      <w:r>
        <w:t>图</w:t>
      </w:r>
      <w:r>
        <w:t xml:space="preserve"> 2-5  </w:t>
      </w:r>
      <w:r>
        <w:rPr>
          <w:rFonts w:hint="eastAsia"/>
        </w:rPr>
        <w:t>gadgets</w:t>
      </w:r>
      <w:r>
        <w:rPr>
          <w:rFonts w:hint="eastAsia"/>
        </w:rPr>
        <w:t>示例</w:t>
      </w:r>
      <w:r>
        <w:rPr>
          <w:rFonts w:hint="eastAsia"/>
        </w:rPr>
        <w:t>-</w:t>
      </w:r>
      <w:r>
        <w:rPr>
          <w:rFonts w:hint="eastAsia"/>
        </w:rPr>
        <w:t>控制寄存器值</w:t>
      </w:r>
    </w:p>
    <w:p w14:paraId="06AC5C93" w14:textId="77777777" w:rsidR="00FB6C5C" w:rsidRDefault="00BE5096">
      <w:r>
        <w:rPr>
          <w:rFonts w:hint="eastAsia"/>
        </w:rPr>
        <w:t>通过返回指令可以将每个</w:t>
      </w:r>
      <w:r>
        <w:rPr>
          <w:rFonts w:hint="eastAsia"/>
        </w:rPr>
        <w:t>gadgets</w:t>
      </w:r>
      <w:r>
        <w:rPr>
          <w:rFonts w:hint="eastAsia"/>
        </w:rPr>
        <w:t>链接在一起。当返回指令执行时，会将栈顶的元素弹出并跳转到元素值所在位置，在</w:t>
      </w:r>
      <w:r>
        <w:rPr>
          <w:rFonts w:hint="eastAsia"/>
        </w:rPr>
        <w:t>ROP</w:t>
      </w:r>
      <w:r>
        <w:rPr>
          <w:rFonts w:hint="eastAsia"/>
        </w:rPr>
        <w:t>链中，则会跳转到下一条指令的</w:t>
      </w:r>
      <w:r>
        <w:rPr>
          <w:rFonts w:hint="eastAsia"/>
        </w:rPr>
        <w:t>地址。建立</w:t>
      </w:r>
      <w:r>
        <w:rPr>
          <w:rFonts w:hint="eastAsia"/>
        </w:rPr>
        <w:t>ROP</w:t>
      </w:r>
      <w:r>
        <w:rPr>
          <w:rFonts w:hint="eastAsia"/>
        </w:rPr>
        <w:t>链时，有一些非常有用的</w:t>
      </w:r>
      <w:r>
        <w:rPr>
          <w:rFonts w:hint="eastAsia"/>
        </w:rPr>
        <w:t>gadgets</w:t>
      </w:r>
      <w:r>
        <w:rPr>
          <w:rFonts w:hint="eastAsia"/>
        </w:rPr>
        <w:t>。例如异或指令</w:t>
      </w:r>
      <w:r>
        <w:rPr>
          <w:rFonts w:hint="eastAsia"/>
        </w:rPr>
        <w:t>xor</w:t>
      </w:r>
      <w:r>
        <w:rPr>
          <w:rFonts w:hint="eastAsia"/>
        </w:rPr>
        <w:t>，当我们需要将寄存器清零但又要避免空字节时就可以用异或指令将寄存器自身异或，达到清零的目的；还有就是</w:t>
      </w:r>
      <w:r>
        <w:rPr>
          <w:rFonts w:hint="eastAsia"/>
        </w:rPr>
        <w:t>pop</w:t>
      </w:r>
      <w:r>
        <w:rPr>
          <w:rFonts w:hint="eastAsia"/>
        </w:rPr>
        <w:t>指令，它可以将栈顶的值弹出并放入寄存器中。</w:t>
      </w:r>
    </w:p>
    <w:p w14:paraId="1D681785" w14:textId="77777777" w:rsidR="00FB6C5C" w:rsidRDefault="00BE5096">
      <w:pPr>
        <w:pStyle w:val="44"/>
      </w:pPr>
      <w:r>
        <w:rPr>
          <w:rFonts w:hint="eastAsia"/>
        </w:rPr>
        <w:t>2</w:t>
      </w:r>
      <w:r>
        <w:t xml:space="preserve">.1.2.2 </w:t>
      </w:r>
      <w:r>
        <w:rPr>
          <w:rFonts w:hint="eastAsia"/>
        </w:rPr>
        <w:t>查找</w:t>
      </w:r>
      <w:r>
        <w:rPr>
          <w:rFonts w:hint="eastAsia"/>
        </w:rPr>
        <w:t>gadgets</w:t>
      </w:r>
      <w:r>
        <w:rPr>
          <w:rFonts w:hint="eastAsia"/>
        </w:rPr>
        <w:t>的方法</w:t>
      </w:r>
    </w:p>
    <w:p w14:paraId="3D5B11EC" w14:textId="77777777" w:rsidR="00FB6C5C" w:rsidRDefault="00BE5096">
      <w:r>
        <w:tab/>
      </w:r>
      <w:r>
        <w:rPr>
          <w:rFonts w:hint="eastAsia"/>
        </w:rPr>
        <w:t>查找</w:t>
      </w:r>
      <w:r>
        <w:rPr>
          <w:rFonts w:hint="eastAsia"/>
        </w:rPr>
        <w:t>gadgets</w:t>
      </w:r>
      <w:r>
        <w:rPr>
          <w:rFonts w:hint="eastAsia"/>
        </w:rPr>
        <w:t>是构造</w:t>
      </w:r>
      <w:r>
        <w:rPr>
          <w:rFonts w:hint="eastAsia"/>
        </w:rPr>
        <w:t>ROP</w:t>
      </w:r>
      <w:r>
        <w:rPr>
          <w:rFonts w:hint="eastAsia"/>
        </w:rPr>
        <w:t>链必不可少的一部分。</w:t>
      </w:r>
      <w:r>
        <w:rPr>
          <w:rFonts w:hint="eastAsia"/>
        </w:rPr>
        <w:t>gadgets</w:t>
      </w:r>
      <w:r>
        <w:rPr>
          <w:rFonts w:hint="eastAsia"/>
        </w:rPr>
        <w:t>决定了攻击的类型和如</w:t>
      </w:r>
      <w:r>
        <w:rPr>
          <w:rFonts w:hint="eastAsia"/>
        </w:rPr>
        <w:lastRenderedPageBreak/>
        <w:t>何构造</w:t>
      </w:r>
      <w:r>
        <w:rPr>
          <w:rFonts w:hint="eastAsia"/>
        </w:rPr>
        <w:t>ROP</w:t>
      </w:r>
      <w:r>
        <w:rPr>
          <w:rFonts w:hint="eastAsia"/>
        </w:rPr>
        <w:t>链，通过对二进制文件及其导入的共享库进行静态分析，可以找到</w:t>
      </w:r>
      <w:r>
        <w:rPr>
          <w:rFonts w:hint="eastAsia"/>
        </w:rPr>
        <w:t>gadgets</w:t>
      </w:r>
      <w:r>
        <w:rPr>
          <w:rFonts w:hint="eastAsia"/>
        </w:rPr>
        <w:t>。在寻找</w:t>
      </w:r>
      <w:r>
        <w:rPr>
          <w:rFonts w:hint="eastAsia"/>
        </w:rPr>
        <w:t>gadgets</w:t>
      </w:r>
      <w:r>
        <w:rPr>
          <w:rFonts w:hint="eastAsia"/>
        </w:rPr>
        <w:t>时，应避免一些特殊值，如空字节（</w:t>
      </w:r>
      <w:r>
        <w:rPr>
          <w:rFonts w:hint="eastAsia"/>
        </w:rPr>
        <w:t>0x0</w:t>
      </w:r>
      <w:r>
        <w:rPr>
          <w:rFonts w:hint="eastAsia"/>
        </w:rPr>
        <w:t>）、换行符（</w:t>
      </w:r>
      <w:r>
        <w:rPr>
          <w:rFonts w:hint="eastAsia"/>
        </w:rPr>
        <w:t>0xA</w:t>
      </w:r>
      <w:r>
        <w:rPr>
          <w:rFonts w:hint="eastAsia"/>
        </w:rPr>
        <w:t>）和回车符（</w:t>
      </w:r>
      <w:r>
        <w:rPr>
          <w:rFonts w:hint="eastAsia"/>
        </w:rPr>
        <w:t>0xD</w:t>
      </w:r>
      <w:r>
        <w:rPr>
          <w:rFonts w:hint="eastAsia"/>
        </w:rPr>
        <w:t>）。因为这些值代表了</w:t>
      </w:r>
      <w:r>
        <w:rPr>
          <w:rFonts w:hint="eastAsia"/>
        </w:rPr>
        <w:t>C</w:t>
      </w:r>
      <w:r>
        <w:rPr>
          <w:rFonts w:hint="eastAsia"/>
        </w:rPr>
        <w:t>语言中字符串的结束，这导致当我们在利用像</w:t>
      </w:r>
      <w:r>
        <w:rPr>
          <w:rFonts w:hint="eastAsia"/>
        </w:rPr>
        <w:t>strcpy</w:t>
      </w:r>
      <w:r>
        <w:rPr>
          <w:rFonts w:hint="eastAsia"/>
        </w:rPr>
        <w:t>之类的函数时，导入的</w:t>
      </w:r>
      <w:r>
        <w:rPr>
          <w:rFonts w:hint="eastAsia"/>
        </w:rPr>
        <w:t>ROP</w:t>
      </w:r>
      <w:r>
        <w:rPr>
          <w:rFonts w:hint="eastAsia"/>
        </w:rPr>
        <w:t>链会被提前解析结束。在通过静态分析查找</w:t>
      </w:r>
      <w:r>
        <w:rPr>
          <w:rFonts w:hint="eastAsia"/>
        </w:rPr>
        <w:t>gadgets</w:t>
      </w:r>
      <w:r>
        <w:rPr>
          <w:rFonts w:hint="eastAsia"/>
        </w:rPr>
        <w:t>时，我们应寻找返回指令（</w:t>
      </w:r>
      <w:r>
        <w:rPr>
          <w:rFonts w:hint="eastAsia"/>
        </w:rPr>
        <w:t>0xC3</w:t>
      </w:r>
      <w:r>
        <w:rPr>
          <w:rFonts w:hint="eastAsia"/>
        </w:rPr>
        <w:t>），并从返回指令处向前构建</w:t>
      </w:r>
      <w:r>
        <w:rPr>
          <w:rFonts w:hint="eastAsia"/>
        </w:rPr>
        <w:t>gadgets</w:t>
      </w:r>
      <w:r>
        <w:rPr>
          <w:rFonts w:hint="eastAsia"/>
        </w:rPr>
        <w:t>，直到达到了不希望出现的指令或</w:t>
      </w:r>
      <w:r>
        <w:rPr>
          <w:rFonts w:hint="eastAsia"/>
        </w:rPr>
        <w:t>gadgets</w:t>
      </w:r>
      <w:r>
        <w:rPr>
          <w:rFonts w:hint="eastAsia"/>
        </w:rPr>
        <w:t>预定的最大长度为止。在寻找</w:t>
      </w:r>
      <w:r>
        <w:rPr>
          <w:rFonts w:hint="eastAsia"/>
        </w:rPr>
        <w:t>gadgets</w:t>
      </w:r>
      <w:r>
        <w:rPr>
          <w:rFonts w:hint="eastAsia"/>
        </w:rPr>
        <w:t>时，最好先将其构建的尽可能长，然后将其拆分为多个小的</w:t>
      </w:r>
      <w:r>
        <w:rPr>
          <w:rFonts w:hint="eastAsia"/>
        </w:rPr>
        <w:t>gadget</w:t>
      </w:r>
      <w:r>
        <w:rPr>
          <w:rFonts w:hint="eastAsia"/>
        </w:rPr>
        <w:t>。例如如果需要构造“</w:t>
      </w:r>
      <w:r>
        <w:rPr>
          <w:rFonts w:hint="eastAsia"/>
        </w:rPr>
        <w:t>a</w:t>
      </w:r>
      <w:r>
        <w:t>; b; c; retn</w:t>
      </w:r>
      <w:r>
        <w:rPr>
          <w:rFonts w:hint="eastAsia"/>
        </w:rPr>
        <w:t>”这样的</w:t>
      </w:r>
      <w:r>
        <w:rPr>
          <w:rFonts w:hint="eastAsia"/>
        </w:rPr>
        <w:t>gadgets</w:t>
      </w:r>
      <w:r>
        <w:rPr>
          <w:rFonts w:hint="eastAsia"/>
        </w:rPr>
        <w:t>，那么从逻辑上讲，也可以将其分隔成“</w:t>
      </w:r>
      <w:r>
        <w:rPr>
          <w:rFonts w:hint="eastAsia"/>
        </w:rPr>
        <w:t>a</w:t>
      </w:r>
      <w:r>
        <w:t>; b; ret</w:t>
      </w:r>
      <w:r>
        <w:t>n</w:t>
      </w:r>
      <w:r>
        <w:rPr>
          <w:rFonts w:hint="eastAsia"/>
        </w:rPr>
        <w:t>”和“</w:t>
      </w:r>
      <w:r>
        <w:rPr>
          <w:rFonts w:hint="eastAsia"/>
        </w:rPr>
        <w:t>c</w:t>
      </w:r>
      <w:r>
        <w:t>; retn</w:t>
      </w:r>
      <w:r>
        <w:rPr>
          <w:rFonts w:hint="eastAsia"/>
        </w:rPr>
        <w:t>”两个小的</w:t>
      </w:r>
      <w:r>
        <w:rPr>
          <w:rFonts w:hint="eastAsia"/>
        </w:rPr>
        <w:t>gadgets</w:t>
      </w:r>
      <w:r>
        <w:rPr>
          <w:rFonts w:hint="eastAsia"/>
        </w:rPr>
        <w:t>。</w:t>
      </w:r>
      <w:r>
        <w:t>S</w:t>
      </w:r>
      <w:r>
        <w:rPr>
          <w:rFonts w:hint="eastAsia"/>
        </w:rPr>
        <w:t>hacham</w:t>
      </w:r>
      <w:r>
        <w:rPr>
          <w:rFonts w:hint="eastAsia"/>
        </w:rPr>
        <w:t>提出了一种算法</w:t>
      </w:r>
      <w:r>
        <w:fldChar w:fldCharType="begin"/>
      </w:r>
      <w:r>
        <w:instrText xml:space="preserve"> </w:instrText>
      </w:r>
      <w:r>
        <w:rPr>
          <w:rFonts w:hint="eastAsia"/>
        </w:rPr>
        <w:instrText>REF _Ref37326862 \r \h</w:instrText>
      </w:r>
      <w:r>
        <w:instrText xml:space="preserve"> </w:instrText>
      </w:r>
      <w:r>
        <w:fldChar w:fldCharType="separate"/>
      </w:r>
      <w:r>
        <w:t>[1]</w:t>
      </w:r>
      <w:r>
        <w:fldChar w:fldCharType="end"/>
      </w:r>
      <w:r>
        <w:rPr>
          <w:rFonts w:hint="eastAsia"/>
        </w:rPr>
        <w:t>用于寻找</w:t>
      </w:r>
      <w:r>
        <w:rPr>
          <w:rFonts w:hint="eastAsia"/>
        </w:rPr>
        <w:t>gadgets</w:t>
      </w:r>
      <w:r>
        <w:rPr>
          <w:rFonts w:hint="eastAsia"/>
        </w:rPr>
        <w:t>。由于</w:t>
      </w:r>
      <w:r>
        <w:rPr>
          <w:rFonts w:hint="eastAsia"/>
        </w:rPr>
        <w:t>Intel</w:t>
      </w:r>
      <w:r>
        <w:t xml:space="preserve"> </w:t>
      </w:r>
      <w:r>
        <w:rPr>
          <w:rFonts w:hint="eastAsia"/>
        </w:rPr>
        <w:t>x86</w:t>
      </w:r>
      <w:r>
        <w:rPr>
          <w:rFonts w:hint="eastAsia"/>
        </w:rPr>
        <w:t>的指令是不定长的，这使得我们可以从任意位置开始解析汇编代码，导致出现非预期的指令。如图</w:t>
      </w:r>
      <w:r>
        <w:rPr>
          <w:rFonts w:hint="eastAsia"/>
        </w:rPr>
        <w:t>2</w:t>
      </w:r>
      <w:r>
        <w:t>-6</w:t>
      </w:r>
      <w:r>
        <w:rPr>
          <w:rFonts w:hint="eastAsia"/>
        </w:rPr>
        <w:t>的前两行是经编译器产生的原有指令。然而当我们向后偏移两个字节，并以此为起点开始解析时，就会产生如图</w:t>
      </w:r>
      <w:r>
        <w:rPr>
          <w:rFonts w:hint="eastAsia"/>
        </w:rPr>
        <w:t>2</w:t>
      </w:r>
      <w:r>
        <w:t>-6</w:t>
      </w:r>
      <w:r>
        <w:rPr>
          <w:rFonts w:hint="eastAsia"/>
        </w:rPr>
        <w:t>的第</w:t>
      </w:r>
      <w:r>
        <w:rPr>
          <w:rFonts w:hint="eastAsia"/>
        </w:rPr>
        <w:t>4</w:t>
      </w:r>
      <w:r>
        <w:rPr>
          <w:rFonts w:hint="eastAsia"/>
        </w:rPr>
        <w:t>行</w:t>
      </w:r>
      <w:r>
        <w:rPr>
          <w:rFonts w:hint="eastAsia"/>
        </w:rPr>
        <w:t>和第</w:t>
      </w:r>
      <w:r>
        <w:rPr>
          <w:rFonts w:hint="eastAsia"/>
        </w:rPr>
        <w:t>5</w:t>
      </w:r>
      <w:r>
        <w:rPr>
          <w:rFonts w:hint="eastAsia"/>
        </w:rPr>
        <w:t>行的结果。</w:t>
      </w:r>
    </w:p>
    <w:p w14:paraId="69CB64F2" w14:textId="77777777" w:rsidR="00FB6C5C" w:rsidRDefault="00BE5096">
      <w:pPr>
        <w:keepNext/>
        <w:jc w:val="center"/>
      </w:pPr>
      <w:r>
        <w:rPr>
          <w:noProof/>
        </w:rPr>
        <w:drawing>
          <wp:inline distT="0" distB="0" distL="0" distR="0" wp14:anchorId="14E50B14" wp14:editId="31E6C7EC">
            <wp:extent cx="2407920" cy="10363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2408129" cy="1036410"/>
                    </a:xfrm>
                    <a:prstGeom prst="rect">
                      <a:avLst/>
                    </a:prstGeom>
                  </pic:spPr>
                </pic:pic>
              </a:graphicData>
            </a:graphic>
          </wp:inline>
        </w:drawing>
      </w:r>
    </w:p>
    <w:p w14:paraId="3AEC8C6E" w14:textId="77777777" w:rsidR="00FB6C5C" w:rsidRDefault="00BE5096">
      <w:pPr>
        <w:pStyle w:val="a7"/>
        <w:jc w:val="center"/>
      </w:pPr>
      <w:r>
        <w:t>图</w:t>
      </w:r>
      <w:r>
        <w:t xml:space="preserve"> 2-6 </w:t>
      </w:r>
      <w:r>
        <w:rPr>
          <w:rFonts w:hint="eastAsia"/>
        </w:rPr>
        <w:t>intel</w:t>
      </w:r>
      <w:r>
        <w:rPr>
          <w:rFonts w:hint="eastAsia"/>
        </w:rPr>
        <w:t>不定长指令示例</w:t>
      </w:r>
    </w:p>
    <w:p w14:paraId="1FD41CBF" w14:textId="77777777" w:rsidR="00FB6C5C" w:rsidRDefault="00BE5096">
      <w:r>
        <w:rPr>
          <w:rFonts w:hint="eastAsia"/>
        </w:rPr>
        <w:t>通过这种方法我们可以查找出更多可利用的</w:t>
      </w:r>
      <w:r>
        <w:rPr>
          <w:rFonts w:hint="eastAsia"/>
        </w:rPr>
        <w:t>gadgets</w:t>
      </w:r>
      <w:r>
        <w:rPr>
          <w:rFonts w:hint="eastAsia"/>
        </w:rPr>
        <w:t>，从而使面向返回编程的功能更加强大。现在已经有许多成熟的</w:t>
      </w:r>
      <w:r>
        <w:rPr>
          <w:rFonts w:hint="eastAsia"/>
        </w:rPr>
        <w:t>gadgets</w:t>
      </w:r>
      <w:r>
        <w:rPr>
          <w:rFonts w:hint="eastAsia"/>
        </w:rPr>
        <w:t>搜索工具可以直接使用，比如</w:t>
      </w:r>
      <w:r>
        <w:rPr>
          <w:rFonts w:hint="eastAsia"/>
        </w:rPr>
        <w:t>ROPgadget</w:t>
      </w:r>
      <w:r>
        <w:rPr>
          <w:rFonts w:hint="eastAsia"/>
        </w:rPr>
        <w:t>、</w:t>
      </w:r>
      <w:r>
        <w:rPr>
          <w:rFonts w:hint="eastAsia"/>
        </w:rPr>
        <w:t>ROPGenerator</w:t>
      </w:r>
      <w:r>
        <w:rPr>
          <w:rFonts w:hint="eastAsia"/>
        </w:rPr>
        <w:t>等。</w:t>
      </w:r>
    </w:p>
    <w:p w14:paraId="275F9B7D" w14:textId="77777777" w:rsidR="00FB6C5C" w:rsidRDefault="00BE5096">
      <w:pPr>
        <w:pStyle w:val="44"/>
      </w:pPr>
      <w:r>
        <w:rPr>
          <w:rFonts w:hint="eastAsia"/>
        </w:rPr>
        <w:t>2</w:t>
      </w:r>
      <w:r>
        <w:t xml:space="preserve">.1.2.3 </w:t>
      </w:r>
      <w:r>
        <w:rPr>
          <w:rFonts w:hint="eastAsia"/>
        </w:rPr>
        <w:t>ROP</w:t>
      </w:r>
      <w:r>
        <w:rPr>
          <w:rFonts w:hint="eastAsia"/>
        </w:rPr>
        <w:t>的利用示例</w:t>
      </w:r>
    </w:p>
    <w:p w14:paraId="19DCC48F" w14:textId="77777777" w:rsidR="00FB6C5C" w:rsidRDefault="00BE5096">
      <w:r>
        <w:tab/>
      </w:r>
      <w:r>
        <w:rPr>
          <w:rFonts w:hint="eastAsia"/>
        </w:rPr>
        <w:t>这里以</w:t>
      </w:r>
      <w:r>
        <w:rPr>
          <w:rFonts w:hint="eastAsia"/>
        </w:rPr>
        <w:t>Linux</w:t>
      </w:r>
      <w:r>
        <w:rPr>
          <w:rFonts w:hint="eastAsia"/>
        </w:rPr>
        <w:t>中的</w:t>
      </w:r>
      <w:r>
        <w:rPr>
          <w:rFonts w:hint="eastAsia"/>
        </w:rPr>
        <w:t>ret</w:t>
      </w:r>
      <w:r>
        <w:t>2</w:t>
      </w:r>
      <w:r>
        <w:rPr>
          <w:rFonts w:hint="eastAsia"/>
        </w:rPr>
        <w:t>syscall</w:t>
      </w:r>
      <w:r>
        <w:rPr>
          <w:rFonts w:hint="eastAsia"/>
        </w:rPr>
        <w:t>方法举例说明</w:t>
      </w:r>
      <w:r>
        <w:rPr>
          <w:rFonts w:hint="eastAsia"/>
        </w:rPr>
        <w:t>ROP</w:t>
      </w:r>
      <w:r>
        <w:rPr>
          <w:rFonts w:hint="eastAsia"/>
        </w:rPr>
        <w:t>链的作用，程序如图</w:t>
      </w:r>
      <w:r>
        <w:rPr>
          <w:rFonts w:hint="eastAsia"/>
        </w:rPr>
        <w:t>2</w:t>
      </w:r>
      <w:r>
        <w:t>-1</w:t>
      </w:r>
      <w:r>
        <w:rPr>
          <w:rFonts w:hint="eastAsia"/>
        </w:rPr>
        <w:t>所示。</w:t>
      </w:r>
      <w:r>
        <w:rPr>
          <w:rFonts w:hint="eastAsia"/>
        </w:rPr>
        <w:t>Linux</w:t>
      </w:r>
      <w:r>
        <w:rPr>
          <w:rFonts w:hint="eastAsia"/>
        </w:rPr>
        <w:t>系统中的系统调用通过</w:t>
      </w:r>
      <w:r>
        <w:rPr>
          <w:rFonts w:hint="eastAsia"/>
        </w:rPr>
        <w:t>int</w:t>
      </w:r>
      <w:r>
        <w:t xml:space="preserve"> 80</w:t>
      </w:r>
      <w:r>
        <w:rPr>
          <w:rFonts w:hint="eastAsia"/>
        </w:rPr>
        <w:t>h</w:t>
      </w:r>
      <w:r>
        <w:rPr>
          <w:rFonts w:hint="eastAsia"/>
        </w:rPr>
        <w:t>实现，通过系统调用号来区分入口函数。这里我们要利用的是</w:t>
      </w:r>
      <w:r>
        <w:rPr>
          <w:rFonts w:hint="eastAsia"/>
        </w:rPr>
        <w:t>execve</w:t>
      </w:r>
      <w:r>
        <w:rPr>
          <w:rFonts w:hint="eastAsia"/>
        </w:rPr>
        <w:t>函数获取</w:t>
      </w:r>
      <w:r>
        <w:rPr>
          <w:rFonts w:hint="eastAsia"/>
        </w:rPr>
        <w:t>shell</w:t>
      </w:r>
      <w:r>
        <w:rPr>
          <w:rFonts w:hint="eastAsia"/>
        </w:rPr>
        <w:t>，那么系统调用号就是</w:t>
      </w:r>
      <w:r>
        <w:rPr>
          <w:rFonts w:hint="eastAsia"/>
        </w:rPr>
        <w:t>0xb</w:t>
      </w:r>
      <w:r>
        <w:rPr>
          <w:rFonts w:hint="eastAsia"/>
        </w:rPr>
        <w:t>，其输入的参数为字符串“</w:t>
      </w:r>
      <w:r>
        <w:rPr>
          <w:rFonts w:hint="eastAsia"/>
        </w:rPr>
        <w:t>/</w:t>
      </w:r>
      <w:r>
        <w:t>bin/sh</w:t>
      </w:r>
      <w:r>
        <w:rPr>
          <w:rFonts w:hint="eastAsia"/>
        </w:rPr>
        <w:t>”以及两个空值即</w:t>
      </w:r>
      <w:r>
        <w:rPr>
          <w:rFonts w:hint="eastAsia"/>
        </w:rPr>
        <w:t>0</w:t>
      </w:r>
      <w:r>
        <w:rPr>
          <w:rFonts w:hint="eastAsia"/>
        </w:rPr>
        <w:t>。所以需要控制寄存器</w:t>
      </w:r>
      <w:r>
        <w:rPr>
          <w:rFonts w:hint="eastAsia"/>
        </w:rPr>
        <w:t>eax</w:t>
      </w:r>
      <w:r>
        <w:rPr>
          <w:rFonts w:hint="eastAsia"/>
        </w:rPr>
        <w:t>、</w:t>
      </w:r>
      <w:r>
        <w:rPr>
          <w:rFonts w:hint="eastAsia"/>
        </w:rPr>
        <w:t>edx</w:t>
      </w:r>
      <w:r>
        <w:rPr>
          <w:rFonts w:hint="eastAsia"/>
        </w:rPr>
        <w:t>、</w:t>
      </w:r>
      <w:r>
        <w:rPr>
          <w:rFonts w:hint="eastAsia"/>
        </w:rPr>
        <w:t>ecx</w:t>
      </w:r>
      <w:r>
        <w:rPr>
          <w:rFonts w:hint="eastAsia"/>
        </w:rPr>
        <w:t>和</w:t>
      </w:r>
      <w:r>
        <w:rPr>
          <w:rFonts w:hint="eastAsia"/>
        </w:rPr>
        <w:t>edx</w:t>
      </w:r>
      <w:r>
        <w:rPr>
          <w:rFonts w:hint="eastAsia"/>
        </w:rPr>
        <w:lastRenderedPageBreak/>
        <w:t>分别为</w:t>
      </w:r>
      <w:r>
        <w:rPr>
          <w:rFonts w:hint="eastAsia"/>
        </w:rPr>
        <w:t>0xb</w:t>
      </w:r>
      <w:r>
        <w:rPr>
          <w:rFonts w:hint="eastAsia"/>
        </w:rPr>
        <w:t>、字符串“</w:t>
      </w:r>
      <w:r>
        <w:rPr>
          <w:rFonts w:hint="eastAsia"/>
        </w:rPr>
        <w:t>/</w:t>
      </w:r>
      <w:r>
        <w:t>bin/sh</w:t>
      </w:r>
      <w:r>
        <w:rPr>
          <w:rFonts w:hint="eastAsia"/>
        </w:rPr>
        <w:t>”的地址、</w:t>
      </w:r>
      <w:r>
        <w:rPr>
          <w:rFonts w:hint="eastAsia"/>
        </w:rPr>
        <w:t>0</w:t>
      </w:r>
      <w:r>
        <w:rPr>
          <w:rFonts w:hint="eastAsia"/>
        </w:rPr>
        <w:t>和</w:t>
      </w:r>
      <w:r>
        <w:rPr>
          <w:rFonts w:hint="eastAsia"/>
        </w:rPr>
        <w:t>0</w:t>
      </w:r>
      <w:r>
        <w:rPr>
          <w:rFonts w:hint="eastAsia"/>
        </w:rPr>
        <w:t>。</w:t>
      </w:r>
    </w:p>
    <w:p w14:paraId="456D53A0" w14:textId="77777777" w:rsidR="00FB6C5C" w:rsidRDefault="00BE5096">
      <w:pPr>
        <w:keepNext/>
        <w:jc w:val="center"/>
      </w:pPr>
      <w:r>
        <w:rPr>
          <w:noProof/>
        </w:rPr>
        <w:drawing>
          <wp:inline distT="0" distB="0" distL="0" distR="0" wp14:anchorId="7D907169" wp14:editId="295BD0B1">
            <wp:extent cx="1577340" cy="36804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1577477" cy="3680779"/>
                    </a:xfrm>
                    <a:prstGeom prst="rect">
                      <a:avLst/>
                    </a:prstGeom>
                  </pic:spPr>
                </pic:pic>
              </a:graphicData>
            </a:graphic>
          </wp:inline>
        </w:drawing>
      </w:r>
    </w:p>
    <w:p w14:paraId="0E2E0B60" w14:textId="77777777" w:rsidR="00FB6C5C" w:rsidRDefault="00BE5096">
      <w:pPr>
        <w:pStyle w:val="a7"/>
        <w:jc w:val="center"/>
      </w:pPr>
      <w:r>
        <w:t>图</w:t>
      </w:r>
      <w:r>
        <w:rPr>
          <w:rFonts w:hint="eastAsia"/>
        </w:rPr>
        <w:t xml:space="preserve"> </w:t>
      </w:r>
      <w:r>
        <w:t xml:space="preserve">2-7 </w:t>
      </w:r>
      <w:r>
        <w:rPr>
          <w:rFonts w:hint="eastAsia"/>
        </w:rPr>
        <w:t>ROP</w:t>
      </w:r>
      <w:r>
        <w:rPr>
          <w:rFonts w:hint="eastAsia"/>
        </w:rPr>
        <w:t>链结构示例</w:t>
      </w:r>
    </w:p>
    <w:p w14:paraId="17772B15" w14:textId="77777777" w:rsidR="00FB6C5C" w:rsidRDefault="00BE5096">
      <w:r>
        <w:rPr>
          <w:rFonts w:hint="eastAsia"/>
        </w:rPr>
        <w:t>ROP</w:t>
      </w:r>
      <w:r>
        <w:rPr>
          <w:rFonts w:hint="eastAsia"/>
        </w:rPr>
        <w:t>链结构如图</w:t>
      </w:r>
      <w:r>
        <w:rPr>
          <w:rFonts w:hint="eastAsia"/>
        </w:rPr>
        <w:t>2</w:t>
      </w:r>
      <w:r>
        <w:t>-7</w:t>
      </w:r>
      <w:r>
        <w:rPr>
          <w:rFonts w:hint="eastAsia"/>
        </w:rPr>
        <w:t>。可以看到，首先通过长度为</w:t>
      </w:r>
      <w:r>
        <w:rPr>
          <w:rFonts w:hint="eastAsia"/>
        </w:rPr>
        <w:t>1</w:t>
      </w:r>
      <w:r>
        <w:t>2</w:t>
      </w:r>
      <w:r>
        <w:rPr>
          <w:rFonts w:hint="eastAsia"/>
        </w:rPr>
        <w:t>由字符</w:t>
      </w:r>
      <w:r>
        <w:rPr>
          <w:rFonts w:hint="eastAsia"/>
        </w:rPr>
        <w:t>A</w:t>
      </w:r>
      <w:r>
        <w:rPr>
          <w:rFonts w:hint="eastAsia"/>
        </w:rPr>
        <w:t>组成的字符串填充缓冲区并覆盖上一个栈帧；接着使用“</w:t>
      </w:r>
      <w:r>
        <w:rPr>
          <w:rFonts w:hint="eastAsia"/>
        </w:rPr>
        <w:t>pop</w:t>
      </w:r>
      <w:r>
        <w:t xml:space="preserve"> </w:t>
      </w:r>
      <w:r>
        <w:rPr>
          <w:rFonts w:hint="eastAsia"/>
        </w:rPr>
        <w:t>eax</w:t>
      </w:r>
      <w:r>
        <w:rPr>
          <w:rFonts w:hint="eastAsia"/>
        </w:rPr>
        <w:t>；</w:t>
      </w:r>
      <w:r>
        <w:rPr>
          <w:rFonts w:hint="eastAsia"/>
        </w:rPr>
        <w:t xml:space="preserve"> ret</w:t>
      </w:r>
      <w:r>
        <w:rPr>
          <w:rFonts w:hint="eastAsia"/>
        </w:rPr>
        <w:t>”指令的地址覆盖返回地址，并在其后附上</w:t>
      </w:r>
      <w:r>
        <w:rPr>
          <w:rFonts w:hint="eastAsia"/>
        </w:rPr>
        <w:t>0xb</w:t>
      </w:r>
      <w:r>
        <w:rPr>
          <w:rFonts w:hint="eastAsia"/>
        </w:rPr>
        <w:t>，当控制流执行到“</w:t>
      </w:r>
      <w:r>
        <w:rPr>
          <w:rFonts w:hint="eastAsia"/>
        </w:rPr>
        <w:t>pop</w:t>
      </w:r>
      <w:r>
        <w:t xml:space="preserve"> </w:t>
      </w:r>
      <w:r>
        <w:rPr>
          <w:rFonts w:hint="eastAsia"/>
        </w:rPr>
        <w:t>eax</w:t>
      </w:r>
      <w:r>
        <w:rPr>
          <w:rFonts w:hint="eastAsia"/>
        </w:rPr>
        <w:t>”指令时，弹出的栈顶元素即</w:t>
      </w:r>
      <w:r>
        <w:rPr>
          <w:rFonts w:hint="eastAsia"/>
        </w:rPr>
        <w:t>0xb</w:t>
      </w:r>
      <w:r>
        <w:rPr>
          <w:rFonts w:hint="eastAsia"/>
        </w:rPr>
        <w:t>，达到控制寄存器</w:t>
      </w:r>
      <w:r>
        <w:rPr>
          <w:rFonts w:hint="eastAsia"/>
        </w:rPr>
        <w:t>eax</w:t>
      </w:r>
      <w:r>
        <w:rPr>
          <w:rFonts w:hint="eastAsia"/>
        </w:rPr>
        <w:t>的值的目的。此后的内容同理，控制寄存器</w:t>
      </w:r>
      <w:r>
        <w:rPr>
          <w:rFonts w:hint="eastAsia"/>
        </w:rPr>
        <w:t>edx</w:t>
      </w:r>
      <w:r>
        <w:rPr>
          <w:rFonts w:hint="eastAsia"/>
        </w:rPr>
        <w:t>、</w:t>
      </w:r>
      <w:r>
        <w:rPr>
          <w:rFonts w:hint="eastAsia"/>
        </w:rPr>
        <w:t>ecx</w:t>
      </w:r>
      <w:r>
        <w:rPr>
          <w:rFonts w:hint="eastAsia"/>
        </w:rPr>
        <w:t>和</w:t>
      </w:r>
      <w:r>
        <w:rPr>
          <w:rFonts w:hint="eastAsia"/>
        </w:rPr>
        <w:t>ebx</w:t>
      </w:r>
      <w:r>
        <w:rPr>
          <w:rFonts w:hint="eastAsia"/>
        </w:rPr>
        <w:t>，并最终返回到</w:t>
      </w:r>
      <w:r>
        <w:rPr>
          <w:rFonts w:hint="eastAsia"/>
        </w:rPr>
        <w:t>int</w:t>
      </w:r>
      <w:r>
        <w:t xml:space="preserve"> 80</w:t>
      </w:r>
      <w:r>
        <w:rPr>
          <w:rFonts w:hint="eastAsia"/>
        </w:rPr>
        <w:t>h</w:t>
      </w:r>
      <w:r>
        <w:rPr>
          <w:rFonts w:hint="eastAsia"/>
        </w:rPr>
        <w:t>处，执行</w:t>
      </w:r>
      <w:r>
        <w:rPr>
          <w:rFonts w:hint="eastAsia"/>
        </w:rPr>
        <w:t>execve</w:t>
      </w:r>
      <w:r>
        <w:rPr>
          <w:rFonts w:hint="eastAsia"/>
        </w:rPr>
        <w:t>函数并获取</w:t>
      </w:r>
      <w:r>
        <w:rPr>
          <w:rFonts w:hint="eastAsia"/>
        </w:rPr>
        <w:t>shell</w:t>
      </w:r>
      <w:r>
        <w:rPr>
          <w:rFonts w:hint="eastAsia"/>
        </w:rPr>
        <w:t>。通过这个实例，可以更加直观的了解</w:t>
      </w:r>
      <w:r>
        <w:rPr>
          <w:rFonts w:hint="eastAsia"/>
        </w:rPr>
        <w:t>ROP</w:t>
      </w:r>
      <w:r>
        <w:rPr>
          <w:rFonts w:hint="eastAsia"/>
        </w:rPr>
        <w:t>链的工作原理。</w:t>
      </w:r>
    </w:p>
    <w:p w14:paraId="51BC89DD" w14:textId="77777777" w:rsidR="00FB6C5C" w:rsidRDefault="00BE5096">
      <w:pPr>
        <w:pStyle w:val="22"/>
      </w:pPr>
      <w:bookmarkStart w:id="38" w:name="_Toc39055535"/>
      <w:r>
        <w:rPr>
          <w:rFonts w:hint="eastAsia"/>
        </w:rPr>
        <w:t>2</w:t>
      </w:r>
      <w:r>
        <w:t xml:space="preserve">.2 </w:t>
      </w:r>
      <w:r>
        <w:rPr>
          <w:rFonts w:hint="eastAsia"/>
        </w:rPr>
        <w:t>二次汇编</w:t>
      </w:r>
      <w:commentRangeStart w:id="39"/>
      <w:r>
        <w:rPr>
          <w:rFonts w:hint="eastAsia"/>
        </w:rPr>
        <w:t>技术</w:t>
      </w:r>
      <w:commentRangeEnd w:id="39"/>
      <w:r>
        <w:rPr>
          <w:rStyle w:val="af7"/>
          <w:rFonts w:ascii="宋体" w:eastAsia="宋体" w:hAnsi="宋体" w:cstheme="minorBidi"/>
          <w:bCs w:val="0"/>
        </w:rPr>
        <w:commentReference w:id="39"/>
      </w:r>
      <w:bookmarkEnd w:id="38"/>
    </w:p>
    <w:p w14:paraId="61CFD129" w14:textId="77777777" w:rsidR="00FB6C5C" w:rsidRDefault="00BE5096">
      <w:pPr>
        <w:pStyle w:val="33"/>
      </w:pPr>
      <w:bookmarkStart w:id="40" w:name="_Toc39055536"/>
      <w:r>
        <w:rPr>
          <w:rFonts w:hint="eastAsia"/>
        </w:rPr>
        <w:t>2</w:t>
      </w:r>
      <w:r>
        <w:t xml:space="preserve">.2.1 </w:t>
      </w:r>
      <w:r>
        <w:rPr>
          <w:rFonts w:hint="eastAsia"/>
        </w:rPr>
        <w:t>二次汇编技术的相关知识</w:t>
      </w:r>
      <w:bookmarkEnd w:id="40"/>
    </w:p>
    <w:p w14:paraId="7C97EC2E" w14:textId="77777777" w:rsidR="00FB6C5C" w:rsidRDefault="00BE5096">
      <w:r>
        <w:tab/>
      </w:r>
      <w:r>
        <w:rPr>
          <w:rFonts w:hint="eastAsia"/>
        </w:rPr>
        <w:t>在阐述二次汇编的原理之前，先对这项技术的相关知识进行大致的说明，包括静态反汇编和二进制重写技术。</w:t>
      </w:r>
    </w:p>
    <w:p w14:paraId="6B4C9C31" w14:textId="77777777" w:rsidR="00FB6C5C" w:rsidRDefault="00BE5096">
      <w:pPr>
        <w:pStyle w:val="44"/>
      </w:pPr>
      <w:r>
        <w:rPr>
          <w:rFonts w:hint="eastAsia"/>
        </w:rPr>
        <w:lastRenderedPageBreak/>
        <w:t>2</w:t>
      </w:r>
      <w:r>
        <w:t xml:space="preserve">.2.1.1 </w:t>
      </w:r>
      <w:r>
        <w:rPr>
          <w:rFonts w:hint="eastAsia"/>
        </w:rPr>
        <w:t>静态反汇编</w:t>
      </w:r>
    </w:p>
    <w:p w14:paraId="7510EAD3" w14:textId="77777777" w:rsidR="00FB6C5C" w:rsidRDefault="00BE5096">
      <w:r>
        <w:tab/>
      </w:r>
      <w:r>
        <w:rPr>
          <w:rFonts w:hint="eastAsia"/>
        </w:rPr>
        <w:t>反汇编顾名思义即汇编的逆过程，是指把机器语言解码成汇编代码。当前有许多关于</w:t>
      </w:r>
      <w:r>
        <w:rPr>
          <w:rFonts w:hint="eastAsia"/>
        </w:rPr>
        <w:t>正确及完全反汇编二进制文件的方法。线性扫描是其中最简单的技术，它是指对二进制文件的可执行区域从头到尾进行扫描，并将所有遇到的机器码解码为指令。大多数反汇编技术都基于更高级的方法，即递归遍历。该技术从二进制文件的入口点开始，解析每个控制转移的目标，并递归地沿着这些目标来解码遇到的机器码</w:t>
      </w:r>
      <w:r>
        <w:fldChar w:fldCharType="begin"/>
      </w:r>
      <w:r>
        <w:instrText xml:space="preserve"> </w:instrText>
      </w:r>
      <w:r>
        <w:rPr>
          <w:rFonts w:hint="eastAsia"/>
        </w:rPr>
        <w:instrText>REF _Ref37409889 \r \h</w:instrText>
      </w:r>
      <w:r>
        <w:instrText xml:space="preserve"> </w:instrText>
      </w:r>
      <w:r>
        <w:fldChar w:fldCharType="separate"/>
      </w:r>
      <w:r>
        <w:t>[15]</w:t>
      </w:r>
      <w:r>
        <w:fldChar w:fldCharType="end"/>
      </w:r>
      <w:r>
        <w:rPr>
          <w:rFonts w:hint="eastAsia"/>
        </w:rPr>
        <w:t>。</w:t>
      </w:r>
      <w:r>
        <w:rPr>
          <w:rFonts w:hint="eastAsia"/>
        </w:rPr>
        <w:t>IDA</w:t>
      </w:r>
      <w:r>
        <w:t xml:space="preserve"> </w:t>
      </w:r>
      <w:r>
        <w:rPr>
          <w:rFonts w:hint="eastAsia"/>
        </w:rPr>
        <w:t>Pro</w:t>
      </w:r>
      <w:r>
        <w:rPr>
          <w:rFonts w:hint="eastAsia"/>
        </w:rPr>
        <w:t>就是基于递归遍历方法的</w:t>
      </w:r>
      <w:r>
        <w:rPr>
          <w:rFonts w:hint="eastAsia"/>
        </w:rPr>
        <w:t>一个功能非常强大的二进制分析软件。</w:t>
      </w:r>
    </w:p>
    <w:p w14:paraId="250D9791" w14:textId="77777777" w:rsidR="00FB6C5C" w:rsidRDefault="00BE5096">
      <w:r>
        <w:tab/>
      </w:r>
      <w:r>
        <w:rPr>
          <w:rFonts w:hint="eastAsia"/>
        </w:rPr>
        <w:t>反汇编是二次汇编技术中的第一步，并且也是最基础的一步。反汇编的结果将用于程序控制流图的恢复，完整而准确的汇编代码能够有效地提高正确识别函数的概率。</w:t>
      </w:r>
    </w:p>
    <w:p w14:paraId="157C5358" w14:textId="77777777" w:rsidR="00FB6C5C" w:rsidRDefault="00BE5096">
      <w:pPr>
        <w:pStyle w:val="44"/>
      </w:pPr>
      <w:r>
        <w:rPr>
          <w:rFonts w:hint="eastAsia"/>
        </w:rPr>
        <w:t>2</w:t>
      </w:r>
      <w:r>
        <w:t xml:space="preserve">.2.1.2 </w:t>
      </w:r>
      <w:r>
        <w:rPr>
          <w:rFonts w:hint="eastAsia"/>
        </w:rPr>
        <w:t>二进制重写技术</w:t>
      </w:r>
    </w:p>
    <w:p w14:paraId="5D961D40" w14:textId="77777777" w:rsidR="00FB6C5C" w:rsidRDefault="00BE5096">
      <w:r>
        <w:tab/>
      </w:r>
      <w:r>
        <w:rPr>
          <w:rFonts w:hint="eastAsia"/>
        </w:rPr>
        <w:t>二进制重写是指在保持现有功能的同时，将一个二进制文件静态或动态地转换为另一个二进制文件。通常在此过程中，可以选择将一个或多个新功能添加到转换后的二进制文件中。与动态二进制重写相比，静态二进制重写一般引入更低的开销，而后者在运行时会进行检测。因此，静态重写技术被广泛用于控制流完整性保护、二进制</w:t>
      </w:r>
      <w:r>
        <w:rPr>
          <w:rFonts w:hint="eastAsia"/>
        </w:rPr>
        <w:t>文件强化、安全策略增强以及二进制文件检测等方面</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rPr>
          <w:rFonts w:hint="eastAsia"/>
        </w:rPr>
        <w:t>。</w:t>
      </w:r>
    </w:p>
    <w:p w14:paraId="62ED08A0" w14:textId="77777777" w:rsidR="00FB6C5C" w:rsidRDefault="00BE5096">
      <w:r>
        <w:tab/>
      </w:r>
      <w:r>
        <w:rPr>
          <w:rFonts w:hint="eastAsia"/>
        </w:rPr>
        <w:t>传统的静态二进制重写一般通过给插入的代码添加跳转的钩子，或者通过完整的二进制转换，将所有代码转换为中间表示并将其转换回机器码来进行。与原始文件相比，这两种方式生成的二进制文件都会产生大量开销。并且通过完整的二进制转换产生的文件通常与原始文件会有很大的不同。而二次汇编则没有</w:t>
      </w:r>
      <w:r>
        <w:rPr>
          <w:rFonts w:hint="eastAsia"/>
        </w:rPr>
        <w:t>这些缺点，因为通过二次汇编产生的文件是从原始文件恢复的汇编代码生成的，避免了额外的跳转和完整二进制转换。</w:t>
      </w:r>
    </w:p>
    <w:p w14:paraId="3A70BCF0" w14:textId="77777777" w:rsidR="00FB6C5C" w:rsidRDefault="00BE5096">
      <w:r>
        <w:tab/>
      </w:r>
      <w:r>
        <w:rPr>
          <w:rFonts w:hint="eastAsia"/>
        </w:rPr>
        <w:t>动态二进制重写技术是指在执行二进制文件时对其进行转换，并以高代价的性能开销来保证对商用软件或去除符号表的文件进行完全覆盖的转换。常见的动态重写工具有</w:t>
      </w:r>
      <w:r>
        <w:rPr>
          <w:rFonts w:hint="eastAsia"/>
        </w:rPr>
        <w:t>Pin</w:t>
      </w:r>
      <w:r>
        <w:rPr>
          <w:rFonts w:hint="eastAsia"/>
        </w:rPr>
        <w:t>、</w:t>
      </w:r>
      <w:r>
        <w:rPr>
          <w:rFonts w:hint="eastAsia"/>
        </w:rPr>
        <w:t>DynamoRIO</w:t>
      </w:r>
      <w:r>
        <w:rPr>
          <w:rFonts w:hint="eastAsia"/>
        </w:rPr>
        <w:t>和</w:t>
      </w:r>
      <w:r>
        <w:t>Valgrind</w:t>
      </w:r>
      <w:r>
        <w:rPr>
          <w:rFonts w:hint="eastAsia"/>
        </w:rPr>
        <w:t>等。</w:t>
      </w:r>
    </w:p>
    <w:p w14:paraId="120D22B9" w14:textId="77777777" w:rsidR="00FB6C5C" w:rsidRDefault="00FB6C5C"/>
    <w:p w14:paraId="1CF9DD63" w14:textId="77777777" w:rsidR="00FB6C5C" w:rsidRDefault="00BE5096">
      <w:pPr>
        <w:pStyle w:val="33"/>
      </w:pPr>
      <w:bookmarkStart w:id="41" w:name="_Toc39055537"/>
      <w:r>
        <w:rPr>
          <w:rFonts w:hint="eastAsia"/>
        </w:rPr>
        <w:lastRenderedPageBreak/>
        <w:t>2</w:t>
      </w:r>
      <w:r>
        <w:t xml:space="preserve">.2.2 </w:t>
      </w:r>
      <w:r>
        <w:rPr>
          <w:rFonts w:hint="eastAsia"/>
        </w:rPr>
        <w:t>二次汇编技术的原理</w:t>
      </w:r>
      <w:bookmarkEnd w:id="41"/>
    </w:p>
    <w:p w14:paraId="38AEF210" w14:textId="77777777" w:rsidR="00FB6C5C" w:rsidRDefault="00BE5096">
      <w:r>
        <w:tab/>
      </w:r>
      <w:r>
        <w:rPr>
          <w:rFonts w:hint="eastAsia"/>
        </w:rPr>
        <w:t>以</w:t>
      </w:r>
      <w:r>
        <w:rPr>
          <w:rFonts w:hint="eastAsia"/>
        </w:rPr>
        <w:t>Ramblr</w:t>
      </w:r>
      <w:r>
        <w:rPr>
          <w:rFonts w:hint="eastAsia"/>
        </w:rPr>
        <w:t>为例，简要介绍二次汇编技术的原理，包括反汇编和控制流图恢复、内容分类、符号化和重汇编。</w:t>
      </w:r>
    </w:p>
    <w:p w14:paraId="2A891426" w14:textId="77777777" w:rsidR="00FB6C5C" w:rsidRDefault="00BE5096">
      <w:pPr>
        <w:pStyle w:val="44"/>
      </w:pPr>
      <w:r>
        <w:rPr>
          <w:rFonts w:hint="eastAsia"/>
        </w:rPr>
        <w:t>2</w:t>
      </w:r>
      <w:r>
        <w:t xml:space="preserve">.2.2.1 </w:t>
      </w:r>
      <w:r>
        <w:rPr>
          <w:rFonts w:hint="eastAsia"/>
        </w:rPr>
        <w:t>反汇编和控制流图恢复</w:t>
      </w:r>
    </w:p>
    <w:p w14:paraId="67D6C274" w14:textId="77777777" w:rsidR="00FB6C5C" w:rsidRDefault="00BE5096">
      <w:r>
        <w:tab/>
      </w:r>
      <w:r>
        <w:rPr>
          <w:rFonts w:hint="eastAsia"/>
        </w:rPr>
        <w:t>在一个目标文件可以被重汇编之前，需要先进行反汇编。</w:t>
      </w:r>
      <w:r>
        <w:rPr>
          <w:rFonts w:hint="eastAsia"/>
        </w:rPr>
        <w:t>Ramblr</w:t>
      </w:r>
      <w:r>
        <w:rPr>
          <w:rFonts w:hint="eastAsia"/>
        </w:rPr>
        <w:t>通过计算二进制文件的控制流图（</w:t>
      </w:r>
      <w:r>
        <w:rPr>
          <w:rFonts w:hint="eastAsia"/>
        </w:rPr>
        <w:t>CFG</w:t>
      </w:r>
      <w:r>
        <w:rPr>
          <w:rFonts w:hint="eastAsia"/>
        </w:rPr>
        <w:t>）并反汇编每一个已识别的基本块来实现这一步骤。此外</w:t>
      </w:r>
      <w:r>
        <w:rPr>
          <w:rFonts w:hint="eastAsia"/>
        </w:rPr>
        <w:t>Ramblr</w:t>
      </w:r>
      <w:r>
        <w:rPr>
          <w:rFonts w:hint="eastAsia"/>
        </w:rPr>
        <w:t>尝试识别并反汇编“死代码”，因为要实现二次汇编，反汇编尽可能多的代码是十分重要的。</w:t>
      </w:r>
      <w:r>
        <w:rPr>
          <w:rFonts w:hint="eastAsia"/>
        </w:rPr>
        <w:t>Ramblr</w:t>
      </w:r>
      <w:r>
        <w:rPr>
          <w:rFonts w:hint="eastAsia"/>
        </w:rPr>
        <w:t>的控制流图恢复基于</w:t>
      </w:r>
      <w:r>
        <w:rPr>
          <w:rFonts w:hint="eastAsia"/>
        </w:rPr>
        <w:t>angr</w:t>
      </w:r>
      <w:r>
        <w:rPr>
          <w:rFonts w:hint="eastAsia"/>
        </w:rPr>
        <w:t>二进制分析框架实现，如果</w:t>
      </w:r>
      <w:r>
        <w:rPr>
          <w:rFonts w:hint="eastAsia"/>
        </w:rPr>
        <w:t>angr</w:t>
      </w:r>
      <w:r>
        <w:rPr>
          <w:rFonts w:hint="eastAsia"/>
        </w:rPr>
        <w:t>对程序的控制流图恢复失败，</w:t>
      </w:r>
      <w:r>
        <w:rPr>
          <w:rFonts w:hint="eastAsia"/>
        </w:rPr>
        <w:t>Ramblr</w:t>
      </w:r>
      <w:r>
        <w:rPr>
          <w:rFonts w:hint="eastAsia"/>
        </w:rPr>
        <w:t>将停止继续运行并报告</w:t>
      </w:r>
      <w:r>
        <w:rPr>
          <w:rFonts w:hint="eastAsia"/>
        </w:rPr>
        <w:t>错误信息。</w:t>
      </w:r>
    </w:p>
    <w:p w14:paraId="34EED560" w14:textId="77777777" w:rsidR="00FB6C5C" w:rsidRDefault="00BE5096">
      <w:r>
        <w:tab/>
      </w:r>
      <w:r>
        <w:rPr>
          <w:rFonts w:hint="eastAsia"/>
        </w:rPr>
        <w:t>控制流图恢复从二进制文件的入口点开始，然后递归地遵循直接或间接控制流转换进行，直到将二进制文件的可执行区域（</w:t>
      </w:r>
      <w:r>
        <w:rPr>
          <w:rFonts w:hint="eastAsia"/>
        </w:rPr>
        <w:t>ELF</w:t>
      </w:r>
      <w:r>
        <w:rPr>
          <w:rFonts w:hint="eastAsia"/>
        </w:rPr>
        <w:t>文件的</w:t>
      </w:r>
      <w:r>
        <w:rPr>
          <w:rFonts w:hint="eastAsia"/>
        </w:rPr>
        <w:t>text</w:t>
      </w:r>
      <w:r>
        <w:rPr>
          <w:rFonts w:hint="eastAsia"/>
        </w:rPr>
        <w:t>段）全部遍历。</w:t>
      </w:r>
    </w:p>
    <w:p w14:paraId="497C99AB" w14:textId="77777777" w:rsidR="00FB6C5C" w:rsidRDefault="00BE5096">
      <w:pPr>
        <w:pStyle w:val="44"/>
      </w:pPr>
      <w:r>
        <w:rPr>
          <w:rFonts w:hint="eastAsia"/>
        </w:rPr>
        <w:t>2</w:t>
      </w:r>
      <w:r>
        <w:t xml:space="preserve">.2.2.2 </w:t>
      </w:r>
      <w:r>
        <w:rPr>
          <w:rFonts w:hint="eastAsia"/>
        </w:rPr>
        <w:t>内容分类</w:t>
      </w:r>
    </w:p>
    <w:p w14:paraId="4C200E23" w14:textId="77777777" w:rsidR="00FB6C5C" w:rsidRDefault="00BE5096">
      <w:r>
        <w:tab/>
      </w:r>
      <w:r>
        <w:rPr>
          <w:rFonts w:hint="eastAsia"/>
        </w:rPr>
        <w:t>Ramblr</w:t>
      </w:r>
      <w:r>
        <w:rPr>
          <w:rFonts w:hint="eastAsia"/>
        </w:rPr>
        <w:t>使用两种基本分析进行内容分类，即函数内数据依赖性分析和局部数值分析。函数内数据依赖性分析是指在特定函数的基本块上实施整体执行，在执行过程中恢复变量和常量之间的数据依赖关系，其中变量包括寄存器、堆栈变量和存储单元，并且执行的范围严格限制于当前函数。数值分析首次被提出是作为一种抽象解释技术，用来静态分析机器代码。</w:t>
      </w:r>
      <w:r>
        <w:rPr>
          <w:rFonts w:hint="eastAsia"/>
        </w:rPr>
        <w:t>Ra</w:t>
      </w:r>
      <w:r>
        <w:rPr>
          <w:rFonts w:hint="eastAsia"/>
        </w:rPr>
        <w:t>mblr</w:t>
      </w:r>
      <w:r>
        <w:rPr>
          <w:rFonts w:hint="eastAsia"/>
        </w:rPr>
        <w:t>没有在整个二进制文件或函数上使用这种技术，而是设计了数值分析的约束版本即局部数值分析。这种方法仅在二进制文件的一部分上使用，比如基本块或循环等。</w:t>
      </w:r>
    </w:p>
    <w:p w14:paraId="04CB2677" w14:textId="77777777" w:rsidR="00FB6C5C" w:rsidRDefault="00BE5096">
      <w:r>
        <w:tab/>
      </w:r>
      <w:r>
        <w:rPr>
          <w:rFonts w:hint="eastAsia"/>
        </w:rPr>
        <w:t>与传统的静态分析不同，</w:t>
      </w:r>
      <w:r>
        <w:rPr>
          <w:rFonts w:hint="eastAsia"/>
        </w:rPr>
        <w:t>Ramblr</w:t>
      </w:r>
      <w:r>
        <w:rPr>
          <w:rFonts w:hint="eastAsia"/>
        </w:rPr>
        <w:t>使用的两种分析方法受到严格的约束，使得可以快速实现并且结果易于处理。这些局部化分析通常用来分解跳转表、恢复原始数据类型以及检索简单循环中访问的数组大小。</w:t>
      </w:r>
    </w:p>
    <w:p w14:paraId="008F5D3B" w14:textId="77777777" w:rsidR="00FB6C5C" w:rsidRDefault="00FB6C5C"/>
    <w:p w14:paraId="16F8442D" w14:textId="77777777" w:rsidR="00FB6C5C" w:rsidRDefault="00BE5096">
      <w:pPr>
        <w:pStyle w:val="44"/>
      </w:pPr>
      <w:r>
        <w:rPr>
          <w:rFonts w:hint="eastAsia"/>
        </w:rPr>
        <w:lastRenderedPageBreak/>
        <w:t>2</w:t>
      </w:r>
      <w:r>
        <w:t xml:space="preserve">.2.2.3 </w:t>
      </w:r>
      <w:r>
        <w:rPr>
          <w:rFonts w:hint="eastAsia"/>
        </w:rPr>
        <w:t>符号化</w:t>
      </w:r>
    </w:p>
    <w:p w14:paraId="4D5C3E7A" w14:textId="77777777" w:rsidR="00FB6C5C" w:rsidRDefault="00BE5096">
      <w:r>
        <w:tab/>
      </w:r>
      <w:r>
        <w:rPr>
          <w:rFonts w:hint="eastAsia"/>
        </w:rPr>
        <w:t>在二进制文件的链接过程中，所有标签转换为绝对地址。在重汇编的时候，由于对目标文件的修改导致数据和代码在二进制文件的位置可能发生变化。如果二进</w:t>
      </w:r>
      <w:r>
        <w:rPr>
          <w:rFonts w:hint="eastAsia"/>
        </w:rPr>
        <w:t>制文件中有硬编码的指针地址或绝对跳转，则必须对其进行调整使其指向原来的数据或代码的位置。事实上，相对跳转也需要进行调整，因为在插入或删除代码会改变基本块之间的偏移。由此产生了符号化的方法，将这些硬编码的数字引用转换为符号，从而在重汇编时重新定位这些数据。</w:t>
      </w:r>
    </w:p>
    <w:p w14:paraId="66D5A247" w14:textId="77777777" w:rsidR="00FB6C5C" w:rsidRDefault="00BE5096">
      <w:r>
        <w:tab/>
      </w:r>
      <w:r>
        <w:rPr>
          <w:rFonts w:hint="eastAsia"/>
        </w:rPr>
        <w:t>二进制文件中存在许多的立即数，但并不是所有的立即数都需要符号化。在代码中，可符号化的立即数必须是指令的一部分，用作指向代码或数据的指针。在数据中，可符号化的立即数是具有和机器位数相匹配的整数，它也用于指向代码或数据的指针。并且若立即数位于二进制文件的内存</w:t>
      </w:r>
      <w:r>
        <w:rPr>
          <w:rFonts w:hint="eastAsia"/>
        </w:rPr>
        <w:t>区域内，那么它就是可符号化的，而对于那些超出内存区域范围的立即数则是不可符号化的。</w:t>
      </w:r>
    </w:p>
    <w:p w14:paraId="2CBF58C2" w14:textId="77777777" w:rsidR="00FB6C5C" w:rsidRDefault="00BE5096">
      <w:r>
        <w:tab/>
      </w:r>
      <w:r>
        <w:rPr>
          <w:rFonts w:hint="eastAsia"/>
        </w:rPr>
        <w:t>符号化还有许多需要考虑的细节，如有效内存区域的范围等，由于不是本文的研究重点，故这里不再赘述。</w:t>
      </w:r>
    </w:p>
    <w:p w14:paraId="43BCD195" w14:textId="77777777" w:rsidR="00FB6C5C" w:rsidRDefault="00BE5096">
      <w:pPr>
        <w:pStyle w:val="44"/>
      </w:pPr>
      <w:r>
        <w:rPr>
          <w:rFonts w:hint="eastAsia"/>
        </w:rPr>
        <w:t>2</w:t>
      </w:r>
      <w:r>
        <w:t xml:space="preserve">.2.2.4 </w:t>
      </w:r>
      <w:r>
        <w:rPr>
          <w:rFonts w:hint="eastAsia"/>
        </w:rPr>
        <w:t>重汇编</w:t>
      </w:r>
    </w:p>
    <w:p w14:paraId="3DC1296E" w14:textId="77777777" w:rsidR="00FB6C5C" w:rsidRDefault="00BE5096">
      <w:r>
        <w:tab/>
      </w:r>
      <w:r>
        <w:rPr>
          <w:rFonts w:hint="eastAsia"/>
        </w:rPr>
        <w:t>重汇编过程相对前几个步骤来说显得十分简单直接。在符号化的结果中，为每个恢复的符号引用分配标签，并用相应的标签替换所有指令和数据中可符号化的立即数。生成的汇编代码会输出保存至单独的文件中，使用者可以根据需要添加补丁至文件中。最后，使用现成的编译器将所得到的汇编文件重编译为新的二进制文件。</w:t>
      </w:r>
      <w:r>
        <w:br w:type="page"/>
      </w:r>
    </w:p>
    <w:p w14:paraId="365F34CE" w14:textId="77777777" w:rsidR="00FB6C5C" w:rsidRDefault="00BE5096">
      <w:pPr>
        <w:pStyle w:val="1"/>
        <w:rPr>
          <w:spacing w:val="10"/>
          <w:szCs w:val="32"/>
        </w:rPr>
      </w:pPr>
      <w:bookmarkStart w:id="42" w:name="_Toc39055538"/>
      <w:r>
        <w:rPr>
          <w:rFonts w:hint="eastAsia"/>
          <w:spacing w:val="10"/>
          <w:szCs w:val="32"/>
        </w:rPr>
        <w:lastRenderedPageBreak/>
        <w:t>第</w:t>
      </w:r>
      <w:r>
        <w:rPr>
          <w:spacing w:val="10"/>
          <w:szCs w:val="32"/>
        </w:rPr>
        <w:t>3</w:t>
      </w:r>
      <w:r>
        <w:rPr>
          <w:rFonts w:hint="eastAsia"/>
          <w:spacing w:val="10"/>
          <w:szCs w:val="32"/>
        </w:rPr>
        <w:t>章</w:t>
      </w:r>
      <w:r>
        <w:rPr>
          <w:rFonts w:hint="eastAsia"/>
          <w:spacing w:val="10"/>
          <w:szCs w:val="32"/>
        </w:rPr>
        <w:t xml:space="preserve"> </w:t>
      </w:r>
      <w:r>
        <w:rPr>
          <w:rFonts w:hint="eastAsia"/>
          <w:spacing w:val="10"/>
          <w:szCs w:val="32"/>
        </w:rPr>
        <w:t>基于二</w:t>
      </w:r>
      <w:r>
        <w:rPr>
          <w:rFonts w:hint="eastAsia"/>
          <w:spacing w:val="10"/>
          <w:szCs w:val="32"/>
        </w:rPr>
        <w:t>次汇编的</w:t>
      </w:r>
      <w:r>
        <w:rPr>
          <w:rFonts w:hint="eastAsia"/>
          <w:spacing w:val="10"/>
          <w:szCs w:val="32"/>
        </w:rPr>
        <w:t>ROP</w:t>
      </w:r>
      <w:r>
        <w:rPr>
          <w:rFonts w:hint="eastAsia"/>
          <w:spacing w:val="10"/>
          <w:szCs w:val="32"/>
        </w:rPr>
        <w:t>攻击防御方法</w:t>
      </w:r>
      <w:commentRangeStart w:id="43"/>
      <w:r>
        <w:rPr>
          <w:rFonts w:hint="eastAsia"/>
          <w:spacing w:val="10"/>
          <w:szCs w:val="32"/>
        </w:rPr>
        <w:t>设计</w:t>
      </w:r>
      <w:commentRangeEnd w:id="43"/>
      <w:r>
        <w:rPr>
          <w:rStyle w:val="af7"/>
          <w:b w:val="0"/>
          <w:bCs w:val="0"/>
          <w:kern w:val="2"/>
        </w:rPr>
        <w:commentReference w:id="43"/>
      </w:r>
      <w:bookmarkEnd w:id="42"/>
    </w:p>
    <w:p w14:paraId="3EF4F994" w14:textId="77777777" w:rsidR="00FB6C5C" w:rsidRDefault="00BE5096">
      <w:pPr>
        <w:pStyle w:val="22"/>
      </w:pPr>
      <w:bookmarkStart w:id="44" w:name="_Toc39055539"/>
      <w:r>
        <w:rPr>
          <w:rFonts w:hint="eastAsia"/>
        </w:rPr>
        <w:t>3</w:t>
      </w:r>
      <w:r>
        <w:t xml:space="preserve">.1 </w:t>
      </w:r>
      <w:r>
        <w:rPr>
          <w:rFonts w:hint="eastAsia"/>
        </w:rPr>
        <w:t>设计目标</w:t>
      </w:r>
      <w:bookmarkEnd w:id="44"/>
    </w:p>
    <w:p w14:paraId="57177975" w14:textId="77777777" w:rsidR="00FB6C5C" w:rsidRDefault="00BE5096">
      <w:r>
        <w:tab/>
      </w:r>
      <w:r>
        <w:rPr>
          <w:rFonts w:hint="eastAsia"/>
        </w:rPr>
        <w:t>本文针对当前</w:t>
      </w:r>
      <w:r>
        <w:rPr>
          <w:rFonts w:hint="eastAsia"/>
        </w:rPr>
        <w:t>ROP</w:t>
      </w:r>
      <w:r>
        <w:rPr>
          <w:rFonts w:hint="eastAsia"/>
        </w:rPr>
        <w:t>攻击防御方法性能开销过大以及部分方法需要程序源代码的问题，设计了一种基于二次汇编的</w:t>
      </w:r>
      <w:r>
        <w:rPr>
          <w:rFonts w:hint="eastAsia"/>
        </w:rPr>
        <w:t>ROP</w:t>
      </w:r>
      <w:r>
        <w:rPr>
          <w:rFonts w:hint="eastAsia"/>
        </w:rPr>
        <w:t>攻击防御方法。在二次汇编的框架中，基于减少</w:t>
      </w:r>
      <w:r>
        <w:rPr>
          <w:rFonts w:hint="eastAsia"/>
        </w:rPr>
        <w:t>gadgets</w:t>
      </w:r>
      <w:r>
        <w:rPr>
          <w:rFonts w:hint="eastAsia"/>
        </w:rPr>
        <w:t>数量和保护控制流的目标进行指令替换和静态插桩操作，实现了一个自动化的</w:t>
      </w:r>
      <w:r>
        <w:rPr>
          <w:rFonts w:hint="eastAsia"/>
        </w:rPr>
        <w:t>ROP</w:t>
      </w:r>
      <w:r>
        <w:rPr>
          <w:rFonts w:hint="eastAsia"/>
        </w:rPr>
        <w:t>攻击防御系统。该系统主要由以下三部分组成：</w:t>
      </w:r>
    </w:p>
    <w:p w14:paraId="3A9B5D6A" w14:textId="77777777" w:rsidR="00FB6C5C" w:rsidRDefault="00BE5096">
      <w:pPr>
        <w:pStyle w:val="afa"/>
        <w:numPr>
          <w:ilvl w:val="0"/>
          <w:numId w:val="1"/>
        </w:numPr>
        <w:ind w:firstLineChars="0"/>
      </w:pPr>
      <w:r>
        <w:rPr>
          <w:rFonts w:hint="eastAsia"/>
        </w:rPr>
        <w:t>指令替换</w:t>
      </w:r>
    </w:p>
    <w:p w14:paraId="755B722A" w14:textId="77777777" w:rsidR="00FB6C5C" w:rsidRDefault="00BE5096">
      <w:pPr>
        <w:ind w:firstLine="420"/>
      </w:pPr>
      <w:r>
        <w:rPr>
          <w:rFonts w:hint="eastAsia"/>
        </w:rPr>
        <w:t>指令替换部分主要负责对机器码中含有可以被解析为跳转指令（如</w:t>
      </w:r>
      <w:r>
        <w:rPr>
          <w:rFonts w:hint="eastAsia"/>
        </w:rPr>
        <w:t>0xC3</w:t>
      </w:r>
      <w:r>
        <w:rPr>
          <w:rFonts w:hint="eastAsia"/>
        </w:rPr>
        <w:t>）的指令进行替换。通过对特定类型的指令设计等效的指令模板，在发现符合条件的指令时用等效指令对其进行</w:t>
      </w:r>
      <w:r>
        <w:rPr>
          <w:rFonts w:hint="eastAsia"/>
        </w:rPr>
        <w:t>替换，能够消除立即数被解析为跳转指令的可能，并减少</w:t>
      </w:r>
      <w:r>
        <w:rPr>
          <w:rFonts w:hint="eastAsia"/>
        </w:rPr>
        <w:t>gadgets</w:t>
      </w:r>
      <w:r>
        <w:rPr>
          <w:rFonts w:hint="eastAsia"/>
        </w:rPr>
        <w:t>数量。</w:t>
      </w:r>
    </w:p>
    <w:p w14:paraId="50379A1C" w14:textId="77777777" w:rsidR="00FB6C5C" w:rsidRDefault="00BE5096">
      <w:pPr>
        <w:pStyle w:val="afa"/>
        <w:numPr>
          <w:ilvl w:val="0"/>
          <w:numId w:val="1"/>
        </w:numPr>
        <w:ind w:firstLineChars="0"/>
      </w:pPr>
      <w:r>
        <w:rPr>
          <w:rFonts w:hint="eastAsia"/>
        </w:rPr>
        <w:t>静态插桩</w:t>
      </w:r>
    </w:p>
    <w:p w14:paraId="002010E6" w14:textId="77777777" w:rsidR="00FB6C5C" w:rsidRDefault="00BE5096">
      <w:pPr>
        <w:pStyle w:val="afa"/>
        <w:ind w:firstLine="480"/>
      </w:pPr>
      <w:r>
        <w:rPr>
          <w:rFonts w:hint="eastAsia"/>
        </w:rPr>
        <w:t>静态插桩部分包括无效指令填充和自由跳转保护。无效指令填充是指在指令对应的机器码中发现如</w:t>
      </w:r>
      <w:r>
        <w:rPr>
          <w:rFonts w:hint="eastAsia"/>
        </w:rPr>
        <w:t>0xC3</w:t>
      </w:r>
      <w:r>
        <w:rPr>
          <w:rFonts w:hint="eastAsia"/>
        </w:rPr>
        <w:t>这样的数据但没有相应的指令替换的模板时，在指令的前面填充无效指令，如</w:t>
      </w:r>
      <w:r>
        <w:rPr>
          <w:rFonts w:hint="eastAsia"/>
        </w:rPr>
        <w:t>nop</w:t>
      </w:r>
      <w:r>
        <w:rPr>
          <w:rFonts w:hint="eastAsia"/>
        </w:rPr>
        <w:t>指令，达到防止攻击者将其解析为可利用的</w:t>
      </w:r>
      <w:r>
        <w:rPr>
          <w:rFonts w:hint="eastAsia"/>
        </w:rPr>
        <w:t>gadgets</w:t>
      </w:r>
      <w:r>
        <w:rPr>
          <w:rFonts w:hint="eastAsia"/>
        </w:rPr>
        <w:t>的目的，并且需要在无效指令前添加相对跳转指令，减少因执行无效指令产生的性能开销。自由跳转保护是指在函数入口处使用</w:t>
      </w:r>
      <w:r>
        <w:rPr>
          <w:rFonts w:hint="eastAsia"/>
        </w:rPr>
        <w:t>canary</w:t>
      </w:r>
      <w:r>
        <w:rPr>
          <w:rFonts w:hint="eastAsia"/>
        </w:rPr>
        <w:t>对返回地址进行加密，并在函数结束时对返回地址进行解密，在间接跳转（</w:t>
      </w:r>
      <w:r>
        <w:rPr>
          <w:rFonts w:hint="eastAsia"/>
        </w:rPr>
        <w:t>jmp</w:t>
      </w:r>
      <w:r>
        <w:rPr>
          <w:rFonts w:hint="eastAsia"/>
        </w:rPr>
        <w:t>）时校验返回地</w:t>
      </w:r>
      <w:r>
        <w:rPr>
          <w:rFonts w:hint="eastAsia"/>
        </w:rPr>
        <w:t>址是否加密。达到保护控制流完整性的目的，防止攻击者直接调用跳转指令进行控制流转移。</w:t>
      </w:r>
    </w:p>
    <w:p w14:paraId="6934EA2B" w14:textId="77777777" w:rsidR="00FB6C5C" w:rsidRDefault="00BE5096">
      <w:pPr>
        <w:pStyle w:val="afa"/>
        <w:numPr>
          <w:ilvl w:val="0"/>
          <w:numId w:val="1"/>
        </w:numPr>
        <w:ind w:firstLineChars="0"/>
      </w:pPr>
      <w:r>
        <w:rPr>
          <w:rFonts w:hint="eastAsia"/>
        </w:rPr>
        <w:t>重编译</w:t>
      </w:r>
    </w:p>
    <w:p w14:paraId="2E0870AE" w14:textId="77777777" w:rsidR="00FB6C5C" w:rsidRDefault="00BE5096">
      <w:pPr>
        <w:ind w:firstLine="420"/>
      </w:pPr>
      <w:r>
        <w:rPr>
          <w:rFonts w:hint="eastAsia"/>
        </w:rPr>
        <w:t>重编译部分负责对二次汇编框架产生的结果输出到文件并进行编译，产生新的二进制文件。新的二进制文件需要保持和原文件相同的架构类型（</w:t>
      </w:r>
      <w:r>
        <w:rPr>
          <w:rFonts w:hint="eastAsia"/>
        </w:rPr>
        <w:t>3</w:t>
      </w:r>
      <w:r>
        <w:t>2</w:t>
      </w:r>
      <w:r>
        <w:rPr>
          <w:rFonts w:hint="eastAsia"/>
        </w:rPr>
        <w:t>位或</w:t>
      </w:r>
      <w:r>
        <w:rPr>
          <w:rFonts w:hint="eastAsia"/>
        </w:rPr>
        <w:t>6</w:t>
      </w:r>
      <w:r>
        <w:t>4</w:t>
      </w:r>
      <w:r>
        <w:rPr>
          <w:rFonts w:hint="eastAsia"/>
        </w:rPr>
        <w:t>位），并且采取一样的保护方式，如是否开启地址随机化等。</w:t>
      </w:r>
      <w:r>
        <w:br w:type="page"/>
      </w:r>
    </w:p>
    <w:p w14:paraId="14D78B25" w14:textId="77777777" w:rsidR="00FB6C5C" w:rsidRDefault="00BE5096">
      <w:pPr>
        <w:pStyle w:val="22"/>
      </w:pPr>
      <w:bookmarkStart w:id="45" w:name="_Toc39055540"/>
      <w:r>
        <w:rPr>
          <w:rFonts w:hint="eastAsia"/>
        </w:rPr>
        <w:lastRenderedPageBreak/>
        <w:t>3</w:t>
      </w:r>
      <w:r>
        <w:t xml:space="preserve">.2 </w:t>
      </w:r>
      <w:r>
        <w:rPr>
          <w:rFonts w:hint="eastAsia"/>
        </w:rPr>
        <w:t>设计方案</w:t>
      </w:r>
      <w:bookmarkEnd w:id="45"/>
    </w:p>
    <w:p w14:paraId="2C01CC4E" w14:textId="77777777" w:rsidR="00FB6C5C" w:rsidRDefault="00BE5096">
      <w:r>
        <w:tab/>
      </w:r>
      <w:r>
        <w:rPr>
          <w:rFonts w:hint="eastAsia"/>
        </w:rPr>
        <w:t>本文设计了一种基于二次汇编的</w:t>
      </w:r>
      <w:r>
        <w:rPr>
          <w:rFonts w:hint="eastAsia"/>
        </w:rPr>
        <w:t>ROP</w:t>
      </w:r>
      <w:r>
        <w:rPr>
          <w:rFonts w:hint="eastAsia"/>
        </w:rPr>
        <w:t>攻击防御方法，对二进制文件进行静态二进制重写，避免了需要程序源码的问题。从减少</w:t>
      </w:r>
      <w:r>
        <w:rPr>
          <w:rFonts w:hint="eastAsia"/>
        </w:rPr>
        <w:t>gadgets</w:t>
      </w:r>
      <w:r>
        <w:rPr>
          <w:rFonts w:hint="eastAsia"/>
        </w:rPr>
        <w:t>数量和保护控制流的完整性两个维度实现，使用指令替换、无效指令填充以及自由跳转保护三种方法对</w:t>
      </w:r>
      <w:r>
        <w:rPr>
          <w:rFonts w:hint="eastAsia"/>
        </w:rPr>
        <w:t>ROP</w:t>
      </w:r>
      <w:r>
        <w:rPr>
          <w:rFonts w:hint="eastAsia"/>
        </w:rPr>
        <w:t>攻击进行缓解和防御。本文实现的</w:t>
      </w:r>
      <w:r>
        <w:rPr>
          <w:rFonts w:hint="eastAsia"/>
        </w:rPr>
        <w:t>ROP</w:t>
      </w:r>
      <w:r>
        <w:rPr>
          <w:rFonts w:hint="eastAsia"/>
        </w:rPr>
        <w:t>攻击防御系统的流程如图</w:t>
      </w:r>
      <w:r>
        <w:rPr>
          <w:rFonts w:hint="eastAsia"/>
        </w:rPr>
        <w:t>3</w:t>
      </w:r>
      <w:r>
        <w:t>-1</w:t>
      </w:r>
      <w:r>
        <w:rPr>
          <w:rFonts w:hint="eastAsia"/>
        </w:rPr>
        <w:t>所示，二次汇编框架在接收到二进制文件后，首先进行控制流恢复、内容分类和符号化等一系列操作，然后在进行重汇编时，可以获取到二进制文件中分别以函数、基本块和指令为单位的数据。在此过程中，本系统对这些数据进行处理，其中指令替换和无效</w:t>
      </w:r>
      <w:r>
        <w:rPr>
          <w:rFonts w:hint="eastAsia"/>
        </w:rPr>
        <w:t>指令填充以指令为一个基本单位进行，自由跳转保护以函数为一个基本单位进行。当重汇编结束后，本系统进行最后一个步骤即重编译，将重汇编得到的输出保存为汇编文件并对其进行编译，得到新的二进制文件。</w:t>
      </w:r>
    </w:p>
    <w:p w14:paraId="5C079936" w14:textId="77777777" w:rsidR="00FB6C5C" w:rsidRDefault="00BE5096">
      <w:pPr>
        <w:keepNext/>
      </w:pPr>
      <w:r>
        <w:rPr>
          <w:noProof/>
        </w:rPr>
        <w:drawing>
          <wp:inline distT="0" distB="0" distL="0" distR="0" wp14:anchorId="4261E068" wp14:editId="3FEAC1E9">
            <wp:extent cx="5539740" cy="2072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39740" cy="2072640"/>
                    </a:xfrm>
                    <a:prstGeom prst="rect">
                      <a:avLst/>
                    </a:prstGeom>
                    <a:noFill/>
                    <a:ln>
                      <a:noFill/>
                    </a:ln>
                  </pic:spPr>
                </pic:pic>
              </a:graphicData>
            </a:graphic>
          </wp:inline>
        </w:drawing>
      </w:r>
    </w:p>
    <w:p w14:paraId="2A8D9465" w14:textId="77777777" w:rsidR="00FB6C5C" w:rsidRDefault="00BE5096">
      <w:pPr>
        <w:pStyle w:val="a7"/>
        <w:jc w:val="center"/>
      </w:pPr>
      <w:r>
        <w:t>图</w:t>
      </w:r>
      <w:r>
        <w:t xml:space="preserve"> 3-1 </w:t>
      </w:r>
      <w:r>
        <w:rPr>
          <w:rFonts w:hint="eastAsia"/>
        </w:rPr>
        <w:t>ROP</w:t>
      </w:r>
      <w:r>
        <w:rPr>
          <w:rFonts w:hint="eastAsia"/>
        </w:rPr>
        <w:t>攻击防御系统流程图</w:t>
      </w:r>
    </w:p>
    <w:p w14:paraId="1482B020" w14:textId="77777777" w:rsidR="00FB6C5C" w:rsidRDefault="00BE5096">
      <w:pPr>
        <w:pStyle w:val="33"/>
      </w:pPr>
      <w:bookmarkStart w:id="46" w:name="_Toc39055541"/>
      <w:r>
        <w:rPr>
          <w:rFonts w:hint="eastAsia"/>
        </w:rPr>
        <w:t>3</w:t>
      </w:r>
      <w:r>
        <w:t xml:space="preserve">.2.1 </w:t>
      </w:r>
      <w:r>
        <w:rPr>
          <w:rFonts w:hint="eastAsia"/>
        </w:rPr>
        <w:t>指令替换的设计</w:t>
      </w:r>
      <w:bookmarkEnd w:id="46"/>
    </w:p>
    <w:p w14:paraId="74AB6F66" w14:textId="77777777" w:rsidR="00FB6C5C" w:rsidRDefault="00BE5096">
      <w:r>
        <w:tab/>
      </w:r>
      <w:r>
        <w:rPr>
          <w:rFonts w:hint="eastAsia"/>
        </w:rPr>
        <w:t>指令替换模块是通过设计指令的等效指令模板，在发现指令的机器码中含有</w:t>
      </w:r>
      <w:r>
        <w:rPr>
          <w:rFonts w:hint="eastAsia"/>
        </w:rPr>
        <w:t>0xC3</w:t>
      </w:r>
      <w:r>
        <w:rPr>
          <w:rFonts w:hint="eastAsia"/>
        </w:rPr>
        <w:t>这样可以被解析为返回指令的数据时将指令进行等效替换。由于二次汇编框架中的重汇编操作是以二进制文件、函数、基本块和指令这样的顺序从左至右逐级进行的。指令替换模块在指令进行重汇编时实现，包括对立即数中含有</w:t>
      </w:r>
      <w:r>
        <w:rPr>
          <w:rFonts w:hint="eastAsia"/>
        </w:rPr>
        <w:t>0x</w:t>
      </w:r>
      <w:r>
        <w:t>C3</w:t>
      </w:r>
      <w:r>
        <w:rPr>
          <w:rFonts w:hint="eastAsia"/>
        </w:rPr>
        <w:t>的指令以及操作数中含有</w:t>
      </w:r>
      <w:r>
        <w:rPr>
          <w:rFonts w:hint="eastAsia"/>
        </w:rPr>
        <w:t>0xC3</w:t>
      </w:r>
      <w:r>
        <w:rPr>
          <w:rFonts w:hint="eastAsia"/>
        </w:rPr>
        <w:t>的指令进行替换。</w:t>
      </w:r>
    </w:p>
    <w:p w14:paraId="6FDD8999" w14:textId="77777777" w:rsidR="00FB6C5C" w:rsidRDefault="00BE5096">
      <w:pPr>
        <w:ind w:firstLine="420"/>
      </w:pPr>
      <w:r>
        <w:rPr>
          <w:rFonts w:hint="eastAsia"/>
        </w:rPr>
        <w:t>指令替换模块能够处理的指令类型有赋值、运算以及比较指令。对于立即数中含</w:t>
      </w:r>
      <w:r>
        <w:rPr>
          <w:rFonts w:hint="eastAsia"/>
        </w:rPr>
        <w:lastRenderedPageBreak/>
        <w:t>有</w:t>
      </w:r>
      <w:r>
        <w:rPr>
          <w:rFonts w:hint="eastAsia"/>
        </w:rPr>
        <w:t>0xc3</w:t>
      </w:r>
      <w:r>
        <w:rPr>
          <w:rFonts w:hint="eastAsia"/>
        </w:rPr>
        <w:t>的指令，采取对立即数拆分的方法，将原有立即数以</w:t>
      </w:r>
      <w:r>
        <w:rPr>
          <w:rFonts w:hint="eastAsia"/>
        </w:rPr>
        <w:t>0xc3</w:t>
      </w:r>
      <w:r>
        <w:rPr>
          <w:rFonts w:hint="eastAsia"/>
        </w:rPr>
        <w:t>为基准拆分为两个立即数之和，并结合指令类型进行相</w:t>
      </w:r>
      <w:r>
        <w:rPr>
          <w:rFonts w:hint="eastAsia"/>
        </w:rPr>
        <w:t>应的等效替换。以</w:t>
      </w:r>
      <w:r>
        <w:rPr>
          <w:rFonts w:hint="eastAsia"/>
        </w:rPr>
        <w:t>mov</w:t>
      </w:r>
      <w:r>
        <w:rPr>
          <w:rFonts w:hint="eastAsia"/>
        </w:rPr>
        <w:t>指令为例，如图</w:t>
      </w:r>
      <w:r>
        <w:rPr>
          <w:rFonts w:hint="eastAsia"/>
        </w:rPr>
        <w:t>3</w:t>
      </w:r>
      <w:r>
        <w:t>-2</w:t>
      </w:r>
      <w:r>
        <w:rPr>
          <w:rFonts w:hint="eastAsia"/>
        </w:rPr>
        <w:t>所示。汇编语法为</w:t>
      </w:r>
      <w:r>
        <w:rPr>
          <w:rFonts w:hint="eastAsia"/>
        </w:rPr>
        <w:t>at</w:t>
      </w:r>
      <w:r>
        <w:t>&amp;t</w:t>
      </w:r>
      <w:r>
        <w:rPr>
          <w:rFonts w:hint="eastAsia"/>
        </w:rPr>
        <w:t>类型。可以看到原指令的立即数为</w:t>
      </w:r>
      <w:r>
        <w:rPr>
          <w:rFonts w:hint="eastAsia"/>
        </w:rPr>
        <w:t>0x</w:t>
      </w:r>
      <w:r>
        <w:t>1234c3ab</w:t>
      </w:r>
      <w:r>
        <w:rPr>
          <w:rFonts w:hint="eastAsia"/>
        </w:rPr>
        <w:t>，包含</w:t>
      </w:r>
      <w:r>
        <w:rPr>
          <w:rFonts w:hint="eastAsia"/>
        </w:rPr>
        <w:t>0xc3</w:t>
      </w:r>
      <w:r>
        <w:rPr>
          <w:rFonts w:hint="eastAsia"/>
        </w:rPr>
        <w:t>，故将立即数以</w:t>
      </w:r>
      <w:r>
        <w:rPr>
          <w:rFonts w:hint="eastAsia"/>
        </w:rPr>
        <w:t>0xc3</w:t>
      </w:r>
      <w:r>
        <w:rPr>
          <w:rFonts w:hint="eastAsia"/>
        </w:rPr>
        <w:t>为基准拆分为两个数</w:t>
      </w:r>
      <w:r>
        <w:rPr>
          <w:rFonts w:hint="eastAsia"/>
        </w:rPr>
        <w:t>0x1234c000</w:t>
      </w:r>
      <w:r>
        <w:rPr>
          <w:rFonts w:hint="eastAsia"/>
        </w:rPr>
        <w:t>和</w:t>
      </w:r>
      <w:r>
        <w:rPr>
          <w:rFonts w:hint="eastAsia"/>
        </w:rPr>
        <w:t>0x</w:t>
      </w:r>
      <w:r>
        <w:t>3</w:t>
      </w:r>
      <w:r>
        <w:rPr>
          <w:rFonts w:hint="eastAsia"/>
        </w:rPr>
        <w:t>ab</w:t>
      </w:r>
      <w:r>
        <w:rPr>
          <w:rFonts w:hint="eastAsia"/>
        </w:rPr>
        <w:t>。先将</w:t>
      </w:r>
      <w:r>
        <w:rPr>
          <w:rFonts w:hint="eastAsia"/>
        </w:rPr>
        <w:t>0x1234c000</w:t>
      </w:r>
      <w:r>
        <w:rPr>
          <w:rFonts w:hint="eastAsia"/>
        </w:rPr>
        <w:t>赋值给寄存器</w:t>
      </w:r>
      <w:r>
        <w:rPr>
          <w:rFonts w:hint="eastAsia"/>
        </w:rPr>
        <w:t>rcx</w:t>
      </w:r>
      <w:r>
        <w:rPr>
          <w:rFonts w:hint="eastAsia"/>
        </w:rPr>
        <w:t>，然后通过加法指令对</w:t>
      </w:r>
      <w:r>
        <w:rPr>
          <w:rFonts w:hint="eastAsia"/>
        </w:rPr>
        <w:t>rcx</w:t>
      </w:r>
      <w:r>
        <w:rPr>
          <w:rFonts w:hint="eastAsia"/>
        </w:rPr>
        <w:t>加上剩下的数</w:t>
      </w:r>
      <w:r>
        <w:rPr>
          <w:rFonts w:hint="eastAsia"/>
        </w:rPr>
        <w:t>0x3ab</w:t>
      </w:r>
      <w:r>
        <w:rPr>
          <w:rFonts w:hint="eastAsia"/>
        </w:rPr>
        <w:t>，达到等效替换指令并且消除立即数中含有</w:t>
      </w:r>
      <w:r>
        <w:rPr>
          <w:rFonts w:hint="eastAsia"/>
        </w:rPr>
        <w:t>0xc3</w:t>
      </w:r>
      <w:r>
        <w:rPr>
          <w:rFonts w:hint="eastAsia"/>
        </w:rPr>
        <w:t>的效果。</w:t>
      </w:r>
    </w:p>
    <w:p w14:paraId="20F4A201" w14:textId="77777777" w:rsidR="00FB6C5C" w:rsidRDefault="00BE5096">
      <w:pPr>
        <w:keepNext/>
        <w:ind w:firstLine="420"/>
      </w:pPr>
      <w:r>
        <w:rPr>
          <w:noProof/>
        </w:rPr>
        <w:drawing>
          <wp:inline distT="0" distB="0" distL="0" distR="0" wp14:anchorId="2C1DD01A" wp14:editId="0EC541BA">
            <wp:extent cx="4724400" cy="1143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24400" cy="1143000"/>
                    </a:xfrm>
                    <a:prstGeom prst="rect">
                      <a:avLst/>
                    </a:prstGeom>
                    <a:noFill/>
                    <a:ln>
                      <a:noFill/>
                    </a:ln>
                  </pic:spPr>
                </pic:pic>
              </a:graphicData>
            </a:graphic>
          </wp:inline>
        </w:drawing>
      </w:r>
    </w:p>
    <w:p w14:paraId="63F7B7BC" w14:textId="77777777" w:rsidR="00FB6C5C" w:rsidRDefault="00BE5096">
      <w:pPr>
        <w:pStyle w:val="a7"/>
        <w:jc w:val="center"/>
      </w:pPr>
      <w:r>
        <w:t>图</w:t>
      </w:r>
      <w:r>
        <w:t xml:space="preserve"> 3-2 </w:t>
      </w:r>
      <w:r>
        <w:rPr>
          <w:rFonts w:hint="eastAsia"/>
        </w:rPr>
        <w:t>指令替换</w:t>
      </w:r>
      <w:r>
        <w:rPr>
          <w:rFonts w:hint="eastAsia"/>
        </w:rPr>
        <w:t>-</w:t>
      </w:r>
      <w:r>
        <w:rPr>
          <w:rFonts w:hint="eastAsia"/>
        </w:rPr>
        <w:t>立即数替换示例</w:t>
      </w:r>
    </w:p>
    <w:p w14:paraId="31508A0E" w14:textId="77777777" w:rsidR="00FB6C5C" w:rsidRDefault="00BE5096">
      <w:r>
        <w:tab/>
      </w:r>
      <w:r>
        <w:rPr>
          <w:rFonts w:hint="eastAsia"/>
        </w:rPr>
        <w:t>对于操作数中含有</w:t>
      </w:r>
      <w:r>
        <w:rPr>
          <w:rFonts w:hint="eastAsia"/>
        </w:rPr>
        <w:t>0xc3</w:t>
      </w:r>
      <w:r>
        <w:rPr>
          <w:rFonts w:hint="eastAsia"/>
        </w:rPr>
        <w:t>的指令，为了能够有效的对其进行指令替换，这里首先介绍指令的操作数中出现</w:t>
      </w:r>
      <w:r>
        <w:rPr>
          <w:rFonts w:hint="eastAsia"/>
        </w:rPr>
        <w:t>0xc3</w:t>
      </w:r>
      <w:r>
        <w:rPr>
          <w:rFonts w:hint="eastAsia"/>
        </w:rPr>
        <w:t>的原因。以</w:t>
      </w:r>
      <w:r>
        <w:rPr>
          <w:rFonts w:hint="eastAsia"/>
        </w:rPr>
        <w:t>int</w:t>
      </w:r>
      <w:r>
        <w:rPr>
          <w:rFonts w:hint="eastAsia"/>
        </w:rPr>
        <w:t>el</w:t>
      </w:r>
      <w:r>
        <w:t xml:space="preserve"> </w:t>
      </w:r>
      <w:r>
        <w:rPr>
          <w:rFonts w:hint="eastAsia"/>
        </w:rPr>
        <w:t>x64</w:t>
      </w:r>
      <w:r>
        <w:rPr>
          <w:rFonts w:hint="eastAsia"/>
        </w:rPr>
        <w:t>指令为例，指令格式如图</w:t>
      </w:r>
      <w:r>
        <w:rPr>
          <w:rFonts w:hint="eastAsia"/>
        </w:rPr>
        <w:t>3</w:t>
      </w:r>
      <w:r>
        <w:t>-3</w:t>
      </w:r>
      <w:r>
        <w:rPr>
          <w:rFonts w:hint="eastAsia"/>
        </w:rPr>
        <w:t>。其中</w:t>
      </w:r>
      <w:r>
        <w:rPr>
          <w:rFonts w:hint="eastAsia"/>
        </w:rPr>
        <w:t>Mod/</w:t>
      </w:r>
      <w:r>
        <w:t>R</w:t>
      </w:r>
      <w:r>
        <w:rPr>
          <w:rFonts w:hint="eastAsia"/>
        </w:rPr>
        <w:t>和</w:t>
      </w:r>
      <w:r>
        <w:rPr>
          <w:rFonts w:hint="eastAsia"/>
        </w:rPr>
        <w:t>SIB</w:t>
      </w:r>
      <w:r>
        <w:rPr>
          <w:rFonts w:hint="eastAsia"/>
        </w:rPr>
        <w:t>字节用于编码指令的寻址模式和操作数。当使用某些寄存器作为操作数时会导致</w:t>
      </w:r>
      <w:r>
        <w:rPr>
          <w:rFonts w:hint="eastAsia"/>
        </w:rPr>
        <w:t>Mod/</w:t>
      </w:r>
      <w:r>
        <w:t>R</w:t>
      </w:r>
      <w:r>
        <w:rPr>
          <w:rFonts w:hint="eastAsia"/>
        </w:rPr>
        <w:t>或</w:t>
      </w:r>
      <w:r>
        <w:rPr>
          <w:rFonts w:hint="eastAsia"/>
        </w:rPr>
        <w:t>SIB</w:t>
      </w:r>
      <w:r>
        <w:rPr>
          <w:rFonts w:hint="eastAsia"/>
        </w:rPr>
        <w:t>字节设置为和返回指令</w:t>
      </w:r>
      <w:r>
        <w:rPr>
          <w:rFonts w:hint="eastAsia"/>
        </w:rPr>
        <w:t>retn</w:t>
      </w:r>
      <w:r>
        <w:rPr>
          <w:rFonts w:hint="eastAsia"/>
        </w:rPr>
        <w:t>相同的操作码。</w:t>
      </w:r>
    </w:p>
    <w:p w14:paraId="79CCFDFE" w14:textId="77777777" w:rsidR="00FB6C5C" w:rsidRDefault="00BE5096">
      <w:pPr>
        <w:keepNext/>
      </w:pPr>
      <w:r>
        <w:rPr>
          <w:noProof/>
        </w:rPr>
        <w:drawing>
          <wp:inline distT="0" distB="0" distL="0" distR="0" wp14:anchorId="40772C9A" wp14:editId="36F6D3FB">
            <wp:extent cx="5544185" cy="17602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stretch>
                      <a:fillRect/>
                    </a:stretch>
                  </pic:blipFill>
                  <pic:spPr>
                    <a:xfrm>
                      <a:off x="0" y="0"/>
                      <a:ext cx="5544185" cy="1760220"/>
                    </a:xfrm>
                    <a:prstGeom prst="rect">
                      <a:avLst/>
                    </a:prstGeom>
                  </pic:spPr>
                </pic:pic>
              </a:graphicData>
            </a:graphic>
          </wp:inline>
        </w:drawing>
      </w:r>
    </w:p>
    <w:p w14:paraId="48390158" w14:textId="77777777" w:rsidR="00FB6C5C" w:rsidRDefault="00BE5096">
      <w:pPr>
        <w:pStyle w:val="a7"/>
        <w:jc w:val="center"/>
      </w:pPr>
      <w:r>
        <w:t>图</w:t>
      </w:r>
      <w:r>
        <w:t xml:space="preserve"> 3-3 </w:t>
      </w:r>
      <w:r>
        <w:rPr>
          <w:rFonts w:hint="eastAsia"/>
        </w:rPr>
        <w:t>intel</w:t>
      </w:r>
      <w:r>
        <w:t xml:space="preserve"> 64</w:t>
      </w:r>
      <w:r>
        <w:rPr>
          <w:rFonts w:hint="eastAsia"/>
        </w:rPr>
        <w:t>位的指令格式</w:t>
      </w:r>
    </w:p>
    <w:p w14:paraId="4DF5616A" w14:textId="77777777" w:rsidR="00FB6C5C" w:rsidRDefault="00BE5096">
      <w:r>
        <w:rPr>
          <w:rFonts w:hint="eastAsia"/>
        </w:rPr>
        <w:t>举个例子，当赋值指令</w:t>
      </w:r>
      <w:r>
        <w:rPr>
          <w:rFonts w:hint="eastAsia"/>
        </w:rPr>
        <w:t>mov</w:t>
      </w:r>
      <w:r>
        <w:rPr>
          <w:rFonts w:hint="eastAsia"/>
        </w:rPr>
        <w:t>将寄存器</w:t>
      </w:r>
      <w:r>
        <w:rPr>
          <w:rFonts w:hint="eastAsia"/>
        </w:rPr>
        <w:t>rax</w:t>
      </w:r>
      <w:r>
        <w:rPr>
          <w:rFonts w:hint="eastAsia"/>
        </w:rPr>
        <w:t>指定为源操作数，并且目标操作数为寄存器</w:t>
      </w:r>
      <w:r>
        <w:t>r</w:t>
      </w:r>
      <w:r>
        <w:rPr>
          <w:rFonts w:hint="eastAsia"/>
        </w:rPr>
        <w:t>bx</w:t>
      </w:r>
      <w:r>
        <w:rPr>
          <w:rFonts w:hint="eastAsia"/>
        </w:rPr>
        <w:t>，此时</w:t>
      </w:r>
      <w:r>
        <w:rPr>
          <w:rFonts w:hint="eastAsia"/>
        </w:rPr>
        <w:t>Mod/</w:t>
      </w:r>
      <w:r>
        <w:t>R</w:t>
      </w:r>
      <w:r>
        <w:rPr>
          <w:rFonts w:hint="eastAsia"/>
        </w:rPr>
        <w:t>字节的值即为</w:t>
      </w:r>
      <w:r>
        <w:rPr>
          <w:rFonts w:hint="eastAsia"/>
        </w:rPr>
        <w:t>0xc3</w:t>
      </w:r>
      <w:r>
        <w:rPr>
          <w:rFonts w:hint="eastAsia"/>
        </w:rPr>
        <w:t>。类似的还有运算指令</w:t>
      </w:r>
      <w:r>
        <w:rPr>
          <w:rFonts w:hint="eastAsia"/>
        </w:rPr>
        <w:t>add</w:t>
      </w:r>
      <w:r>
        <w:rPr>
          <w:rFonts w:hint="eastAsia"/>
        </w:rPr>
        <w:t>，示例如图</w:t>
      </w:r>
      <w:r>
        <w:rPr>
          <w:rFonts w:hint="eastAsia"/>
        </w:rPr>
        <w:t>3</w:t>
      </w:r>
      <w:r>
        <w:t>-4</w:t>
      </w:r>
      <w:r>
        <w:rPr>
          <w:rFonts w:hint="eastAsia"/>
        </w:rPr>
        <w:t>。</w:t>
      </w:r>
    </w:p>
    <w:p w14:paraId="59A6EE2E" w14:textId="77777777" w:rsidR="00FB6C5C" w:rsidRDefault="00BE5096">
      <w:pPr>
        <w:keepNext/>
        <w:jc w:val="center"/>
      </w:pPr>
      <w:r>
        <w:rPr>
          <w:noProof/>
        </w:rPr>
        <w:lastRenderedPageBreak/>
        <w:drawing>
          <wp:inline distT="0" distB="0" distL="0" distR="0" wp14:anchorId="362F1B53" wp14:editId="48382282">
            <wp:extent cx="2827020" cy="10972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
                    <a:stretch>
                      <a:fillRect/>
                    </a:stretch>
                  </pic:blipFill>
                  <pic:spPr>
                    <a:xfrm>
                      <a:off x="0" y="0"/>
                      <a:ext cx="2827265" cy="1097375"/>
                    </a:xfrm>
                    <a:prstGeom prst="rect">
                      <a:avLst/>
                    </a:prstGeom>
                  </pic:spPr>
                </pic:pic>
              </a:graphicData>
            </a:graphic>
          </wp:inline>
        </w:drawing>
      </w:r>
    </w:p>
    <w:p w14:paraId="740C5045" w14:textId="77777777" w:rsidR="00FB6C5C" w:rsidRDefault="00BE5096">
      <w:pPr>
        <w:pStyle w:val="a7"/>
        <w:jc w:val="center"/>
      </w:pPr>
      <w:r>
        <w:t>图</w:t>
      </w:r>
      <w:r>
        <w:rPr>
          <w:rFonts w:hint="eastAsia"/>
        </w:rPr>
        <w:t xml:space="preserve"> </w:t>
      </w:r>
      <w:r>
        <w:t>3-4 add</w:t>
      </w:r>
      <w:r>
        <w:rPr>
          <w:rFonts w:hint="eastAsia"/>
        </w:rPr>
        <w:t>指令示例</w:t>
      </w:r>
    </w:p>
    <w:p w14:paraId="1770670C" w14:textId="77777777" w:rsidR="00FB6C5C" w:rsidRDefault="00BE5096">
      <w:r>
        <w:rPr>
          <w:rFonts w:hint="eastAsia"/>
        </w:rPr>
        <w:t>当使用寄存器</w:t>
      </w:r>
      <w:r>
        <w:rPr>
          <w:rFonts w:hint="eastAsia"/>
        </w:rPr>
        <w:t>rdx</w:t>
      </w:r>
      <w:r>
        <w:rPr>
          <w:rFonts w:hint="eastAsia"/>
        </w:rPr>
        <w:t>作为基数，并将寄存器</w:t>
      </w:r>
      <w:r>
        <w:t>r</w:t>
      </w:r>
      <w:r>
        <w:rPr>
          <w:rFonts w:hint="eastAsia"/>
        </w:rPr>
        <w:t>cx</w:t>
      </w:r>
      <w:r>
        <w:rPr>
          <w:rFonts w:hint="eastAsia"/>
        </w:rPr>
        <w:t>作为索引时，可以看到</w:t>
      </w:r>
      <w:r>
        <w:rPr>
          <w:rFonts w:hint="eastAsia"/>
        </w:rPr>
        <w:t>SIB</w:t>
      </w:r>
      <w:r>
        <w:rPr>
          <w:rFonts w:hint="eastAsia"/>
        </w:rPr>
        <w:t>字</w:t>
      </w:r>
      <w:r>
        <w:rPr>
          <w:rFonts w:hint="eastAsia"/>
        </w:rPr>
        <w:t>节的值为</w:t>
      </w:r>
      <w:r>
        <w:rPr>
          <w:rFonts w:hint="eastAsia"/>
        </w:rPr>
        <w:t>0xca</w:t>
      </w:r>
      <w:r>
        <w:rPr>
          <w:rFonts w:hint="eastAsia"/>
        </w:rPr>
        <w:t>，而</w:t>
      </w:r>
      <w:r>
        <w:rPr>
          <w:rFonts w:hint="eastAsia"/>
        </w:rPr>
        <w:t>0xca</w:t>
      </w:r>
      <w:r>
        <w:rPr>
          <w:rFonts w:hint="eastAsia"/>
        </w:rPr>
        <w:t>可以被解析为远跳转的</w:t>
      </w:r>
      <w:r>
        <w:rPr>
          <w:rFonts w:hint="eastAsia"/>
        </w:rPr>
        <w:t>retn</w:t>
      </w:r>
      <w:r>
        <w:rPr>
          <w:rFonts w:hint="eastAsia"/>
        </w:rPr>
        <w:t>指令。这就导致了被攻击者利用其构造</w:t>
      </w:r>
      <w:r>
        <w:rPr>
          <w:rFonts w:hint="eastAsia"/>
        </w:rPr>
        <w:t>gadgets</w:t>
      </w:r>
      <w:r>
        <w:rPr>
          <w:rFonts w:hint="eastAsia"/>
        </w:rPr>
        <w:t>的风险。从以上两个例子可以看到，当寄存器</w:t>
      </w:r>
      <w:r>
        <w:t>r</w:t>
      </w:r>
      <w:r>
        <w:rPr>
          <w:rFonts w:hint="eastAsia"/>
        </w:rPr>
        <w:t>bx</w:t>
      </w:r>
      <w:r>
        <w:rPr>
          <w:rFonts w:hint="eastAsia"/>
        </w:rPr>
        <w:t>或</w:t>
      </w:r>
      <w:r>
        <w:rPr>
          <w:rFonts w:hint="eastAsia"/>
        </w:rPr>
        <w:t>r</w:t>
      </w:r>
      <w:r>
        <w:t>dx</w:t>
      </w:r>
      <w:r>
        <w:rPr>
          <w:rFonts w:hint="eastAsia"/>
        </w:rPr>
        <w:t>作为目标操作数时，包含它的指令就含有可以被解析为返回指令的数据。基于此，设计了基于寄存器替换的等效指令模板，通过引入寄存器</w:t>
      </w:r>
      <w:r>
        <w:rPr>
          <w:rFonts w:hint="eastAsia"/>
        </w:rPr>
        <w:t>r</w:t>
      </w:r>
      <w:r>
        <w:t>13</w:t>
      </w:r>
      <w:r>
        <w:rPr>
          <w:rFonts w:hint="eastAsia"/>
        </w:rPr>
        <w:t>或</w:t>
      </w:r>
      <w:r>
        <w:rPr>
          <w:rFonts w:hint="eastAsia"/>
        </w:rPr>
        <w:t>r</w:t>
      </w:r>
      <w:r>
        <w:t>14</w:t>
      </w:r>
      <w:r>
        <w:rPr>
          <w:rFonts w:hint="eastAsia"/>
        </w:rPr>
        <w:t>中转源操作数，使得产生的指令中不含有类似</w:t>
      </w:r>
      <w:r>
        <w:rPr>
          <w:rFonts w:hint="eastAsia"/>
        </w:rPr>
        <w:t>0x</w:t>
      </w:r>
      <w:r>
        <w:t>c3</w:t>
      </w:r>
      <w:r>
        <w:rPr>
          <w:rFonts w:hint="eastAsia"/>
        </w:rPr>
        <w:t>的数据。以</w:t>
      </w:r>
      <w:r>
        <w:rPr>
          <w:rFonts w:hint="eastAsia"/>
        </w:rPr>
        <w:t>mov</w:t>
      </w:r>
      <w:r>
        <w:rPr>
          <w:rFonts w:hint="eastAsia"/>
        </w:rPr>
        <w:t>指令为例，设计等效指令模板如图</w:t>
      </w:r>
      <w:r>
        <w:rPr>
          <w:rFonts w:hint="eastAsia"/>
        </w:rPr>
        <w:t>3</w:t>
      </w:r>
      <w:r>
        <w:t>-5</w:t>
      </w:r>
      <w:r>
        <w:rPr>
          <w:rFonts w:hint="eastAsia"/>
        </w:rPr>
        <w:t>。首先将寄存器</w:t>
      </w:r>
      <w:r>
        <w:rPr>
          <w:rFonts w:hint="eastAsia"/>
        </w:rPr>
        <w:t>r13</w:t>
      </w:r>
      <w:r>
        <w:rPr>
          <w:rFonts w:hint="eastAsia"/>
        </w:rPr>
        <w:t>入栈，其次将寄存器</w:t>
      </w:r>
      <w:r>
        <w:rPr>
          <w:rFonts w:hint="eastAsia"/>
        </w:rPr>
        <w:t>rax</w:t>
      </w:r>
      <w:r>
        <w:rPr>
          <w:rFonts w:hint="eastAsia"/>
        </w:rPr>
        <w:t>的值赋给</w:t>
      </w:r>
      <w:r>
        <w:rPr>
          <w:rFonts w:hint="eastAsia"/>
        </w:rPr>
        <w:t>r</w:t>
      </w:r>
      <w:r>
        <w:t>13</w:t>
      </w:r>
      <w:r>
        <w:rPr>
          <w:rFonts w:hint="eastAsia"/>
        </w:rPr>
        <w:t>，接着将寄存器</w:t>
      </w:r>
      <w:r>
        <w:rPr>
          <w:rFonts w:hint="eastAsia"/>
        </w:rPr>
        <w:t>r</w:t>
      </w:r>
      <w:r>
        <w:t>13</w:t>
      </w:r>
      <w:r>
        <w:rPr>
          <w:rFonts w:hint="eastAsia"/>
        </w:rPr>
        <w:t>的值赋给</w:t>
      </w:r>
      <w:r>
        <w:rPr>
          <w:rFonts w:hint="eastAsia"/>
        </w:rPr>
        <w:t>rbx</w:t>
      </w:r>
      <w:r>
        <w:rPr>
          <w:rFonts w:hint="eastAsia"/>
        </w:rPr>
        <w:t>，最后将寄存器</w:t>
      </w:r>
      <w:r>
        <w:rPr>
          <w:rFonts w:hint="eastAsia"/>
        </w:rPr>
        <w:t>r</w:t>
      </w:r>
      <w:r>
        <w:t>13</w:t>
      </w:r>
      <w:r>
        <w:rPr>
          <w:rFonts w:hint="eastAsia"/>
        </w:rPr>
        <w:t>出栈以</w:t>
      </w:r>
      <w:r>
        <w:rPr>
          <w:rFonts w:hint="eastAsia"/>
        </w:rPr>
        <w:t>恢复它原来的内容。可以看到替换指令的机器码均不含</w:t>
      </w:r>
      <w:r>
        <w:rPr>
          <w:rFonts w:hint="eastAsia"/>
        </w:rPr>
        <w:t>0xc3</w:t>
      </w:r>
      <w:r>
        <w:rPr>
          <w:rFonts w:hint="eastAsia"/>
        </w:rPr>
        <w:t>这样的数据，避免了可能被攻击者利用的风险。</w:t>
      </w:r>
    </w:p>
    <w:p w14:paraId="4E2DF420" w14:textId="77777777" w:rsidR="00FB6C5C" w:rsidRDefault="00BE5096">
      <w:pPr>
        <w:keepNext/>
        <w:jc w:val="center"/>
      </w:pPr>
      <w:r>
        <w:rPr>
          <w:noProof/>
        </w:rPr>
        <w:drawing>
          <wp:inline distT="0" distB="0" distL="0" distR="0" wp14:anchorId="2C90A986" wp14:editId="44C43A6B">
            <wp:extent cx="4168140" cy="314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4188162" cy="3164953"/>
                    </a:xfrm>
                    <a:prstGeom prst="rect">
                      <a:avLst/>
                    </a:prstGeom>
                  </pic:spPr>
                </pic:pic>
              </a:graphicData>
            </a:graphic>
          </wp:inline>
        </w:drawing>
      </w:r>
    </w:p>
    <w:p w14:paraId="53FB5560" w14:textId="77777777" w:rsidR="00FB6C5C" w:rsidRDefault="00BE5096">
      <w:pPr>
        <w:pStyle w:val="a7"/>
        <w:jc w:val="center"/>
      </w:pPr>
      <w:r>
        <w:t>图</w:t>
      </w:r>
      <w:r>
        <w:rPr>
          <w:rFonts w:hint="eastAsia"/>
        </w:rPr>
        <w:t xml:space="preserve"> </w:t>
      </w:r>
      <w:r>
        <w:t xml:space="preserve">3-5 </w:t>
      </w:r>
      <w:r>
        <w:rPr>
          <w:rFonts w:hint="eastAsia"/>
        </w:rPr>
        <w:t>指令替换</w:t>
      </w:r>
      <w:r>
        <w:rPr>
          <w:rFonts w:hint="eastAsia"/>
        </w:rPr>
        <w:t>-</w:t>
      </w:r>
      <w:r>
        <w:rPr>
          <w:rFonts w:hint="eastAsia"/>
        </w:rPr>
        <w:t>操作数替换示例</w:t>
      </w:r>
    </w:p>
    <w:p w14:paraId="6C073756" w14:textId="77777777" w:rsidR="00FB6C5C" w:rsidRDefault="00BE5096">
      <w:r>
        <w:tab/>
      </w:r>
    </w:p>
    <w:p w14:paraId="6BE2DAEC" w14:textId="77777777" w:rsidR="00FB6C5C" w:rsidRDefault="00BE5096">
      <w:pPr>
        <w:pStyle w:val="33"/>
      </w:pPr>
      <w:bookmarkStart w:id="47" w:name="_Toc39055542"/>
      <w:r>
        <w:rPr>
          <w:rFonts w:hint="eastAsia"/>
        </w:rPr>
        <w:lastRenderedPageBreak/>
        <w:t>3</w:t>
      </w:r>
      <w:r>
        <w:t xml:space="preserve">.2.2 </w:t>
      </w:r>
      <w:r>
        <w:rPr>
          <w:rFonts w:hint="eastAsia"/>
        </w:rPr>
        <w:t>静态插桩的设计</w:t>
      </w:r>
      <w:bookmarkEnd w:id="47"/>
    </w:p>
    <w:p w14:paraId="78F57329" w14:textId="77777777" w:rsidR="00FB6C5C" w:rsidRDefault="00BE5096">
      <w:r>
        <w:tab/>
      </w:r>
      <w:r>
        <w:rPr>
          <w:rFonts w:hint="eastAsia"/>
        </w:rPr>
        <w:t>静态插桩包括无效指令填充和自由跳转保护两部分。无效指令填充是指在指令前添加一串特殊的指令序列，通过这串指令序列可以强制一个指令片段的对齐执行，而不会由于攻击者从中间任意位置插入导致执行意料之外的指令序列。无效指令填充是为了对指令替换中没有相应模板的危险指令进行处理，使含有</w:t>
      </w:r>
      <w:r>
        <w:rPr>
          <w:rFonts w:hint="eastAsia"/>
        </w:rPr>
        <w:t>0xc3</w:t>
      </w:r>
      <w:r>
        <w:rPr>
          <w:rFonts w:hint="eastAsia"/>
        </w:rPr>
        <w:t>的指令全部得到替换或保护。如图</w:t>
      </w:r>
      <w:r>
        <w:rPr>
          <w:rFonts w:hint="eastAsia"/>
        </w:rPr>
        <w:t>3</w:t>
      </w:r>
      <w:r>
        <w:t>-6</w:t>
      </w:r>
      <w:r>
        <w:rPr>
          <w:rFonts w:hint="eastAsia"/>
        </w:rPr>
        <w:t>所示，实线框代表的是原始指令片段，其中第二条指令包含有</w:t>
      </w:r>
      <w:r>
        <w:rPr>
          <w:rFonts w:hint="eastAsia"/>
        </w:rPr>
        <w:t>0xc3</w:t>
      </w:r>
      <w:r>
        <w:rPr>
          <w:rFonts w:hint="eastAsia"/>
        </w:rPr>
        <w:t>。当从</w:t>
      </w:r>
      <w:r>
        <w:rPr>
          <w:rFonts w:hint="eastAsia"/>
        </w:rPr>
        <w:t>0x04</w:t>
      </w:r>
      <w:r>
        <w:rPr>
          <w:rFonts w:hint="eastAsia"/>
        </w:rPr>
        <w:t>开始解析指令时，执行的指令就变成虚线框上方所描述的指令片段，它包含了一个以返回指令</w:t>
      </w:r>
      <w:r>
        <w:rPr>
          <w:rFonts w:hint="eastAsia"/>
        </w:rPr>
        <w:t>ret</w:t>
      </w:r>
      <w:r>
        <w:rPr>
          <w:rFonts w:hint="eastAsia"/>
        </w:rPr>
        <w:t>为结尾的</w:t>
      </w:r>
      <w:r>
        <w:rPr>
          <w:rFonts w:hint="eastAsia"/>
        </w:rPr>
        <w:t>gadgets</w:t>
      </w:r>
      <w:r>
        <w:rPr>
          <w:rFonts w:hint="eastAsia"/>
        </w:rPr>
        <w:t>。但指令替</w:t>
      </w:r>
      <w:r>
        <w:rPr>
          <w:rFonts w:hint="eastAsia"/>
        </w:rPr>
        <w:t>换的设计中没有</w:t>
      </w:r>
      <w:r>
        <w:rPr>
          <w:rFonts w:hint="eastAsia"/>
        </w:rPr>
        <w:t>rolb</w:t>
      </w:r>
      <w:r>
        <w:rPr>
          <w:rFonts w:hint="eastAsia"/>
        </w:rPr>
        <w:t>指令的替换模板，这时就需要进行无效指令填充。</w:t>
      </w:r>
    </w:p>
    <w:p w14:paraId="7B4FED98" w14:textId="77777777" w:rsidR="00FB6C5C" w:rsidRDefault="00BE5096">
      <w:pPr>
        <w:keepNext/>
        <w:jc w:val="center"/>
      </w:pPr>
      <w:r>
        <w:rPr>
          <w:noProof/>
        </w:rPr>
        <w:drawing>
          <wp:inline distT="0" distB="0" distL="0" distR="0" wp14:anchorId="3701F250" wp14:editId="60B9BFED">
            <wp:extent cx="2255520" cy="998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2255715" cy="998307"/>
                    </a:xfrm>
                    <a:prstGeom prst="rect">
                      <a:avLst/>
                    </a:prstGeom>
                  </pic:spPr>
                </pic:pic>
              </a:graphicData>
            </a:graphic>
          </wp:inline>
        </w:drawing>
      </w:r>
    </w:p>
    <w:p w14:paraId="445ACA3E" w14:textId="77777777" w:rsidR="00FB6C5C" w:rsidRDefault="00BE5096">
      <w:pPr>
        <w:pStyle w:val="a7"/>
        <w:jc w:val="center"/>
      </w:pPr>
      <w:r>
        <w:t>图</w:t>
      </w:r>
      <w:r>
        <w:rPr>
          <w:rFonts w:hint="eastAsia"/>
        </w:rPr>
        <w:t xml:space="preserve"> </w:t>
      </w:r>
      <w:r>
        <w:t xml:space="preserve">3-6 </w:t>
      </w:r>
      <w:r>
        <w:rPr>
          <w:rFonts w:hint="eastAsia"/>
        </w:rPr>
        <w:t>无效指令填充示例</w:t>
      </w:r>
      <w:r>
        <w:rPr>
          <w:rFonts w:hint="eastAsia"/>
        </w:rPr>
        <w:t>-</w:t>
      </w:r>
      <w:r>
        <w:rPr>
          <w:rFonts w:hint="eastAsia"/>
        </w:rPr>
        <w:t>原始指令片段</w:t>
      </w:r>
    </w:p>
    <w:p w14:paraId="6A0D8742" w14:textId="77777777" w:rsidR="00FB6C5C" w:rsidRDefault="00BE5096">
      <w:r>
        <w:rPr>
          <w:rFonts w:hint="eastAsia"/>
        </w:rPr>
        <w:t>填充后的指令如图</w:t>
      </w:r>
      <w:r>
        <w:rPr>
          <w:rFonts w:hint="eastAsia"/>
        </w:rPr>
        <w:t>3</w:t>
      </w:r>
      <w:r>
        <w:t>-7</w:t>
      </w:r>
      <w:r>
        <w:rPr>
          <w:rFonts w:hint="eastAsia"/>
        </w:rPr>
        <w:t>所示，当在原有指令片段之间填充若干</w:t>
      </w:r>
      <w:r>
        <w:rPr>
          <w:rFonts w:hint="eastAsia"/>
        </w:rPr>
        <w:t>nop</w:t>
      </w:r>
      <w:r>
        <w:rPr>
          <w:rFonts w:hint="eastAsia"/>
        </w:rPr>
        <w:t>指令后，即使攻击者从</w:t>
      </w:r>
      <w:r>
        <w:rPr>
          <w:rFonts w:hint="eastAsia"/>
        </w:rPr>
        <w:t>0x04</w:t>
      </w:r>
      <w:r>
        <w:rPr>
          <w:rFonts w:hint="eastAsia"/>
        </w:rPr>
        <w:t>开始解析指令，由于</w:t>
      </w:r>
      <w:r>
        <w:rPr>
          <w:rFonts w:hint="eastAsia"/>
        </w:rPr>
        <w:t>nop</w:t>
      </w:r>
      <w:r>
        <w:rPr>
          <w:rFonts w:hint="eastAsia"/>
        </w:rPr>
        <w:t>指令的填充，使得第二条指令按照原来的解析方式执行，不会产生以</w:t>
      </w:r>
      <w:r>
        <w:rPr>
          <w:rFonts w:hint="eastAsia"/>
        </w:rPr>
        <w:t>ret</w:t>
      </w:r>
      <w:r>
        <w:rPr>
          <w:rFonts w:hint="eastAsia"/>
        </w:rPr>
        <w:t>指令结尾的</w:t>
      </w:r>
      <w:r>
        <w:rPr>
          <w:rFonts w:hint="eastAsia"/>
        </w:rPr>
        <w:t>gadgets</w:t>
      </w:r>
      <w:r>
        <w:rPr>
          <w:rFonts w:hint="eastAsia"/>
        </w:rPr>
        <w:t>。并且由于</w:t>
      </w:r>
      <w:r>
        <w:rPr>
          <w:rFonts w:hint="eastAsia"/>
        </w:rPr>
        <w:t>nop</w:t>
      </w:r>
      <w:r>
        <w:rPr>
          <w:rFonts w:hint="eastAsia"/>
        </w:rPr>
        <w:t>指令对程序的执行状态没有影响，在正常执行过程中，填充的</w:t>
      </w:r>
      <w:r>
        <w:rPr>
          <w:rFonts w:hint="eastAsia"/>
        </w:rPr>
        <w:t>nop</w:t>
      </w:r>
      <w:r>
        <w:rPr>
          <w:rFonts w:hint="eastAsia"/>
        </w:rPr>
        <w:t>指令也不会造成程序执行</w:t>
      </w:r>
      <w:commentRangeStart w:id="48"/>
      <w:r>
        <w:rPr>
          <w:rFonts w:hint="eastAsia"/>
        </w:rPr>
        <w:t>异常终止</w:t>
      </w:r>
      <w:commentRangeEnd w:id="48"/>
      <w:r>
        <w:rPr>
          <w:rStyle w:val="af7"/>
        </w:rPr>
        <w:commentReference w:id="48"/>
      </w:r>
      <w:r>
        <w:rPr>
          <w:rFonts w:hint="eastAsia"/>
        </w:rPr>
        <w:t>。</w:t>
      </w:r>
    </w:p>
    <w:p w14:paraId="5255AB95" w14:textId="77777777" w:rsidR="00FB6C5C" w:rsidRDefault="00BE5096">
      <w:pPr>
        <w:keepNext/>
        <w:jc w:val="center"/>
      </w:pPr>
      <w:r>
        <w:rPr>
          <w:noProof/>
        </w:rPr>
        <w:drawing>
          <wp:inline distT="0" distB="0" distL="0" distR="0" wp14:anchorId="5104D145" wp14:editId="40DD2CAB">
            <wp:extent cx="3032760" cy="8610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3033023" cy="861135"/>
                    </a:xfrm>
                    <a:prstGeom prst="rect">
                      <a:avLst/>
                    </a:prstGeom>
                  </pic:spPr>
                </pic:pic>
              </a:graphicData>
            </a:graphic>
          </wp:inline>
        </w:drawing>
      </w:r>
    </w:p>
    <w:p w14:paraId="3BA445DA" w14:textId="77777777" w:rsidR="00FB6C5C" w:rsidRDefault="00BE5096">
      <w:pPr>
        <w:pStyle w:val="a7"/>
        <w:jc w:val="center"/>
      </w:pPr>
      <w:r>
        <w:t>图</w:t>
      </w:r>
      <w:r>
        <w:rPr>
          <w:rFonts w:hint="eastAsia"/>
        </w:rPr>
        <w:t xml:space="preserve"> </w:t>
      </w:r>
      <w:r>
        <w:t xml:space="preserve">3-7 </w:t>
      </w:r>
      <w:r>
        <w:rPr>
          <w:rFonts w:hint="eastAsia"/>
        </w:rPr>
        <w:t>无效指令填充示例</w:t>
      </w:r>
      <w:r>
        <w:rPr>
          <w:rFonts w:hint="eastAsia"/>
        </w:rPr>
        <w:t>-</w:t>
      </w:r>
      <w:r>
        <w:rPr>
          <w:rFonts w:hint="eastAsia"/>
        </w:rPr>
        <w:t>填充后的指令片段</w:t>
      </w:r>
    </w:p>
    <w:p w14:paraId="2818840E" w14:textId="77777777" w:rsidR="00FB6C5C" w:rsidRDefault="00BE5096">
      <w:r>
        <w:tab/>
      </w:r>
      <w:r>
        <w:rPr>
          <w:rFonts w:hint="eastAsia"/>
        </w:rPr>
        <w:t>自由跳转保护是为了保护二进制文件中已存在的自由分支指令，包括每个函数末尾的返回指令</w:t>
      </w:r>
      <w:r>
        <w:rPr>
          <w:rFonts w:hint="eastAsia"/>
        </w:rPr>
        <w:t>ret</w:t>
      </w:r>
      <w:r>
        <w:rPr>
          <w:rFonts w:hint="eastAsia"/>
        </w:rPr>
        <w:t>，以及在函数中有时会出现的间接跳转指令</w:t>
      </w:r>
      <w:r>
        <w:rPr>
          <w:rFonts w:hint="eastAsia"/>
        </w:rPr>
        <w:t>jmp</w:t>
      </w:r>
      <w:r>
        <w:rPr>
          <w:rFonts w:hint="eastAsia"/>
        </w:rPr>
        <w:t>和</w:t>
      </w:r>
      <w:r>
        <w:rPr>
          <w:rFonts w:hint="eastAsia"/>
        </w:rPr>
        <w:t>call</w:t>
      </w:r>
      <w:r>
        <w:rPr>
          <w:rFonts w:hint="eastAsia"/>
        </w:rPr>
        <w:t>。如果在不更改程序行为的情况下，无法轻易的消除这些指令。此外通过语义上等效的指令片段直接对它们进行替换可能也无法解决问题。因为攻击者可以学习替换后的指令的规律，当找到指令所在位置后仍然可以执行替换后的指令来实现相同的功能。基于，此本文使用一个受现有堆栈保护机制（</w:t>
      </w:r>
      <w:r>
        <w:rPr>
          <w:rFonts w:hint="eastAsia"/>
        </w:rPr>
        <w:t>canary</w:t>
      </w:r>
      <w:r>
        <w:rPr>
          <w:rFonts w:hint="eastAsia"/>
        </w:rPr>
        <w:t>机制）启发的解决方案，通过使</w:t>
      </w:r>
      <w:r>
        <w:rPr>
          <w:rFonts w:hint="eastAsia"/>
        </w:rPr>
        <w:lastRenderedPageBreak/>
        <w:t>用一个短的指令片段来检测函数，来确保仅在从正确的入口点进入函数的情况</w:t>
      </w:r>
      <w:r>
        <w:rPr>
          <w:rFonts w:hint="eastAsia"/>
        </w:rPr>
        <w:t>下，才能执行自由分支指令或自由分支指令才能起到正确的作用。对于函数结束时的</w:t>
      </w:r>
      <w:r>
        <w:rPr>
          <w:rFonts w:hint="eastAsia"/>
        </w:rPr>
        <w:t>ret</w:t>
      </w:r>
      <w:r>
        <w:rPr>
          <w:rFonts w:hint="eastAsia"/>
        </w:rPr>
        <w:t>指令，使用一种有效的返回地址加密来保护</w:t>
      </w:r>
      <w:r>
        <w:rPr>
          <w:rFonts w:hint="eastAsia"/>
        </w:rPr>
        <w:t>ret</w:t>
      </w:r>
      <w:r>
        <w:rPr>
          <w:rFonts w:hint="eastAsia"/>
        </w:rPr>
        <w:t>指令。对于间接跳转指令</w:t>
      </w:r>
      <w:r>
        <w:rPr>
          <w:rFonts w:hint="eastAsia"/>
        </w:rPr>
        <w:t>jmp</w:t>
      </w:r>
      <w:r>
        <w:rPr>
          <w:rFonts w:hint="eastAsia"/>
        </w:rPr>
        <w:t>和</w:t>
      </w:r>
      <w:r>
        <w:rPr>
          <w:rFonts w:hint="eastAsia"/>
        </w:rPr>
        <w:t>call</w:t>
      </w:r>
      <w:r>
        <w:rPr>
          <w:rFonts w:hint="eastAsia"/>
        </w:rPr>
        <w:t>，在执行指令前进行返回地址是否加密的校验。从而避免攻击者直接调用自由</w:t>
      </w:r>
      <w:commentRangeStart w:id="49"/>
      <w:r>
        <w:rPr>
          <w:rFonts w:hint="eastAsia"/>
        </w:rPr>
        <w:t>分支指令</w:t>
      </w:r>
      <w:commentRangeEnd w:id="49"/>
      <w:r>
        <w:rPr>
          <w:rStyle w:val="af7"/>
        </w:rPr>
        <w:commentReference w:id="49"/>
      </w:r>
      <w:r>
        <w:rPr>
          <w:rFonts w:hint="eastAsia"/>
        </w:rPr>
        <w:t>进行控制流转移。</w:t>
      </w:r>
    </w:p>
    <w:p w14:paraId="339AB92F" w14:textId="77777777" w:rsidR="00FB6C5C" w:rsidRDefault="00BE5096">
      <w:pPr>
        <w:pStyle w:val="33"/>
      </w:pPr>
      <w:bookmarkStart w:id="50" w:name="_Toc39055543"/>
      <w:r>
        <w:rPr>
          <w:rFonts w:hint="eastAsia"/>
        </w:rPr>
        <w:t>3</w:t>
      </w:r>
      <w:r>
        <w:t xml:space="preserve">.2.3 </w:t>
      </w:r>
      <w:r>
        <w:rPr>
          <w:rFonts w:hint="eastAsia"/>
        </w:rPr>
        <w:t>重编译的设计</w:t>
      </w:r>
      <w:bookmarkEnd w:id="50"/>
    </w:p>
    <w:p w14:paraId="51BF011C" w14:textId="77777777" w:rsidR="00FB6C5C" w:rsidRDefault="00BE5096">
      <w:r>
        <w:tab/>
      </w:r>
      <w:r>
        <w:rPr>
          <w:rFonts w:hint="eastAsia"/>
        </w:rPr>
        <w:t>重编译模块是为了将二次汇编产生的汇编代码输出保存至单独的文件中，并对其进行编译。这个过程需要校验原二进制文件的文件类型，机器位数以及采用的保护方式，并在编译时使用相应的参数，以保证生成的二进制文件与原文件在文件类型，保护方</w:t>
      </w:r>
      <w:r>
        <w:rPr>
          <w:rFonts w:hint="eastAsia"/>
        </w:rPr>
        <w:t>式以及功能上一致。如图</w:t>
      </w:r>
      <w:r>
        <w:rPr>
          <w:rFonts w:hint="eastAsia"/>
        </w:rPr>
        <w:t>3</w:t>
      </w:r>
      <w:r>
        <w:t>-8</w:t>
      </w:r>
      <w:r>
        <w:rPr>
          <w:rFonts w:hint="eastAsia"/>
        </w:rPr>
        <w:t>所示，通过开源工具</w:t>
      </w:r>
      <w:r>
        <w:rPr>
          <w:rFonts w:hint="eastAsia"/>
        </w:rPr>
        <w:t>checksec</w:t>
      </w:r>
      <w:r>
        <w:rPr>
          <w:rFonts w:hint="eastAsia"/>
        </w:rPr>
        <w:t>可以查看二进制文件的保护方式，可以看到</w:t>
      </w:r>
      <w:r>
        <w:rPr>
          <w:rFonts w:hint="eastAsia"/>
        </w:rPr>
        <w:t>Arch</w:t>
      </w:r>
      <w:r>
        <w:rPr>
          <w:rFonts w:hint="eastAsia"/>
        </w:rPr>
        <w:t>一行代表程序架构，“</w:t>
      </w:r>
      <w:r>
        <w:rPr>
          <w:rFonts w:hint="eastAsia"/>
        </w:rPr>
        <w:t>amd</w:t>
      </w:r>
      <w:r>
        <w:t>64</w:t>
      </w:r>
      <w:r>
        <w:rPr>
          <w:rFonts w:hint="eastAsia"/>
        </w:rPr>
        <w:t>”说明为</w:t>
      </w:r>
      <w:r>
        <w:rPr>
          <w:rFonts w:hint="eastAsia"/>
        </w:rPr>
        <w:t>6</w:t>
      </w:r>
      <w:r>
        <w:t>4</w:t>
      </w:r>
      <w:r>
        <w:rPr>
          <w:rFonts w:hint="eastAsia"/>
        </w:rPr>
        <w:t>位；</w:t>
      </w:r>
      <w:r>
        <w:rPr>
          <w:rFonts w:hint="eastAsia"/>
        </w:rPr>
        <w:t>RELRO</w:t>
      </w:r>
      <w:r>
        <w:rPr>
          <w:rFonts w:hint="eastAsia"/>
        </w:rPr>
        <w:t>一行代表数据段保护技术，“</w:t>
      </w:r>
      <w:r>
        <w:rPr>
          <w:rFonts w:hint="eastAsia"/>
        </w:rPr>
        <w:t>Partial</w:t>
      </w:r>
      <w:r>
        <w:t xml:space="preserve"> </w:t>
      </w:r>
      <w:r>
        <w:rPr>
          <w:rFonts w:hint="eastAsia"/>
        </w:rPr>
        <w:t>RELRO</w:t>
      </w:r>
      <w:r>
        <w:rPr>
          <w:rFonts w:hint="eastAsia"/>
        </w:rPr>
        <w:t>”说明为部分保护即</w:t>
      </w:r>
      <w:r>
        <w:rPr>
          <w:rFonts w:hint="eastAsia"/>
        </w:rPr>
        <w:t>GOT</w:t>
      </w:r>
      <w:r>
        <w:rPr>
          <w:rFonts w:hint="eastAsia"/>
        </w:rPr>
        <w:t>表可写；</w:t>
      </w:r>
      <w:r>
        <w:rPr>
          <w:rFonts w:hint="eastAsia"/>
        </w:rPr>
        <w:t>Stack</w:t>
      </w:r>
      <w:r>
        <w:rPr>
          <w:rFonts w:hint="eastAsia"/>
        </w:rPr>
        <w:t>一行代表栈溢出保护，“</w:t>
      </w:r>
      <w:r>
        <w:rPr>
          <w:rFonts w:hint="eastAsia"/>
        </w:rPr>
        <w:t>Canary found</w:t>
      </w:r>
      <w:r>
        <w:rPr>
          <w:rFonts w:hint="eastAsia"/>
        </w:rPr>
        <w:t>”说明开启了栈溢出保护；</w:t>
      </w:r>
      <w:r>
        <w:rPr>
          <w:rFonts w:hint="eastAsia"/>
        </w:rPr>
        <w:t>NX</w:t>
      </w:r>
      <w:r>
        <w:rPr>
          <w:rFonts w:hint="eastAsia"/>
        </w:rPr>
        <w:t>代表了内存执行保护，“</w:t>
      </w:r>
      <w:r>
        <w:rPr>
          <w:rFonts w:hint="eastAsia"/>
        </w:rPr>
        <w:t>NX</w:t>
      </w:r>
      <w:r>
        <w:t xml:space="preserve"> </w:t>
      </w:r>
      <w:r>
        <w:rPr>
          <w:rFonts w:hint="eastAsia"/>
        </w:rPr>
        <w:t>enabled</w:t>
      </w:r>
      <w:r>
        <w:rPr>
          <w:rFonts w:hint="eastAsia"/>
        </w:rPr>
        <w:t>”说明堆栈不可执行代码；</w:t>
      </w:r>
      <w:r>
        <w:rPr>
          <w:rFonts w:hint="eastAsia"/>
        </w:rPr>
        <w:t>PIE</w:t>
      </w:r>
      <w:r>
        <w:rPr>
          <w:rFonts w:hint="eastAsia"/>
        </w:rPr>
        <w:t>代表程序运行时地址是否随机化，“</w:t>
      </w:r>
      <w:r>
        <w:rPr>
          <w:rFonts w:hint="eastAsia"/>
        </w:rPr>
        <w:t>PIE</w:t>
      </w:r>
      <w:r>
        <w:t xml:space="preserve"> </w:t>
      </w:r>
      <w:r>
        <w:rPr>
          <w:rFonts w:hint="eastAsia"/>
        </w:rPr>
        <w:t>enabled</w:t>
      </w:r>
      <w:r>
        <w:rPr>
          <w:rFonts w:hint="eastAsia"/>
        </w:rPr>
        <w:t>”代表开启了地址空间布局随机化。得到二进制文件的保护方</w:t>
      </w:r>
      <w:r>
        <w:rPr>
          <w:rFonts w:hint="eastAsia"/>
        </w:rPr>
        <w:t>式后就可以在编译时添加相应参数以保证新的二进制文件与原文件保护方式一致。</w:t>
      </w:r>
    </w:p>
    <w:p w14:paraId="279A827D" w14:textId="77777777" w:rsidR="00FB6C5C" w:rsidRDefault="00BE5096">
      <w:pPr>
        <w:keepNext/>
        <w:jc w:val="center"/>
      </w:pPr>
      <w:r>
        <w:rPr>
          <w:noProof/>
        </w:rPr>
        <w:drawing>
          <wp:inline distT="0" distB="0" distL="0" distR="0" wp14:anchorId="0007657B" wp14:editId="36CCCC7E">
            <wp:extent cx="3723640" cy="12096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9"/>
                    <a:stretch>
                      <a:fillRect/>
                    </a:stretch>
                  </pic:blipFill>
                  <pic:spPr>
                    <a:xfrm>
                      <a:off x="0" y="0"/>
                      <a:ext cx="3743409" cy="1215890"/>
                    </a:xfrm>
                    <a:prstGeom prst="rect">
                      <a:avLst/>
                    </a:prstGeom>
                  </pic:spPr>
                </pic:pic>
              </a:graphicData>
            </a:graphic>
          </wp:inline>
        </w:drawing>
      </w:r>
    </w:p>
    <w:p w14:paraId="6D8CBDCA" w14:textId="77777777" w:rsidR="00FB6C5C" w:rsidRDefault="00BE5096">
      <w:pPr>
        <w:pStyle w:val="a7"/>
        <w:jc w:val="center"/>
      </w:pPr>
      <w:r>
        <w:rPr>
          <w:rFonts w:hint="eastAsia"/>
        </w:rPr>
        <w:t>图</w:t>
      </w:r>
      <w:r>
        <w:rPr>
          <w:rFonts w:hint="eastAsia"/>
        </w:rPr>
        <w:t xml:space="preserve"> </w:t>
      </w:r>
      <w:r>
        <w:t xml:space="preserve">3-8 </w:t>
      </w:r>
      <w:r>
        <w:rPr>
          <w:rFonts w:hint="eastAsia"/>
        </w:rPr>
        <w:t>二进制文件保护方式示例</w:t>
      </w:r>
    </w:p>
    <w:p w14:paraId="4B59DA0E" w14:textId="77777777" w:rsidR="00FB6C5C" w:rsidRDefault="00BE5096">
      <w:pPr>
        <w:jc w:val="center"/>
      </w:pPr>
      <w:r>
        <w:br w:type="page"/>
      </w:r>
    </w:p>
    <w:p w14:paraId="510F25AC" w14:textId="77777777" w:rsidR="00FB6C5C" w:rsidRDefault="00FB6C5C"/>
    <w:p w14:paraId="4D25287A" w14:textId="77777777" w:rsidR="00FB6C5C" w:rsidRDefault="00BE5096">
      <w:pPr>
        <w:pStyle w:val="1"/>
        <w:rPr>
          <w:spacing w:val="10"/>
          <w:szCs w:val="32"/>
        </w:rPr>
      </w:pPr>
      <w:bookmarkStart w:id="51" w:name="_Toc39055544"/>
      <w:r>
        <w:rPr>
          <w:rFonts w:hint="eastAsia"/>
          <w:spacing w:val="10"/>
          <w:szCs w:val="32"/>
        </w:rPr>
        <w:t>第</w:t>
      </w:r>
      <w:r>
        <w:rPr>
          <w:spacing w:val="10"/>
          <w:szCs w:val="32"/>
        </w:rPr>
        <w:t>4</w:t>
      </w:r>
      <w:r>
        <w:rPr>
          <w:rFonts w:hint="eastAsia"/>
          <w:spacing w:val="10"/>
          <w:szCs w:val="32"/>
        </w:rPr>
        <w:t>章</w:t>
      </w:r>
      <w:r>
        <w:rPr>
          <w:rFonts w:hint="eastAsia"/>
          <w:spacing w:val="10"/>
          <w:szCs w:val="32"/>
        </w:rPr>
        <w:t xml:space="preserve"> </w:t>
      </w:r>
      <w:r>
        <w:rPr>
          <w:rFonts w:hint="eastAsia"/>
          <w:spacing w:val="10"/>
          <w:szCs w:val="32"/>
        </w:rPr>
        <w:t>基于二次汇编的</w:t>
      </w:r>
      <w:r>
        <w:rPr>
          <w:rFonts w:hint="eastAsia"/>
          <w:spacing w:val="10"/>
          <w:szCs w:val="32"/>
        </w:rPr>
        <w:t>ROP</w:t>
      </w:r>
      <w:r>
        <w:rPr>
          <w:rFonts w:hint="eastAsia"/>
          <w:spacing w:val="10"/>
          <w:szCs w:val="32"/>
        </w:rPr>
        <w:t>攻击防御</w:t>
      </w:r>
      <w:commentRangeStart w:id="52"/>
      <w:r>
        <w:rPr>
          <w:rFonts w:hint="eastAsia"/>
          <w:spacing w:val="10"/>
          <w:szCs w:val="32"/>
        </w:rPr>
        <w:t>实现</w:t>
      </w:r>
      <w:commentRangeEnd w:id="52"/>
      <w:r>
        <w:rPr>
          <w:rStyle w:val="af7"/>
          <w:b w:val="0"/>
          <w:bCs w:val="0"/>
          <w:kern w:val="2"/>
        </w:rPr>
        <w:commentReference w:id="52"/>
      </w:r>
      <w:bookmarkEnd w:id="51"/>
    </w:p>
    <w:p w14:paraId="6CA43E41" w14:textId="77777777" w:rsidR="00FB6C5C" w:rsidRDefault="00BE5096">
      <w:r>
        <w:tab/>
      </w:r>
      <w:r>
        <w:rPr>
          <w:rFonts w:hint="eastAsia"/>
        </w:rPr>
        <w:t>在上一章中，本文介绍了基于二次汇编的</w:t>
      </w:r>
      <w:r>
        <w:rPr>
          <w:rFonts w:hint="eastAsia"/>
        </w:rPr>
        <w:t>ROP</w:t>
      </w:r>
      <w:r>
        <w:rPr>
          <w:rFonts w:hint="eastAsia"/>
        </w:rPr>
        <w:t>攻击防御方法设计，包括指令替换、静态插桩以及重编译的设计目标、设计方案以及初步的效果展示。在这一章，本文将详细介绍上述方法的主要功能、使用的技术以及实现细节。</w:t>
      </w:r>
    </w:p>
    <w:p w14:paraId="73F538E0" w14:textId="77777777" w:rsidR="00FB6C5C" w:rsidRDefault="00BE5096">
      <w:pPr>
        <w:pStyle w:val="22"/>
      </w:pPr>
      <w:bookmarkStart w:id="53" w:name="_Toc39055545"/>
      <w:r>
        <w:rPr>
          <w:rFonts w:hint="eastAsia"/>
        </w:rPr>
        <w:t>4</w:t>
      </w:r>
      <w:r>
        <w:t xml:space="preserve">.1 </w:t>
      </w:r>
      <w:r>
        <w:rPr>
          <w:rFonts w:hint="eastAsia"/>
        </w:rPr>
        <w:t>指令</w:t>
      </w:r>
      <w:commentRangeStart w:id="54"/>
      <w:r>
        <w:rPr>
          <w:rFonts w:hint="eastAsia"/>
        </w:rPr>
        <w:t>替换</w:t>
      </w:r>
      <w:commentRangeEnd w:id="54"/>
      <w:r>
        <w:rPr>
          <w:rStyle w:val="af7"/>
          <w:rFonts w:ascii="宋体" w:eastAsia="宋体" w:hAnsi="宋体" w:cstheme="minorBidi"/>
          <w:bCs w:val="0"/>
        </w:rPr>
        <w:commentReference w:id="54"/>
      </w:r>
      <w:bookmarkEnd w:id="53"/>
    </w:p>
    <w:p w14:paraId="3E4194E1" w14:textId="77777777" w:rsidR="00FB6C5C" w:rsidRDefault="00BE5096">
      <w:r>
        <w:tab/>
      </w:r>
      <w:r>
        <w:rPr>
          <w:rFonts w:hint="eastAsia"/>
        </w:rPr>
        <w:t>指令替换模块通过对单条指令进行编译获取其机器码，判断其中是否存在类似</w:t>
      </w:r>
      <w:r>
        <w:rPr>
          <w:rFonts w:hint="eastAsia"/>
        </w:rPr>
        <w:t>0xc3</w:t>
      </w:r>
      <w:r>
        <w:rPr>
          <w:rFonts w:hint="eastAsia"/>
        </w:rPr>
        <w:t>的可以被解析为</w:t>
      </w:r>
      <w:r>
        <w:rPr>
          <w:rFonts w:hint="eastAsia"/>
        </w:rPr>
        <w:t>ret</w:t>
      </w:r>
      <w:r>
        <w:rPr>
          <w:rFonts w:hint="eastAsia"/>
        </w:rPr>
        <w:t>指令的数据，若存在则尝试对其进行指令替换。对于指令替换模块无法处理的指令，将对其进行静态插桩操作，即无效指令填充。指令替换的主要功能是通过等效的指令模板将含有</w:t>
      </w:r>
      <w:r>
        <w:rPr>
          <w:rFonts w:hint="eastAsia"/>
        </w:rPr>
        <w:t>0xc3</w:t>
      </w:r>
      <w:r>
        <w:rPr>
          <w:rFonts w:hint="eastAsia"/>
        </w:rPr>
        <w:t>数据的指令进行替换，从</w:t>
      </w:r>
      <w:r>
        <w:rPr>
          <w:rFonts w:hint="eastAsia"/>
        </w:rPr>
        <w:t>而减少</w:t>
      </w:r>
      <w:r>
        <w:rPr>
          <w:rFonts w:hint="eastAsia"/>
        </w:rPr>
        <w:t>gadgets</w:t>
      </w:r>
      <w:r>
        <w:rPr>
          <w:rFonts w:hint="eastAsia"/>
        </w:rPr>
        <w:t>数量，缓解</w:t>
      </w:r>
      <w:r>
        <w:rPr>
          <w:rFonts w:hint="eastAsia"/>
        </w:rPr>
        <w:t>ROP</w:t>
      </w:r>
      <w:r>
        <w:rPr>
          <w:rFonts w:hint="eastAsia"/>
        </w:rPr>
        <w:t>攻击，并将无法替换的指令交由静态插桩模块处理。</w:t>
      </w:r>
    </w:p>
    <w:p w14:paraId="74F962D6" w14:textId="77777777" w:rsidR="00FB6C5C" w:rsidRDefault="00BE5096">
      <w:pPr>
        <w:ind w:firstLine="420"/>
      </w:pPr>
      <w:r>
        <w:rPr>
          <w:rFonts w:hint="eastAsia"/>
        </w:rPr>
        <w:t>本文的方法基于开源的二次汇编框架</w:t>
      </w:r>
      <w:r>
        <w:rPr>
          <w:rFonts w:hint="eastAsia"/>
        </w:rPr>
        <w:t>Ramblr</w:t>
      </w:r>
      <w:r>
        <w:rPr>
          <w:rFonts w:hint="eastAsia"/>
        </w:rPr>
        <w:t>实现，从</w:t>
      </w:r>
      <w:r>
        <w:rPr>
          <w:rFonts w:hint="eastAsia"/>
        </w:rPr>
        <w:t>Ramblr</w:t>
      </w:r>
      <w:r>
        <w:rPr>
          <w:rFonts w:hint="eastAsia"/>
        </w:rPr>
        <w:t>的源码以及论文中可以知道二次汇编过程包括控制流图恢复、内容分类、符号化以及重汇编四个步骤。在重汇编过程中，二次汇编通过从二进制文件、函数、基本块以及指令四个级别由大到小，逐级进行反汇编。由于指令替换模块需要对单条指令进行分析，所以该模块的接口在指令反汇编的函数内实现。</w:t>
      </w:r>
    </w:p>
    <w:p w14:paraId="1E51A98D" w14:textId="77777777" w:rsidR="00FB6C5C" w:rsidRDefault="00BE5096">
      <w:pPr>
        <w:ind w:firstLine="420"/>
      </w:pPr>
      <w:r>
        <w:rPr>
          <w:rFonts w:hint="eastAsia"/>
        </w:rPr>
        <w:t>指令替换模块的实现是通过在二次汇编框架的重汇编过程中添加接口，当单条指令完成反汇编后，调用接口</w:t>
      </w:r>
      <w:r>
        <w:rPr>
          <w:rFonts w:hint="eastAsia"/>
        </w:rPr>
        <w:t>完成指令替换的操作。该模块主要包括对指令中的立即数替换以及寄存器的替换两部分，流程图如图</w:t>
      </w:r>
      <w:r>
        <w:rPr>
          <w:rFonts w:hint="eastAsia"/>
        </w:rPr>
        <w:t>4</w:t>
      </w:r>
      <w:r>
        <w:t>-1</w:t>
      </w:r>
      <w:r>
        <w:rPr>
          <w:rFonts w:hint="eastAsia"/>
        </w:rPr>
        <w:t>所示。</w:t>
      </w:r>
    </w:p>
    <w:p w14:paraId="3DE238CD" w14:textId="77777777" w:rsidR="00FB6C5C" w:rsidRDefault="00FB6C5C">
      <w:pPr>
        <w:ind w:firstLine="420"/>
      </w:pPr>
    </w:p>
    <w:p w14:paraId="2AA9DB41" w14:textId="77777777" w:rsidR="00FB6C5C" w:rsidRDefault="00BE5096">
      <w:pPr>
        <w:keepNext/>
        <w:jc w:val="center"/>
      </w:pPr>
      <w:r>
        <w:rPr>
          <w:noProof/>
        </w:rPr>
        <w:lastRenderedPageBreak/>
        <w:drawing>
          <wp:inline distT="0" distB="0" distL="0" distR="0" wp14:anchorId="69CDC913" wp14:editId="16A7DA70">
            <wp:extent cx="3609975" cy="63404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680051" cy="6463956"/>
                    </a:xfrm>
                    <a:prstGeom prst="rect">
                      <a:avLst/>
                    </a:prstGeom>
                    <a:noFill/>
                    <a:ln>
                      <a:noFill/>
                    </a:ln>
                  </pic:spPr>
                </pic:pic>
              </a:graphicData>
            </a:graphic>
          </wp:inline>
        </w:drawing>
      </w:r>
    </w:p>
    <w:p w14:paraId="514D0ABA" w14:textId="77777777" w:rsidR="00FB6C5C" w:rsidRDefault="00BE5096">
      <w:pPr>
        <w:pStyle w:val="a7"/>
        <w:jc w:val="center"/>
      </w:pPr>
      <w:r>
        <w:t>图</w:t>
      </w:r>
      <w:r>
        <w:t xml:space="preserve"> 4-1 </w:t>
      </w:r>
      <w:r>
        <w:rPr>
          <w:rFonts w:hint="eastAsia"/>
        </w:rPr>
        <w:t>指令替换流程图</w:t>
      </w:r>
    </w:p>
    <w:p w14:paraId="13A171AB" w14:textId="77777777" w:rsidR="00FB6C5C" w:rsidRDefault="00BE5096">
      <w:r>
        <w:tab/>
      </w:r>
      <w:r>
        <w:rPr>
          <w:rFonts w:hint="eastAsia"/>
        </w:rPr>
        <w:t>首先对</w:t>
      </w:r>
      <w:r>
        <w:t>需要</w:t>
      </w:r>
      <w:r>
        <w:rPr>
          <w:rFonts w:hint="eastAsia"/>
        </w:rPr>
        <w:t>指令进行编译，获取指令的机器码。</w:t>
      </w:r>
      <w:r>
        <w:t>这里将指令添加汇编文件的起始标志</w:t>
      </w:r>
      <w:r>
        <w:t>“_start”</w:t>
      </w:r>
      <w:r>
        <w:t>后保存为</w:t>
      </w:r>
      <w:r>
        <w:t>tmp</w:t>
      </w:r>
      <w:r>
        <w:t>文件夹下的一个临时文件，并对该文件进行编译。</w:t>
      </w:r>
      <w:r>
        <w:rPr>
          <w:rFonts w:hint="eastAsia"/>
        </w:rPr>
        <w:t>由于二次汇编框架反汇编的汇编格式默认为</w:t>
      </w:r>
      <w:r>
        <w:rPr>
          <w:rFonts w:hint="eastAsia"/>
        </w:rPr>
        <w:t>at&amp;t</w:t>
      </w:r>
      <w:r>
        <w:rPr>
          <w:rFonts w:hint="eastAsia"/>
        </w:rPr>
        <w:t>，所以</w:t>
      </w:r>
      <w:r>
        <w:t>需要</w:t>
      </w:r>
      <w:r>
        <w:rPr>
          <w:rFonts w:hint="eastAsia"/>
        </w:rPr>
        <w:t>使用</w:t>
      </w:r>
      <w:r>
        <w:rPr>
          <w:rFonts w:hint="eastAsia"/>
        </w:rPr>
        <w:t>Linux</w:t>
      </w:r>
      <w:r>
        <w:rPr>
          <w:rFonts w:hint="eastAsia"/>
        </w:rPr>
        <w:t>中的汇编环境</w:t>
      </w:r>
      <w:r>
        <w:rPr>
          <w:rFonts w:hint="eastAsia"/>
        </w:rPr>
        <w:t>as</w:t>
      </w:r>
      <w:r>
        <w:rPr>
          <w:rFonts w:hint="eastAsia"/>
        </w:rPr>
        <w:t>对指令进行编译。</w:t>
      </w:r>
      <w:r>
        <w:t>编译之后使用</w:t>
      </w:r>
      <w:r>
        <w:t>Linux</w:t>
      </w:r>
      <w:r>
        <w:t>下反汇编可执行文件的命令</w:t>
      </w:r>
      <w:r>
        <w:t>objdump</w:t>
      </w:r>
      <w:r>
        <w:t>对产</w:t>
      </w:r>
      <w:r>
        <w:lastRenderedPageBreak/>
        <w:t>生的可执行文件进行反汇编得到汇编信息，经过对汇编信息的过滤得</w:t>
      </w:r>
      <w:r>
        <w:t>到指令的机器码。</w:t>
      </w:r>
    </w:p>
    <w:p w14:paraId="33925668" w14:textId="77777777" w:rsidR="00FB6C5C" w:rsidRDefault="00BE5096">
      <w:pPr>
        <w:ind w:firstLine="420"/>
      </w:pPr>
      <w:r>
        <w:t>获取到指令对应的机器码后判断机器码中是否含有</w:t>
      </w:r>
      <w:r>
        <w:t>0xc2</w:t>
      </w:r>
      <w:r>
        <w:t>、</w:t>
      </w:r>
      <w:r>
        <w:t>0xc3</w:t>
      </w:r>
      <w:r>
        <w:t>、</w:t>
      </w:r>
      <w:r>
        <w:t>0xca</w:t>
      </w:r>
      <w:r>
        <w:t>或</w:t>
      </w:r>
      <w:r>
        <w:t>0xcb</w:t>
      </w:r>
      <w:r>
        <w:t>其中之一。如图</w:t>
      </w:r>
      <w:r>
        <w:t>4-2</w:t>
      </w:r>
      <w:r>
        <w:t>所示，其中</w:t>
      </w:r>
      <w:r>
        <w:t>0xc2</w:t>
      </w:r>
      <w:r>
        <w:t>和</w:t>
      </w:r>
      <w:r>
        <w:t>0xc3</w:t>
      </w:r>
      <w:r>
        <w:t>均表示近距离返回指令，即返回的目标地址和当前所在地址位于同一段内，而</w:t>
      </w:r>
      <w:r>
        <w:t>0xca</w:t>
      </w:r>
      <w:r>
        <w:t>和</w:t>
      </w:r>
      <w:r>
        <w:t>0xcb</w:t>
      </w:r>
      <w:r>
        <w:t>则表示远距离返回指令。</w:t>
      </w:r>
    </w:p>
    <w:p w14:paraId="1009B0D8" w14:textId="77777777" w:rsidR="00FB6C5C" w:rsidRDefault="00BE5096">
      <w:pPr>
        <w:jc w:val="center"/>
      </w:pPr>
      <w:r>
        <w:rPr>
          <w:noProof/>
        </w:rPr>
        <w:drawing>
          <wp:inline distT="0" distB="0" distL="114300" distR="114300" wp14:anchorId="4073A9D1" wp14:editId="30469A6F">
            <wp:extent cx="5538470" cy="2038985"/>
            <wp:effectExtent l="0" t="0" r="5080" b="18415"/>
            <wp:docPr id="18" name="图片 18" descr="retn指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retn指令"/>
                    <pic:cNvPicPr>
                      <a:picLocks noChangeAspect="1"/>
                    </pic:cNvPicPr>
                  </pic:nvPicPr>
                  <pic:blipFill>
                    <a:blip r:embed="rId31"/>
                    <a:stretch>
                      <a:fillRect/>
                    </a:stretch>
                  </pic:blipFill>
                  <pic:spPr>
                    <a:xfrm>
                      <a:off x="0" y="0"/>
                      <a:ext cx="5538470" cy="2038985"/>
                    </a:xfrm>
                    <a:prstGeom prst="rect">
                      <a:avLst/>
                    </a:prstGeom>
                  </pic:spPr>
                </pic:pic>
              </a:graphicData>
            </a:graphic>
          </wp:inline>
        </w:drawing>
      </w:r>
    </w:p>
    <w:p w14:paraId="5ED218DF" w14:textId="77777777" w:rsidR="00FB6C5C" w:rsidRDefault="00BE5096">
      <w:pPr>
        <w:pStyle w:val="a7"/>
        <w:jc w:val="center"/>
      </w:pPr>
      <w:r>
        <w:t>图</w:t>
      </w:r>
      <w:r>
        <w:t>4-2 ret</w:t>
      </w:r>
      <w:r>
        <w:t>指令类别说明图</w:t>
      </w:r>
    </w:p>
    <w:p w14:paraId="3D110B03" w14:textId="77777777" w:rsidR="00FB6C5C" w:rsidRDefault="00BE5096">
      <w:pPr>
        <w:ind w:firstLine="420"/>
      </w:pPr>
      <w:r>
        <w:t>若指令的机器码中含有</w:t>
      </w:r>
      <w:r>
        <w:t>ret</w:t>
      </w:r>
      <w:r>
        <w:t>指令的机器码，则要进行下一步的判断，即指令的立即数中是否含有</w:t>
      </w:r>
      <w:r>
        <w:t>ret</w:t>
      </w:r>
      <w:r>
        <w:t>指令的机器码。若是，则进行基于立即数划分的指令替换</w:t>
      </w:r>
      <w:r>
        <w:rPr>
          <w:rFonts w:hint="eastAsia"/>
        </w:rPr>
        <w:t>，</w:t>
      </w:r>
      <w:r>
        <w:t>否则</w:t>
      </w:r>
      <w:r>
        <w:rPr>
          <w:rFonts w:hint="eastAsia"/>
        </w:rPr>
        <w:t>尝试</w:t>
      </w:r>
      <w:r>
        <w:t>进行基于寄存器</w:t>
      </w:r>
      <w:r>
        <w:rPr>
          <w:rFonts w:hint="eastAsia"/>
        </w:rPr>
        <w:t>中转</w:t>
      </w:r>
      <w:r>
        <w:t>的指令替换</w:t>
      </w:r>
      <w:r>
        <w:rPr>
          <w:rFonts w:hint="eastAsia"/>
        </w:rPr>
        <w:t>，若无法进行指令替换则传入静态插桩模块</w:t>
      </w:r>
      <w:r>
        <w:rPr>
          <w:rFonts w:hint="eastAsia"/>
        </w:rPr>
        <w:t>进行处理</w:t>
      </w:r>
      <w:r>
        <w:t>。</w:t>
      </w:r>
    </w:p>
    <w:p w14:paraId="51E0506C" w14:textId="77777777" w:rsidR="00FB6C5C" w:rsidRDefault="00BE5096">
      <w:pPr>
        <w:ind w:firstLine="420"/>
      </w:pPr>
      <w:r>
        <w:t>对于基于立即数划分的指令替换，</w:t>
      </w:r>
      <w:r>
        <w:rPr>
          <w:rFonts w:hint="eastAsia"/>
        </w:rPr>
        <w:t>本文实现的方法能够处理的指令类型有</w:t>
      </w:r>
      <w:r>
        <w:rPr>
          <w:rFonts w:hint="eastAsia"/>
        </w:rPr>
        <w:t>mov</w:t>
      </w:r>
      <w:r>
        <w:rPr>
          <w:rFonts w:hint="eastAsia"/>
        </w:rPr>
        <w:t>、</w:t>
      </w:r>
      <w:r>
        <w:rPr>
          <w:rFonts w:hint="eastAsia"/>
        </w:rPr>
        <w:t>add</w:t>
      </w:r>
      <w:r>
        <w:rPr>
          <w:rFonts w:hint="eastAsia"/>
        </w:rPr>
        <w:t>、</w:t>
      </w:r>
      <w:r>
        <w:rPr>
          <w:rFonts w:hint="eastAsia"/>
        </w:rPr>
        <w:t>sub</w:t>
      </w:r>
      <w:r>
        <w:rPr>
          <w:rFonts w:hint="eastAsia"/>
        </w:rPr>
        <w:t>、</w:t>
      </w:r>
      <w:r>
        <w:rPr>
          <w:rFonts w:hint="eastAsia"/>
        </w:rPr>
        <w:t>cmp</w:t>
      </w:r>
      <w:r>
        <w:rPr>
          <w:rFonts w:hint="eastAsia"/>
        </w:rPr>
        <w:t>、</w:t>
      </w:r>
      <w:r>
        <w:rPr>
          <w:rFonts w:hint="eastAsia"/>
        </w:rPr>
        <w:t>and</w:t>
      </w:r>
      <w:r>
        <w:rPr>
          <w:rFonts w:hint="eastAsia"/>
        </w:rPr>
        <w:t>、</w:t>
      </w:r>
      <w:r>
        <w:rPr>
          <w:rFonts w:hint="eastAsia"/>
        </w:rPr>
        <w:t>or</w:t>
      </w:r>
      <w:r>
        <w:rPr>
          <w:rFonts w:hint="eastAsia"/>
        </w:rPr>
        <w:t>和</w:t>
      </w:r>
      <w:r>
        <w:rPr>
          <w:rFonts w:hint="eastAsia"/>
        </w:rPr>
        <w:t>xor</w:t>
      </w:r>
      <w:r>
        <w:rPr>
          <w:rFonts w:hint="eastAsia"/>
        </w:rPr>
        <w:t>共七种指令。这里为了方便阐述实现的原理，将上述指令根据指令模板中是否需要引入中转寄存器分为两类。需要引入中转寄存器的指令有</w:t>
      </w:r>
      <w:r>
        <w:rPr>
          <w:rFonts w:hint="eastAsia"/>
        </w:rPr>
        <w:t>cmp</w:t>
      </w:r>
      <w:r>
        <w:rPr>
          <w:rFonts w:hint="eastAsia"/>
        </w:rPr>
        <w:t>和</w:t>
      </w:r>
      <w:r>
        <w:rPr>
          <w:rFonts w:hint="eastAsia"/>
        </w:rPr>
        <w:t>and</w:t>
      </w:r>
      <w:r>
        <w:rPr>
          <w:rFonts w:hint="eastAsia"/>
        </w:rPr>
        <w:t>指令。以</w:t>
      </w:r>
      <w:r>
        <w:rPr>
          <w:rFonts w:hint="eastAsia"/>
        </w:rPr>
        <w:t>and</w:t>
      </w:r>
      <w:r>
        <w:rPr>
          <w:rFonts w:hint="eastAsia"/>
        </w:rPr>
        <w:t>指令为例，其等效模板示例如图</w:t>
      </w:r>
      <w:r>
        <w:rPr>
          <w:rFonts w:hint="eastAsia"/>
        </w:rPr>
        <w:t>4</w:t>
      </w:r>
      <w:r>
        <w:t>-3</w:t>
      </w:r>
      <w:r>
        <w:rPr>
          <w:rFonts w:hint="eastAsia"/>
        </w:rPr>
        <w:t>所示。由于与操作的特殊性，若对立即数划分出来的两个数进行连续的与操作，那么得到的结果与原指令不符。所以需要引入一个中转寄存器，通过将中转寄存器分别与两个由立即数划分得到的数进行赋值和加操作，使得中转寄</w:t>
      </w:r>
      <w:r>
        <w:rPr>
          <w:rFonts w:hint="eastAsia"/>
        </w:rPr>
        <w:t>存器的值和立即数相等，然后对目标寄存器和中转寄存器进行与操作，得到和原指令相同的结果。当然在使用中转寄存器之前需要将它的值压入栈，以便在使用之后恢复寄存器的值。</w:t>
      </w:r>
    </w:p>
    <w:p w14:paraId="257A3360" w14:textId="77777777" w:rsidR="00FB6C5C" w:rsidRDefault="00BE5096">
      <w:pPr>
        <w:keepNext/>
        <w:ind w:firstLine="420"/>
      </w:pPr>
      <w:r>
        <w:rPr>
          <w:noProof/>
        </w:rPr>
        <w:lastRenderedPageBreak/>
        <w:drawing>
          <wp:inline distT="0" distB="0" distL="0" distR="0" wp14:anchorId="1F9F5032" wp14:editId="3DD446A9">
            <wp:extent cx="4723130" cy="12382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2"/>
                    <a:stretch>
                      <a:fillRect/>
                    </a:stretch>
                  </pic:blipFill>
                  <pic:spPr>
                    <a:xfrm>
                      <a:off x="0" y="0"/>
                      <a:ext cx="4723200" cy="1238400"/>
                    </a:xfrm>
                    <a:prstGeom prst="rect">
                      <a:avLst/>
                    </a:prstGeom>
                  </pic:spPr>
                </pic:pic>
              </a:graphicData>
            </a:graphic>
          </wp:inline>
        </w:drawing>
      </w:r>
    </w:p>
    <w:p w14:paraId="5C11B22E" w14:textId="77777777" w:rsidR="00FB6C5C" w:rsidRDefault="00BE5096">
      <w:pPr>
        <w:pStyle w:val="a7"/>
        <w:jc w:val="center"/>
      </w:pPr>
      <w:r>
        <w:t>图</w:t>
      </w:r>
      <w:r>
        <w:rPr>
          <w:rFonts w:hint="eastAsia"/>
        </w:rPr>
        <w:t xml:space="preserve"> </w:t>
      </w:r>
      <w:r>
        <w:t xml:space="preserve">4-3 </w:t>
      </w:r>
      <w:r>
        <w:rPr>
          <w:rFonts w:hint="eastAsia"/>
        </w:rPr>
        <w:t>指令替换</w:t>
      </w:r>
      <w:r>
        <w:rPr>
          <w:rFonts w:hint="eastAsia"/>
        </w:rPr>
        <w:t>-add</w:t>
      </w:r>
      <w:r>
        <w:rPr>
          <w:rFonts w:hint="eastAsia"/>
        </w:rPr>
        <w:t>指令示例</w:t>
      </w:r>
    </w:p>
    <w:p w14:paraId="2DED736A" w14:textId="77777777" w:rsidR="00FB6C5C" w:rsidRDefault="00BE5096">
      <w:r>
        <w:rPr>
          <w:rFonts w:hint="eastAsia"/>
        </w:rPr>
        <w:t>不需要引入中转寄存器的指令即为剩下的五种指令，都可以通过两条指令进行等效替换。其中赋值指令比较特殊，第一条指令通过将立即数划分的一个数直接赋值给目标寄存器，第二条指令通过</w:t>
      </w:r>
      <w:r>
        <w:rPr>
          <w:rFonts w:hint="eastAsia"/>
        </w:rPr>
        <w:t>add</w:t>
      </w:r>
      <w:r>
        <w:rPr>
          <w:rFonts w:hint="eastAsia"/>
        </w:rPr>
        <w:t>指令将目标寄存器加上剩余的数。而对于其它的运算指令（</w:t>
      </w:r>
      <w:r>
        <w:rPr>
          <w:rFonts w:hint="eastAsia"/>
        </w:rPr>
        <w:t>add</w:t>
      </w:r>
      <w:r>
        <w:rPr>
          <w:rFonts w:hint="eastAsia"/>
        </w:rPr>
        <w:t>、</w:t>
      </w:r>
      <w:r>
        <w:rPr>
          <w:rFonts w:hint="eastAsia"/>
        </w:rPr>
        <w:t>sub</w:t>
      </w:r>
      <w:r>
        <w:rPr>
          <w:rFonts w:hint="eastAsia"/>
        </w:rPr>
        <w:t>、</w:t>
      </w:r>
      <w:r>
        <w:rPr>
          <w:rFonts w:hint="eastAsia"/>
        </w:rPr>
        <w:t>or</w:t>
      </w:r>
      <w:r>
        <w:rPr>
          <w:rFonts w:hint="eastAsia"/>
        </w:rPr>
        <w:t>和</w:t>
      </w:r>
      <w:r>
        <w:rPr>
          <w:rFonts w:hint="eastAsia"/>
        </w:rPr>
        <w:t>xor</w:t>
      </w:r>
      <w:r>
        <w:rPr>
          <w:rFonts w:hint="eastAsia"/>
        </w:rPr>
        <w:t>指令），使用两条和原指令相同类型的指令对目标寄存器和立即数划分的两个数进行操作即可。</w:t>
      </w:r>
    </w:p>
    <w:p w14:paraId="09718825" w14:textId="77777777" w:rsidR="00FB6C5C" w:rsidRDefault="00BE5096">
      <w:r>
        <w:tab/>
      </w:r>
      <w:r>
        <w:rPr>
          <w:rFonts w:hint="eastAsia"/>
        </w:rPr>
        <w:t>对于基于寄存器中转的指令，即立即数中不包含</w:t>
      </w:r>
      <w:r>
        <w:rPr>
          <w:rFonts w:hint="eastAsia"/>
        </w:rPr>
        <w:t>0xc3</w:t>
      </w:r>
      <w:r>
        <w:rPr>
          <w:rFonts w:hint="eastAsia"/>
        </w:rPr>
        <w:t>但指令中包含的情况，本文实现的方法支持的指令类型和基于立即数划分的指令替换相同。在上一章的设计方案中我们知道，由于原始</w:t>
      </w:r>
      <w:r>
        <w:rPr>
          <w:rFonts w:hint="eastAsia"/>
        </w:rPr>
        <w:t>指令中的目标操作数为寄存器</w:t>
      </w:r>
      <w:r>
        <w:rPr>
          <w:rFonts w:hint="eastAsia"/>
        </w:rPr>
        <w:t>rbx</w:t>
      </w:r>
      <w:r>
        <w:rPr>
          <w:rFonts w:hint="eastAsia"/>
        </w:rPr>
        <w:t>或</w:t>
      </w:r>
      <w:r>
        <w:rPr>
          <w:rFonts w:hint="eastAsia"/>
        </w:rPr>
        <w:t>rdx</w:t>
      </w:r>
      <w:r>
        <w:rPr>
          <w:rFonts w:hint="eastAsia"/>
        </w:rPr>
        <w:t>，亦或是</w:t>
      </w:r>
      <w:r>
        <w:rPr>
          <w:rFonts w:hint="eastAsia"/>
        </w:rPr>
        <w:t>3</w:t>
      </w:r>
      <w:r>
        <w:t>2</w:t>
      </w:r>
      <w:r>
        <w:rPr>
          <w:rFonts w:hint="eastAsia"/>
        </w:rPr>
        <w:t>位寄存器</w:t>
      </w:r>
      <w:r>
        <w:rPr>
          <w:rFonts w:hint="eastAsia"/>
        </w:rPr>
        <w:t>ebx</w:t>
      </w:r>
      <w:r>
        <w:rPr>
          <w:rFonts w:hint="eastAsia"/>
        </w:rPr>
        <w:t>或</w:t>
      </w:r>
      <w:r>
        <w:rPr>
          <w:rFonts w:hint="eastAsia"/>
        </w:rPr>
        <w:t>edx</w:t>
      </w:r>
      <w:r>
        <w:rPr>
          <w:rFonts w:hint="eastAsia"/>
        </w:rPr>
        <w:t>，导致指令的机器码中含有</w:t>
      </w:r>
      <w:r>
        <w:rPr>
          <w:rFonts w:hint="eastAsia"/>
        </w:rPr>
        <w:t>0xc3</w:t>
      </w:r>
      <w:r>
        <w:rPr>
          <w:rFonts w:hint="eastAsia"/>
        </w:rPr>
        <w:t>这样能够解析为</w:t>
      </w:r>
      <w:r>
        <w:rPr>
          <w:rFonts w:hint="eastAsia"/>
        </w:rPr>
        <w:t>ret</w:t>
      </w:r>
      <w:r>
        <w:rPr>
          <w:rFonts w:hint="eastAsia"/>
        </w:rPr>
        <w:t>指令的数据。所以需要使用其它的寄存器中转源操作数，使得指令中不含</w:t>
      </w:r>
      <w:r>
        <w:rPr>
          <w:rFonts w:hint="eastAsia"/>
        </w:rPr>
        <w:t>0xc3</w:t>
      </w:r>
      <w:r>
        <w:rPr>
          <w:rFonts w:hint="eastAsia"/>
        </w:rPr>
        <w:t>。这里使用的指令模板和基于立即数划分中需要引入中转寄存器的指令模板类似，都是通过</w:t>
      </w:r>
      <w:r>
        <w:rPr>
          <w:rFonts w:hint="eastAsia"/>
        </w:rPr>
        <w:t>push</w:t>
      </w:r>
      <w:r>
        <w:rPr>
          <w:rFonts w:hint="eastAsia"/>
        </w:rPr>
        <w:t>指令将中转寄存器压入栈，然后将源操作数赋给中转寄存器，最后使用原指令对中转寄存器和目标寄存器进行操作，并恢复中转寄存器的值。只不过这里使用的中转寄存器为</w:t>
      </w:r>
      <w:r>
        <w:rPr>
          <w:rFonts w:hint="eastAsia"/>
        </w:rPr>
        <w:t>r</w:t>
      </w:r>
      <w:r>
        <w:t>13</w:t>
      </w:r>
      <w:r>
        <w:rPr>
          <w:rFonts w:hint="eastAsia"/>
        </w:rPr>
        <w:t>或</w:t>
      </w:r>
      <w:r>
        <w:rPr>
          <w:rFonts w:hint="eastAsia"/>
        </w:rPr>
        <w:t>r</w:t>
      </w:r>
      <w:r>
        <w:t>14</w:t>
      </w:r>
      <w:r>
        <w:rPr>
          <w:rFonts w:hint="eastAsia"/>
        </w:rPr>
        <w:t>两种。由于在上一章的</w:t>
      </w:r>
      <w:r>
        <w:rPr>
          <w:rFonts w:hint="eastAsia"/>
        </w:rPr>
        <w:t>3</w:t>
      </w:r>
      <w:r>
        <w:t>.2.1</w:t>
      </w:r>
      <w:r>
        <w:rPr>
          <w:rFonts w:hint="eastAsia"/>
        </w:rPr>
        <w:t>小节已有示例图，这里不再赘述。</w:t>
      </w:r>
    </w:p>
    <w:p w14:paraId="6380B6BA" w14:textId="77777777" w:rsidR="00FB6C5C" w:rsidRDefault="00BE5096">
      <w:r>
        <w:tab/>
      </w:r>
      <w:r>
        <w:rPr>
          <w:rFonts w:hint="eastAsia"/>
        </w:rPr>
        <w:t>最后，经过指令替换后的指令片段通过接口传回重汇编中的指令反汇编模块，并替代原有指令。</w:t>
      </w:r>
    </w:p>
    <w:p w14:paraId="5BEEDBC1" w14:textId="77777777" w:rsidR="00FB6C5C" w:rsidRDefault="00BE5096">
      <w:pPr>
        <w:pStyle w:val="22"/>
      </w:pPr>
      <w:bookmarkStart w:id="55" w:name="_Toc39055546"/>
      <w:r>
        <w:rPr>
          <w:rFonts w:hint="eastAsia"/>
        </w:rPr>
        <w:t>4</w:t>
      </w:r>
      <w:r>
        <w:t xml:space="preserve">.2 </w:t>
      </w:r>
      <w:r>
        <w:rPr>
          <w:rFonts w:hint="eastAsia"/>
        </w:rPr>
        <w:t>静态插</w:t>
      </w:r>
      <w:commentRangeStart w:id="56"/>
      <w:r>
        <w:rPr>
          <w:rFonts w:hint="eastAsia"/>
        </w:rPr>
        <w:t>桩</w:t>
      </w:r>
      <w:commentRangeEnd w:id="56"/>
      <w:r>
        <w:rPr>
          <w:rStyle w:val="af7"/>
          <w:rFonts w:ascii="宋体" w:eastAsia="宋体" w:hAnsi="宋体" w:cstheme="minorBidi"/>
          <w:bCs w:val="0"/>
        </w:rPr>
        <w:commentReference w:id="56"/>
      </w:r>
      <w:bookmarkEnd w:id="55"/>
    </w:p>
    <w:p w14:paraId="19AF30FA" w14:textId="77777777" w:rsidR="00FB6C5C" w:rsidRDefault="00BE5096">
      <w:r>
        <w:tab/>
      </w:r>
      <w:r>
        <w:rPr>
          <w:rFonts w:hint="eastAsia"/>
        </w:rPr>
        <w:t>静态插桩模块通过在二次汇编的重汇编过程中分析指令，并在函数和指令级别进行插桩操作，对于指令替换模块无法操作但需要进行保护的指令，使用无效指令填充的方式，保证指令执行时的完整性，对于函数中的直接跳转指令</w:t>
      </w:r>
      <w:r>
        <w:rPr>
          <w:rFonts w:hint="eastAsia"/>
        </w:rPr>
        <w:t>ret</w:t>
      </w:r>
      <w:r>
        <w:rPr>
          <w:rFonts w:hint="eastAsia"/>
        </w:rPr>
        <w:t>以及间接跳转指令</w:t>
      </w:r>
      <w:r>
        <w:rPr>
          <w:rFonts w:hint="eastAsia"/>
        </w:rPr>
        <w:t>jmp</w:t>
      </w:r>
      <w:r>
        <w:rPr>
          <w:rFonts w:hint="eastAsia"/>
        </w:rPr>
        <w:t>和</w:t>
      </w:r>
      <w:r>
        <w:rPr>
          <w:rFonts w:hint="eastAsia"/>
        </w:rPr>
        <w:t>call</w:t>
      </w:r>
      <w:r>
        <w:rPr>
          <w:rFonts w:hint="eastAsia"/>
        </w:rPr>
        <w:t>，使用自由跳转保护的方式，在函数入口处对返回地址进行加密，在跳转前进行校验或解密，保证控制流的完整性。</w:t>
      </w:r>
    </w:p>
    <w:p w14:paraId="70F6A47C" w14:textId="77777777" w:rsidR="00FB6C5C" w:rsidRDefault="00BE5096">
      <w:r>
        <w:lastRenderedPageBreak/>
        <w:tab/>
      </w:r>
      <w:r>
        <w:rPr>
          <w:rFonts w:hint="eastAsia"/>
        </w:rPr>
        <w:t>静态插桩的实现和指令替换类似，通过在二次汇编的重汇编中添加接口，包括函数级别的反汇编以及指令级别的反汇编，在反汇编过程结束后将相应的汇编指令传入静态插桩模块，经过插桩操</w:t>
      </w:r>
      <w:r>
        <w:rPr>
          <w:rFonts w:hint="eastAsia"/>
        </w:rPr>
        <w:t>作后将汇编指令传回并覆盖原有的汇编指令。</w:t>
      </w:r>
    </w:p>
    <w:p w14:paraId="411115B1" w14:textId="77777777" w:rsidR="00FB6C5C" w:rsidRDefault="00BE5096">
      <w:r>
        <w:tab/>
      </w:r>
      <w:r>
        <w:rPr>
          <w:rFonts w:hint="eastAsia"/>
        </w:rPr>
        <w:t>对于无效指令填充，是通过在指令前插入若干无效指令使得指令在被攻击者利用时能够正常执行，而不会被分隔为多个指令解析。所谓的无效指令是指对程序运行没有任何影响的指令，常见的无效指令有</w:t>
      </w:r>
      <w:r>
        <w:rPr>
          <w:rFonts w:hint="eastAsia"/>
        </w:rPr>
        <w:t>nop</w:t>
      </w:r>
      <w:r>
        <w:rPr>
          <w:rFonts w:hint="eastAsia"/>
        </w:rPr>
        <w:t>指令，对同一个寄存器进行赋值操作的指令，如</w:t>
      </w:r>
      <w:r>
        <w:rPr>
          <w:rFonts w:hint="eastAsia"/>
        </w:rPr>
        <w:t>mov</w:t>
      </w:r>
      <w:r>
        <w:t xml:space="preserve"> </w:t>
      </w:r>
      <w:r>
        <w:rPr>
          <w:rFonts w:hint="eastAsia"/>
        </w:rPr>
        <w:t>eax</w:t>
      </w:r>
      <w:r>
        <w:t xml:space="preserve"> </w:t>
      </w:r>
      <w:r>
        <w:rPr>
          <w:rFonts w:hint="eastAsia"/>
        </w:rPr>
        <w:t>eax</w:t>
      </w:r>
      <w:r>
        <w:rPr>
          <w:rFonts w:hint="eastAsia"/>
        </w:rPr>
        <w:t>等。本文使用的无效指令为</w:t>
      </w:r>
      <w:r>
        <w:rPr>
          <w:rFonts w:hint="eastAsia"/>
        </w:rPr>
        <w:t>nop</w:t>
      </w:r>
      <w:r>
        <w:rPr>
          <w:rFonts w:hint="eastAsia"/>
        </w:rPr>
        <w:t>指令，因为该指令的结构十分简单，仅由一个字节</w:t>
      </w:r>
      <w:r>
        <w:rPr>
          <w:rFonts w:hint="eastAsia"/>
        </w:rPr>
        <w:t>0x90</w:t>
      </w:r>
      <w:r>
        <w:rPr>
          <w:rFonts w:hint="eastAsia"/>
        </w:rPr>
        <w:t>组成。无效指令填充方法实现的关键在于</w:t>
      </w:r>
      <w:r>
        <w:rPr>
          <w:rFonts w:hint="eastAsia"/>
        </w:rPr>
        <w:t>nop</w:t>
      </w:r>
      <w:r>
        <w:rPr>
          <w:rFonts w:hint="eastAsia"/>
        </w:rPr>
        <w:t>指令的数量，若</w:t>
      </w:r>
      <w:r>
        <w:rPr>
          <w:rFonts w:hint="eastAsia"/>
        </w:rPr>
        <w:t>nop</w:t>
      </w:r>
      <w:r>
        <w:rPr>
          <w:rFonts w:hint="eastAsia"/>
        </w:rPr>
        <w:t>指令的数量太少，那么攻击者依然可以发现一些意想不到的指令，这些指令会覆盖</w:t>
      </w:r>
      <w:r>
        <w:rPr>
          <w:rFonts w:hint="eastAsia"/>
        </w:rPr>
        <w:t>no</w:t>
      </w:r>
      <w:r>
        <w:rPr>
          <w:rFonts w:hint="eastAsia"/>
        </w:rPr>
        <w:t>p</w:t>
      </w:r>
      <w:r>
        <w:rPr>
          <w:rFonts w:hint="eastAsia"/>
        </w:rPr>
        <w:t>指令以及后续指令中任意数量的字节，在这种情况下执行过程将以不对齐的方式进行。而如果</w:t>
      </w:r>
      <w:r>
        <w:rPr>
          <w:rFonts w:hint="eastAsia"/>
        </w:rPr>
        <w:t>nop</w:t>
      </w:r>
      <w:r>
        <w:rPr>
          <w:rFonts w:hint="eastAsia"/>
        </w:rPr>
        <w:t>指令的数量太多，则会影响程序的性能。在</w:t>
      </w:r>
      <w:r>
        <w:rPr>
          <w:rFonts w:hint="eastAsia"/>
        </w:rPr>
        <w:t>IA-</w:t>
      </w:r>
      <w:r>
        <w:t>32</w:t>
      </w:r>
      <w:r>
        <w:rPr>
          <w:rFonts w:hint="eastAsia"/>
        </w:rPr>
        <w:t>架构中，当一条指令同时具有地址偏移和一个完全由</w:t>
      </w:r>
      <w:r>
        <w:rPr>
          <w:rFonts w:hint="eastAsia"/>
        </w:rPr>
        <w:t>0x90</w:t>
      </w:r>
      <w:r>
        <w:rPr>
          <w:rFonts w:hint="eastAsia"/>
        </w:rPr>
        <w:t>组成的立即数时，该指令的最大长度为</w:t>
      </w:r>
      <w:r>
        <w:rPr>
          <w:rFonts w:hint="eastAsia"/>
        </w:rPr>
        <w:t>8</w:t>
      </w:r>
      <w:r>
        <w:rPr>
          <w:rFonts w:hint="eastAsia"/>
        </w:rPr>
        <w:t>个字节。另外，该指令可以有一个</w:t>
      </w:r>
      <w:r>
        <w:rPr>
          <w:rFonts w:hint="eastAsia"/>
        </w:rPr>
        <w:t>ModR</w:t>
      </w:r>
      <w:r>
        <w:t>/M</w:t>
      </w:r>
      <w:r>
        <w:rPr>
          <w:rFonts w:hint="eastAsia"/>
        </w:rPr>
        <w:t>字节、一个</w:t>
      </w:r>
      <w:r>
        <w:rPr>
          <w:rFonts w:hint="eastAsia"/>
        </w:rPr>
        <w:t>SIB</w:t>
      </w:r>
      <w:r>
        <w:rPr>
          <w:rFonts w:hint="eastAsia"/>
        </w:rPr>
        <w:t>字节或一个值为</w:t>
      </w:r>
      <w:r>
        <w:rPr>
          <w:rFonts w:hint="eastAsia"/>
        </w:rPr>
        <w:t>0x90</w:t>
      </w:r>
      <w:r>
        <w:rPr>
          <w:rFonts w:hint="eastAsia"/>
        </w:rPr>
        <w:t>的操作码，三者只能同时取其一。根据以上分析，本文将无效指令</w:t>
      </w:r>
      <w:r>
        <w:rPr>
          <w:rFonts w:hint="eastAsia"/>
        </w:rPr>
        <w:t>nop</w:t>
      </w:r>
      <w:r>
        <w:rPr>
          <w:rFonts w:hint="eastAsia"/>
        </w:rPr>
        <w:t>的数量设置为</w:t>
      </w:r>
      <w:r>
        <w:rPr>
          <w:rFonts w:hint="eastAsia"/>
        </w:rPr>
        <w:t>9</w:t>
      </w:r>
      <w:r>
        <w:rPr>
          <w:rFonts w:hint="eastAsia"/>
        </w:rPr>
        <w:t>。另外，二进制文件中可能有许多指令需要填充无效指令，若直接在指令前添加</w:t>
      </w:r>
      <w:r>
        <w:rPr>
          <w:rFonts w:hint="eastAsia"/>
        </w:rPr>
        <w:t>9</w:t>
      </w:r>
      <w:r>
        <w:rPr>
          <w:rFonts w:hint="eastAsia"/>
        </w:rPr>
        <w:t>个</w:t>
      </w:r>
      <w:r>
        <w:rPr>
          <w:rFonts w:hint="eastAsia"/>
        </w:rPr>
        <w:t>nop</w:t>
      </w:r>
      <w:r>
        <w:rPr>
          <w:rFonts w:hint="eastAsia"/>
        </w:rPr>
        <w:t>指令，会使产生的二进制文件在执行时产生不必要的</w:t>
      </w:r>
      <w:r>
        <w:rPr>
          <w:rFonts w:hint="eastAsia"/>
        </w:rPr>
        <w:t>开销。因此，本文提出的无效指令替换的方法在</w:t>
      </w:r>
      <w:r>
        <w:rPr>
          <w:rFonts w:hint="eastAsia"/>
        </w:rPr>
        <w:t>nop</w:t>
      </w:r>
      <w:r>
        <w:rPr>
          <w:rFonts w:hint="eastAsia"/>
        </w:rPr>
        <w:t>指令序列前会加入一个相对跳转指令，跳转的偏移为</w:t>
      </w:r>
      <w:r>
        <w:rPr>
          <w:rFonts w:hint="eastAsia"/>
        </w:rPr>
        <w:t>1</w:t>
      </w:r>
      <w:r>
        <w:t>1</w:t>
      </w:r>
      <w:r>
        <w:rPr>
          <w:rFonts w:hint="eastAsia"/>
        </w:rPr>
        <w:t>，包括跳转指令本身的大小</w:t>
      </w:r>
      <w:r>
        <w:rPr>
          <w:rFonts w:hint="eastAsia"/>
        </w:rPr>
        <w:t>2</w:t>
      </w:r>
      <w:r>
        <w:rPr>
          <w:rFonts w:hint="eastAsia"/>
        </w:rPr>
        <w:t>个字节以及</w:t>
      </w:r>
      <w:r>
        <w:rPr>
          <w:rFonts w:hint="eastAsia"/>
        </w:rPr>
        <w:t>9</w:t>
      </w:r>
      <w:r>
        <w:rPr>
          <w:rFonts w:hint="eastAsia"/>
        </w:rPr>
        <w:t>个</w:t>
      </w:r>
      <w:r>
        <w:rPr>
          <w:rFonts w:hint="eastAsia"/>
        </w:rPr>
        <w:t>nop</w:t>
      </w:r>
      <w:r>
        <w:rPr>
          <w:rFonts w:hint="eastAsia"/>
        </w:rPr>
        <w:t>指令的大小，从而在二进制文件正常执行时跳过</w:t>
      </w:r>
      <w:r>
        <w:rPr>
          <w:rFonts w:hint="eastAsia"/>
        </w:rPr>
        <w:t>nop</w:t>
      </w:r>
      <w:r>
        <w:rPr>
          <w:rFonts w:hint="eastAsia"/>
        </w:rPr>
        <w:t>序列。示例如图</w:t>
      </w:r>
      <w:r>
        <w:rPr>
          <w:rFonts w:hint="eastAsia"/>
        </w:rPr>
        <w:t>4</w:t>
      </w:r>
      <w:r>
        <w:t>-4</w:t>
      </w:r>
      <w:r>
        <w:rPr>
          <w:rFonts w:hint="eastAsia"/>
        </w:rPr>
        <w:t>所示。</w:t>
      </w:r>
    </w:p>
    <w:p w14:paraId="477A0FD3" w14:textId="77777777" w:rsidR="00FB6C5C" w:rsidRDefault="00BE5096">
      <w:pPr>
        <w:keepNext/>
      </w:pPr>
      <w:r>
        <w:rPr>
          <w:noProof/>
        </w:rPr>
        <w:drawing>
          <wp:inline distT="0" distB="0" distL="0" distR="0" wp14:anchorId="13A79997" wp14:editId="1FBBE151">
            <wp:extent cx="5544185" cy="8058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3"/>
                    <a:stretch>
                      <a:fillRect/>
                    </a:stretch>
                  </pic:blipFill>
                  <pic:spPr>
                    <a:xfrm>
                      <a:off x="0" y="0"/>
                      <a:ext cx="5544185" cy="805815"/>
                    </a:xfrm>
                    <a:prstGeom prst="rect">
                      <a:avLst/>
                    </a:prstGeom>
                  </pic:spPr>
                </pic:pic>
              </a:graphicData>
            </a:graphic>
          </wp:inline>
        </w:drawing>
      </w:r>
    </w:p>
    <w:p w14:paraId="30BDFA67" w14:textId="77777777" w:rsidR="00FB6C5C" w:rsidRDefault="00BE5096">
      <w:pPr>
        <w:pStyle w:val="a7"/>
        <w:jc w:val="center"/>
      </w:pPr>
      <w:r>
        <w:t>图</w:t>
      </w:r>
      <w:r>
        <w:rPr>
          <w:rFonts w:hint="eastAsia"/>
        </w:rPr>
        <w:t xml:space="preserve"> </w:t>
      </w:r>
      <w:r>
        <w:t xml:space="preserve">4-4 </w:t>
      </w:r>
      <w:r>
        <w:rPr>
          <w:rFonts w:hint="eastAsia"/>
        </w:rPr>
        <w:t>无效指令填充示例图</w:t>
      </w:r>
    </w:p>
    <w:p w14:paraId="033C18B7" w14:textId="77777777" w:rsidR="00FB6C5C" w:rsidRDefault="00BE5096">
      <w:r>
        <w:tab/>
      </w:r>
      <w:r>
        <w:rPr>
          <w:rFonts w:hint="eastAsia"/>
        </w:rPr>
        <w:t>对于自由跳转保护，是通过在函数的入口处加密返回地址，在直接跳转</w:t>
      </w:r>
      <w:r>
        <w:rPr>
          <w:rFonts w:hint="eastAsia"/>
        </w:rPr>
        <w:t>ret</w:t>
      </w:r>
      <w:r>
        <w:rPr>
          <w:rFonts w:hint="eastAsia"/>
        </w:rPr>
        <w:t>指令前解密返回地址，在间接跳转前校验返回地址，若攻击者直接调用跳转指令，将导致返回错误的地址或校验不通过，从而保护控制流的完整性。这里使用的加密方式是异或加密，因为异或运算的特点是对一个</w:t>
      </w:r>
      <w:r>
        <w:rPr>
          <w:rFonts w:hint="eastAsia"/>
        </w:rPr>
        <w:t>数来说，使用同一个数对其进行两次异或运算其结果不变。本文的自由跳转保护方法使用</w:t>
      </w:r>
      <w:r>
        <w:rPr>
          <w:rFonts w:hint="eastAsia"/>
        </w:rPr>
        <w:t>canary</w:t>
      </w:r>
      <w:r>
        <w:rPr>
          <w:rFonts w:hint="eastAsia"/>
        </w:rPr>
        <w:t>当做异或加密的密钥，</w:t>
      </w:r>
      <w:r>
        <w:rPr>
          <w:rFonts w:hint="eastAsia"/>
        </w:rPr>
        <w:lastRenderedPageBreak/>
        <w:t>canary</w:t>
      </w:r>
      <w:r>
        <w:rPr>
          <w:rFonts w:hint="eastAsia"/>
        </w:rPr>
        <w:t>的特点是随着程序的每一次运行它的值都会改变，并且难以被预测。对于每一个经过二次汇编的重汇编过程得到的函数，若函数以</w:t>
      </w:r>
      <w:r>
        <w:rPr>
          <w:rFonts w:hint="eastAsia"/>
        </w:rPr>
        <w:t>ret</w:t>
      </w:r>
      <w:r>
        <w:rPr>
          <w:rFonts w:hint="eastAsia"/>
        </w:rPr>
        <w:t>指令结束，则对其进行返回地址保护。首先在函数入口处插入如图</w:t>
      </w:r>
      <w:r>
        <w:rPr>
          <w:rFonts w:hint="eastAsia"/>
        </w:rPr>
        <w:t>4</w:t>
      </w:r>
      <w:r>
        <w:t>-5</w:t>
      </w:r>
      <w:r>
        <w:rPr>
          <w:rFonts w:hint="eastAsia"/>
        </w:rPr>
        <w:t>所示的汇编指令序列，</w:t>
      </w:r>
    </w:p>
    <w:p w14:paraId="338CC90C" w14:textId="77777777" w:rsidR="00FB6C5C" w:rsidRDefault="00BE5096">
      <w:pPr>
        <w:keepNext/>
      </w:pPr>
      <w:r>
        <w:rPr>
          <w:noProof/>
        </w:rPr>
        <w:drawing>
          <wp:inline distT="0" distB="0" distL="0" distR="0" wp14:anchorId="05BFA164" wp14:editId="239F3F50">
            <wp:extent cx="5544185" cy="9372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4"/>
                    <a:stretch>
                      <a:fillRect/>
                    </a:stretch>
                  </pic:blipFill>
                  <pic:spPr>
                    <a:xfrm>
                      <a:off x="0" y="0"/>
                      <a:ext cx="5544185" cy="937260"/>
                    </a:xfrm>
                    <a:prstGeom prst="rect">
                      <a:avLst/>
                    </a:prstGeom>
                  </pic:spPr>
                </pic:pic>
              </a:graphicData>
            </a:graphic>
          </wp:inline>
        </w:drawing>
      </w:r>
    </w:p>
    <w:p w14:paraId="3B099D6A" w14:textId="77777777" w:rsidR="00FB6C5C" w:rsidRDefault="00BE5096">
      <w:pPr>
        <w:pStyle w:val="a7"/>
        <w:jc w:val="center"/>
      </w:pPr>
      <w:r>
        <w:t>图</w:t>
      </w:r>
      <w:r>
        <w:rPr>
          <w:rFonts w:hint="eastAsia"/>
        </w:rPr>
        <w:t xml:space="preserve"> </w:t>
      </w:r>
      <w:r>
        <w:t xml:space="preserve">4-5 </w:t>
      </w:r>
      <w:r>
        <w:rPr>
          <w:rFonts w:hint="eastAsia"/>
        </w:rPr>
        <w:t>返回地址保护示例图</w:t>
      </w:r>
    </w:p>
    <w:p w14:paraId="7AE8C3FF" w14:textId="77777777" w:rsidR="00FB6C5C" w:rsidRDefault="00BE5096">
      <w:r>
        <w:rPr>
          <w:rFonts w:hint="eastAsia"/>
        </w:rPr>
        <w:t>示例图中的指令架构为</w:t>
      </w:r>
      <w:r>
        <w:rPr>
          <w:rFonts w:hint="eastAsia"/>
        </w:rPr>
        <w:t>6</w:t>
      </w:r>
      <w:r>
        <w:t>4</w:t>
      </w:r>
      <w:r>
        <w:rPr>
          <w:rFonts w:hint="eastAsia"/>
        </w:rPr>
        <w:t>位，对于</w:t>
      </w:r>
      <w:r>
        <w:rPr>
          <w:rFonts w:hint="eastAsia"/>
        </w:rPr>
        <w:t>3</w:t>
      </w:r>
      <w:r>
        <w:t>2</w:t>
      </w:r>
      <w:r>
        <w:rPr>
          <w:rFonts w:hint="eastAsia"/>
        </w:rPr>
        <w:t>位的返回地址保护与其类似不再举例。可以看到，由于</w:t>
      </w:r>
      <w:r>
        <w:rPr>
          <w:rFonts w:hint="eastAsia"/>
        </w:rPr>
        <w:t>canary</w:t>
      </w:r>
      <w:r>
        <w:rPr>
          <w:rFonts w:hint="eastAsia"/>
        </w:rPr>
        <w:t>来自</w:t>
      </w:r>
      <w:r>
        <w:rPr>
          <w:rFonts w:hint="eastAsia"/>
        </w:rPr>
        <w:t>fs</w:t>
      </w:r>
      <w:r>
        <w:rPr>
          <w:rFonts w:hint="eastAsia"/>
        </w:rPr>
        <w:t>寄存器的偏移</w:t>
      </w:r>
      <w:r>
        <w:rPr>
          <w:rFonts w:hint="eastAsia"/>
        </w:rPr>
        <w:t>0x28</w:t>
      </w:r>
      <w:r>
        <w:rPr>
          <w:rFonts w:hint="eastAsia"/>
        </w:rPr>
        <w:t>处，若将其直接与栈上的返</w:t>
      </w:r>
      <w:r>
        <w:rPr>
          <w:rFonts w:hint="eastAsia"/>
        </w:rPr>
        <w:t>回地址进行异或操作，不符合汇编指令的设计。所以需要使用中转寄存器</w:t>
      </w:r>
      <w:r>
        <w:rPr>
          <w:rFonts w:hint="eastAsia"/>
        </w:rPr>
        <w:t>r</w:t>
      </w:r>
      <w:r>
        <w:t>11</w:t>
      </w:r>
      <w:r>
        <w:rPr>
          <w:rFonts w:hint="eastAsia"/>
        </w:rPr>
        <w:t>，通过将其压入栈以保存它原始的值，然后将</w:t>
      </w:r>
      <w:r>
        <w:rPr>
          <w:rFonts w:hint="eastAsia"/>
        </w:rPr>
        <w:t>canary</w:t>
      </w:r>
      <w:r>
        <w:rPr>
          <w:rFonts w:hint="eastAsia"/>
        </w:rPr>
        <w:t>取出并赋值给寄存器</w:t>
      </w:r>
      <w:r>
        <w:rPr>
          <w:rFonts w:hint="eastAsia"/>
        </w:rPr>
        <w:t>r</w:t>
      </w:r>
      <w:r>
        <w:t>11</w:t>
      </w:r>
      <w:r>
        <w:rPr>
          <w:rFonts w:hint="eastAsia"/>
        </w:rPr>
        <w:t>，最后对栈上的返回地址与寄存器</w:t>
      </w:r>
      <w:r>
        <w:rPr>
          <w:rFonts w:hint="eastAsia"/>
        </w:rPr>
        <w:t>r</w:t>
      </w:r>
      <w:r>
        <w:t>11</w:t>
      </w:r>
      <w:r>
        <w:rPr>
          <w:rFonts w:hint="eastAsia"/>
        </w:rPr>
        <w:t>进行异或，并将栈顶值弹出以恢复寄存器</w:t>
      </w:r>
      <w:r>
        <w:rPr>
          <w:rFonts w:hint="eastAsia"/>
        </w:rPr>
        <w:t>r</w:t>
      </w:r>
      <w:r>
        <w:t>11</w:t>
      </w:r>
      <w:r>
        <w:rPr>
          <w:rFonts w:hint="eastAsia"/>
        </w:rPr>
        <w:t>。这里返回地址在栈上的位置之所以是</w:t>
      </w:r>
      <w:r>
        <w:rPr>
          <w:rFonts w:hint="eastAsia"/>
        </w:rPr>
        <w:t>rsp</w:t>
      </w:r>
      <w:r>
        <w:t>+0</w:t>
      </w:r>
      <w:r>
        <w:rPr>
          <w:rFonts w:hint="eastAsia"/>
        </w:rPr>
        <w:t>x8</w:t>
      </w:r>
      <w:r>
        <w:rPr>
          <w:rFonts w:hint="eastAsia"/>
        </w:rPr>
        <w:t>，是因为在函数入口处返回地址应当位于栈顶即</w:t>
      </w:r>
      <w:r>
        <w:rPr>
          <w:rFonts w:hint="eastAsia"/>
        </w:rPr>
        <w:t>rsp</w:t>
      </w:r>
      <w:r>
        <w:rPr>
          <w:rFonts w:hint="eastAsia"/>
        </w:rPr>
        <w:t>处，但由于在使用返回地址之前将寄存器</w:t>
      </w:r>
      <w:r>
        <w:rPr>
          <w:rFonts w:hint="eastAsia"/>
        </w:rPr>
        <w:t>r</w:t>
      </w:r>
      <w:r>
        <w:t>11</w:t>
      </w:r>
      <w:r>
        <w:rPr>
          <w:rFonts w:hint="eastAsia"/>
        </w:rPr>
        <w:t>的值入栈，使得</w:t>
      </w:r>
      <w:r>
        <w:rPr>
          <w:rFonts w:hint="eastAsia"/>
        </w:rPr>
        <w:t>rsp</w:t>
      </w:r>
      <w:r>
        <w:rPr>
          <w:rFonts w:hint="eastAsia"/>
        </w:rPr>
        <w:t>指向了</w:t>
      </w:r>
      <w:r>
        <w:rPr>
          <w:rFonts w:hint="eastAsia"/>
        </w:rPr>
        <w:t>r</w:t>
      </w:r>
      <w:r>
        <w:t>11</w:t>
      </w:r>
      <w:r>
        <w:rPr>
          <w:rFonts w:hint="eastAsia"/>
        </w:rPr>
        <w:t>的值，产生了大小为</w:t>
      </w:r>
      <w:r>
        <w:rPr>
          <w:rFonts w:hint="eastAsia"/>
        </w:rPr>
        <w:t>8</w:t>
      </w:r>
      <w:r>
        <w:rPr>
          <w:rFonts w:hint="eastAsia"/>
        </w:rPr>
        <w:t>的偏移。完成在函数的入口处对返回地址的加密后，应当在函数的结束处即</w:t>
      </w:r>
      <w:r>
        <w:rPr>
          <w:rFonts w:hint="eastAsia"/>
        </w:rPr>
        <w:t>ret</w:t>
      </w:r>
      <w:r>
        <w:rPr>
          <w:rFonts w:hint="eastAsia"/>
        </w:rPr>
        <w:t>指令前添加对返回地址的解密</w:t>
      </w:r>
      <w:r>
        <w:rPr>
          <w:rFonts w:hint="eastAsia"/>
        </w:rPr>
        <w:t>，解密所需要的指令序列和加密使用的相同，只需将返回地址与</w:t>
      </w:r>
      <w:r>
        <w:rPr>
          <w:rFonts w:hint="eastAsia"/>
        </w:rPr>
        <w:t>canary</w:t>
      </w:r>
      <w:r>
        <w:rPr>
          <w:rFonts w:hint="eastAsia"/>
        </w:rPr>
        <w:t>再次异或即可。攻击者在使用</w:t>
      </w:r>
      <w:r>
        <w:rPr>
          <w:rFonts w:hint="eastAsia"/>
        </w:rPr>
        <w:t>ret</w:t>
      </w:r>
      <w:r>
        <w:rPr>
          <w:rFonts w:hint="eastAsia"/>
        </w:rPr>
        <w:t>指令时，</w:t>
      </w:r>
      <w:r>
        <w:rPr>
          <w:rFonts w:hint="eastAsia"/>
        </w:rPr>
        <w:t>ret</w:t>
      </w:r>
      <w:r>
        <w:rPr>
          <w:rFonts w:hint="eastAsia"/>
        </w:rPr>
        <w:t>指令通常只是作为</w:t>
      </w:r>
      <w:r>
        <w:rPr>
          <w:rFonts w:hint="eastAsia"/>
        </w:rPr>
        <w:t>gadgets</w:t>
      </w:r>
      <w:r>
        <w:rPr>
          <w:rFonts w:hint="eastAsia"/>
        </w:rPr>
        <w:t>的一部分，它与</w:t>
      </w:r>
      <w:r>
        <w:rPr>
          <w:rFonts w:hint="eastAsia"/>
        </w:rPr>
        <w:t>ret</w:t>
      </w:r>
      <w:r>
        <w:rPr>
          <w:rFonts w:hint="eastAsia"/>
        </w:rPr>
        <w:t>指令前的一些对寄存器进行操作的指令共同配合完成一个小功能。所以若攻击者直接调用以</w:t>
      </w:r>
      <w:r>
        <w:rPr>
          <w:rFonts w:hint="eastAsia"/>
        </w:rPr>
        <w:t>ret</w:t>
      </w:r>
      <w:r>
        <w:rPr>
          <w:rFonts w:hint="eastAsia"/>
        </w:rPr>
        <w:t>结尾的</w:t>
      </w:r>
      <w:r>
        <w:rPr>
          <w:rFonts w:hint="eastAsia"/>
        </w:rPr>
        <w:t>gadgets</w:t>
      </w:r>
      <w:r>
        <w:rPr>
          <w:rFonts w:hint="eastAsia"/>
        </w:rPr>
        <w:t>，使得没有加密过的返回地址与</w:t>
      </w:r>
      <w:r>
        <w:rPr>
          <w:rFonts w:hint="eastAsia"/>
        </w:rPr>
        <w:t>canary</w:t>
      </w:r>
      <w:r>
        <w:rPr>
          <w:rFonts w:hint="eastAsia"/>
        </w:rPr>
        <w:t>进行异或操作，导致控制流转移到一个无法预测的地方。</w:t>
      </w:r>
    </w:p>
    <w:p w14:paraId="4EB3FB55" w14:textId="77777777" w:rsidR="00FB6C5C" w:rsidRDefault="00BE5096">
      <w:r>
        <w:tab/>
      </w:r>
      <w:r>
        <w:rPr>
          <w:rFonts w:hint="eastAsia"/>
        </w:rPr>
        <w:t>由于在返回地址保护时保证了以</w:t>
      </w:r>
      <w:r>
        <w:rPr>
          <w:rFonts w:hint="eastAsia"/>
        </w:rPr>
        <w:t>ret</w:t>
      </w:r>
      <w:r>
        <w:rPr>
          <w:rFonts w:hint="eastAsia"/>
        </w:rPr>
        <w:t>指令结束的函数的入口处对返回地址进行了加密，若函数中出现了间接跳转指令如</w:t>
      </w:r>
      <w:r>
        <w:rPr>
          <w:rFonts w:hint="eastAsia"/>
        </w:rPr>
        <w:t>jmp</w:t>
      </w:r>
      <w:r>
        <w:t xml:space="preserve"> </w:t>
      </w:r>
      <w:r>
        <w:rPr>
          <w:rFonts w:hint="eastAsia"/>
        </w:rPr>
        <w:t>eax</w:t>
      </w:r>
      <w:r>
        <w:rPr>
          <w:rFonts w:hint="eastAsia"/>
        </w:rPr>
        <w:t>或</w:t>
      </w:r>
      <w:r>
        <w:rPr>
          <w:rFonts w:hint="eastAsia"/>
        </w:rPr>
        <w:t>call</w:t>
      </w:r>
      <w:r>
        <w:t xml:space="preserve"> </w:t>
      </w:r>
      <w:r>
        <w:rPr>
          <w:rFonts w:hint="eastAsia"/>
        </w:rPr>
        <w:t>eax</w:t>
      </w:r>
      <w:r>
        <w:rPr>
          <w:rFonts w:hint="eastAsia"/>
        </w:rPr>
        <w:t>，则在这条</w:t>
      </w:r>
      <w:r>
        <w:rPr>
          <w:rFonts w:hint="eastAsia"/>
        </w:rPr>
        <w:t>指令前添加一段汇编指令序列。以</w:t>
      </w:r>
      <w:r>
        <w:rPr>
          <w:rFonts w:hint="eastAsia"/>
        </w:rPr>
        <w:t>6</w:t>
      </w:r>
      <w:r>
        <w:t>4</w:t>
      </w:r>
      <w:r>
        <w:rPr>
          <w:rFonts w:hint="eastAsia"/>
        </w:rPr>
        <w:t>位可执行文件中的</w:t>
      </w:r>
      <w:r>
        <w:rPr>
          <w:rFonts w:hint="eastAsia"/>
        </w:rPr>
        <w:t>jmp</w:t>
      </w:r>
      <w:r>
        <w:t xml:space="preserve"> </w:t>
      </w:r>
      <w:r>
        <w:rPr>
          <w:rFonts w:hint="eastAsia"/>
        </w:rPr>
        <w:t>rax</w:t>
      </w:r>
      <w:r>
        <w:rPr>
          <w:rFonts w:hint="eastAsia"/>
        </w:rPr>
        <w:t>指令为例，添加的指令序列如图</w:t>
      </w:r>
      <w:r>
        <w:rPr>
          <w:rFonts w:hint="eastAsia"/>
        </w:rPr>
        <w:t>4</w:t>
      </w:r>
      <w:r>
        <w:t>-6</w:t>
      </w:r>
      <w:r>
        <w:rPr>
          <w:rFonts w:hint="eastAsia"/>
        </w:rPr>
        <w:t>所示。</w:t>
      </w:r>
    </w:p>
    <w:p w14:paraId="69BDC2B8" w14:textId="77777777" w:rsidR="00FB6C5C" w:rsidRDefault="00BE5096">
      <w:pPr>
        <w:keepNext/>
        <w:jc w:val="center"/>
      </w:pPr>
      <w:r>
        <w:rPr>
          <w:noProof/>
        </w:rPr>
        <w:lastRenderedPageBreak/>
        <w:drawing>
          <wp:inline distT="0" distB="0" distL="0" distR="0" wp14:anchorId="2F4CAC91" wp14:editId="2B84FB9D">
            <wp:extent cx="3040380" cy="1744980"/>
            <wp:effectExtent l="0" t="0" r="762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5"/>
                    <a:stretch>
                      <a:fillRect/>
                    </a:stretch>
                  </pic:blipFill>
                  <pic:spPr>
                    <a:xfrm>
                      <a:off x="0" y="0"/>
                      <a:ext cx="3040643" cy="1745131"/>
                    </a:xfrm>
                    <a:prstGeom prst="rect">
                      <a:avLst/>
                    </a:prstGeom>
                  </pic:spPr>
                </pic:pic>
              </a:graphicData>
            </a:graphic>
          </wp:inline>
        </w:drawing>
      </w:r>
      <w:r>
        <w:t xml:space="preserve"> </w:t>
      </w:r>
    </w:p>
    <w:p w14:paraId="2FE3FAB1" w14:textId="77777777" w:rsidR="00FB6C5C" w:rsidRDefault="00BE5096">
      <w:pPr>
        <w:pStyle w:val="a7"/>
        <w:jc w:val="center"/>
      </w:pPr>
      <w:r>
        <w:t>图</w:t>
      </w:r>
      <w:r>
        <w:rPr>
          <w:rFonts w:hint="eastAsia"/>
        </w:rPr>
        <w:t xml:space="preserve"> </w:t>
      </w:r>
      <w:r>
        <w:t xml:space="preserve">4-6 </w:t>
      </w:r>
      <w:r>
        <w:rPr>
          <w:rFonts w:hint="eastAsia"/>
        </w:rPr>
        <w:t>间接跳转保护</w:t>
      </w:r>
      <w:r>
        <w:rPr>
          <w:rFonts w:hint="eastAsia"/>
        </w:rPr>
        <w:t>-jmp</w:t>
      </w:r>
      <w:r>
        <w:rPr>
          <w:rFonts w:hint="eastAsia"/>
        </w:rPr>
        <w:t>指令</w:t>
      </w:r>
    </w:p>
    <w:p w14:paraId="581516B7" w14:textId="77777777" w:rsidR="00FB6C5C" w:rsidRDefault="00FB6C5C"/>
    <w:p w14:paraId="3C155015" w14:textId="77777777" w:rsidR="00FB6C5C" w:rsidRDefault="00BE5096">
      <w:r>
        <w:rPr>
          <w:rFonts w:hint="eastAsia"/>
        </w:rPr>
        <w:t>由于</w:t>
      </w:r>
      <w:r>
        <w:rPr>
          <w:rFonts w:hint="eastAsia"/>
        </w:rPr>
        <w:t>6</w:t>
      </w:r>
      <w:r>
        <w:t>4</w:t>
      </w:r>
      <w:r>
        <w:rPr>
          <w:rFonts w:hint="eastAsia"/>
        </w:rPr>
        <w:t>位</w:t>
      </w:r>
      <w:r>
        <w:rPr>
          <w:rFonts w:hint="eastAsia"/>
        </w:rPr>
        <w:t>Linux</w:t>
      </w:r>
      <w:r>
        <w:rPr>
          <w:rFonts w:hint="eastAsia"/>
        </w:rPr>
        <w:t>系统中用户空间的地址范围最大为</w:t>
      </w:r>
      <w:r>
        <w:t>0x</w:t>
      </w:r>
      <w:r>
        <w:rPr>
          <w:rFonts w:hint="eastAsia"/>
        </w:rPr>
        <w:t>00007FFFFFFFFFFF</w:t>
      </w:r>
      <w:r>
        <w:rPr>
          <w:rFonts w:hint="eastAsia"/>
        </w:rPr>
        <w:t>，而</w:t>
      </w:r>
      <w:r>
        <w:rPr>
          <w:rFonts w:hint="eastAsia"/>
        </w:rPr>
        <w:t>canary</w:t>
      </w:r>
      <w:r>
        <w:rPr>
          <w:rFonts w:hint="eastAsia"/>
        </w:rPr>
        <w:t>的大小为</w:t>
      </w:r>
      <w:r>
        <w:rPr>
          <w:rFonts w:hint="eastAsia"/>
        </w:rPr>
        <w:t>8</w:t>
      </w:r>
      <w:r>
        <w:rPr>
          <w:rFonts w:hint="eastAsia"/>
        </w:rPr>
        <w:t>个字节，且高两个字节均不为</w:t>
      </w:r>
      <w:r>
        <w:rPr>
          <w:rFonts w:hint="eastAsia"/>
        </w:rPr>
        <w:t>0</w:t>
      </w:r>
      <w:r>
        <w:rPr>
          <w:rFonts w:hint="eastAsia"/>
        </w:rPr>
        <w:t>，所以经过加密的返回地址一定大于用户空间地址的最大值即</w:t>
      </w:r>
      <w:r>
        <w:t>0x</w:t>
      </w:r>
      <w:r>
        <w:rPr>
          <w:rFonts w:hint="eastAsia"/>
        </w:rPr>
        <w:t>00007FFFFFFFFFFF</w:t>
      </w:r>
      <w:r>
        <w:rPr>
          <w:rFonts w:hint="eastAsia"/>
        </w:rPr>
        <w:t>。本文的间接跳转保护正是依据这一点实现，首先将中转寄存器</w:t>
      </w:r>
      <w:r>
        <w:rPr>
          <w:rFonts w:hint="eastAsia"/>
        </w:rPr>
        <w:t>r</w:t>
      </w:r>
      <w:r>
        <w:t>11</w:t>
      </w:r>
      <w:r>
        <w:rPr>
          <w:rFonts w:hint="eastAsia"/>
        </w:rPr>
        <w:t>压栈，并将寄存器</w:t>
      </w:r>
      <w:r>
        <w:rPr>
          <w:rFonts w:hint="eastAsia"/>
        </w:rPr>
        <w:t>r</w:t>
      </w:r>
      <w:r>
        <w:t>11</w:t>
      </w:r>
      <w:r>
        <w:rPr>
          <w:rFonts w:hint="eastAsia"/>
        </w:rPr>
        <w:t>赋值</w:t>
      </w:r>
      <w:r>
        <w:t>0x800000000000</w:t>
      </w:r>
      <w:r>
        <w:rPr>
          <w:rFonts w:hint="eastAsia"/>
        </w:rPr>
        <w:t>，然后对栈上的</w:t>
      </w:r>
      <w:r>
        <w:rPr>
          <w:rFonts w:hint="eastAsia"/>
        </w:rPr>
        <w:t>返回地址即</w:t>
      </w:r>
      <w:r>
        <w:rPr>
          <w:rFonts w:hint="eastAsia"/>
        </w:rPr>
        <w:t>rbp</w:t>
      </w:r>
      <w:r>
        <w:t>+8</w:t>
      </w:r>
      <w:r>
        <w:rPr>
          <w:rFonts w:hint="eastAsia"/>
        </w:rPr>
        <w:t>的内容与寄存器</w:t>
      </w:r>
      <w:r>
        <w:rPr>
          <w:rFonts w:hint="eastAsia"/>
        </w:rPr>
        <w:t>r</w:t>
      </w:r>
      <w:r>
        <w:t>11</w:t>
      </w:r>
      <w:r>
        <w:rPr>
          <w:rFonts w:hint="eastAsia"/>
        </w:rPr>
        <w:t>比较，若返回地址大于等于寄存器</w:t>
      </w:r>
      <w:r>
        <w:rPr>
          <w:rFonts w:hint="eastAsia"/>
        </w:rPr>
        <w:t>r</w:t>
      </w:r>
      <w:r>
        <w:t>11</w:t>
      </w:r>
      <w:r>
        <w:rPr>
          <w:rFonts w:hint="eastAsia"/>
        </w:rPr>
        <w:t>的值，则跳转到</w:t>
      </w:r>
      <w:r>
        <w:rPr>
          <w:rFonts w:hint="eastAsia"/>
        </w:rPr>
        <w:t>pop</w:t>
      </w:r>
      <w:r>
        <w:rPr>
          <w:rFonts w:hint="eastAsia"/>
        </w:rPr>
        <w:t>指令恢复寄存器</w:t>
      </w:r>
      <w:r>
        <w:t>r11</w:t>
      </w:r>
      <w:r>
        <w:rPr>
          <w:rFonts w:hint="eastAsia"/>
        </w:rPr>
        <w:t>的值，否则执行</w:t>
      </w:r>
      <w:r>
        <w:rPr>
          <w:rFonts w:hint="eastAsia"/>
        </w:rPr>
        <w:t>hlt</w:t>
      </w:r>
      <w:r>
        <w:rPr>
          <w:rFonts w:hint="eastAsia"/>
        </w:rPr>
        <w:t>指令，程序停止运行。对于</w:t>
      </w:r>
      <w:r>
        <w:rPr>
          <w:rFonts w:hint="eastAsia"/>
        </w:rPr>
        <w:t>3</w:t>
      </w:r>
      <w:r>
        <w:t>2</w:t>
      </w:r>
      <w:r>
        <w:rPr>
          <w:rFonts w:hint="eastAsia"/>
        </w:rPr>
        <w:t>位的可执行文件来说，其运行时地址的次高位字节一定为</w:t>
      </w:r>
      <w:r>
        <w:rPr>
          <w:rFonts w:hint="eastAsia"/>
        </w:rPr>
        <w:t>0xf7</w:t>
      </w:r>
      <w:r>
        <w:rPr>
          <w:rFonts w:hint="eastAsia"/>
        </w:rPr>
        <w:t>，所以可以依照和</w:t>
      </w:r>
      <w:r>
        <w:rPr>
          <w:rFonts w:hint="eastAsia"/>
        </w:rPr>
        <w:t>6</w:t>
      </w:r>
      <w:r>
        <w:t>4</w:t>
      </w:r>
      <w:r>
        <w:rPr>
          <w:rFonts w:hint="eastAsia"/>
        </w:rPr>
        <w:t>位时类似的做法，比较返回地址的次高位字节是否为</w:t>
      </w:r>
      <w:r>
        <w:rPr>
          <w:rFonts w:hint="eastAsia"/>
        </w:rPr>
        <w:t>0xf7</w:t>
      </w:r>
      <w:r>
        <w:rPr>
          <w:rFonts w:hint="eastAsia"/>
        </w:rPr>
        <w:t>，若是那么表示返回地址没有进行加密操作，即攻击者直接调用了间接跳转指令，需要执行</w:t>
      </w:r>
      <w:r>
        <w:rPr>
          <w:rFonts w:hint="eastAsia"/>
        </w:rPr>
        <w:t>hlt</w:t>
      </w:r>
      <w:r>
        <w:rPr>
          <w:rFonts w:hint="eastAsia"/>
        </w:rPr>
        <w:t>指令使程序停止运行，否则跳转到下一条正常指令继续执行。通过插入图</w:t>
      </w:r>
      <w:r>
        <w:rPr>
          <w:rFonts w:hint="eastAsia"/>
        </w:rPr>
        <w:t>4</w:t>
      </w:r>
      <w:r>
        <w:t>-6</w:t>
      </w:r>
      <w:r>
        <w:rPr>
          <w:rFonts w:hint="eastAsia"/>
        </w:rPr>
        <w:t>所示的指令片段，使攻击者无法直接调用以间接跳转指令</w:t>
      </w:r>
      <w:r>
        <w:rPr>
          <w:rFonts w:hint="eastAsia"/>
        </w:rPr>
        <w:t>jmp</w:t>
      </w:r>
      <w:r>
        <w:rPr>
          <w:rFonts w:hint="eastAsia"/>
        </w:rPr>
        <w:t>结尾的</w:t>
      </w:r>
      <w:r>
        <w:rPr>
          <w:rFonts w:hint="eastAsia"/>
        </w:rPr>
        <w:t>gadgets</w:t>
      </w:r>
      <w:r>
        <w:rPr>
          <w:rFonts w:hint="eastAsia"/>
        </w:rPr>
        <w:t>，而会经过一个返回地址的校验，从而保护了程序控制流的完整性。</w:t>
      </w:r>
    </w:p>
    <w:p w14:paraId="18AE1B29" w14:textId="77777777" w:rsidR="00FB6C5C" w:rsidRDefault="00BE5096">
      <w:r>
        <w:tab/>
      </w:r>
      <w:r>
        <w:rPr>
          <w:rFonts w:hint="eastAsia"/>
        </w:rPr>
        <w:t>最后，经过静态插桩处理后的指令片段由函数或指令反汇编内的接口传回，并覆盖原有的指令序列。</w:t>
      </w:r>
    </w:p>
    <w:p w14:paraId="6A54AC17" w14:textId="77777777" w:rsidR="00FB6C5C" w:rsidRDefault="00BE5096">
      <w:pPr>
        <w:pStyle w:val="22"/>
      </w:pPr>
      <w:bookmarkStart w:id="57" w:name="_Toc39055547"/>
      <w:r>
        <w:rPr>
          <w:rFonts w:hint="eastAsia"/>
        </w:rPr>
        <w:t>4</w:t>
      </w:r>
      <w:r>
        <w:t xml:space="preserve">.3 </w:t>
      </w:r>
      <w:r>
        <w:rPr>
          <w:rFonts w:hint="eastAsia"/>
        </w:rPr>
        <w:t>重编译</w:t>
      </w:r>
      <w:bookmarkEnd w:id="57"/>
    </w:p>
    <w:p w14:paraId="4D5AD109" w14:textId="77777777" w:rsidR="00FB6C5C" w:rsidRDefault="00BE5096">
      <w:r>
        <w:tab/>
      </w:r>
      <w:r>
        <w:rPr>
          <w:rFonts w:hint="eastAsia"/>
        </w:rPr>
        <w:t>重编译模块通过读取原文件的文件头获取二进制文件的位数，</w:t>
      </w:r>
      <w:r>
        <w:rPr>
          <w:rFonts w:hint="eastAsia"/>
        </w:rPr>
        <w:t>通过</w:t>
      </w:r>
      <w:r>
        <w:rPr>
          <w:rFonts w:hint="eastAsia"/>
        </w:rPr>
        <w:t>Linux</w:t>
      </w:r>
      <w:r>
        <w:rPr>
          <w:rFonts w:hint="eastAsia"/>
        </w:rPr>
        <w:t>的开源工具</w:t>
      </w:r>
      <w:r>
        <w:rPr>
          <w:rFonts w:hint="eastAsia"/>
        </w:rPr>
        <w:t>checksec</w:t>
      </w:r>
      <w:r>
        <w:rPr>
          <w:rFonts w:hint="eastAsia"/>
        </w:rPr>
        <w:t>获取二进制文件的保护方式，并在编译时添加相应参数，以保证生成的二进制文件的保护方式与原文件相同。重编译流程图如图</w:t>
      </w:r>
      <w:r>
        <w:rPr>
          <w:rFonts w:hint="eastAsia"/>
        </w:rPr>
        <w:t>4</w:t>
      </w:r>
      <w:r>
        <w:t>-7</w:t>
      </w:r>
      <w:r>
        <w:rPr>
          <w:rFonts w:hint="eastAsia"/>
        </w:rPr>
        <w:t>所示。</w:t>
      </w:r>
    </w:p>
    <w:p w14:paraId="30122894" w14:textId="77777777" w:rsidR="00FB6C5C" w:rsidRDefault="00FB6C5C"/>
    <w:p w14:paraId="43AB753B" w14:textId="77777777" w:rsidR="00FB6C5C" w:rsidRDefault="00BE5096">
      <w:pPr>
        <w:keepNext/>
        <w:jc w:val="center"/>
      </w:pPr>
      <w:r>
        <w:rPr>
          <w:noProof/>
        </w:rPr>
        <w:lastRenderedPageBreak/>
        <w:drawing>
          <wp:inline distT="0" distB="0" distL="0" distR="0" wp14:anchorId="27B56DB5" wp14:editId="763E9104">
            <wp:extent cx="2470785" cy="75584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487505" cy="7608981"/>
                    </a:xfrm>
                    <a:prstGeom prst="rect">
                      <a:avLst/>
                    </a:prstGeom>
                    <a:noFill/>
                    <a:ln>
                      <a:noFill/>
                    </a:ln>
                  </pic:spPr>
                </pic:pic>
              </a:graphicData>
            </a:graphic>
          </wp:inline>
        </w:drawing>
      </w:r>
    </w:p>
    <w:p w14:paraId="23BD2C81" w14:textId="77777777" w:rsidR="00FB6C5C" w:rsidRDefault="00BE5096">
      <w:pPr>
        <w:pStyle w:val="a7"/>
        <w:jc w:val="center"/>
      </w:pPr>
      <w:r>
        <w:t>图</w:t>
      </w:r>
      <w:r>
        <w:rPr>
          <w:rFonts w:hint="eastAsia"/>
        </w:rPr>
        <w:t xml:space="preserve"> </w:t>
      </w:r>
      <w:r>
        <w:t xml:space="preserve">4-7 </w:t>
      </w:r>
      <w:r>
        <w:rPr>
          <w:rFonts w:hint="eastAsia"/>
        </w:rPr>
        <w:t>重编译流程图</w:t>
      </w:r>
    </w:p>
    <w:p w14:paraId="2B612310" w14:textId="77777777" w:rsidR="00FB6C5C" w:rsidRDefault="00BE5096">
      <w:pPr>
        <w:rPr>
          <w:rFonts w:ascii="Consolas" w:hAnsi="Consolas" w:cs="宋体"/>
          <w:color w:val="ABB2BF"/>
          <w:kern w:val="0"/>
          <w:sz w:val="29"/>
          <w:szCs w:val="29"/>
        </w:rPr>
      </w:pPr>
      <w:r>
        <w:rPr>
          <w:rFonts w:hint="eastAsia"/>
        </w:rPr>
        <w:lastRenderedPageBreak/>
        <w:t>对于</w:t>
      </w:r>
      <w:r>
        <w:rPr>
          <w:rFonts w:hint="eastAsia"/>
        </w:rPr>
        <w:t>Linux</w:t>
      </w:r>
      <w:r>
        <w:rPr>
          <w:rFonts w:hint="eastAsia"/>
        </w:rPr>
        <w:t>的可执行文件，其文件头的第五个字节标识了可执行文件的位数，若为</w:t>
      </w:r>
      <w:r>
        <w:rPr>
          <w:rFonts w:hint="eastAsia"/>
        </w:rPr>
        <w:t>0x0</w:t>
      </w:r>
      <w:r>
        <w:t>1</w:t>
      </w:r>
      <w:r>
        <w:rPr>
          <w:rFonts w:hint="eastAsia"/>
        </w:rPr>
        <w:t>则表示文件位数为</w:t>
      </w:r>
      <w:r>
        <w:rPr>
          <w:rFonts w:hint="eastAsia"/>
        </w:rPr>
        <w:t>3</w:t>
      </w:r>
      <w:r>
        <w:t>2</w:t>
      </w:r>
      <w:r>
        <w:rPr>
          <w:rFonts w:hint="eastAsia"/>
        </w:rPr>
        <w:t>位，若为</w:t>
      </w:r>
      <w:r>
        <w:rPr>
          <w:rFonts w:hint="eastAsia"/>
        </w:rPr>
        <w:t>0x02</w:t>
      </w:r>
      <w:r>
        <w:rPr>
          <w:rFonts w:hint="eastAsia"/>
        </w:rPr>
        <w:t>则表示文件位数为</w:t>
      </w:r>
      <w:r>
        <w:rPr>
          <w:rFonts w:hint="eastAsia"/>
        </w:rPr>
        <w:t>6</w:t>
      </w:r>
      <w:r>
        <w:t>4</w:t>
      </w:r>
      <w:r>
        <w:rPr>
          <w:rFonts w:hint="eastAsia"/>
        </w:rPr>
        <w:t>位。需要注意的是，由于本文的方法基于</w:t>
      </w:r>
      <w:r>
        <w:rPr>
          <w:rFonts w:hint="eastAsia"/>
        </w:rPr>
        <w:t>6</w:t>
      </w:r>
      <w:r>
        <w:t>4</w:t>
      </w:r>
      <w:r>
        <w:rPr>
          <w:rFonts w:hint="eastAsia"/>
        </w:rPr>
        <w:t>位的系统实现，若可执行文件为</w:t>
      </w:r>
      <w:r>
        <w:rPr>
          <w:rFonts w:hint="eastAsia"/>
        </w:rPr>
        <w:t>3</w:t>
      </w:r>
      <w:r>
        <w:t>2</w:t>
      </w:r>
      <w:r>
        <w:rPr>
          <w:rFonts w:hint="eastAsia"/>
        </w:rPr>
        <w:t>位，则需要在汇编文件的文件头加上一行字符串“</w:t>
      </w:r>
      <w:r>
        <w:rPr>
          <w:rFonts w:hint="eastAsia"/>
        </w:rPr>
        <w:t>.code32</w:t>
      </w:r>
      <w:r>
        <w:rPr>
          <w:rFonts w:hint="eastAsia"/>
        </w:rPr>
        <w:t>”，以标识汇编文件为</w:t>
      </w:r>
      <w:r>
        <w:rPr>
          <w:rFonts w:hint="eastAsia"/>
        </w:rPr>
        <w:t>3</w:t>
      </w:r>
      <w:r>
        <w:t>2</w:t>
      </w:r>
      <w:r>
        <w:rPr>
          <w:rFonts w:hint="eastAsia"/>
        </w:rPr>
        <w:t>位，并在编译参数上添加“</w:t>
      </w:r>
      <w:r>
        <w:rPr>
          <w:rFonts w:hint="eastAsia"/>
        </w:rPr>
        <w:t>-m</w:t>
      </w:r>
      <w:r>
        <w:t>32</w:t>
      </w:r>
      <w:r>
        <w:rPr>
          <w:rFonts w:hint="eastAsia"/>
        </w:rPr>
        <w:t>”。对于可执行文件保护方式，本文使用开源工具</w:t>
      </w:r>
      <w:r>
        <w:rPr>
          <w:rFonts w:hint="eastAsia"/>
        </w:rPr>
        <w:t>checksec</w:t>
      </w:r>
      <w:r>
        <w:rPr>
          <w:rFonts w:hint="eastAsia"/>
        </w:rPr>
        <w:t>自动化的获取并识别，它是使用</w:t>
      </w:r>
      <w:r>
        <w:rPr>
          <w:rFonts w:hint="eastAsia"/>
        </w:rPr>
        <w:t>shell</w:t>
      </w:r>
      <w:r>
        <w:rPr>
          <w:rFonts w:hint="eastAsia"/>
        </w:rPr>
        <w:t>语言编写的脚本，通过</w:t>
      </w:r>
      <w:r>
        <w:rPr>
          <w:rFonts w:hint="eastAsia"/>
        </w:rPr>
        <w:t>readelf</w:t>
      </w:r>
      <w:r>
        <w:rPr>
          <w:rFonts w:hint="eastAsia"/>
        </w:rPr>
        <w:t>命令获取可执行文件的信息后过滤关键信息来识别文件的保护方式</w:t>
      </w:r>
      <w:r>
        <w:rPr>
          <w:rFonts w:hint="eastAsia"/>
        </w:rPr>
        <w:t xml:space="preserve"> </w:t>
      </w:r>
      <w:r>
        <w:rPr>
          <w:rFonts w:hint="eastAsia"/>
        </w:rPr>
        <w:t>。经过</w:t>
      </w:r>
      <w:r>
        <w:rPr>
          <w:rFonts w:hint="eastAsia"/>
        </w:rPr>
        <w:t>checksec</w:t>
      </w:r>
      <w:r>
        <w:rPr>
          <w:rFonts w:hint="eastAsia"/>
        </w:rPr>
        <w:t>获取文件保护方式的信息后，需要对返回的信息进行识别过滤。若返回的信息中包含“</w:t>
      </w:r>
      <w:r>
        <w:rPr>
          <w:rFonts w:hint="eastAsia"/>
        </w:rPr>
        <w:t>Canary</w:t>
      </w:r>
      <w:r>
        <w:t xml:space="preserve"> </w:t>
      </w:r>
      <w:r>
        <w:rPr>
          <w:rFonts w:hint="eastAsia"/>
        </w:rPr>
        <w:t>found</w:t>
      </w:r>
      <w:r>
        <w:rPr>
          <w:rFonts w:hint="eastAsia"/>
        </w:rPr>
        <w:t>”字符串，说明可执行文件开启了堆栈溢出保护，则在编译参数中加入“</w:t>
      </w:r>
      <w:r>
        <w:t>-fstack-pr</w:t>
      </w:r>
      <w:r>
        <w:t>otector-all</w:t>
      </w:r>
      <w:r>
        <w:rPr>
          <w:rFonts w:hint="eastAsia"/>
        </w:rPr>
        <w:t>”；若返回的信息包含“</w:t>
      </w:r>
      <w:r>
        <w:rPr>
          <w:rFonts w:hint="eastAsia"/>
        </w:rPr>
        <w:t>NX</w:t>
      </w:r>
      <w:r>
        <w:t xml:space="preserve"> </w:t>
      </w:r>
      <w:r>
        <w:rPr>
          <w:rFonts w:hint="eastAsia"/>
        </w:rPr>
        <w:t>enabled</w:t>
      </w:r>
      <w:r>
        <w:rPr>
          <w:rFonts w:hint="eastAsia"/>
        </w:rPr>
        <w:t>”字符串，说明可执行文件开启了栈不可执行代码保护，则在编译参数中加入“</w:t>
      </w:r>
      <w:r>
        <w:rPr>
          <w:rFonts w:hint="eastAsia"/>
        </w:rPr>
        <w:t>-z</w:t>
      </w:r>
      <w:r>
        <w:t xml:space="preserve"> </w:t>
      </w:r>
      <w:r>
        <w:rPr>
          <w:rFonts w:hint="eastAsia"/>
        </w:rPr>
        <w:t>execstack</w:t>
      </w:r>
      <w:r>
        <w:rPr>
          <w:rFonts w:hint="eastAsia"/>
        </w:rPr>
        <w:t>”；若返回的信息中心包含“</w:t>
      </w:r>
      <w:r>
        <w:rPr>
          <w:rFonts w:hint="eastAsia"/>
        </w:rPr>
        <w:t>No</w:t>
      </w:r>
      <w:r>
        <w:t xml:space="preserve"> </w:t>
      </w:r>
      <w:r>
        <w:rPr>
          <w:rFonts w:hint="eastAsia"/>
        </w:rPr>
        <w:t>PIE</w:t>
      </w:r>
      <w:r>
        <w:rPr>
          <w:rFonts w:hint="eastAsia"/>
        </w:rPr>
        <w:t>”字符串，则在说明可执行文件没有开启地址空间随机化，则在编译参数中加入“</w:t>
      </w:r>
      <w:r>
        <w:rPr>
          <w:rFonts w:hint="eastAsia"/>
        </w:rPr>
        <w:t>-no-pie</w:t>
      </w:r>
      <w:r>
        <w:rPr>
          <w:rFonts w:hint="eastAsia"/>
        </w:rPr>
        <w:t>”。最后，使用</w:t>
      </w:r>
      <w:r>
        <w:rPr>
          <w:rFonts w:hint="eastAsia"/>
        </w:rPr>
        <w:t>gcc</w:t>
      </w:r>
      <w:r>
        <w:rPr>
          <w:rFonts w:hint="eastAsia"/>
        </w:rPr>
        <w:t>编译器及上述添加的编译参数对产生的汇编文件进行编译，得到经二次汇编处理的可执行文件。</w:t>
      </w:r>
      <w:r>
        <w:br w:type="page"/>
      </w:r>
    </w:p>
    <w:p w14:paraId="488ADA41" w14:textId="77777777" w:rsidR="00FB6C5C" w:rsidRDefault="00BE5096">
      <w:pPr>
        <w:pStyle w:val="1"/>
        <w:rPr>
          <w:b w:val="0"/>
          <w:spacing w:val="10"/>
          <w:szCs w:val="32"/>
        </w:rPr>
      </w:pPr>
      <w:bookmarkStart w:id="58" w:name="_Toc39055548"/>
      <w:r>
        <w:rPr>
          <w:rFonts w:hint="eastAsia"/>
          <w:spacing w:val="10"/>
          <w:szCs w:val="32"/>
        </w:rPr>
        <w:lastRenderedPageBreak/>
        <w:t>第</w:t>
      </w:r>
      <w:r>
        <w:rPr>
          <w:rFonts w:hint="eastAsia"/>
          <w:spacing w:val="10"/>
          <w:szCs w:val="32"/>
        </w:rPr>
        <w:t>5</w:t>
      </w:r>
      <w:r>
        <w:rPr>
          <w:rFonts w:hint="eastAsia"/>
          <w:spacing w:val="10"/>
          <w:szCs w:val="32"/>
        </w:rPr>
        <w:t>章</w:t>
      </w:r>
      <w:r>
        <w:rPr>
          <w:rFonts w:hint="eastAsia"/>
          <w:spacing w:val="10"/>
          <w:szCs w:val="32"/>
        </w:rPr>
        <w:t xml:space="preserve"> </w:t>
      </w:r>
      <w:r>
        <w:rPr>
          <w:rFonts w:hint="eastAsia"/>
          <w:spacing w:val="10"/>
          <w:szCs w:val="32"/>
        </w:rPr>
        <w:t>测试及结果分析</w:t>
      </w:r>
      <w:bookmarkEnd w:id="58"/>
      <w:r>
        <w:rPr>
          <w:rFonts w:hint="eastAsia"/>
          <w:spacing w:val="10"/>
          <w:szCs w:val="32"/>
        </w:rPr>
        <w:t xml:space="preserve"> </w:t>
      </w:r>
      <w:bookmarkEnd w:id="31"/>
    </w:p>
    <w:p w14:paraId="11E3C75C" w14:textId="77777777" w:rsidR="00FB6C5C" w:rsidRDefault="00BE5096">
      <w:r>
        <w:tab/>
      </w:r>
      <w:r>
        <w:rPr>
          <w:rFonts w:hint="eastAsia"/>
        </w:rPr>
        <w:t>本文在前两章中介绍了基于二次汇编的</w:t>
      </w:r>
      <w:r>
        <w:rPr>
          <w:rFonts w:hint="eastAsia"/>
        </w:rPr>
        <w:t>ROP</w:t>
      </w:r>
      <w:r>
        <w:rPr>
          <w:rFonts w:hint="eastAsia"/>
        </w:rPr>
        <w:t>攻击防御方法的设计方案以及实现细节，本章在</w:t>
      </w:r>
      <w:r>
        <w:rPr>
          <w:rFonts w:hint="eastAsia"/>
        </w:rPr>
        <w:t>6</w:t>
      </w:r>
      <w:r>
        <w:t>4</w:t>
      </w:r>
      <w:r>
        <w:rPr>
          <w:rFonts w:hint="eastAsia"/>
        </w:rPr>
        <w:t>位的</w:t>
      </w:r>
      <w:r>
        <w:rPr>
          <w:rFonts w:hint="eastAsia"/>
        </w:rPr>
        <w:t>ub</w:t>
      </w:r>
      <w:r>
        <w:rPr>
          <w:rFonts w:hint="eastAsia"/>
        </w:rPr>
        <w:t>untu</w:t>
      </w:r>
      <w:r>
        <w:rPr>
          <w:rFonts w:hint="eastAsia"/>
        </w:rPr>
        <w:t>系统中使用</w:t>
      </w:r>
      <w:r>
        <w:rPr>
          <w:rFonts w:hint="eastAsia"/>
        </w:rPr>
        <w:t>coreutils</w:t>
      </w:r>
      <w:r>
        <w:rPr>
          <w:rFonts w:hint="eastAsia"/>
        </w:rPr>
        <w:t>工具包以及具有</w:t>
      </w:r>
      <w:r>
        <w:rPr>
          <w:rFonts w:hint="eastAsia"/>
        </w:rPr>
        <w:t>ROP</w:t>
      </w:r>
      <w:r>
        <w:rPr>
          <w:rFonts w:hint="eastAsia"/>
        </w:rPr>
        <w:t>漏洞的程序作为测试用例，来测试上述方法在性能、</w:t>
      </w:r>
      <w:r>
        <w:rPr>
          <w:rFonts w:hint="eastAsia"/>
        </w:rPr>
        <w:t>gadgets</w:t>
      </w:r>
      <w:r>
        <w:rPr>
          <w:rFonts w:hint="eastAsia"/>
        </w:rPr>
        <w:t>数量和</w:t>
      </w:r>
      <w:r>
        <w:rPr>
          <w:rFonts w:hint="eastAsia"/>
        </w:rPr>
        <w:t>ROP</w:t>
      </w:r>
      <w:r>
        <w:rPr>
          <w:rFonts w:hint="eastAsia"/>
        </w:rPr>
        <w:t>防御三个方面的效果。</w:t>
      </w:r>
    </w:p>
    <w:p w14:paraId="6A63BC6E" w14:textId="77777777" w:rsidR="00FB6C5C" w:rsidRDefault="00BE5096">
      <w:pPr>
        <w:pStyle w:val="22"/>
      </w:pPr>
      <w:bookmarkStart w:id="59" w:name="_Toc39055549"/>
      <w:r>
        <w:rPr>
          <w:rFonts w:hint="eastAsia"/>
        </w:rPr>
        <w:t>5</w:t>
      </w:r>
      <w:r>
        <w:t xml:space="preserve">.1 </w:t>
      </w:r>
      <w:r>
        <w:rPr>
          <w:rFonts w:hint="eastAsia"/>
        </w:rPr>
        <w:t>测试环境</w:t>
      </w:r>
      <w:bookmarkEnd w:id="59"/>
    </w:p>
    <w:p w14:paraId="0F40C804" w14:textId="77777777" w:rsidR="00FB6C5C" w:rsidRDefault="00BE5096">
      <w:r>
        <w:tab/>
      </w:r>
      <w:r>
        <w:rPr>
          <w:rFonts w:hint="eastAsia"/>
        </w:rPr>
        <w:t>测试过程使用的操作系统是</w:t>
      </w:r>
      <w:r>
        <w:t>ubuntu</w:t>
      </w:r>
      <w:r>
        <w:rPr>
          <w:rFonts w:hint="eastAsia"/>
        </w:rPr>
        <w:t>系统，版本为</w:t>
      </w:r>
      <w:r>
        <w:t>16.04</w:t>
      </w:r>
      <w:r>
        <w:rPr>
          <w:rFonts w:hint="eastAsia"/>
        </w:rPr>
        <w:t>，编程语言的环境为</w:t>
      </w:r>
      <w:r>
        <w:rPr>
          <w:rFonts w:hint="eastAsia"/>
        </w:rPr>
        <w:t>python</w:t>
      </w:r>
      <w:r>
        <w:t xml:space="preserve"> 3.6</w:t>
      </w:r>
      <w:r>
        <w:rPr>
          <w:rFonts w:hint="eastAsia"/>
        </w:rPr>
        <w:t>。使用的二次汇编框架为</w:t>
      </w:r>
      <w:r>
        <w:rPr>
          <w:rFonts w:hint="eastAsia"/>
        </w:rPr>
        <w:t>Ramblr</w:t>
      </w:r>
      <w:r>
        <w:rPr>
          <w:rFonts w:hint="eastAsia"/>
        </w:rPr>
        <w:t>，已经集成于开源工具</w:t>
      </w:r>
      <w:r>
        <w:rPr>
          <w:rFonts w:hint="eastAsia"/>
        </w:rPr>
        <w:t>angr</w:t>
      </w:r>
      <w:r>
        <w:rPr>
          <w:rFonts w:hint="eastAsia"/>
        </w:rPr>
        <w:t>中</w:t>
      </w:r>
      <w:r>
        <w:t>，它支持包括</w:t>
      </w:r>
      <w:r>
        <w:t>cgc</w:t>
      </w:r>
      <w:r>
        <w:t>文件、</w:t>
      </w:r>
      <w:r>
        <w:t>32</w:t>
      </w:r>
      <w:r>
        <w:t>位以及</w:t>
      </w:r>
      <w:r>
        <w:t>64</w:t>
      </w:r>
      <w:r>
        <w:t>位的</w:t>
      </w:r>
      <w:r>
        <w:t>elf</w:t>
      </w:r>
      <w:r>
        <w:t>文件三种类型的可执行文件的二次汇编。</w:t>
      </w:r>
    </w:p>
    <w:p w14:paraId="43460530" w14:textId="77777777" w:rsidR="00FB6C5C" w:rsidRDefault="00BE5096">
      <w:r>
        <w:tab/>
      </w:r>
      <w:r>
        <w:rPr>
          <w:rFonts w:hint="eastAsia"/>
        </w:rPr>
        <w:t>测试用例包括</w:t>
      </w:r>
      <w:r>
        <w:t>64</w:t>
      </w:r>
      <w:r>
        <w:t>位</w:t>
      </w:r>
      <w:r>
        <w:rPr>
          <w:rFonts w:hint="eastAsia"/>
        </w:rPr>
        <w:t>Linux</w:t>
      </w:r>
      <w:r>
        <w:rPr>
          <w:rFonts w:hint="eastAsia"/>
        </w:rPr>
        <w:t>系统中常见的可执行文件，如</w:t>
      </w:r>
      <w:r>
        <w:rPr>
          <w:rFonts w:hint="eastAsia"/>
        </w:rPr>
        <w:t>coreutils</w:t>
      </w:r>
      <w:r>
        <w:rPr>
          <w:rFonts w:hint="eastAsia"/>
        </w:rPr>
        <w:t>工具包等，用于测试上述方法对于实际使用的可执行文件的性能影响以及</w:t>
      </w:r>
      <w:r>
        <w:rPr>
          <w:rFonts w:hint="eastAsia"/>
        </w:rPr>
        <w:t>gadgets</w:t>
      </w:r>
      <w:r>
        <w:rPr>
          <w:rFonts w:hint="eastAsia"/>
        </w:rPr>
        <w:t>数量的变化，以及含有栈溢出漏洞的程序，用于测试上述方法对于</w:t>
      </w:r>
      <w:r>
        <w:rPr>
          <w:rFonts w:hint="eastAsia"/>
        </w:rPr>
        <w:t>ROP</w:t>
      </w:r>
      <w:r>
        <w:rPr>
          <w:rFonts w:hint="eastAsia"/>
        </w:rPr>
        <w:t>攻击的实际防御效果。</w:t>
      </w:r>
    </w:p>
    <w:p w14:paraId="7041E411" w14:textId="77777777" w:rsidR="00FB6C5C" w:rsidRDefault="00BE5096">
      <w:pPr>
        <w:pStyle w:val="22"/>
      </w:pPr>
      <w:bookmarkStart w:id="60" w:name="_Toc39055550"/>
      <w:r>
        <w:rPr>
          <w:rFonts w:hint="eastAsia"/>
        </w:rPr>
        <w:t>5</w:t>
      </w:r>
      <w:r>
        <w:t xml:space="preserve">.2 </w:t>
      </w:r>
      <w:r>
        <w:rPr>
          <w:rFonts w:hint="eastAsia"/>
        </w:rPr>
        <w:t>测试方案</w:t>
      </w:r>
      <w:bookmarkEnd w:id="60"/>
    </w:p>
    <w:p w14:paraId="2AD75404" w14:textId="77777777" w:rsidR="00FB6C5C" w:rsidRDefault="00BE5096">
      <w:r>
        <w:tab/>
      </w:r>
      <w:r>
        <w:rPr>
          <w:rFonts w:hint="eastAsia"/>
        </w:rPr>
        <w:t>本文的测试从可执行文件的性能、</w:t>
      </w:r>
      <w:r>
        <w:rPr>
          <w:rFonts w:hint="eastAsia"/>
        </w:rPr>
        <w:t>gadgets</w:t>
      </w:r>
      <w:r>
        <w:rPr>
          <w:rFonts w:hint="eastAsia"/>
        </w:rPr>
        <w:t>数量以及</w:t>
      </w:r>
      <w:r>
        <w:rPr>
          <w:rFonts w:hint="eastAsia"/>
        </w:rPr>
        <w:t>ROP</w:t>
      </w:r>
      <w:r>
        <w:rPr>
          <w:rFonts w:hint="eastAsia"/>
        </w:rPr>
        <w:t>攻击的防御效果三个维度进行，对二次汇编处理前后以及经</w:t>
      </w:r>
      <w:r>
        <w:rPr>
          <w:rFonts w:hint="eastAsia"/>
        </w:rPr>
        <w:t>ROP</w:t>
      </w:r>
      <w:r>
        <w:rPr>
          <w:rFonts w:hint="eastAsia"/>
        </w:rPr>
        <w:t>防御的二进制文件进行分析对比。</w:t>
      </w:r>
    </w:p>
    <w:p w14:paraId="21BEF067" w14:textId="77777777" w:rsidR="00FB6C5C" w:rsidRDefault="00BE5096">
      <w:pPr>
        <w:pStyle w:val="33"/>
      </w:pPr>
      <w:bookmarkStart w:id="61" w:name="_Toc39055551"/>
      <w:r>
        <w:rPr>
          <w:rFonts w:hint="eastAsia"/>
        </w:rPr>
        <w:t>5</w:t>
      </w:r>
      <w:r>
        <w:t xml:space="preserve">.2.1 </w:t>
      </w:r>
      <w:r>
        <w:rPr>
          <w:rFonts w:hint="eastAsia"/>
        </w:rPr>
        <w:t>性能</w:t>
      </w:r>
      <w:bookmarkEnd w:id="61"/>
    </w:p>
    <w:p w14:paraId="351955D1" w14:textId="77777777" w:rsidR="00FB6C5C" w:rsidRDefault="00BE5096">
      <w:r>
        <w:tab/>
      </w:r>
      <w:r>
        <w:rPr>
          <w:rFonts w:hint="eastAsia"/>
        </w:rPr>
        <w:t>二进制文件的性能测试包括文件的大小、执行特定任务所需的时间两部分。目的是对比经二次汇编处理前后的二进制文件</w:t>
      </w:r>
      <w:r>
        <w:rPr>
          <w:rFonts w:hint="eastAsia"/>
        </w:rPr>
        <w:t>的大小变化，以及经</w:t>
      </w:r>
      <w:r>
        <w:rPr>
          <w:rFonts w:hint="eastAsia"/>
        </w:rPr>
        <w:t>ROP</w:t>
      </w:r>
      <w:r>
        <w:rPr>
          <w:rFonts w:hint="eastAsia"/>
        </w:rPr>
        <w:t>防御前后二进制文件在执行同一任务所花费的时间开销的变化。对于二进制文件的大小，可以直接查看文件信息获取。对于二进制文件执行特点任务所需的时间，以</w:t>
      </w:r>
      <w:r>
        <w:rPr>
          <w:rFonts w:hint="eastAsia"/>
        </w:rPr>
        <w:t>md</w:t>
      </w:r>
      <w:r>
        <w:t>5</w:t>
      </w:r>
      <w:r>
        <w:rPr>
          <w:rFonts w:hint="eastAsia"/>
        </w:rPr>
        <w:t>sum</w:t>
      </w:r>
      <w:r>
        <w:rPr>
          <w:rFonts w:hint="eastAsia"/>
        </w:rPr>
        <w:t>程序为例，通过</w:t>
      </w:r>
      <w:r>
        <w:rPr>
          <w:rFonts w:hint="eastAsia"/>
        </w:rPr>
        <w:t>time</w:t>
      </w:r>
      <w:r>
        <w:rPr>
          <w:rFonts w:hint="eastAsia"/>
        </w:rPr>
        <w:t>程序可以获取其计算一个文件的</w:t>
      </w:r>
      <w:r>
        <w:rPr>
          <w:rFonts w:hint="eastAsia"/>
        </w:rPr>
        <w:t>md</w:t>
      </w:r>
      <w:r>
        <w:t>5</w:t>
      </w:r>
      <w:r>
        <w:rPr>
          <w:rFonts w:hint="eastAsia"/>
        </w:rPr>
        <w:t>值所需的时间，如图</w:t>
      </w:r>
      <w:r>
        <w:rPr>
          <w:rFonts w:hint="eastAsia"/>
        </w:rPr>
        <w:t>5</w:t>
      </w:r>
      <w:r>
        <w:t>-1</w:t>
      </w:r>
      <w:r>
        <w:rPr>
          <w:rFonts w:hint="eastAsia"/>
        </w:rPr>
        <w:t>所示。</w:t>
      </w:r>
    </w:p>
    <w:p w14:paraId="27FE07D2" w14:textId="77777777" w:rsidR="00FB6C5C" w:rsidRDefault="00FB6C5C">
      <w:pPr>
        <w:pStyle w:val="afc"/>
      </w:pPr>
    </w:p>
    <w:p w14:paraId="577ED569" w14:textId="77777777" w:rsidR="00FB6C5C" w:rsidRDefault="00BE5096">
      <w:pPr>
        <w:keepNext/>
        <w:jc w:val="center"/>
      </w:pPr>
      <w:r>
        <w:rPr>
          <w:noProof/>
        </w:rPr>
        <w:drawing>
          <wp:inline distT="0" distB="0" distL="114300" distR="114300" wp14:anchorId="594E459B" wp14:editId="2AD12E97">
            <wp:extent cx="4993005" cy="1029970"/>
            <wp:effectExtent l="0" t="0" r="0" b="0"/>
            <wp:docPr id="21" name="图片 21" descr="深度截图_选择区域_20200429154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深度截图_选择区域_20200429154312"/>
                    <pic:cNvPicPr>
                      <a:picLocks noChangeAspect="1"/>
                    </pic:cNvPicPr>
                  </pic:nvPicPr>
                  <pic:blipFill>
                    <a:blip r:embed="rId37"/>
                    <a:stretch>
                      <a:fillRect/>
                    </a:stretch>
                  </pic:blipFill>
                  <pic:spPr>
                    <a:xfrm>
                      <a:off x="0" y="0"/>
                      <a:ext cx="4993426" cy="1029970"/>
                    </a:xfrm>
                    <a:prstGeom prst="rect">
                      <a:avLst/>
                    </a:prstGeom>
                  </pic:spPr>
                </pic:pic>
              </a:graphicData>
            </a:graphic>
          </wp:inline>
        </w:drawing>
      </w:r>
    </w:p>
    <w:p w14:paraId="37CDF9FB" w14:textId="77777777" w:rsidR="00FB6C5C" w:rsidRDefault="00BE5096">
      <w:pPr>
        <w:pStyle w:val="afc"/>
      </w:pPr>
      <w:r>
        <w:t>图</w:t>
      </w:r>
      <w:r>
        <w:rPr>
          <w:rFonts w:hint="eastAsia"/>
        </w:rPr>
        <w:t xml:space="preserve"> </w:t>
      </w:r>
      <w:r>
        <w:t xml:space="preserve">5-1 </w:t>
      </w:r>
      <w:r>
        <w:rPr>
          <w:rFonts w:hint="eastAsia"/>
        </w:rPr>
        <w:t>性能测试</w:t>
      </w:r>
      <w:r>
        <w:rPr>
          <w:rFonts w:hint="eastAsia"/>
        </w:rPr>
        <w:t>-</w:t>
      </w:r>
      <w:r>
        <w:rPr>
          <w:rFonts w:hint="eastAsia"/>
        </w:rPr>
        <w:t>计算一个文件的</w:t>
      </w:r>
      <w:r>
        <w:rPr>
          <w:rFonts w:hint="eastAsia"/>
        </w:rPr>
        <w:t>md</w:t>
      </w:r>
      <w:r>
        <w:t>5</w:t>
      </w:r>
      <w:r>
        <w:rPr>
          <w:rFonts w:hint="eastAsia"/>
        </w:rPr>
        <w:t>值</w:t>
      </w:r>
    </w:p>
    <w:p w14:paraId="73FBEE0B" w14:textId="77777777" w:rsidR="00FB6C5C" w:rsidRDefault="00BE5096">
      <w:r>
        <w:rPr>
          <w:rFonts w:hint="eastAsia"/>
        </w:rPr>
        <w:lastRenderedPageBreak/>
        <w:t>本文测试</w:t>
      </w:r>
      <w:r>
        <w:rPr>
          <w:rFonts w:hint="eastAsia"/>
        </w:rPr>
        <w:t>ROP</w:t>
      </w:r>
      <w:r>
        <w:rPr>
          <w:rFonts w:hint="eastAsia"/>
        </w:rPr>
        <w:t>保护对二进制文件大小的影响的统计结果如表</w:t>
      </w:r>
      <w:r>
        <w:rPr>
          <w:rFonts w:hint="eastAsia"/>
        </w:rPr>
        <w:t>5</w:t>
      </w:r>
      <w:r>
        <w:t>-1</w:t>
      </w:r>
      <w:r>
        <w:rPr>
          <w:rFonts w:hint="eastAsia"/>
        </w:rPr>
        <w:t>所示：</w:t>
      </w:r>
    </w:p>
    <w:p w14:paraId="22E8105D" w14:textId="77777777" w:rsidR="00FB6C5C" w:rsidRDefault="00FB6C5C">
      <w:pPr>
        <w:pStyle w:val="afc"/>
      </w:pPr>
    </w:p>
    <w:p w14:paraId="3BC876B5" w14:textId="77777777" w:rsidR="00FB6C5C" w:rsidRDefault="00BE5096">
      <w:pPr>
        <w:pStyle w:val="afc"/>
      </w:pPr>
      <w:r>
        <w:rPr>
          <w:rFonts w:hint="eastAsia"/>
        </w:rPr>
        <w:t>表</w:t>
      </w:r>
      <w:r>
        <w:t>5</w:t>
      </w:r>
      <w:r>
        <w:rPr>
          <w:rFonts w:hint="eastAsia"/>
        </w:rPr>
        <w:t xml:space="preserve">-1 </w:t>
      </w:r>
      <w:r>
        <w:t>ROP</w:t>
      </w:r>
      <w:r>
        <w:rPr>
          <w:rFonts w:hint="eastAsia"/>
        </w:rPr>
        <w:t>保护对二进制文件大小的影响</w:t>
      </w:r>
    </w:p>
    <w:tbl>
      <w:tblPr>
        <w:tblStyle w:val="af9"/>
        <w:tblW w:w="8958" w:type="dxa"/>
        <w:tblLayout w:type="fixed"/>
        <w:tblLook w:val="04A0" w:firstRow="1" w:lastRow="0" w:firstColumn="1" w:lastColumn="0" w:noHBand="0" w:noVBand="1"/>
      </w:tblPr>
      <w:tblGrid>
        <w:gridCol w:w="1452"/>
        <w:gridCol w:w="1620"/>
        <w:gridCol w:w="1890"/>
        <w:gridCol w:w="1712"/>
        <w:gridCol w:w="1098"/>
        <w:gridCol w:w="1186"/>
      </w:tblGrid>
      <w:tr w:rsidR="00FB6C5C" w14:paraId="18211060" w14:textId="77777777">
        <w:trPr>
          <w:trHeight w:val="372"/>
        </w:trPr>
        <w:tc>
          <w:tcPr>
            <w:tcW w:w="1452" w:type="dxa"/>
            <w:vMerge w:val="restart"/>
          </w:tcPr>
          <w:p w14:paraId="147EDD11" w14:textId="77777777" w:rsidR="00FB6C5C" w:rsidRDefault="00BE5096">
            <w:pPr>
              <w:pStyle w:val="afc"/>
            </w:pPr>
            <w:r>
              <w:rPr>
                <w:rFonts w:hint="eastAsia"/>
              </w:rPr>
              <w:t>可执行文件名及版本</w:t>
            </w:r>
          </w:p>
        </w:tc>
        <w:tc>
          <w:tcPr>
            <w:tcW w:w="5222" w:type="dxa"/>
            <w:gridSpan w:val="3"/>
          </w:tcPr>
          <w:p w14:paraId="61F38A73" w14:textId="77777777" w:rsidR="00FB6C5C" w:rsidRDefault="00BE5096">
            <w:pPr>
              <w:pStyle w:val="afc"/>
            </w:pPr>
            <w:r>
              <w:rPr>
                <w:rFonts w:hint="eastAsia"/>
              </w:rPr>
              <w:t>文件大小（</w:t>
            </w:r>
            <w:r>
              <w:rPr>
                <w:rFonts w:hint="eastAsia"/>
              </w:rPr>
              <w:t>KB</w:t>
            </w:r>
            <w:r>
              <w:rPr>
                <w:rFonts w:hint="eastAsia"/>
              </w:rPr>
              <w:t>）</w:t>
            </w:r>
          </w:p>
        </w:tc>
        <w:tc>
          <w:tcPr>
            <w:tcW w:w="2284" w:type="dxa"/>
            <w:gridSpan w:val="2"/>
          </w:tcPr>
          <w:p w14:paraId="57133D3C" w14:textId="77777777" w:rsidR="00FB6C5C" w:rsidRDefault="00BE5096">
            <w:pPr>
              <w:pStyle w:val="afc"/>
            </w:pPr>
            <w:r>
              <w:rPr>
                <w:rFonts w:hint="eastAsia"/>
              </w:rPr>
              <w:t>变化率</w:t>
            </w:r>
          </w:p>
        </w:tc>
      </w:tr>
      <w:tr w:rsidR="00FB6C5C" w14:paraId="7179CB84" w14:textId="77777777">
        <w:trPr>
          <w:trHeight w:val="348"/>
        </w:trPr>
        <w:tc>
          <w:tcPr>
            <w:tcW w:w="1452" w:type="dxa"/>
            <w:vMerge/>
          </w:tcPr>
          <w:p w14:paraId="477DE3BA" w14:textId="77777777" w:rsidR="00FB6C5C" w:rsidRDefault="00FB6C5C">
            <w:pPr>
              <w:pStyle w:val="afc"/>
            </w:pPr>
          </w:p>
        </w:tc>
        <w:tc>
          <w:tcPr>
            <w:tcW w:w="1620" w:type="dxa"/>
          </w:tcPr>
          <w:p w14:paraId="439640E5" w14:textId="77777777" w:rsidR="00FB6C5C" w:rsidRDefault="00BE5096">
            <w:pPr>
              <w:pStyle w:val="afc"/>
            </w:pPr>
            <w:r>
              <w:rPr>
                <w:rFonts w:hint="eastAsia"/>
              </w:rPr>
              <w:t>原文件（</w:t>
            </w:r>
            <w:r>
              <w:rPr>
                <w:rFonts w:hint="eastAsia"/>
              </w:rPr>
              <w:t>S1</w:t>
            </w:r>
            <w:r>
              <w:rPr>
                <w:rFonts w:hint="eastAsia"/>
              </w:rPr>
              <w:t>）</w:t>
            </w:r>
          </w:p>
        </w:tc>
        <w:tc>
          <w:tcPr>
            <w:tcW w:w="1890" w:type="dxa"/>
          </w:tcPr>
          <w:p w14:paraId="7644615D" w14:textId="77777777" w:rsidR="00FB6C5C" w:rsidRDefault="00BE5096">
            <w:pPr>
              <w:pStyle w:val="afc"/>
            </w:pPr>
            <w:r>
              <w:rPr>
                <w:rFonts w:hint="eastAsia"/>
              </w:rPr>
              <w:t>二次汇编后（</w:t>
            </w:r>
            <w:r>
              <w:rPr>
                <w:rFonts w:hint="eastAsia"/>
              </w:rPr>
              <w:t>S2</w:t>
            </w:r>
            <w:r>
              <w:rPr>
                <w:rFonts w:hint="eastAsia"/>
              </w:rPr>
              <w:t>）</w:t>
            </w:r>
          </w:p>
        </w:tc>
        <w:tc>
          <w:tcPr>
            <w:tcW w:w="1712" w:type="dxa"/>
          </w:tcPr>
          <w:p w14:paraId="38581443" w14:textId="77777777" w:rsidR="00FB6C5C" w:rsidRDefault="00BE5096">
            <w:pPr>
              <w:pStyle w:val="afc"/>
            </w:pPr>
            <w:r>
              <w:rPr>
                <w:rFonts w:hint="eastAsia"/>
              </w:rPr>
              <w:t>ROP</w:t>
            </w:r>
            <w:r>
              <w:rPr>
                <w:rFonts w:hint="eastAsia"/>
              </w:rPr>
              <w:t>保护后（</w:t>
            </w:r>
            <w:r>
              <w:rPr>
                <w:rFonts w:hint="eastAsia"/>
              </w:rPr>
              <w:t>S3</w:t>
            </w:r>
            <w:r>
              <w:rPr>
                <w:rFonts w:hint="eastAsia"/>
              </w:rPr>
              <w:t>）</w:t>
            </w:r>
          </w:p>
        </w:tc>
        <w:tc>
          <w:tcPr>
            <w:tcW w:w="1098" w:type="dxa"/>
          </w:tcPr>
          <w:p w14:paraId="260E2256" w14:textId="77777777" w:rsidR="00FB6C5C" w:rsidRDefault="00BE5096">
            <w:pPr>
              <w:pStyle w:val="afc"/>
            </w:pPr>
            <w:r>
              <w:t>S3/S2</w:t>
            </w:r>
          </w:p>
        </w:tc>
        <w:tc>
          <w:tcPr>
            <w:tcW w:w="1186" w:type="dxa"/>
          </w:tcPr>
          <w:p w14:paraId="07480879" w14:textId="77777777" w:rsidR="00FB6C5C" w:rsidRDefault="00BE5096">
            <w:pPr>
              <w:pStyle w:val="afc"/>
            </w:pPr>
            <w:r>
              <w:rPr>
                <w:rFonts w:hint="eastAsia"/>
              </w:rPr>
              <w:t>S3/S1</w:t>
            </w:r>
          </w:p>
        </w:tc>
      </w:tr>
      <w:tr w:rsidR="00FB6C5C" w14:paraId="5777E5C2" w14:textId="77777777">
        <w:trPr>
          <w:trHeight w:val="361"/>
        </w:trPr>
        <w:tc>
          <w:tcPr>
            <w:tcW w:w="1452" w:type="dxa"/>
            <w:vAlign w:val="center"/>
          </w:tcPr>
          <w:p w14:paraId="688184AE" w14:textId="77777777" w:rsidR="00FB6C5C" w:rsidRDefault="00BE5096">
            <w:pPr>
              <w:pStyle w:val="afc"/>
            </w:pPr>
            <w:r>
              <w:rPr>
                <w:rFonts w:hint="eastAsia"/>
              </w:rPr>
              <w:t>md5sum 8.21</w:t>
            </w:r>
          </w:p>
        </w:tc>
        <w:tc>
          <w:tcPr>
            <w:tcW w:w="1620" w:type="dxa"/>
            <w:vAlign w:val="center"/>
          </w:tcPr>
          <w:p w14:paraId="4BCBFF9F" w14:textId="77777777" w:rsidR="00FB6C5C" w:rsidRDefault="00BE5096">
            <w:pPr>
              <w:pStyle w:val="afc"/>
            </w:pPr>
            <w:r>
              <w:rPr>
                <w:rFonts w:hint="eastAsia"/>
              </w:rPr>
              <w:t>173.8</w:t>
            </w:r>
          </w:p>
        </w:tc>
        <w:tc>
          <w:tcPr>
            <w:tcW w:w="1890" w:type="dxa"/>
            <w:vAlign w:val="center"/>
          </w:tcPr>
          <w:p w14:paraId="6C1A4CA1" w14:textId="77777777" w:rsidR="00FB6C5C" w:rsidRDefault="00BE5096">
            <w:pPr>
              <w:pStyle w:val="afc"/>
            </w:pPr>
            <w:r>
              <w:rPr>
                <w:rFonts w:hint="eastAsia"/>
              </w:rPr>
              <w:t>65.9</w:t>
            </w:r>
          </w:p>
        </w:tc>
        <w:tc>
          <w:tcPr>
            <w:tcW w:w="1712" w:type="dxa"/>
            <w:vAlign w:val="center"/>
          </w:tcPr>
          <w:p w14:paraId="47FA9C79" w14:textId="77777777" w:rsidR="00FB6C5C" w:rsidRDefault="00BE5096">
            <w:pPr>
              <w:pStyle w:val="afc"/>
            </w:pPr>
            <w:r>
              <w:rPr>
                <w:rFonts w:hint="eastAsia"/>
              </w:rPr>
              <w:t>73.9</w:t>
            </w:r>
          </w:p>
        </w:tc>
        <w:tc>
          <w:tcPr>
            <w:tcW w:w="1098" w:type="dxa"/>
          </w:tcPr>
          <w:p w14:paraId="74519BA8" w14:textId="77777777" w:rsidR="00FB6C5C" w:rsidRDefault="00BE5096">
            <w:pPr>
              <w:pStyle w:val="afc"/>
            </w:pPr>
            <w:r>
              <w:rPr>
                <w:rFonts w:hint="eastAsia"/>
              </w:rPr>
              <w:t>1</w:t>
            </w:r>
            <w:r>
              <w:t>12.1%</w:t>
            </w:r>
          </w:p>
        </w:tc>
        <w:tc>
          <w:tcPr>
            <w:tcW w:w="1186" w:type="dxa"/>
          </w:tcPr>
          <w:p w14:paraId="79CD63BB" w14:textId="77777777" w:rsidR="00FB6C5C" w:rsidRDefault="00BE5096">
            <w:pPr>
              <w:pStyle w:val="afc"/>
            </w:pPr>
            <w:r>
              <w:rPr>
                <w:rFonts w:hint="eastAsia"/>
              </w:rPr>
              <w:t>42.5%</w:t>
            </w:r>
          </w:p>
        </w:tc>
      </w:tr>
      <w:tr w:rsidR="00FB6C5C" w14:paraId="3A5FBE6C" w14:textId="77777777">
        <w:trPr>
          <w:trHeight w:val="372"/>
        </w:trPr>
        <w:tc>
          <w:tcPr>
            <w:tcW w:w="1452" w:type="dxa"/>
            <w:shd w:val="clear" w:color="auto" w:fill="F2F2F2" w:themeFill="background1" w:themeFillShade="F2"/>
            <w:vAlign w:val="center"/>
          </w:tcPr>
          <w:p w14:paraId="2DB621D0" w14:textId="77777777" w:rsidR="00FB6C5C" w:rsidRDefault="00BE5096">
            <w:pPr>
              <w:pStyle w:val="afc"/>
            </w:pPr>
            <w:r>
              <w:rPr>
                <w:rFonts w:hint="eastAsia"/>
              </w:rPr>
              <w:t>chmod 8.21</w:t>
            </w:r>
          </w:p>
        </w:tc>
        <w:tc>
          <w:tcPr>
            <w:tcW w:w="1620" w:type="dxa"/>
            <w:shd w:val="clear" w:color="auto" w:fill="F2F2F2" w:themeFill="background1" w:themeFillShade="F2"/>
            <w:vAlign w:val="center"/>
          </w:tcPr>
          <w:p w14:paraId="3F3BF657" w14:textId="77777777" w:rsidR="00FB6C5C" w:rsidRDefault="00BE5096">
            <w:pPr>
              <w:pStyle w:val="afc"/>
            </w:pPr>
            <w:r>
              <w:rPr>
                <w:rFonts w:hint="eastAsia"/>
              </w:rPr>
              <w:t>252.4</w:t>
            </w:r>
          </w:p>
        </w:tc>
        <w:tc>
          <w:tcPr>
            <w:tcW w:w="1890" w:type="dxa"/>
            <w:shd w:val="clear" w:color="auto" w:fill="F2F2F2" w:themeFill="background1" w:themeFillShade="F2"/>
            <w:vAlign w:val="center"/>
          </w:tcPr>
          <w:p w14:paraId="7A662FE8" w14:textId="77777777" w:rsidR="00FB6C5C" w:rsidRDefault="00BE5096">
            <w:pPr>
              <w:pStyle w:val="afc"/>
            </w:pPr>
            <w:r>
              <w:rPr>
                <w:rFonts w:hint="eastAsia"/>
              </w:rPr>
              <w:t>109.4</w:t>
            </w:r>
          </w:p>
        </w:tc>
        <w:tc>
          <w:tcPr>
            <w:tcW w:w="1712" w:type="dxa"/>
            <w:shd w:val="clear" w:color="auto" w:fill="F2F2F2" w:themeFill="background1" w:themeFillShade="F2"/>
            <w:vAlign w:val="center"/>
          </w:tcPr>
          <w:p w14:paraId="3D48E259" w14:textId="77777777" w:rsidR="00FB6C5C" w:rsidRDefault="00BE5096">
            <w:pPr>
              <w:pStyle w:val="afc"/>
            </w:pPr>
            <w:r>
              <w:rPr>
                <w:rFonts w:hint="eastAsia"/>
              </w:rPr>
              <w:t>113.4</w:t>
            </w:r>
          </w:p>
        </w:tc>
        <w:tc>
          <w:tcPr>
            <w:tcW w:w="1098" w:type="dxa"/>
            <w:shd w:val="clear" w:color="auto" w:fill="F2F2F2" w:themeFill="background1" w:themeFillShade="F2"/>
          </w:tcPr>
          <w:p w14:paraId="30204EF8" w14:textId="77777777" w:rsidR="00FB6C5C" w:rsidRDefault="00BE5096">
            <w:pPr>
              <w:pStyle w:val="afc"/>
            </w:pPr>
            <w:r>
              <w:rPr>
                <w:rFonts w:hint="eastAsia"/>
              </w:rPr>
              <w:t>1</w:t>
            </w:r>
            <w:r>
              <w:t>03.7%</w:t>
            </w:r>
          </w:p>
        </w:tc>
        <w:tc>
          <w:tcPr>
            <w:tcW w:w="1186" w:type="dxa"/>
            <w:shd w:val="clear" w:color="auto" w:fill="F2F2F2" w:themeFill="background1" w:themeFillShade="F2"/>
          </w:tcPr>
          <w:p w14:paraId="62824361" w14:textId="77777777" w:rsidR="00FB6C5C" w:rsidRDefault="00BE5096">
            <w:pPr>
              <w:pStyle w:val="afc"/>
            </w:pPr>
            <w:r>
              <w:rPr>
                <w:rFonts w:hint="eastAsia"/>
              </w:rPr>
              <w:t>44.9%</w:t>
            </w:r>
          </w:p>
        </w:tc>
      </w:tr>
      <w:tr w:rsidR="00FB6C5C" w14:paraId="6DC3CA95" w14:textId="77777777">
        <w:trPr>
          <w:trHeight w:val="372"/>
        </w:trPr>
        <w:tc>
          <w:tcPr>
            <w:tcW w:w="1452" w:type="dxa"/>
            <w:vAlign w:val="center"/>
          </w:tcPr>
          <w:p w14:paraId="06191B71" w14:textId="77777777" w:rsidR="00FB6C5C" w:rsidRDefault="00BE5096">
            <w:pPr>
              <w:pStyle w:val="afc"/>
            </w:pPr>
            <w:r>
              <w:rPr>
                <w:rFonts w:hint="eastAsia"/>
              </w:rPr>
              <w:t>df 8.21</w:t>
            </w:r>
          </w:p>
        </w:tc>
        <w:tc>
          <w:tcPr>
            <w:tcW w:w="1620" w:type="dxa"/>
            <w:vAlign w:val="center"/>
          </w:tcPr>
          <w:p w14:paraId="0C3E683D" w14:textId="77777777" w:rsidR="00FB6C5C" w:rsidRDefault="00BE5096">
            <w:pPr>
              <w:pStyle w:val="afc"/>
            </w:pPr>
            <w:r>
              <w:rPr>
                <w:rFonts w:hint="eastAsia"/>
              </w:rPr>
              <w:t>473.6</w:t>
            </w:r>
          </w:p>
        </w:tc>
        <w:tc>
          <w:tcPr>
            <w:tcW w:w="1890" w:type="dxa"/>
            <w:vAlign w:val="center"/>
          </w:tcPr>
          <w:p w14:paraId="5131A9C0" w14:textId="77777777" w:rsidR="00FB6C5C" w:rsidRDefault="00BE5096">
            <w:pPr>
              <w:pStyle w:val="afc"/>
            </w:pPr>
            <w:r>
              <w:rPr>
                <w:rFonts w:hint="eastAsia"/>
              </w:rPr>
              <w:t>195.3</w:t>
            </w:r>
          </w:p>
        </w:tc>
        <w:tc>
          <w:tcPr>
            <w:tcW w:w="1712" w:type="dxa"/>
            <w:vAlign w:val="center"/>
          </w:tcPr>
          <w:p w14:paraId="794A106D" w14:textId="77777777" w:rsidR="00FB6C5C" w:rsidRDefault="00BE5096">
            <w:pPr>
              <w:pStyle w:val="afc"/>
            </w:pPr>
            <w:r>
              <w:rPr>
                <w:rFonts w:hint="eastAsia"/>
              </w:rPr>
              <w:t>203.3</w:t>
            </w:r>
          </w:p>
        </w:tc>
        <w:tc>
          <w:tcPr>
            <w:tcW w:w="1098" w:type="dxa"/>
          </w:tcPr>
          <w:p w14:paraId="29651218" w14:textId="77777777" w:rsidR="00FB6C5C" w:rsidRDefault="00BE5096">
            <w:pPr>
              <w:pStyle w:val="afc"/>
            </w:pPr>
            <w:r>
              <w:rPr>
                <w:rFonts w:hint="eastAsia"/>
              </w:rPr>
              <w:t>1</w:t>
            </w:r>
            <w:r>
              <w:t>04.1%</w:t>
            </w:r>
          </w:p>
        </w:tc>
        <w:tc>
          <w:tcPr>
            <w:tcW w:w="1186" w:type="dxa"/>
          </w:tcPr>
          <w:p w14:paraId="2573FD29" w14:textId="77777777" w:rsidR="00FB6C5C" w:rsidRDefault="00BE5096">
            <w:pPr>
              <w:pStyle w:val="afc"/>
            </w:pPr>
            <w:r>
              <w:rPr>
                <w:rFonts w:hint="eastAsia"/>
              </w:rPr>
              <w:t>42.9%</w:t>
            </w:r>
          </w:p>
        </w:tc>
      </w:tr>
      <w:tr w:rsidR="00FB6C5C" w14:paraId="0319B3A7" w14:textId="77777777">
        <w:trPr>
          <w:trHeight w:val="372"/>
        </w:trPr>
        <w:tc>
          <w:tcPr>
            <w:tcW w:w="1452" w:type="dxa"/>
            <w:shd w:val="clear" w:color="auto" w:fill="F2F2F2" w:themeFill="background1" w:themeFillShade="F2"/>
            <w:vAlign w:val="center"/>
          </w:tcPr>
          <w:p w14:paraId="0B3FBB48" w14:textId="77777777" w:rsidR="00FB6C5C" w:rsidRDefault="00BE5096">
            <w:pPr>
              <w:pStyle w:val="afc"/>
            </w:pPr>
            <w:r>
              <w:rPr>
                <w:rFonts w:hint="eastAsia"/>
              </w:rPr>
              <w:t>dir 8.21</w:t>
            </w:r>
          </w:p>
        </w:tc>
        <w:tc>
          <w:tcPr>
            <w:tcW w:w="1620" w:type="dxa"/>
            <w:shd w:val="clear" w:color="auto" w:fill="F2F2F2" w:themeFill="background1" w:themeFillShade="F2"/>
            <w:vAlign w:val="center"/>
          </w:tcPr>
          <w:p w14:paraId="27006418" w14:textId="77777777" w:rsidR="00FB6C5C" w:rsidRDefault="00BE5096">
            <w:pPr>
              <w:pStyle w:val="afc"/>
            </w:pPr>
            <w:r>
              <w:rPr>
                <w:rFonts w:hint="eastAsia"/>
              </w:rPr>
              <w:t>516</w:t>
            </w:r>
            <w:r>
              <w:t>.0</w:t>
            </w:r>
          </w:p>
        </w:tc>
        <w:tc>
          <w:tcPr>
            <w:tcW w:w="1890" w:type="dxa"/>
            <w:shd w:val="clear" w:color="auto" w:fill="F2F2F2" w:themeFill="background1" w:themeFillShade="F2"/>
            <w:vAlign w:val="center"/>
          </w:tcPr>
          <w:p w14:paraId="550CA344" w14:textId="77777777" w:rsidR="00FB6C5C" w:rsidRDefault="00BE5096">
            <w:pPr>
              <w:pStyle w:val="afc"/>
            </w:pPr>
            <w:r>
              <w:rPr>
                <w:rFonts w:hint="eastAsia"/>
              </w:rPr>
              <w:t>219.9</w:t>
            </w:r>
          </w:p>
        </w:tc>
        <w:tc>
          <w:tcPr>
            <w:tcW w:w="1712" w:type="dxa"/>
            <w:shd w:val="clear" w:color="auto" w:fill="F2F2F2" w:themeFill="background1" w:themeFillShade="F2"/>
            <w:vAlign w:val="center"/>
          </w:tcPr>
          <w:p w14:paraId="60E04A88" w14:textId="77777777" w:rsidR="00FB6C5C" w:rsidRDefault="00BE5096">
            <w:pPr>
              <w:pStyle w:val="afc"/>
            </w:pPr>
            <w:r>
              <w:rPr>
                <w:rFonts w:hint="eastAsia"/>
              </w:rPr>
              <w:t>235.9</w:t>
            </w:r>
          </w:p>
        </w:tc>
        <w:tc>
          <w:tcPr>
            <w:tcW w:w="1098" w:type="dxa"/>
            <w:shd w:val="clear" w:color="auto" w:fill="F2F2F2" w:themeFill="background1" w:themeFillShade="F2"/>
          </w:tcPr>
          <w:p w14:paraId="179833A7" w14:textId="77777777" w:rsidR="00FB6C5C" w:rsidRDefault="00BE5096">
            <w:pPr>
              <w:pStyle w:val="afc"/>
            </w:pPr>
            <w:r>
              <w:rPr>
                <w:rFonts w:hint="eastAsia"/>
              </w:rPr>
              <w:t>1</w:t>
            </w:r>
            <w:r>
              <w:t>07.3%</w:t>
            </w:r>
          </w:p>
        </w:tc>
        <w:tc>
          <w:tcPr>
            <w:tcW w:w="1186" w:type="dxa"/>
            <w:shd w:val="clear" w:color="auto" w:fill="F2F2F2" w:themeFill="background1" w:themeFillShade="F2"/>
          </w:tcPr>
          <w:p w14:paraId="450244E4" w14:textId="77777777" w:rsidR="00FB6C5C" w:rsidRDefault="00BE5096">
            <w:pPr>
              <w:pStyle w:val="afc"/>
            </w:pPr>
            <w:r>
              <w:rPr>
                <w:rFonts w:hint="eastAsia"/>
              </w:rPr>
              <w:t>45.7%</w:t>
            </w:r>
          </w:p>
        </w:tc>
      </w:tr>
      <w:tr w:rsidR="00FB6C5C" w14:paraId="3E45CF2F" w14:textId="77777777">
        <w:trPr>
          <w:trHeight w:val="372"/>
        </w:trPr>
        <w:tc>
          <w:tcPr>
            <w:tcW w:w="1452" w:type="dxa"/>
            <w:vAlign w:val="center"/>
          </w:tcPr>
          <w:p w14:paraId="0C0DB276" w14:textId="77777777" w:rsidR="00FB6C5C" w:rsidRDefault="00BE5096">
            <w:pPr>
              <w:pStyle w:val="afc"/>
            </w:pPr>
            <w:r>
              <w:rPr>
                <w:rFonts w:hint="eastAsia"/>
              </w:rPr>
              <w:t>mkdir 8.21</w:t>
            </w:r>
          </w:p>
        </w:tc>
        <w:tc>
          <w:tcPr>
            <w:tcW w:w="1620" w:type="dxa"/>
            <w:vAlign w:val="center"/>
          </w:tcPr>
          <w:p w14:paraId="04841378" w14:textId="77777777" w:rsidR="00FB6C5C" w:rsidRDefault="00BE5096">
            <w:pPr>
              <w:pStyle w:val="afc"/>
            </w:pPr>
            <w:r>
              <w:rPr>
                <w:rFonts w:hint="eastAsia"/>
              </w:rPr>
              <w:t>241.8</w:t>
            </w:r>
          </w:p>
        </w:tc>
        <w:tc>
          <w:tcPr>
            <w:tcW w:w="1890" w:type="dxa"/>
            <w:vAlign w:val="center"/>
          </w:tcPr>
          <w:p w14:paraId="59EB8859" w14:textId="77777777" w:rsidR="00FB6C5C" w:rsidRDefault="00BE5096">
            <w:pPr>
              <w:pStyle w:val="afc"/>
            </w:pPr>
            <w:r>
              <w:rPr>
                <w:rFonts w:hint="eastAsia"/>
              </w:rPr>
              <w:t>95.3</w:t>
            </w:r>
          </w:p>
        </w:tc>
        <w:tc>
          <w:tcPr>
            <w:tcW w:w="1712" w:type="dxa"/>
            <w:vAlign w:val="center"/>
          </w:tcPr>
          <w:p w14:paraId="3BDA9DE5" w14:textId="77777777" w:rsidR="00FB6C5C" w:rsidRDefault="00BE5096">
            <w:pPr>
              <w:pStyle w:val="afc"/>
            </w:pPr>
            <w:r>
              <w:rPr>
                <w:rFonts w:hint="eastAsia"/>
              </w:rPr>
              <w:t>99.3</w:t>
            </w:r>
          </w:p>
        </w:tc>
        <w:tc>
          <w:tcPr>
            <w:tcW w:w="1098" w:type="dxa"/>
          </w:tcPr>
          <w:p w14:paraId="4CE82BCA" w14:textId="77777777" w:rsidR="00FB6C5C" w:rsidRDefault="00BE5096">
            <w:pPr>
              <w:pStyle w:val="afc"/>
            </w:pPr>
            <w:r>
              <w:rPr>
                <w:rFonts w:hint="eastAsia"/>
              </w:rPr>
              <w:t>1</w:t>
            </w:r>
            <w:r>
              <w:t>04.2%</w:t>
            </w:r>
          </w:p>
        </w:tc>
        <w:tc>
          <w:tcPr>
            <w:tcW w:w="1186" w:type="dxa"/>
          </w:tcPr>
          <w:p w14:paraId="01E4B6CF" w14:textId="77777777" w:rsidR="00FB6C5C" w:rsidRDefault="00BE5096">
            <w:pPr>
              <w:pStyle w:val="afc"/>
            </w:pPr>
            <w:r>
              <w:rPr>
                <w:rFonts w:hint="eastAsia"/>
              </w:rPr>
              <w:t>44.1%</w:t>
            </w:r>
          </w:p>
        </w:tc>
      </w:tr>
      <w:tr w:rsidR="00FB6C5C" w14:paraId="0EECDC91" w14:textId="77777777">
        <w:trPr>
          <w:trHeight w:val="361"/>
        </w:trPr>
        <w:tc>
          <w:tcPr>
            <w:tcW w:w="1452" w:type="dxa"/>
            <w:shd w:val="clear" w:color="auto" w:fill="F2F2F2" w:themeFill="background1" w:themeFillShade="F2"/>
            <w:vAlign w:val="center"/>
          </w:tcPr>
          <w:p w14:paraId="172A0975" w14:textId="77777777" w:rsidR="00FB6C5C" w:rsidRDefault="00BE5096">
            <w:pPr>
              <w:pStyle w:val="afc"/>
            </w:pPr>
            <w:r>
              <w:t>base64 8.21</w:t>
            </w:r>
          </w:p>
        </w:tc>
        <w:tc>
          <w:tcPr>
            <w:tcW w:w="1620" w:type="dxa"/>
            <w:shd w:val="clear" w:color="auto" w:fill="F2F2F2" w:themeFill="background1" w:themeFillShade="F2"/>
            <w:vAlign w:val="center"/>
          </w:tcPr>
          <w:p w14:paraId="42B98DA5" w14:textId="77777777" w:rsidR="00FB6C5C" w:rsidRDefault="00BE5096">
            <w:pPr>
              <w:pStyle w:val="afc"/>
            </w:pPr>
            <w:r>
              <w:t>157.1</w:t>
            </w:r>
          </w:p>
        </w:tc>
        <w:tc>
          <w:tcPr>
            <w:tcW w:w="1890" w:type="dxa"/>
            <w:shd w:val="clear" w:color="auto" w:fill="F2F2F2" w:themeFill="background1" w:themeFillShade="F2"/>
            <w:vAlign w:val="center"/>
          </w:tcPr>
          <w:p w14:paraId="637BB8FF" w14:textId="77777777" w:rsidR="00FB6C5C" w:rsidRDefault="00BE5096">
            <w:pPr>
              <w:pStyle w:val="afc"/>
            </w:pPr>
            <w:r>
              <w:t>65.0</w:t>
            </w:r>
          </w:p>
        </w:tc>
        <w:tc>
          <w:tcPr>
            <w:tcW w:w="1712" w:type="dxa"/>
            <w:shd w:val="clear" w:color="auto" w:fill="F2F2F2" w:themeFill="background1" w:themeFillShade="F2"/>
            <w:vAlign w:val="center"/>
          </w:tcPr>
          <w:p w14:paraId="1C750879" w14:textId="77777777" w:rsidR="00FB6C5C" w:rsidRDefault="00BE5096">
            <w:pPr>
              <w:pStyle w:val="afc"/>
            </w:pPr>
            <w:r>
              <w:t>69.0</w:t>
            </w:r>
          </w:p>
        </w:tc>
        <w:tc>
          <w:tcPr>
            <w:tcW w:w="1098" w:type="dxa"/>
            <w:shd w:val="clear" w:color="auto" w:fill="F2F2F2" w:themeFill="background1" w:themeFillShade="F2"/>
          </w:tcPr>
          <w:p w14:paraId="50D2CAC5" w14:textId="77777777" w:rsidR="00FB6C5C" w:rsidRDefault="00BE5096">
            <w:pPr>
              <w:pStyle w:val="afc"/>
            </w:pPr>
            <w:r>
              <w:rPr>
                <w:rFonts w:hint="eastAsia"/>
              </w:rPr>
              <w:t>1</w:t>
            </w:r>
            <w:r>
              <w:t>06.2%</w:t>
            </w:r>
          </w:p>
        </w:tc>
        <w:tc>
          <w:tcPr>
            <w:tcW w:w="1186" w:type="dxa"/>
            <w:shd w:val="clear" w:color="auto" w:fill="F2F2F2" w:themeFill="background1" w:themeFillShade="F2"/>
          </w:tcPr>
          <w:p w14:paraId="41B9C5FA" w14:textId="77777777" w:rsidR="00FB6C5C" w:rsidRDefault="00BE5096">
            <w:pPr>
              <w:pStyle w:val="afc"/>
            </w:pPr>
            <w:r>
              <w:t>43.9%</w:t>
            </w:r>
          </w:p>
        </w:tc>
      </w:tr>
      <w:tr w:rsidR="00FB6C5C" w14:paraId="2257E880" w14:textId="77777777">
        <w:trPr>
          <w:trHeight w:val="372"/>
        </w:trPr>
        <w:tc>
          <w:tcPr>
            <w:tcW w:w="1452" w:type="dxa"/>
            <w:shd w:val="clear" w:color="auto" w:fill="FFFFFF" w:themeFill="background1"/>
            <w:vAlign w:val="center"/>
          </w:tcPr>
          <w:p w14:paraId="2FD66ADD" w14:textId="77777777" w:rsidR="00FB6C5C" w:rsidRDefault="00BE5096">
            <w:pPr>
              <w:pStyle w:val="afc"/>
            </w:pPr>
            <w:r>
              <w:rPr>
                <w:rFonts w:hint="eastAsia"/>
              </w:rPr>
              <w:t>diff 3.2</w:t>
            </w:r>
          </w:p>
        </w:tc>
        <w:tc>
          <w:tcPr>
            <w:tcW w:w="1620" w:type="dxa"/>
            <w:shd w:val="clear" w:color="auto" w:fill="FFFFFF" w:themeFill="background1"/>
            <w:vAlign w:val="center"/>
          </w:tcPr>
          <w:p w14:paraId="4FCE5F00" w14:textId="77777777" w:rsidR="00FB6C5C" w:rsidRDefault="00BE5096">
            <w:pPr>
              <w:pStyle w:val="afc"/>
            </w:pPr>
            <w:r>
              <w:rPr>
                <w:rFonts w:hint="eastAsia"/>
              </w:rPr>
              <w:t>531.5</w:t>
            </w:r>
          </w:p>
        </w:tc>
        <w:tc>
          <w:tcPr>
            <w:tcW w:w="1890" w:type="dxa"/>
            <w:shd w:val="clear" w:color="auto" w:fill="FFFFFF" w:themeFill="background1"/>
            <w:vAlign w:val="center"/>
          </w:tcPr>
          <w:p w14:paraId="3B1F5E1D" w14:textId="77777777" w:rsidR="00FB6C5C" w:rsidRDefault="00BE5096">
            <w:pPr>
              <w:pStyle w:val="afc"/>
            </w:pPr>
            <w:r>
              <w:rPr>
                <w:rFonts w:hint="eastAsia"/>
              </w:rPr>
              <w:t>249.8</w:t>
            </w:r>
          </w:p>
        </w:tc>
        <w:tc>
          <w:tcPr>
            <w:tcW w:w="1712" w:type="dxa"/>
            <w:shd w:val="clear" w:color="auto" w:fill="FFFFFF" w:themeFill="background1"/>
            <w:vAlign w:val="center"/>
          </w:tcPr>
          <w:p w14:paraId="3D6A5394" w14:textId="77777777" w:rsidR="00FB6C5C" w:rsidRDefault="00BE5096">
            <w:pPr>
              <w:pStyle w:val="afc"/>
            </w:pPr>
            <w:r>
              <w:rPr>
                <w:rFonts w:hint="eastAsia"/>
              </w:rPr>
              <w:t>261.8</w:t>
            </w:r>
          </w:p>
        </w:tc>
        <w:tc>
          <w:tcPr>
            <w:tcW w:w="1098" w:type="dxa"/>
            <w:shd w:val="clear" w:color="auto" w:fill="FFFFFF" w:themeFill="background1"/>
          </w:tcPr>
          <w:p w14:paraId="331534D3" w14:textId="77777777" w:rsidR="00FB6C5C" w:rsidRDefault="00BE5096">
            <w:pPr>
              <w:pStyle w:val="afc"/>
            </w:pPr>
            <w:r>
              <w:rPr>
                <w:rFonts w:hint="eastAsia"/>
              </w:rPr>
              <w:t>1</w:t>
            </w:r>
            <w:r>
              <w:t>04.8%</w:t>
            </w:r>
          </w:p>
        </w:tc>
        <w:tc>
          <w:tcPr>
            <w:tcW w:w="1186" w:type="dxa"/>
            <w:shd w:val="clear" w:color="auto" w:fill="FFFFFF" w:themeFill="background1"/>
          </w:tcPr>
          <w:p w14:paraId="4F98573F" w14:textId="77777777" w:rsidR="00FB6C5C" w:rsidRDefault="00BE5096">
            <w:pPr>
              <w:pStyle w:val="afc"/>
            </w:pPr>
            <w:r>
              <w:rPr>
                <w:rFonts w:hint="eastAsia"/>
              </w:rPr>
              <w:t>49.3%</w:t>
            </w:r>
          </w:p>
        </w:tc>
      </w:tr>
      <w:tr w:rsidR="00FB6C5C" w14:paraId="4B4E7552" w14:textId="77777777">
        <w:trPr>
          <w:trHeight w:val="372"/>
        </w:trPr>
        <w:tc>
          <w:tcPr>
            <w:tcW w:w="1452" w:type="dxa"/>
            <w:shd w:val="clear" w:color="auto" w:fill="F2F2F2" w:themeFill="background1" w:themeFillShade="F2"/>
            <w:vAlign w:val="center"/>
          </w:tcPr>
          <w:p w14:paraId="217F3D76" w14:textId="77777777" w:rsidR="00FB6C5C" w:rsidRDefault="00BE5096">
            <w:pPr>
              <w:pStyle w:val="afc"/>
            </w:pPr>
            <w:r>
              <w:rPr>
                <w:rFonts w:hint="eastAsia"/>
              </w:rPr>
              <w:t>gzip 1.10</w:t>
            </w:r>
          </w:p>
        </w:tc>
        <w:tc>
          <w:tcPr>
            <w:tcW w:w="1620" w:type="dxa"/>
            <w:shd w:val="clear" w:color="auto" w:fill="F2F2F2" w:themeFill="background1" w:themeFillShade="F2"/>
            <w:vAlign w:val="center"/>
          </w:tcPr>
          <w:p w14:paraId="29658BDE" w14:textId="77777777" w:rsidR="00FB6C5C" w:rsidRDefault="00BE5096">
            <w:pPr>
              <w:pStyle w:val="afc"/>
            </w:pPr>
            <w:r>
              <w:rPr>
                <w:rFonts w:hint="eastAsia"/>
              </w:rPr>
              <w:t>326.5</w:t>
            </w:r>
          </w:p>
        </w:tc>
        <w:tc>
          <w:tcPr>
            <w:tcW w:w="1890" w:type="dxa"/>
            <w:shd w:val="clear" w:color="auto" w:fill="F2F2F2" w:themeFill="background1" w:themeFillShade="F2"/>
            <w:vAlign w:val="center"/>
          </w:tcPr>
          <w:p w14:paraId="37B39FBC" w14:textId="77777777" w:rsidR="00FB6C5C" w:rsidRDefault="00BE5096">
            <w:pPr>
              <w:pStyle w:val="afc"/>
            </w:pPr>
            <w:r>
              <w:rPr>
                <w:rFonts w:hint="eastAsia"/>
              </w:rPr>
              <w:t>182.1</w:t>
            </w:r>
          </w:p>
        </w:tc>
        <w:tc>
          <w:tcPr>
            <w:tcW w:w="1712" w:type="dxa"/>
            <w:shd w:val="clear" w:color="auto" w:fill="F2F2F2" w:themeFill="background1" w:themeFillShade="F2"/>
            <w:vAlign w:val="center"/>
          </w:tcPr>
          <w:p w14:paraId="0103D235" w14:textId="77777777" w:rsidR="00FB6C5C" w:rsidRDefault="00BE5096">
            <w:pPr>
              <w:pStyle w:val="afc"/>
            </w:pPr>
            <w:r>
              <w:rPr>
                <w:rFonts w:hint="eastAsia"/>
              </w:rPr>
              <w:t>190.1</w:t>
            </w:r>
          </w:p>
        </w:tc>
        <w:tc>
          <w:tcPr>
            <w:tcW w:w="1098" w:type="dxa"/>
            <w:shd w:val="clear" w:color="auto" w:fill="F2F2F2" w:themeFill="background1" w:themeFillShade="F2"/>
          </w:tcPr>
          <w:p w14:paraId="0AA3E5BE" w14:textId="77777777" w:rsidR="00FB6C5C" w:rsidRDefault="00BE5096">
            <w:pPr>
              <w:pStyle w:val="afc"/>
            </w:pPr>
            <w:r>
              <w:rPr>
                <w:rFonts w:hint="eastAsia"/>
              </w:rPr>
              <w:t>1</w:t>
            </w:r>
            <w:r>
              <w:t>04.4%</w:t>
            </w:r>
          </w:p>
        </w:tc>
        <w:tc>
          <w:tcPr>
            <w:tcW w:w="1186" w:type="dxa"/>
            <w:shd w:val="clear" w:color="auto" w:fill="F2F2F2" w:themeFill="background1" w:themeFillShade="F2"/>
          </w:tcPr>
          <w:p w14:paraId="4CB15D20" w14:textId="77777777" w:rsidR="00FB6C5C" w:rsidRDefault="00BE5096">
            <w:pPr>
              <w:pStyle w:val="afc"/>
            </w:pPr>
            <w:r>
              <w:rPr>
                <w:rFonts w:hint="eastAsia"/>
              </w:rPr>
              <w:t>58.2%</w:t>
            </w:r>
          </w:p>
        </w:tc>
      </w:tr>
      <w:tr w:rsidR="00FB6C5C" w14:paraId="7C518136" w14:textId="77777777">
        <w:trPr>
          <w:trHeight w:val="372"/>
        </w:trPr>
        <w:tc>
          <w:tcPr>
            <w:tcW w:w="6674" w:type="dxa"/>
            <w:gridSpan w:val="4"/>
            <w:shd w:val="clear" w:color="auto" w:fill="FFFFFF" w:themeFill="background1"/>
            <w:vAlign w:val="center"/>
          </w:tcPr>
          <w:p w14:paraId="1BF7A11C" w14:textId="77777777" w:rsidR="00FB6C5C" w:rsidRDefault="00BE5096">
            <w:pPr>
              <w:pStyle w:val="afc"/>
            </w:pPr>
            <w:r>
              <w:rPr>
                <w:rFonts w:hint="eastAsia"/>
              </w:rPr>
              <w:t>平均值</w:t>
            </w:r>
          </w:p>
        </w:tc>
        <w:tc>
          <w:tcPr>
            <w:tcW w:w="1098" w:type="dxa"/>
            <w:shd w:val="clear" w:color="auto" w:fill="FFFFFF" w:themeFill="background1"/>
          </w:tcPr>
          <w:p w14:paraId="05EC6C3E" w14:textId="77777777" w:rsidR="00FB6C5C" w:rsidRDefault="00BE5096">
            <w:pPr>
              <w:pStyle w:val="afc"/>
            </w:pPr>
            <w:r>
              <w:rPr>
                <w:rFonts w:hint="eastAsia"/>
              </w:rPr>
              <w:t>1</w:t>
            </w:r>
            <w:r>
              <w:t>05.9%</w:t>
            </w:r>
          </w:p>
        </w:tc>
        <w:tc>
          <w:tcPr>
            <w:tcW w:w="1186" w:type="dxa"/>
            <w:shd w:val="clear" w:color="auto" w:fill="FFFFFF" w:themeFill="background1"/>
          </w:tcPr>
          <w:p w14:paraId="5A013B6C" w14:textId="77777777" w:rsidR="00FB6C5C" w:rsidRDefault="00BE5096">
            <w:pPr>
              <w:pStyle w:val="afc"/>
            </w:pPr>
            <w:r>
              <w:t>46.4%</w:t>
            </w:r>
          </w:p>
        </w:tc>
      </w:tr>
    </w:tbl>
    <w:p w14:paraId="5DD6F2CC" w14:textId="77777777" w:rsidR="00FB6C5C" w:rsidRDefault="00FB6C5C">
      <w:pPr>
        <w:pStyle w:val="afc"/>
      </w:pPr>
    </w:p>
    <w:p w14:paraId="1A2D5175" w14:textId="77777777" w:rsidR="00FB6C5C" w:rsidRDefault="00BE5096">
      <w:r>
        <w:rPr>
          <w:rFonts w:hint="eastAsia"/>
        </w:rPr>
        <w:t>本文测试</w:t>
      </w:r>
      <w:r>
        <w:rPr>
          <w:rFonts w:hint="eastAsia"/>
        </w:rPr>
        <w:t>ROP</w:t>
      </w:r>
      <w:r>
        <w:rPr>
          <w:rFonts w:hint="eastAsia"/>
        </w:rPr>
        <w:t>保护对二进制文件执行时的时间开销影响的统计结果如表</w:t>
      </w:r>
      <w:r>
        <w:rPr>
          <w:rFonts w:hint="eastAsia"/>
        </w:rPr>
        <w:t>5</w:t>
      </w:r>
      <w:r>
        <w:t>-2</w:t>
      </w:r>
      <w:r>
        <w:rPr>
          <w:rFonts w:hint="eastAsia"/>
        </w:rPr>
        <w:t>所示：</w:t>
      </w:r>
    </w:p>
    <w:p w14:paraId="579AA4B5" w14:textId="77777777" w:rsidR="00FB6C5C" w:rsidRDefault="00FB6C5C">
      <w:pPr>
        <w:pStyle w:val="afc"/>
      </w:pPr>
    </w:p>
    <w:p w14:paraId="62AD9E3A" w14:textId="77777777" w:rsidR="00FB6C5C" w:rsidRDefault="00BE5096">
      <w:pPr>
        <w:pStyle w:val="afc"/>
      </w:pPr>
      <w:r>
        <w:rPr>
          <w:rFonts w:hint="eastAsia"/>
        </w:rPr>
        <w:t>表</w:t>
      </w:r>
      <w:r>
        <w:t>5</w:t>
      </w:r>
      <w:r>
        <w:rPr>
          <w:rFonts w:hint="eastAsia"/>
        </w:rPr>
        <w:t>-</w:t>
      </w:r>
      <w:r>
        <w:t>2</w:t>
      </w:r>
      <w:r>
        <w:rPr>
          <w:rFonts w:hint="eastAsia"/>
        </w:rPr>
        <w:t xml:space="preserve"> </w:t>
      </w:r>
      <w:r>
        <w:t>ROP</w:t>
      </w:r>
      <w:r>
        <w:rPr>
          <w:rFonts w:hint="eastAsia"/>
        </w:rPr>
        <w:t>保护对二进制文件执行时的时间开销影响</w:t>
      </w:r>
    </w:p>
    <w:tbl>
      <w:tblPr>
        <w:tblStyle w:val="af9"/>
        <w:tblW w:w="8947" w:type="dxa"/>
        <w:jc w:val="center"/>
        <w:tblLayout w:type="fixed"/>
        <w:tblLook w:val="04A0" w:firstRow="1" w:lastRow="0" w:firstColumn="1" w:lastColumn="0" w:noHBand="0" w:noVBand="1"/>
      </w:tblPr>
      <w:tblGrid>
        <w:gridCol w:w="1526"/>
        <w:gridCol w:w="2126"/>
        <w:gridCol w:w="1559"/>
        <w:gridCol w:w="1985"/>
        <w:gridCol w:w="1751"/>
      </w:tblGrid>
      <w:tr w:rsidR="00FB6C5C" w14:paraId="3DC7FE62" w14:textId="77777777">
        <w:trPr>
          <w:trHeight w:val="399"/>
          <w:jc w:val="center"/>
        </w:trPr>
        <w:tc>
          <w:tcPr>
            <w:tcW w:w="1526" w:type="dxa"/>
            <w:vMerge w:val="restart"/>
            <w:vAlign w:val="center"/>
          </w:tcPr>
          <w:p w14:paraId="399BF52E" w14:textId="77777777" w:rsidR="00FB6C5C" w:rsidRDefault="00BE5096">
            <w:pPr>
              <w:pStyle w:val="afc"/>
            </w:pPr>
            <w:r>
              <w:rPr>
                <w:rFonts w:hint="eastAsia"/>
              </w:rPr>
              <w:t>可执行文件名及版本</w:t>
            </w:r>
          </w:p>
        </w:tc>
        <w:tc>
          <w:tcPr>
            <w:tcW w:w="2126" w:type="dxa"/>
            <w:vMerge w:val="restart"/>
            <w:vAlign w:val="center"/>
          </w:tcPr>
          <w:p w14:paraId="2F19C4F2" w14:textId="77777777" w:rsidR="00FB6C5C" w:rsidRDefault="00BE5096">
            <w:pPr>
              <w:pStyle w:val="afc"/>
            </w:pPr>
            <w:r>
              <w:rPr>
                <w:rFonts w:hint="eastAsia"/>
              </w:rPr>
              <w:t>执行的任务</w:t>
            </w:r>
          </w:p>
        </w:tc>
        <w:tc>
          <w:tcPr>
            <w:tcW w:w="3544" w:type="dxa"/>
            <w:gridSpan w:val="2"/>
            <w:vAlign w:val="center"/>
          </w:tcPr>
          <w:p w14:paraId="0AA54C96" w14:textId="77777777" w:rsidR="00FB6C5C" w:rsidRDefault="00BE5096">
            <w:pPr>
              <w:pStyle w:val="afc"/>
            </w:pPr>
            <w:r>
              <w:rPr>
                <w:rFonts w:hint="eastAsia"/>
              </w:rPr>
              <w:t>所需的时间（</w:t>
            </w:r>
            <w:r>
              <w:rPr>
                <w:rFonts w:hint="eastAsia"/>
              </w:rPr>
              <w:t>s</w:t>
            </w:r>
            <w:r>
              <w:rPr>
                <w:rFonts w:hint="eastAsia"/>
              </w:rPr>
              <w:t>）</w:t>
            </w:r>
          </w:p>
        </w:tc>
        <w:tc>
          <w:tcPr>
            <w:tcW w:w="1751" w:type="dxa"/>
            <w:vMerge w:val="restart"/>
            <w:vAlign w:val="center"/>
          </w:tcPr>
          <w:p w14:paraId="0277D3B6" w14:textId="77777777" w:rsidR="00FB6C5C" w:rsidRDefault="00BE5096">
            <w:pPr>
              <w:pStyle w:val="afc"/>
            </w:pPr>
            <w:r>
              <w:rPr>
                <w:rFonts w:hint="eastAsia"/>
              </w:rPr>
              <w:t>变化率</w:t>
            </w:r>
          </w:p>
          <w:p w14:paraId="4A01AFF4" w14:textId="77777777" w:rsidR="00FB6C5C" w:rsidRDefault="00BE5096">
            <w:pPr>
              <w:pStyle w:val="afc"/>
            </w:pPr>
            <w:r>
              <w:rPr>
                <w:rFonts w:hint="eastAsia"/>
              </w:rPr>
              <w:t>(</w:t>
            </w:r>
            <w:r>
              <w:t>T2-T1)</w:t>
            </w:r>
            <w:r>
              <w:rPr>
                <w:rFonts w:hint="eastAsia"/>
              </w:rPr>
              <w:t>/</w:t>
            </w:r>
            <w:r>
              <w:t>T1</w:t>
            </w:r>
          </w:p>
        </w:tc>
      </w:tr>
      <w:tr w:rsidR="00FB6C5C" w14:paraId="7ED0F762" w14:textId="77777777">
        <w:trPr>
          <w:trHeight w:val="264"/>
          <w:jc w:val="center"/>
        </w:trPr>
        <w:tc>
          <w:tcPr>
            <w:tcW w:w="1526" w:type="dxa"/>
            <w:vMerge/>
            <w:vAlign w:val="center"/>
          </w:tcPr>
          <w:p w14:paraId="3C76BECF" w14:textId="77777777" w:rsidR="00FB6C5C" w:rsidRDefault="00FB6C5C">
            <w:pPr>
              <w:pStyle w:val="afc"/>
            </w:pPr>
          </w:p>
        </w:tc>
        <w:tc>
          <w:tcPr>
            <w:tcW w:w="2126" w:type="dxa"/>
            <w:vMerge/>
            <w:vAlign w:val="center"/>
          </w:tcPr>
          <w:p w14:paraId="3282D06F" w14:textId="77777777" w:rsidR="00FB6C5C" w:rsidRDefault="00FB6C5C">
            <w:pPr>
              <w:pStyle w:val="afc"/>
            </w:pPr>
          </w:p>
        </w:tc>
        <w:tc>
          <w:tcPr>
            <w:tcW w:w="1559" w:type="dxa"/>
            <w:vAlign w:val="center"/>
          </w:tcPr>
          <w:p w14:paraId="5F8305DE" w14:textId="77777777" w:rsidR="00FB6C5C" w:rsidRDefault="00BE5096">
            <w:pPr>
              <w:pStyle w:val="afc"/>
            </w:pPr>
            <w:r>
              <w:rPr>
                <w:rFonts w:hint="eastAsia"/>
              </w:rPr>
              <w:t>原文件（</w:t>
            </w:r>
            <w:r>
              <w:rPr>
                <w:rFonts w:hint="eastAsia"/>
              </w:rPr>
              <w:t>T1</w:t>
            </w:r>
            <w:r>
              <w:rPr>
                <w:rFonts w:hint="eastAsia"/>
              </w:rPr>
              <w:t>）</w:t>
            </w:r>
          </w:p>
        </w:tc>
        <w:tc>
          <w:tcPr>
            <w:tcW w:w="1985" w:type="dxa"/>
            <w:vAlign w:val="center"/>
          </w:tcPr>
          <w:p w14:paraId="408503CB" w14:textId="77777777" w:rsidR="00FB6C5C" w:rsidRDefault="00BE5096">
            <w:pPr>
              <w:pStyle w:val="afc"/>
            </w:pPr>
            <w:r>
              <w:rPr>
                <w:rFonts w:hint="eastAsia"/>
              </w:rPr>
              <w:t>ROP</w:t>
            </w:r>
            <w:r>
              <w:rPr>
                <w:rFonts w:hint="eastAsia"/>
              </w:rPr>
              <w:t>保护后（</w:t>
            </w:r>
            <w:r>
              <w:t>T2</w:t>
            </w:r>
            <w:r>
              <w:rPr>
                <w:rFonts w:hint="eastAsia"/>
              </w:rPr>
              <w:t>）</w:t>
            </w:r>
          </w:p>
        </w:tc>
        <w:tc>
          <w:tcPr>
            <w:tcW w:w="1751" w:type="dxa"/>
            <w:vMerge/>
            <w:vAlign w:val="center"/>
          </w:tcPr>
          <w:p w14:paraId="49EF5D09" w14:textId="77777777" w:rsidR="00FB6C5C" w:rsidRDefault="00FB6C5C">
            <w:pPr>
              <w:pStyle w:val="afc"/>
            </w:pPr>
          </w:p>
        </w:tc>
      </w:tr>
      <w:tr w:rsidR="00FB6C5C" w14:paraId="6223F49E" w14:textId="77777777">
        <w:trPr>
          <w:jc w:val="center"/>
        </w:trPr>
        <w:tc>
          <w:tcPr>
            <w:tcW w:w="1526" w:type="dxa"/>
            <w:vAlign w:val="center"/>
          </w:tcPr>
          <w:p w14:paraId="31AF77FE" w14:textId="77777777" w:rsidR="00FB6C5C" w:rsidRDefault="00BE5096">
            <w:pPr>
              <w:pStyle w:val="afc"/>
            </w:pPr>
            <w:r>
              <w:rPr>
                <w:rFonts w:hint="eastAsia"/>
              </w:rPr>
              <w:t>md5sum 8.21</w:t>
            </w:r>
          </w:p>
        </w:tc>
        <w:tc>
          <w:tcPr>
            <w:tcW w:w="2126" w:type="dxa"/>
            <w:vAlign w:val="center"/>
          </w:tcPr>
          <w:p w14:paraId="339B1BD3" w14:textId="77777777" w:rsidR="00FB6C5C" w:rsidRDefault="00BE5096">
            <w:pPr>
              <w:pStyle w:val="afc"/>
            </w:pPr>
            <w:r>
              <w:rPr>
                <w:rFonts w:hint="eastAsia"/>
              </w:rPr>
              <w:t>计算</w:t>
            </w:r>
            <w:r>
              <w:rPr>
                <w:rFonts w:hint="eastAsia"/>
              </w:rPr>
              <w:t>2GB</w:t>
            </w:r>
            <w:r>
              <w:rPr>
                <w:rFonts w:hint="eastAsia"/>
              </w:rPr>
              <w:t>大小文件的</w:t>
            </w:r>
            <w:r>
              <w:rPr>
                <w:rFonts w:hint="eastAsia"/>
              </w:rPr>
              <w:t>md</w:t>
            </w:r>
            <w:r>
              <w:t>5</w:t>
            </w:r>
            <w:r>
              <w:rPr>
                <w:rFonts w:hint="eastAsia"/>
              </w:rPr>
              <w:t>值</w:t>
            </w:r>
          </w:p>
        </w:tc>
        <w:tc>
          <w:tcPr>
            <w:tcW w:w="1559" w:type="dxa"/>
            <w:vAlign w:val="center"/>
          </w:tcPr>
          <w:p w14:paraId="60872B3E" w14:textId="77777777" w:rsidR="00FB6C5C" w:rsidRDefault="00BE5096">
            <w:pPr>
              <w:pStyle w:val="afc"/>
            </w:pPr>
            <w:r>
              <w:t>4.78</w:t>
            </w:r>
          </w:p>
        </w:tc>
        <w:tc>
          <w:tcPr>
            <w:tcW w:w="1985" w:type="dxa"/>
            <w:vAlign w:val="center"/>
          </w:tcPr>
          <w:p w14:paraId="3C92CF34" w14:textId="77777777" w:rsidR="00FB6C5C" w:rsidRDefault="00BE5096">
            <w:pPr>
              <w:pStyle w:val="afc"/>
            </w:pPr>
            <w:r>
              <w:t>4.70</w:t>
            </w:r>
          </w:p>
        </w:tc>
        <w:tc>
          <w:tcPr>
            <w:tcW w:w="1751" w:type="dxa"/>
            <w:vAlign w:val="center"/>
          </w:tcPr>
          <w:p w14:paraId="6723C405" w14:textId="77777777" w:rsidR="00FB6C5C" w:rsidRDefault="00BE5096">
            <w:pPr>
              <w:pStyle w:val="afc"/>
            </w:pPr>
            <w:r>
              <w:t>-1</w:t>
            </w:r>
            <w:r>
              <w:rPr>
                <w:rFonts w:hint="eastAsia"/>
              </w:rPr>
              <w:t>.</w:t>
            </w:r>
            <w:r>
              <w:t>6</w:t>
            </w:r>
            <w:r>
              <w:rPr>
                <w:rFonts w:hint="eastAsia"/>
              </w:rPr>
              <w:t>%</w:t>
            </w:r>
          </w:p>
        </w:tc>
      </w:tr>
      <w:tr w:rsidR="00FB6C5C" w14:paraId="12D8EDF9" w14:textId="77777777">
        <w:trPr>
          <w:trHeight w:val="650"/>
          <w:jc w:val="center"/>
        </w:trPr>
        <w:tc>
          <w:tcPr>
            <w:tcW w:w="1526" w:type="dxa"/>
            <w:shd w:val="clear" w:color="auto" w:fill="F2F2F2" w:themeFill="background1" w:themeFillShade="F2"/>
            <w:vAlign w:val="center"/>
          </w:tcPr>
          <w:p w14:paraId="186C3475" w14:textId="77777777" w:rsidR="00FB6C5C" w:rsidRDefault="00BE5096">
            <w:pPr>
              <w:pStyle w:val="afc"/>
            </w:pPr>
            <w:r>
              <w:rPr>
                <w:rFonts w:hint="eastAsia"/>
              </w:rPr>
              <w:t>diff 3.2</w:t>
            </w:r>
          </w:p>
        </w:tc>
        <w:tc>
          <w:tcPr>
            <w:tcW w:w="2126" w:type="dxa"/>
            <w:shd w:val="clear" w:color="auto" w:fill="F2F2F2" w:themeFill="background1" w:themeFillShade="F2"/>
            <w:vAlign w:val="center"/>
          </w:tcPr>
          <w:p w14:paraId="0A2524EE" w14:textId="77777777" w:rsidR="00FB6C5C" w:rsidRDefault="00BE5096">
            <w:pPr>
              <w:pStyle w:val="afc"/>
            </w:pPr>
            <w:r>
              <w:rPr>
                <w:rFonts w:hint="eastAsia"/>
              </w:rPr>
              <w:t>比较两个</w:t>
            </w:r>
            <w:r>
              <w:rPr>
                <w:rFonts w:hint="eastAsia"/>
              </w:rPr>
              <w:t>2GB</w:t>
            </w:r>
            <w:r>
              <w:rPr>
                <w:rFonts w:hint="eastAsia"/>
              </w:rPr>
              <w:t>大小的文件差异</w:t>
            </w:r>
          </w:p>
        </w:tc>
        <w:tc>
          <w:tcPr>
            <w:tcW w:w="1559" w:type="dxa"/>
            <w:shd w:val="clear" w:color="auto" w:fill="F2F2F2" w:themeFill="background1" w:themeFillShade="F2"/>
            <w:vAlign w:val="center"/>
          </w:tcPr>
          <w:p w14:paraId="4E066952" w14:textId="77777777" w:rsidR="00FB6C5C" w:rsidRDefault="00BE5096">
            <w:pPr>
              <w:pStyle w:val="afc"/>
            </w:pPr>
            <w:r>
              <w:t>87.05</w:t>
            </w:r>
          </w:p>
        </w:tc>
        <w:tc>
          <w:tcPr>
            <w:tcW w:w="1985" w:type="dxa"/>
            <w:shd w:val="clear" w:color="auto" w:fill="F2F2F2" w:themeFill="background1" w:themeFillShade="F2"/>
            <w:vAlign w:val="center"/>
          </w:tcPr>
          <w:p w14:paraId="670344BB" w14:textId="77777777" w:rsidR="00FB6C5C" w:rsidRDefault="00BE5096">
            <w:pPr>
              <w:pStyle w:val="afc"/>
            </w:pPr>
            <w:r>
              <w:t>88.17</w:t>
            </w:r>
          </w:p>
        </w:tc>
        <w:tc>
          <w:tcPr>
            <w:tcW w:w="1751" w:type="dxa"/>
            <w:shd w:val="clear" w:color="auto" w:fill="F2F2F2" w:themeFill="background1" w:themeFillShade="F2"/>
            <w:vAlign w:val="center"/>
          </w:tcPr>
          <w:p w14:paraId="0370A0E4" w14:textId="77777777" w:rsidR="00FB6C5C" w:rsidRDefault="00BE5096">
            <w:pPr>
              <w:pStyle w:val="afc"/>
            </w:pPr>
            <w:r>
              <w:t>1.3%</w:t>
            </w:r>
          </w:p>
        </w:tc>
      </w:tr>
      <w:tr w:rsidR="00FB6C5C" w14:paraId="487D9C31" w14:textId="77777777">
        <w:trPr>
          <w:jc w:val="center"/>
        </w:trPr>
        <w:tc>
          <w:tcPr>
            <w:tcW w:w="1526" w:type="dxa"/>
            <w:vAlign w:val="center"/>
          </w:tcPr>
          <w:p w14:paraId="272E2434" w14:textId="77777777" w:rsidR="00FB6C5C" w:rsidRDefault="00BE5096">
            <w:pPr>
              <w:pStyle w:val="afc"/>
            </w:pPr>
            <w:r>
              <w:t>base64 8.21</w:t>
            </w:r>
          </w:p>
        </w:tc>
        <w:tc>
          <w:tcPr>
            <w:tcW w:w="2126" w:type="dxa"/>
            <w:vAlign w:val="center"/>
          </w:tcPr>
          <w:p w14:paraId="302FA1F4" w14:textId="77777777" w:rsidR="00FB6C5C" w:rsidRDefault="00BE5096">
            <w:pPr>
              <w:pStyle w:val="afc"/>
            </w:pPr>
            <w:r>
              <w:t>计算</w:t>
            </w:r>
            <w:r>
              <w:t>2GB</w:t>
            </w:r>
            <w:r>
              <w:t>大小文件的</w:t>
            </w:r>
            <w:r>
              <w:t>base64</w:t>
            </w:r>
          </w:p>
        </w:tc>
        <w:tc>
          <w:tcPr>
            <w:tcW w:w="1559" w:type="dxa"/>
            <w:vAlign w:val="center"/>
          </w:tcPr>
          <w:p w14:paraId="2E64D6EC" w14:textId="77777777" w:rsidR="00FB6C5C" w:rsidRDefault="00BE5096">
            <w:pPr>
              <w:pStyle w:val="afc"/>
            </w:pPr>
            <w:r>
              <w:t>27.57</w:t>
            </w:r>
          </w:p>
        </w:tc>
        <w:tc>
          <w:tcPr>
            <w:tcW w:w="1985" w:type="dxa"/>
            <w:vAlign w:val="center"/>
          </w:tcPr>
          <w:p w14:paraId="6D95E7EF" w14:textId="77777777" w:rsidR="00FB6C5C" w:rsidRDefault="00BE5096">
            <w:pPr>
              <w:pStyle w:val="afc"/>
            </w:pPr>
            <w:r>
              <w:t>27.88</w:t>
            </w:r>
          </w:p>
        </w:tc>
        <w:tc>
          <w:tcPr>
            <w:tcW w:w="1751" w:type="dxa"/>
            <w:vAlign w:val="center"/>
          </w:tcPr>
          <w:p w14:paraId="2AEFB19D" w14:textId="77777777" w:rsidR="00FB6C5C" w:rsidRDefault="00BE5096">
            <w:pPr>
              <w:pStyle w:val="afc"/>
            </w:pPr>
            <w:r>
              <w:t>1.1%</w:t>
            </w:r>
          </w:p>
        </w:tc>
      </w:tr>
      <w:tr w:rsidR="00FB6C5C" w14:paraId="3B9DDED2" w14:textId="77777777">
        <w:trPr>
          <w:jc w:val="center"/>
        </w:trPr>
        <w:tc>
          <w:tcPr>
            <w:tcW w:w="1526" w:type="dxa"/>
            <w:vMerge w:val="restart"/>
            <w:shd w:val="clear" w:color="auto" w:fill="F2F2F2" w:themeFill="background1" w:themeFillShade="F2"/>
            <w:vAlign w:val="center"/>
          </w:tcPr>
          <w:p w14:paraId="15DDDA92" w14:textId="77777777" w:rsidR="00FB6C5C" w:rsidRDefault="00BE5096">
            <w:pPr>
              <w:pStyle w:val="afc"/>
            </w:pPr>
            <w:r>
              <w:rPr>
                <w:rFonts w:hint="eastAsia"/>
              </w:rPr>
              <w:t>gzip 1.10</w:t>
            </w:r>
          </w:p>
        </w:tc>
        <w:tc>
          <w:tcPr>
            <w:tcW w:w="2126" w:type="dxa"/>
            <w:shd w:val="clear" w:color="auto" w:fill="F2F2F2" w:themeFill="background1" w:themeFillShade="F2"/>
            <w:vAlign w:val="center"/>
          </w:tcPr>
          <w:p w14:paraId="7B16D38D" w14:textId="77777777" w:rsidR="00FB6C5C" w:rsidRDefault="00BE5096">
            <w:pPr>
              <w:pStyle w:val="afc"/>
            </w:pPr>
            <w:r>
              <w:rPr>
                <w:rFonts w:hint="eastAsia"/>
              </w:rPr>
              <w:t>压缩</w:t>
            </w:r>
            <w:r>
              <w:rPr>
                <w:rFonts w:hint="eastAsia"/>
              </w:rPr>
              <w:t>2GB</w:t>
            </w:r>
            <w:r>
              <w:rPr>
                <w:rFonts w:hint="eastAsia"/>
              </w:rPr>
              <w:t>大小的文件</w:t>
            </w:r>
          </w:p>
        </w:tc>
        <w:tc>
          <w:tcPr>
            <w:tcW w:w="1559" w:type="dxa"/>
            <w:shd w:val="clear" w:color="auto" w:fill="F2F2F2" w:themeFill="background1" w:themeFillShade="F2"/>
            <w:vAlign w:val="center"/>
          </w:tcPr>
          <w:p w14:paraId="35BEB120" w14:textId="77777777" w:rsidR="00FB6C5C" w:rsidRDefault="00BE5096">
            <w:pPr>
              <w:pStyle w:val="afc"/>
            </w:pPr>
            <w:r>
              <w:t>65.22</w:t>
            </w:r>
          </w:p>
        </w:tc>
        <w:tc>
          <w:tcPr>
            <w:tcW w:w="1985" w:type="dxa"/>
            <w:shd w:val="clear" w:color="auto" w:fill="F2F2F2" w:themeFill="background1" w:themeFillShade="F2"/>
            <w:vAlign w:val="center"/>
          </w:tcPr>
          <w:p w14:paraId="6F9DD77D" w14:textId="77777777" w:rsidR="00FB6C5C" w:rsidRDefault="00BE5096">
            <w:pPr>
              <w:pStyle w:val="afc"/>
            </w:pPr>
            <w:r>
              <w:t>70.86</w:t>
            </w:r>
          </w:p>
        </w:tc>
        <w:tc>
          <w:tcPr>
            <w:tcW w:w="1751" w:type="dxa"/>
            <w:shd w:val="clear" w:color="auto" w:fill="F2F2F2" w:themeFill="background1" w:themeFillShade="F2"/>
            <w:vAlign w:val="center"/>
          </w:tcPr>
          <w:p w14:paraId="1560BF76" w14:textId="77777777" w:rsidR="00FB6C5C" w:rsidRDefault="00BE5096">
            <w:pPr>
              <w:pStyle w:val="afc"/>
            </w:pPr>
            <w:r>
              <w:t>8.6%</w:t>
            </w:r>
          </w:p>
        </w:tc>
      </w:tr>
      <w:tr w:rsidR="00FB6C5C" w14:paraId="4CDCE23A" w14:textId="77777777">
        <w:trPr>
          <w:jc w:val="center"/>
        </w:trPr>
        <w:tc>
          <w:tcPr>
            <w:tcW w:w="1526" w:type="dxa"/>
            <w:vMerge/>
            <w:shd w:val="clear" w:color="auto" w:fill="F2F2F2" w:themeFill="background1" w:themeFillShade="F2"/>
            <w:vAlign w:val="center"/>
          </w:tcPr>
          <w:p w14:paraId="3279E6AC" w14:textId="77777777" w:rsidR="00FB6C5C" w:rsidRDefault="00FB6C5C">
            <w:pPr>
              <w:pStyle w:val="afc"/>
            </w:pPr>
          </w:p>
        </w:tc>
        <w:tc>
          <w:tcPr>
            <w:tcW w:w="2126" w:type="dxa"/>
            <w:shd w:val="clear" w:color="auto" w:fill="F2F2F2" w:themeFill="background1" w:themeFillShade="F2"/>
            <w:vAlign w:val="center"/>
          </w:tcPr>
          <w:p w14:paraId="099319CC" w14:textId="77777777" w:rsidR="00FB6C5C" w:rsidRDefault="00BE5096">
            <w:pPr>
              <w:pStyle w:val="afc"/>
            </w:pPr>
            <w:r>
              <w:rPr>
                <w:rFonts w:hint="eastAsia"/>
              </w:rPr>
              <w:t>解压原始大小为</w:t>
            </w:r>
            <w:r>
              <w:rPr>
                <w:rFonts w:hint="eastAsia"/>
              </w:rPr>
              <w:t>2GB</w:t>
            </w:r>
            <w:r>
              <w:rPr>
                <w:rFonts w:hint="eastAsia"/>
              </w:rPr>
              <w:t>的压缩包</w:t>
            </w:r>
          </w:p>
        </w:tc>
        <w:tc>
          <w:tcPr>
            <w:tcW w:w="1559" w:type="dxa"/>
            <w:shd w:val="clear" w:color="auto" w:fill="F2F2F2" w:themeFill="background1" w:themeFillShade="F2"/>
            <w:vAlign w:val="center"/>
          </w:tcPr>
          <w:p w14:paraId="6B515B42" w14:textId="77777777" w:rsidR="00FB6C5C" w:rsidRDefault="00BE5096">
            <w:pPr>
              <w:pStyle w:val="afc"/>
            </w:pPr>
            <w:r>
              <w:t>18.90</w:t>
            </w:r>
          </w:p>
        </w:tc>
        <w:tc>
          <w:tcPr>
            <w:tcW w:w="1985" w:type="dxa"/>
            <w:shd w:val="clear" w:color="auto" w:fill="F2F2F2" w:themeFill="background1" w:themeFillShade="F2"/>
            <w:vAlign w:val="center"/>
          </w:tcPr>
          <w:p w14:paraId="2B26DD00" w14:textId="77777777" w:rsidR="00FB6C5C" w:rsidRDefault="00BE5096">
            <w:pPr>
              <w:pStyle w:val="afc"/>
            </w:pPr>
            <w:r>
              <w:t>19.14</w:t>
            </w:r>
          </w:p>
        </w:tc>
        <w:tc>
          <w:tcPr>
            <w:tcW w:w="1751" w:type="dxa"/>
            <w:shd w:val="clear" w:color="auto" w:fill="F2F2F2" w:themeFill="background1" w:themeFillShade="F2"/>
            <w:vAlign w:val="center"/>
          </w:tcPr>
          <w:p w14:paraId="0CF923BE" w14:textId="77777777" w:rsidR="00FB6C5C" w:rsidRDefault="00BE5096">
            <w:pPr>
              <w:pStyle w:val="afc"/>
            </w:pPr>
            <w:r>
              <w:t>1.3%</w:t>
            </w:r>
          </w:p>
        </w:tc>
      </w:tr>
      <w:tr w:rsidR="00FB6C5C" w14:paraId="32A859A7" w14:textId="77777777">
        <w:trPr>
          <w:jc w:val="center"/>
        </w:trPr>
        <w:tc>
          <w:tcPr>
            <w:tcW w:w="7196" w:type="dxa"/>
            <w:gridSpan w:val="4"/>
          </w:tcPr>
          <w:p w14:paraId="50DF995F" w14:textId="77777777" w:rsidR="00FB6C5C" w:rsidRDefault="00BE5096">
            <w:pPr>
              <w:pStyle w:val="afc"/>
            </w:pPr>
            <w:r>
              <w:rPr>
                <w:rFonts w:hint="eastAsia"/>
              </w:rPr>
              <w:t>平均值</w:t>
            </w:r>
          </w:p>
        </w:tc>
        <w:tc>
          <w:tcPr>
            <w:tcW w:w="1751" w:type="dxa"/>
          </w:tcPr>
          <w:p w14:paraId="2D0BA43C" w14:textId="77777777" w:rsidR="00FB6C5C" w:rsidRDefault="00BE5096">
            <w:pPr>
              <w:pStyle w:val="afc"/>
            </w:pPr>
            <w:r>
              <w:t>2.1%</w:t>
            </w:r>
          </w:p>
        </w:tc>
      </w:tr>
    </w:tbl>
    <w:p w14:paraId="7F843CEC" w14:textId="77777777" w:rsidR="00FB6C5C" w:rsidRDefault="00BE5096">
      <w:pPr>
        <w:pStyle w:val="33"/>
      </w:pPr>
      <w:bookmarkStart w:id="62" w:name="_Toc39055552"/>
      <w:r>
        <w:rPr>
          <w:rFonts w:hint="eastAsia"/>
        </w:rPr>
        <w:lastRenderedPageBreak/>
        <w:t>5</w:t>
      </w:r>
      <w:r>
        <w:t xml:space="preserve">.2.2 </w:t>
      </w:r>
      <w:r>
        <w:rPr>
          <w:rFonts w:hint="eastAsia"/>
        </w:rPr>
        <w:t>gadgets</w:t>
      </w:r>
      <w:r>
        <w:rPr>
          <w:rFonts w:hint="eastAsia"/>
        </w:rPr>
        <w:t>数量</w:t>
      </w:r>
      <w:bookmarkEnd w:id="62"/>
    </w:p>
    <w:p w14:paraId="0F222119" w14:textId="77777777" w:rsidR="00FB6C5C" w:rsidRDefault="00BE5096">
      <w:r>
        <w:tab/>
      </w:r>
      <w:r>
        <w:t>gadgets</w:t>
      </w:r>
      <w:r>
        <w:rPr>
          <w:rFonts w:hint="eastAsia"/>
        </w:rPr>
        <w:t>数量测试是为了对</w:t>
      </w:r>
      <w:r>
        <w:rPr>
          <w:rFonts w:hint="eastAsia"/>
        </w:rPr>
        <w:t>ROP</w:t>
      </w:r>
      <w:r>
        <w:rPr>
          <w:rFonts w:hint="eastAsia"/>
        </w:rPr>
        <w:t>防御处理前后的二进制文件中含有的</w:t>
      </w:r>
      <w:r>
        <w:rPr>
          <w:rFonts w:hint="eastAsia"/>
        </w:rPr>
        <w:t>gadgets</w:t>
      </w:r>
      <w:r>
        <w:rPr>
          <w:rFonts w:hint="eastAsia"/>
        </w:rPr>
        <w:t>数量进行分析对比，以测试指令替换对</w:t>
      </w:r>
      <w:r>
        <w:rPr>
          <w:rFonts w:hint="eastAsia"/>
        </w:rPr>
        <w:t>gadgets</w:t>
      </w:r>
      <w:r>
        <w:rPr>
          <w:rFonts w:hint="eastAsia"/>
        </w:rPr>
        <w:t>数量的影响</w:t>
      </w:r>
      <w:r>
        <w:t>，评价该方法能否对</w:t>
      </w:r>
      <w:r>
        <w:t>ROP</w:t>
      </w:r>
      <w:r>
        <w:t>攻击起到缓解作用</w:t>
      </w:r>
      <w:r>
        <w:rPr>
          <w:rFonts w:hint="eastAsia"/>
        </w:rPr>
        <w:t>。</w:t>
      </w:r>
      <w:r>
        <w:t>如果经过</w:t>
      </w:r>
      <w:r>
        <w:t>ROP</w:t>
      </w:r>
      <w:r>
        <w:t>保护后的二进制文件中</w:t>
      </w:r>
      <w:r>
        <w:t>gadgets</w:t>
      </w:r>
      <w:r>
        <w:t>数量相对原始文件来说明显减少，那么就能够在一定程度上缓解</w:t>
      </w:r>
      <w:r>
        <w:t>ROP</w:t>
      </w:r>
      <w:r>
        <w:t>攻击。</w:t>
      </w:r>
    </w:p>
    <w:p w14:paraId="2B5C7D32" w14:textId="77777777" w:rsidR="00FB6C5C" w:rsidRDefault="00BE5096">
      <w:pPr>
        <w:ind w:firstLine="420"/>
      </w:pPr>
      <w:r>
        <w:t>ROPgadgets</w:t>
      </w:r>
      <w:r>
        <w:t>是一种搜索</w:t>
      </w:r>
      <w:r>
        <w:t>gadgets</w:t>
      </w:r>
      <w:r>
        <w:t>十分有效的工具，它使用</w:t>
      </w:r>
      <w:r>
        <w:t>python</w:t>
      </w:r>
      <w:r>
        <w:t>语言基于</w:t>
      </w:r>
      <w:r>
        <w:t>Capstone</w:t>
      </w:r>
      <w:r>
        <w:t>反汇编模块实现。</w:t>
      </w:r>
      <w:r>
        <w:t>ROPgadgets</w:t>
      </w:r>
      <w:r>
        <w:t>支持在</w:t>
      </w:r>
      <w:r>
        <w:t>x86</w:t>
      </w:r>
      <w:r>
        <w:t>、</w:t>
      </w:r>
      <w:r>
        <w:t>x64</w:t>
      </w:r>
      <w:r>
        <w:t>、</w:t>
      </w:r>
      <w:r>
        <w:t>ARM</w:t>
      </w:r>
      <w:r>
        <w:t>和</w:t>
      </w:r>
      <w:r>
        <w:t>ARM64</w:t>
      </w:r>
      <w:r>
        <w:t>等多种架构的</w:t>
      </w:r>
      <w:r>
        <w:t>ELF</w:t>
      </w:r>
      <w:r>
        <w:t>、</w:t>
      </w:r>
      <w:r>
        <w:t>PE</w:t>
      </w:r>
      <w:r>
        <w:t>和</w:t>
      </w:r>
      <w:r>
        <w:t>Mach</w:t>
      </w:r>
      <w:r>
        <w:t>-O</w:t>
      </w:r>
      <w:r>
        <w:t>类型的可执行文件进行</w:t>
      </w:r>
      <w:r>
        <w:t>gadgets</w:t>
      </w:r>
      <w:r>
        <w:t>搜索，并且支持</w:t>
      </w:r>
      <w:r>
        <w:rPr>
          <w:rFonts w:hint="eastAsia"/>
        </w:rPr>
        <w:t>以</w:t>
      </w:r>
      <w:r>
        <w:rPr>
          <w:rFonts w:hint="eastAsia"/>
        </w:rPr>
        <w:t>ret</w:t>
      </w:r>
      <w:r>
        <w:rPr>
          <w:rFonts w:hint="eastAsia"/>
        </w:rPr>
        <w:t>指令结尾</w:t>
      </w:r>
      <w:r>
        <w:t>和</w:t>
      </w:r>
      <w:r>
        <w:rPr>
          <w:rFonts w:hint="eastAsia"/>
        </w:rPr>
        <w:t>以</w:t>
      </w:r>
      <w:r>
        <w:rPr>
          <w:rFonts w:hint="eastAsia"/>
        </w:rPr>
        <w:t>jmp</w:t>
      </w:r>
      <w:r>
        <w:rPr>
          <w:rFonts w:hint="eastAsia"/>
        </w:rPr>
        <w:t>指令结尾</w:t>
      </w:r>
      <w:r>
        <w:t>的</w:t>
      </w:r>
      <w:r>
        <w:t>gadgets</w:t>
      </w:r>
      <w:r>
        <w:t>搜索，能够自动构建用于获取系统权限的</w:t>
      </w:r>
      <w:r>
        <w:t>ROPchain</w:t>
      </w:r>
      <w:r>
        <w:t>。在本文中我们使用</w:t>
      </w:r>
      <w:r>
        <w:t>ROPgadgets</w:t>
      </w:r>
      <w:r>
        <w:t>对原始文件、仅经过二次汇编得到的文件以及经过</w:t>
      </w:r>
      <w:r>
        <w:t>ROP</w:t>
      </w:r>
      <w:r>
        <w:t>保护的文件进行</w:t>
      </w:r>
      <w:r>
        <w:t>gadget</w:t>
      </w:r>
      <w:r>
        <w:t>搜索，记录</w:t>
      </w:r>
      <w:r>
        <w:t>gadgets</w:t>
      </w:r>
      <w:r>
        <w:t>数量，并分析对比</w:t>
      </w:r>
      <w:r>
        <w:t>gadgets</w:t>
      </w:r>
      <w:r>
        <w:t>数量的变化。</w:t>
      </w:r>
    </w:p>
    <w:p w14:paraId="163BBB16" w14:textId="77777777" w:rsidR="00FB6C5C" w:rsidRDefault="00BE5096">
      <w:pPr>
        <w:ind w:firstLine="420"/>
      </w:pPr>
      <w:r>
        <w:t>以</w:t>
      </w:r>
      <w:r>
        <w:t>base64</w:t>
      </w:r>
      <w:r>
        <w:rPr>
          <w:rFonts w:hint="eastAsia"/>
        </w:rPr>
        <w:t>文件为例，</w:t>
      </w:r>
      <w:r>
        <w:t>使用</w:t>
      </w:r>
      <w:r>
        <w:t>ROPgadgets</w:t>
      </w:r>
      <w:r>
        <w:rPr>
          <w:rFonts w:hint="eastAsia"/>
        </w:rPr>
        <w:t>搜索原版本</w:t>
      </w:r>
      <w:r>
        <w:t>文件</w:t>
      </w:r>
      <w:r>
        <w:rPr>
          <w:rFonts w:hint="eastAsia"/>
        </w:rPr>
        <w:t>的</w:t>
      </w:r>
      <w:r>
        <w:rPr>
          <w:rFonts w:hint="eastAsia"/>
        </w:rPr>
        <w:t>gadgets</w:t>
      </w:r>
      <w:r>
        <w:t>的结果</w:t>
      </w:r>
      <w:r>
        <w:rPr>
          <w:rFonts w:hint="eastAsia"/>
        </w:rPr>
        <w:t>如图</w:t>
      </w:r>
      <w:r>
        <w:rPr>
          <w:rFonts w:hint="eastAsia"/>
        </w:rPr>
        <w:t>5</w:t>
      </w:r>
      <w:r>
        <w:t>-2</w:t>
      </w:r>
      <w:r>
        <w:t>所示</w:t>
      </w:r>
      <w:r>
        <w:rPr>
          <w:rFonts w:hint="eastAsia"/>
        </w:rPr>
        <w:t>。</w:t>
      </w:r>
      <w:r>
        <w:t>由于内容过长这里仅展示搜索到的</w:t>
      </w:r>
      <w:r>
        <w:t>gadgets</w:t>
      </w:r>
      <w:r>
        <w:t>的部分结果，可以看到</w:t>
      </w:r>
      <w:r>
        <w:t>ROPgad</w:t>
      </w:r>
      <w:r>
        <w:t>gets</w:t>
      </w:r>
      <w:r>
        <w:t>能够搜索到以</w:t>
      </w:r>
      <w:r>
        <w:t>ret</w:t>
      </w:r>
      <w:r>
        <w:t>或</w:t>
      </w:r>
      <w:r>
        <w:t>jmp</w:t>
      </w:r>
      <w:r>
        <w:t>指令结尾的</w:t>
      </w:r>
      <w:r>
        <w:t>gadgets</w:t>
      </w:r>
      <w:r>
        <w:t>，并提供其所在的地址</w:t>
      </w:r>
      <w:r>
        <w:rPr>
          <w:rFonts w:hint="eastAsia"/>
        </w:rPr>
        <w:t>和</w:t>
      </w:r>
      <w:r>
        <w:t>相应的指令内容</w:t>
      </w:r>
      <w:r>
        <w:rPr>
          <w:rFonts w:hint="eastAsia"/>
        </w:rPr>
        <w:t>，以及</w:t>
      </w:r>
      <w:r>
        <w:rPr>
          <w:rFonts w:hint="eastAsia"/>
        </w:rPr>
        <w:t>gadgets</w:t>
      </w:r>
      <w:r>
        <w:rPr>
          <w:rFonts w:hint="eastAsia"/>
        </w:rPr>
        <w:t>数量的统计结果</w:t>
      </w:r>
      <w:r>
        <w:t>。</w:t>
      </w:r>
    </w:p>
    <w:p w14:paraId="0C84FF41" w14:textId="77777777" w:rsidR="00FB6C5C" w:rsidRDefault="00BE5096">
      <w:pPr>
        <w:jc w:val="left"/>
      </w:pPr>
      <w:r>
        <w:rPr>
          <w:noProof/>
        </w:rPr>
        <w:drawing>
          <wp:inline distT="0" distB="0" distL="114300" distR="114300" wp14:anchorId="35F5242F" wp14:editId="1879E3F0">
            <wp:extent cx="5542915" cy="3211830"/>
            <wp:effectExtent l="0" t="0" r="635" b="7620"/>
            <wp:docPr id="26" name="图片 26" descr="gad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gadgets"/>
                    <pic:cNvPicPr>
                      <a:picLocks noChangeAspect="1"/>
                    </pic:cNvPicPr>
                  </pic:nvPicPr>
                  <pic:blipFill>
                    <a:blip r:embed="rId38"/>
                    <a:stretch>
                      <a:fillRect/>
                    </a:stretch>
                  </pic:blipFill>
                  <pic:spPr>
                    <a:xfrm>
                      <a:off x="0" y="0"/>
                      <a:ext cx="5542915" cy="3211830"/>
                    </a:xfrm>
                    <a:prstGeom prst="rect">
                      <a:avLst/>
                    </a:prstGeom>
                  </pic:spPr>
                </pic:pic>
              </a:graphicData>
            </a:graphic>
          </wp:inline>
        </w:drawing>
      </w:r>
    </w:p>
    <w:p w14:paraId="6541264B" w14:textId="77777777" w:rsidR="00FB6C5C" w:rsidRDefault="00BE5096">
      <w:pPr>
        <w:pStyle w:val="afc"/>
      </w:pPr>
      <w:r>
        <w:t>图</w:t>
      </w:r>
      <w:r>
        <w:rPr>
          <w:rFonts w:hint="eastAsia"/>
        </w:rPr>
        <w:t xml:space="preserve"> </w:t>
      </w:r>
      <w:r>
        <w:t>5-2 gadgets</w:t>
      </w:r>
      <w:r>
        <w:t>数量</w:t>
      </w:r>
      <w:r>
        <w:rPr>
          <w:rFonts w:hint="eastAsia"/>
        </w:rPr>
        <w:t>测试</w:t>
      </w:r>
      <w:r>
        <w:rPr>
          <w:rFonts w:hint="eastAsia"/>
        </w:rPr>
        <w:t>-</w:t>
      </w:r>
      <w:r>
        <w:t>base64</w:t>
      </w:r>
      <w:r>
        <w:t>文件的</w:t>
      </w:r>
      <w:r>
        <w:t>gadgets</w:t>
      </w:r>
      <w:r>
        <w:t>搜索结果</w:t>
      </w:r>
    </w:p>
    <w:p w14:paraId="0F67089B" w14:textId="46ED58B4" w:rsidR="00FB6C5C" w:rsidRDefault="00BE5096">
      <w:r>
        <w:lastRenderedPageBreak/>
        <w:t>为了进一步对</w:t>
      </w:r>
      <w:r>
        <w:t>gadgets</w:t>
      </w:r>
      <w:r>
        <w:t>数量的变化进行分析，本文</w:t>
      </w:r>
      <w:r>
        <w:rPr>
          <w:rFonts w:hint="eastAsia"/>
        </w:rPr>
        <w:t>通过使用</w:t>
      </w:r>
      <w:r>
        <w:rPr>
          <w:rFonts w:hint="eastAsia"/>
        </w:rPr>
        <w:t>ROPgadgets</w:t>
      </w:r>
      <w:r>
        <w:rPr>
          <w:rFonts w:hint="eastAsia"/>
        </w:rPr>
        <w:t>对仅经过二次汇编的文件和经</w:t>
      </w:r>
      <w:r>
        <w:rPr>
          <w:rFonts w:hint="eastAsia"/>
        </w:rPr>
        <w:t>ROP</w:t>
      </w:r>
      <w:r>
        <w:rPr>
          <w:rFonts w:hint="eastAsia"/>
        </w:rPr>
        <w:t>保护的文件的</w:t>
      </w:r>
      <w:r>
        <w:rPr>
          <w:rFonts w:hint="eastAsia"/>
        </w:rPr>
        <w:t>gadgets</w:t>
      </w:r>
      <w:r>
        <w:rPr>
          <w:rFonts w:hint="eastAsia"/>
        </w:rPr>
        <w:t>进行搜索，并将</w:t>
      </w:r>
      <w:r>
        <w:t>结果</w:t>
      </w:r>
      <w:r>
        <w:rPr>
          <w:rFonts w:hint="eastAsia"/>
        </w:rPr>
        <w:t>进行文本对比</w:t>
      </w:r>
      <w:r>
        <w:t>，</w:t>
      </w:r>
      <w:r>
        <w:rPr>
          <w:rFonts w:hint="eastAsia"/>
        </w:rPr>
        <w:t>如图</w:t>
      </w:r>
      <w:r>
        <w:rPr>
          <w:rFonts w:hint="eastAsia"/>
        </w:rPr>
        <w:t>5</w:t>
      </w:r>
      <w:r>
        <w:t>-3</w:t>
      </w:r>
      <w:r>
        <w:rPr>
          <w:rFonts w:hint="eastAsia"/>
        </w:rPr>
        <w:t>所示</w:t>
      </w:r>
      <w:r>
        <w:t>。这里由于两个文件的</w:t>
      </w:r>
      <w:r>
        <w:t>gadgets</w:t>
      </w:r>
      <w:r>
        <w:t>所在地址有一定差异，会干扰文本对比的结果，故将</w:t>
      </w:r>
      <w:r w:rsidR="006F7DC4">
        <w:rPr>
          <w:rFonts w:hint="eastAsia"/>
        </w:rPr>
        <w:t>gadgets前面的地址信息</w:t>
      </w:r>
      <w:r>
        <w:t>删除。</w:t>
      </w:r>
      <w:r>
        <w:rPr>
          <w:rFonts w:hint="eastAsia"/>
        </w:rPr>
        <w:t>左侧文本为仅经过二次汇编的文件的</w:t>
      </w:r>
      <w:r>
        <w:rPr>
          <w:rFonts w:hint="eastAsia"/>
        </w:rPr>
        <w:t>gadgets</w:t>
      </w:r>
      <w:r>
        <w:rPr>
          <w:rFonts w:hint="eastAsia"/>
        </w:rPr>
        <w:t>搜索结果，右侧为经过</w:t>
      </w:r>
      <w:r>
        <w:rPr>
          <w:rFonts w:hint="eastAsia"/>
        </w:rPr>
        <w:t>ROP</w:t>
      </w:r>
      <w:r>
        <w:rPr>
          <w:rFonts w:hint="eastAsia"/>
        </w:rPr>
        <w:t>保护的文件的</w:t>
      </w:r>
      <w:r>
        <w:rPr>
          <w:rFonts w:hint="eastAsia"/>
        </w:rPr>
        <w:t>gadgets</w:t>
      </w:r>
      <w:r>
        <w:rPr>
          <w:rFonts w:hint="eastAsia"/>
        </w:rPr>
        <w:t>搜索结果。</w:t>
      </w:r>
      <w:r>
        <w:t>红色区域为右侧文本没有的内容，白色区域为两个文本相同的内容，黄色区域为两个文本相似但有差异的内容。可以看到，</w:t>
      </w:r>
      <w:r>
        <w:rPr>
          <w:rFonts w:hint="eastAsia"/>
        </w:rPr>
        <w:t>右侧文本的黄色区域比左侧明显小上许多，并且有大块的灰色区域，表示右侧文本的规模比左侧小，即有许多左侧文本中存在的</w:t>
      </w:r>
      <w:r>
        <w:rPr>
          <w:rFonts w:hint="eastAsia"/>
        </w:rPr>
        <w:t>gadgets</w:t>
      </w:r>
      <w:r>
        <w:rPr>
          <w:rFonts w:hint="eastAsia"/>
        </w:rPr>
        <w:t>在右侧文本并没有发现。这些</w:t>
      </w:r>
      <w:r>
        <w:rPr>
          <w:rFonts w:hint="eastAsia"/>
        </w:rPr>
        <w:t>gadgets</w:t>
      </w:r>
      <w:r>
        <w:rPr>
          <w:rFonts w:hint="eastAsia"/>
        </w:rPr>
        <w:t>没有被</w:t>
      </w:r>
      <w:r>
        <w:rPr>
          <w:rFonts w:hint="eastAsia"/>
        </w:rPr>
        <w:t>ROPgadgets</w:t>
      </w:r>
      <w:r>
        <w:rPr>
          <w:rFonts w:hint="eastAsia"/>
        </w:rPr>
        <w:t>搜索到的原因可能</w:t>
      </w:r>
      <w:r>
        <w:rPr>
          <w:rFonts w:hint="eastAsia"/>
        </w:rPr>
        <w:t>是由于自由跳转保护在</w:t>
      </w:r>
      <w:r>
        <w:rPr>
          <w:rFonts w:hint="eastAsia"/>
        </w:rPr>
        <w:t>ret</w:t>
      </w:r>
      <w:r>
        <w:rPr>
          <w:rFonts w:hint="eastAsia"/>
        </w:rPr>
        <w:t>指令前进行了插桩操作，添加了一段对返回地址解密的指令，而</w:t>
      </w:r>
      <w:r>
        <w:rPr>
          <w:rFonts w:hint="eastAsia"/>
        </w:rPr>
        <w:t>ROPgadgets</w:t>
      </w:r>
      <w:r>
        <w:rPr>
          <w:rFonts w:hint="eastAsia"/>
        </w:rPr>
        <w:t>对</w:t>
      </w:r>
      <w:r>
        <w:rPr>
          <w:rFonts w:hint="eastAsia"/>
        </w:rPr>
        <w:t>gadgets</w:t>
      </w:r>
      <w:r>
        <w:rPr>
          <w:rFonts w:hint="eastAsia"/>
        </w:rPr>
        <w:t>的搜素是基于模板进行的，即类似连续的</w:t>
      </w:r>
      <w:r>
        <w:rPr>
          <w:rFonts w:hint="eastAsia"/>
        </w:rPr>
        <w:t>pop</w:t>
      </w:r>
      <w:r>
        <w:rPr>
          <w:rFonts w:hint="eastAsia"/>
        </w:rPr>
        <w:t>指令加上</w:t>
      </w:r>
      <w:r>
        <w:rPr>
          <w:rFonts w:hint="eastAsia"/>
        </w:rPr>
        <w:t>ret</w:t>
      </w:r>
      <w:r>
        <w:rPr>
          <w:rFonts w:hint="eastAsia"/>
        </w:rPr>
        <w:t>指令这样的指令片段为一个</w:t>
      </w:r>
      <w:r>
        <w:rPr>
          <w:rFonts w:hint="eastAsia"/>
        </w:rPr>
        <w:t>gadgets</w:t>
      </w:r>
      <w:r>
        <w:rPr>
          <w:rFonts w:hint="eastAsia"/>
        </w:rPr>
        <w:t>，也可能是由于指令替换导致某些指令没有被</w:t>
      </w:r>
      <w:r>
        <w:rPr>
          <w:rFonts w:hint="eastAsia"/>
        </w:rPr>
        <w:t>ROPgadgets</w:t>
      </w:r>
      <w:r>
        <w:rPr>
          <w:rFonts w:hint="eastAsia"/>
        </w:rPr>
        <w:t>识别为一个有效的</w:t>
      </w:r>
      <w:r>
        <w:rPr>
          <w:rFonts w:hint="eastAsia"/>
        </w:rPr>
        <w:t>gadgets</w:t>
      </w:r>
      <w:r>
        <w:rPr>
          <w:rFonts w:hint="eastAsia"/>
        </w:rPr>
        <w:t>。</w:t>
      </w:r>
    </w:p>
    <w:p w14:paraId="7EC1D15C" w14:textId="77777777" w:rsidR="00FB6C5C" w:rsidRDefault="00BE5096">
      <w:pPr>
        <w:jc w:val="center"/>
      </w:pPr>
      <w:r>
        <w:rPr>
          <w:noProof/>
        </w:rPr>
        <w:drawing>
          <wp:inline distT="0" distB="0" distL="0" distR="0" wp14:anchorId="172A1EE5" wp14:editId="45EFED37">
            <wp:extent cx="5544185" cy="38290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9"/>
                    <a:stretch>
                      <a:fillRect/>
                    </a:stretch>
                  </pic:blipFill>
                  <pic:spPr>
                    <a:xfrm>
                      <a:off x="0" y="0"/>
                      <a:ext cx="5544185" cy="3829050"/>
                    </a:xfrm>
                    <a:prstGeom prst="rect">
                      <a:avLst/>
                    </a:prstGeom>
                  </pic:spPr>
                </pic:pic>
              </a:graphicData>
            </a:graphic>
          </wp:inline>
        </w:drawing>
      </w:r>
    </w:p>
    <w:p w14:paraId="6C89B952" w14:textId="77777777" w:rsidR="00FB6C5C" w:rsidRDefault="00BE5096">
      <w:pPr>
        <w:pStyle w:val="afc"/>
      </w:pPr>
      <w:r>
        <w:t>图</w:t>
      </w:r>
      <w:r>
        <w:rPr>
          <w:rFonts w:hint="eastAsia"/>
        </w:rPr>
        <w:t xml:space="preserve"> </w:t>
      </w:r>
      <w:r>
        <w:t>5-3 gadgets</w:t>
      </w:r>
      <w:r>
        <w:t>数量</w:t>
      </w:r>
      <w:r>
        <w:rPr>
          <w:rFonts w:hint="eastAsia"/>
        </w:rPr>
        <w:t>测试</w:t>
      </w:r>
      <w:r>
        <w:rPr>
          <w:rFonts w:hint="eastAsia"/>
        </w:rPr>
        <w:t>-</w:t>
      </w:r>
      <w:r>
        <w:t>base64</w:t>
      </w:r>
      <w:r>
        <w:t>文件的</w:t>
      </w:r>
      <w:r>
        <w:t>gadgets</w:t>
      </w:r>
      <w:r>
        <w:t>对比结果</w:t>
      </w:r>
    </w:p>
    <w:p w14:paraId="7A976536" w14:textId="77777777" w:rsidR="00FB6C5C" w:rsidRDefault="00BE5096">
      <w:r>
        <w:rPr>
          <w:rFonts w:hint="eastAsia"/>
        </w:rPr>
        <w:lastRenderedPageBreak/>
        <w:t>本文测试</w:t>
      </w:r>
      <w:r>
        <w:rPr>
          <w:rFonts w:hint="eastAsia"/>
        </w:rPr>
        <w:t>ROP</w:t>
      </w:r>
      <w:r>
        <w:rPr>
          <w:rFonts w:hint="eastAsia"/>
        </w:rPr>
        <w:t>保护对二进制文件中</w:t>
      </w:r>
      <w:r>
        <w:rPr>
          <w:rFonts w:hint="eastAsia"/>
        </w:rPr>
        <w:t>gadgets</w:t>
      </w:r>
      <w:r>
        <w:rPr>
          <w:rFonts w:hint="eastAsia"/>
        </w:rPr>
        <w:t>数量的影响的统计结果如表</w:t>
      </w:r>
      <w:r>
        <w:rPr>
          <w:rFonts w:hint="eastAsia"/>
        </w:rPr>
        <w:t>5</w:t>
      </w:r>
      <w:r>
        <w:t>-3</w:t>
      </w:r>
      <w:r>
        <w:rPr>
          <w:rFonts w:hint="eastAsia"/>
        </w:rPr>
        <w:t>所示：</w:t>
      </w:r>
    </w:p>
    <w:p w14:paraId="1D12D483" w14:textId="77777777" w:rsidR="00FB6C5C" w:rsidRDefault="00FB6C5C">
      <w:pPr>
        <w:pStyle w:val="afc"/>
      </w:pPr>
    </w:p>
    <w:p w14:paraId="766F5DDC" w14:textId="77777777" w:rsidR="00FB6C5C" w:rsidRDefault="00BE5096">
      <w:pPr>
        <w:pStyle w:val="afc"/>
      </w:pPr>
      <w:r>
        <w:rPr>
          <w:rFonts w:hint="eastAsia"/>
        </w:rPr>
        <w:t>表</w:t>
      </w:r>
      <w:r>
        <w:t>5-3</w:t>
      </w:r>
      <w:r>
        <w:rPr>
          <w:rFonts w:hint="eastAsia"/>
        </w:rPr>
        <w:t xml:space="preserve"> </w:t>
      </w:r>
      <w:r>
        <w:t>ROP</w:t>
      </w:r>
      <w:r>
        <w:rPr>
          <w:rFonts w:hint="eastAsia"/>
        </w:rPr>
        <w:t>保护对二进制文件中</w:t>
      </w:r>
      <w:r>
        <w:rPr>
          <w:rFonts w:hint="eastAsia"/>
        </w:rPr>
        <w:t>gadgets</w:t>
      </w:r>
      <w:r>
        <w:rPr>
          <w:rFonts w:hint="eastAsia"/>
        </w:rPr>
        <w:t>数量的影响</w:t>
      </w:r>
    </w:p>
    <w:tbl>
      <w:tblPr>
        <w:tblW w:w="8947" w:type="dxa"/>
        <w:tblInd w:w="118" w:type="dxa"/>
        <w:tblLayout w:type="fixed"/>
        <w:tblLook w:val="04A0" w:firstRow="1" w:lastRow="0" w:firstColumn="1" w:lastColumn="0" w:noHBand="0" w:noVBand="1"/>
      </w:tblPr>
      <w:tblGrid>
        <w:gridCol w:w="1408"/>
        <w:gridCol w:w="1417"/>
        <w:gridCol w:w="1701"/>
        <w:gridCol w:w="1843"/>
        <w:gridCol w:w="1276"/>
        <w:gridCol w:w="1302"/>
      </w:tblGrid>
      <w:tr w:rsidR="00FB6C5C" w14:paraId="657487F9" w14:textId="77777777">
        <w:trPr>
          <w:trHeight w:val="457"/>
        </w:trPr>
        <w:tc>
          <w:tcPr>
            <w:tcW w:w="1408" w:type="dxa"/>
            <w:vMerge w:val="restart"/>
            <w:tcBorders>
              <w:top w:val="single" w:sz="8" w:space="0" w:color="auto"/>
              <w:left w:val="single" w:sz="8" w:space="0" w:color="auto"/>
              <w:right w:val="single" w:sz="8" w:space="0" w:color="auto"/>
            </w:tcBorders>
            <w:shd w:val="clear" w:color="auto" w:fill="auto"/>
            <w:vAlign w:val="center"/>
          </w:tcPr>
          <w:p w14:paraId="2970AA93"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可执行文件名及版本</w:t>
            </w:r>
          </w:p>
        </w:tc>
        <w:tc>
          <w:tcPr>
            <w:tcW w:w="4961" w:type="dxa"/>
            <w:gridSpan w:val="3"/>
            <w:tcBorders>
              <w:top w:val="single" w:sz="8" w:space="0" w:color="auto"/>
              <w:left w:val="nil"/>
              <w:bottom w:val="single" w:sz="8" w:space="0" w:color="auto"/>
              <w:right w:val="single" w:sz="8" w:space="0" w:color="auto"/>
            </w:tcBorders>
            <w:shd w:val="clear" w:color="auto" w:fill="auto"/>
            <w:vAlign w:val="center"/>
          </w:tcPr>
          <w:p w14:paraId="624C815F"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gadgets</w:t>
            </w:r>
            <w:r>
              <w:rPr>
                <w:rFonts w:cs="宋体" w:hint="eastAsia"/>
                <w:color w:val="303030"/>
                <w:kern w:val="0"/>
                <w:sz w:val="21"/>
                <w:szCs w:val="21"/>
              </w:rPr>
              <w:t>数量</w:t>
            </w:r>
          </w:p>
        </w:tc>
        <w:tc>
          <w:tcPr>
            <w:tcW w:w="2578" w:type="dxa"/>
            <w:gridSpan w:val="2"/>
            <w:tcBorders>
              <w:top w:val="single" w:sz="8" w:space="0" w:color="auto"/>
              <w:left w:val="nil"/>
              <w:bottom w:val="single" w:sz="8" w:space="0" w:color="auto"/>
              <w:right w:val="single" w:sz="8" w:space="0" w:color="auto"/>
            </w:tcBorders>
            <w:shd w:val="clear" w:color="auto" w:fill="auto"/>
            <w:vAlign w:val="center"/>
          </w:tcPr>
          <w:p w14:paraId="2C0C0DA7"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变化率</w:t>
            </w:r>
          </w:p>
        </w:tc>
      </w:tr>
      <w:tr w:rsidR="00FB6C5C" w14:paraId="1E8BD311" w14:textId="77777777">
        <w:trPr>
          <w:trHeight w:val="288"/>
        </w:trPr>
        <w:tc>
          <w:tcPr>
            <w:tcW w:w="1408" w:type="dxa"/>
            <w:vMerge/>
            <w:tcBorders>
              <w:left w:val="single" w:sz="8" w:space="0" w:color="auto"/>
              <w:bottom w:val="single" w:sz="8" w:space="0" w:color="auto"/>
              <w:right w:val="single" w:sz="8" w:space="0" w:color="auto"/>
            </w:tcBorders>
            <w:shd w:val="clear" w:color="auto" w:fill="auto"/>
            <w:vAlign w:val="center"/>
          </w:tcPr>
          <w:p w14:paraId="42914029" w14:textId="77777777" w:rsidR="00FB6C5C" w:rsidRDefault="00FB6C5C">
            <w:pPr>
              <w:widowControl/>
              <w:spacing w:line="240" w:lineRule="auto"/>
              <w:jc w:val="center"/>
              <w:rPr>
                <w:rFonts w:cs="宋体"/>
                <w:color w:val="303030"/>
                <w:kern w:val="0"/>
                <w:sz w:val="21"/>
                <w:szCs w:val="21"/>
              </w:rPr>
            </w:pPr>
          </w:p>
        </w:tc>
        <w:tc>
          <w:tcPr>
            <w:tcW w:w="1417" w:type="dxa"/>
            <w:tcBorders>
              <w:top w:val="nil"/>
              <w:left w:val="nil"/>
              <w:bottom w:val="single" w:sz="8" w:space="0" w:color="auto"/>
              <w:right w:val="single" w:sz="8" w:space="0" w:color="auto"/>
            </w:tcBorders>
            <w:shd w:val="clear" w:color="auto" w:fill="auto"/>
            <w:vAlign w:val="center"/>
          </w:tcPr>
          <w:p w14:paraId="59574387"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原文件（</w:t>
            </w:r>
            <w:r>
              <w:rPr>
                <w:rFonts w:cs="宋体"/>
                <w:color w:val="303030"/>
                <w:kern w:val="0"/>
                <w:sz w:val="21"/>
                <w:szCs w:val="21"/>
              </w:rPr>
              <w:t>N</w:t>
            </w:r>
            <w:r>
              <w:rPr>
                <w:rFonts w:cs="宋体" w:hint="eastAsia"/>
                <w:color w:val="303030"/>
                <w:kern w:val="0"/>
                <w:sz w:val="21"/>
                <w:szCs w:val="21"/>
              </w:rPr>
              <w:t>1</w:t>
            </w:r>
            <w:r>
              <w:rPr>
                <w:rFonts w:cs="宋体" w:hint="eastAsia"/>
                <w:color w:val="303030"/>
                <w:kern w:val="0"/>
                <w:sz w:val="21"/>
                <w:szCs w:val="21"/>
              </w:rPr>
              <w:t>）</w:t>
            </w:r>
          </w:p>
        </w:tc>
        <w:tc>
          <w:tcPr>
            <w:tcW w:w="1701" w:type="dxa"/>
            <w:tcBorders>
              <w:top w:val="nil"/>
              <w:left w:val="nil"/>
              <w:bottom w:val="single" w:sz="8" w:space="0" w:color="auto"/>
              <w:right w:val="single" w:sz="8" w:space="0" w:color="auto"/>
            </w:tcBorders>
            <w:shd w:val="clear" w:color="auto" w:fill="auto"/>
            <w:vAlign w:val="center"/>
          </w:tcPr>
          <w:p w14:paraId="03C67BB2"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二次汇编后（</w:t>
            </w:r>
            <w:r>
              <w:rPr>
                <w:rFonts w:cs="宋体"/>
                <w:color w:val="303030"/>
                <w:kern w:val="0"/>
                <w:sz w:val="21"/>
                <w:szCs w:val="21"/>
              </w:rPr>
              <w:t>N</w:t>
            </w:r>
            <w:r>
              <w:rPr>
                <w:rFonts w:cs="宋体" w:hint="eastAsia"/>
                <w:color w:val="303030"/>
                <w:kern w:val="0"/>
                <w:sz w:val="21"/>
                <w:szCs w:val="21"/>
              </w:rPr>
              <w:t>2</w:t>
            </w:r>
            <w:r>
              <w:rPr>
                <w:rFonts w:cs="宋体" w:hint="eastAsia"/>
                <w:color w:val="303030"/>
                <w:kern w:val="0"/>
                <w:sz w:val="21"/>
                <w:szCs w:val="21"/>
              </w:rPr>
              <w:t>）</w:t>
            </w:r>
          </w:p>
        </w:tc>
        <w:tc>
          <w:tcPr>
            <w:tcW w:w="1843" w:type="dxa"/>
            <w:tcBorders>
              <w:top w:val="nil"/>
              <w:left w:val="nil"/>
              <w:bottom w:val="single" w:sz="8" w:space="0" w:color="auto"/>
              <w:right w:val="single" w:sz="8" w:space="0" w:color="auto"/>
            </w:tcBorders>
            <w:shd w:val="clear" w:color="auto" w:fill="auto"/>
            <w:vAlign w:val="center"/>
          </w:tcPr>
          <w:p w14:paraId="7084137C"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ROP</w:t>
            </w:r>
            <w:r>
              <w:rPr>
                <w:rFonts w:cs="宋体" w:hint="eastAsia"/>
                <w:color w:val="303030"/>
                <w:kern w:val="0"/>
                <w:sz w:val="21"/>
                <w:szCs w:val="21"/>
              </w:rPr>
              <w:t>保护后（</w:t>
            </w:r>
            <w:r>
              <w:rPr>
                <w:rFonts w:cs="宋体"/>
                <w:color w:val="303030"/>
                <w:kern w:val="0"/>
                <w:sz w:val="21"/>
                <w:szCs w:val="21"/>
              </w:rPr>
              <w:t>N</w:t>
            </w:r>
            <w:r>
              <w:rPr>
                <w:rFonts w:cs="宋体" w:hint="eastAsia"/>
                <w:color w:val="303030"/>
                <w:kern w:val="0"/>
                <w:sz w:val="21"/>
                <w:szCs w:val="21"/>
              </w:rPr>
              <w:t>3</w:t>
            </w:r>
            <w:r>
              <w:rPr>
                <w:rFonts w:cs="宋体" w:hint="eastAsia"/>
                <w:color w:val="303030"/>
                <w:kern w:val="0"/>
                <w:sz w:val="21"/>
                <w:szCs w:val="21"/>
              </w:rPr>
              <w:t>）</w:t>
            </w:r>
          </w:p>
        </w:tc>
        <w:tc>
          <w:tcPr>
            <w:tcW w:w="1276" w:type="dxa"/>
            <w:tcBorders>
              <w:top w:val="nil"/>
              <w:left w:val="nil"/>
              <w:bottom w:val="single" w:sz="8" w:space="0" w:color="auto"/>
              <w:right w:val="single" w:sz="8" w:space="0" w:color="auto"/>
            </w:tcBorders>
            <w:shd w:val="clear" w:color="auto" w:fill="auto"/>
            <w:vAlign w:val="center"/>
          </w:tcPr>
          <w:p w14:paraId="15EC6241" w14:textId="77777777" w:rsidR="00FB6C5C" w:rsidRDefault="00BE5096">
            <w:pPr>
              <w:widowControl/>
              <w:spacing w:line="240" w:lineRule="auto"/>
              <w:jc w:val="center"/>
              <w:rPr>
                <w:rFonts w:cs="宋体"/>
                <w:color w:val="303030"/>
                <w:kern w:val="0"/>
                <w:sz w:val="21"/>
                <w:szCs w:val="21"/>
              </w:rPr>
            </w:pPr>
            <w:r>
              <w:rPr>
                <w:rFonts w:cs="宋体"/>
                <w:color w:val="303030"/>
                <w:kern w:val="0"/>
                <w:sz w:val="21"/>
                <w:szCs w:val="21"/>
              </w:rPr>
              <w:t>N</w:t>
            </w:r>
            <w:r>
              <w:rPr>
                <w:rFonts w:cs="宋体" w:hint="eastAsia"/>
                <w:color w:val="303030"/>
                <w:kern w:val="0"/>
                <w:sz w:val="21"/>
                <w:szCs w:val="21"/>
              </w:rPr>
              <w:t>3/</w:t>
            </w:r>
            <w:r>
              <w:rPr>
                <w:rFonts w:cs="宋体"/>
                <w:color w:val="303030"/>
                <w:kern w:val="0"/>
                <w:sz w:val="21"/>
                <w:szCs w:val="21"/>
              </w:rPr>
              <w:t>N</w:t>
            </w:r>
            <w:r>
              <w:rPr>
                <w:rFonts w:cs="宋体" w:hint="eastAsia"/>
                <w:color w:val="303030"/>
                <w:kern w:val="0"/>
                <w:sz w:val="21"/>
                <w:szCs w:val="21"/>
              </w:rPr>
              <w:t>2</w:t>
            </w:r>
          </w:p>
        </w:tc>
        <w:tc>
          <w:tcPr>
            <w:tcW w:w="1302" w:type="dxa"/>
            <w:tcBorders>
              <w:top w:val="nil"/>
              <w:left w:val="nil"/>
              <w:bottom w:val="single" w:sz="8" w:space="0" w:color="auto"/>
              <w:right w:val="single" w:sz="8" w:space="0" w:color="auto"/>
            </w:tcBorders>
            <w:shd w:val="clear" w:color="auto" w:fill="auto"/>
            <w:vAlign w:val="center"/>
          </w:tcPr>
          <w:p w14:paraId="288201CD" w14:textId="77777777" w:rsidR="00FB6C5C" w:rsidRDefault="00BE5096">
            <w:pPr>
              <w:widowControl/>
              <w:spacing w:line="240" w:lineRule="auto"/>
              <w:jc w:val="center"/>
              <w:rPr>
                <w:rFonts w:cs="宋体"/>
                <w:color w:val="303030"/>
                <w:kern w:val="0"/>
                <w:sz w:val="21"/>
                <w:szCs w:val="21"/>
              </w:rPr>
            </w:pPr>
            <w:r>
              <w:rPr>
                <w:rFonts w:cs="宋体"/>
                <w:color w:val="303030"/>
                <w:kern w:val="0"/>
                <w:sz w:val="21"/>
                <w:szCs w:val="21"/>
              </w:rPr>
              <w:t>N</w:t>
            </w:r>
            <w:r>
              <w:rPr>
                <w:rFonts w:cs="宋体" w:hint="eastAsia"/>
                <w:color w:val="303030"/>
                <w:kern w:val="0"/>
                <w:sz w:val="21"/>
                <w:szCs w:val="21"/>
              </w:rPr>
              <w:t>3/</w:t>
            </w:r>
            <w:r>
              <w:rPr>
                <w:rFonts w:cs="宋体"/>
                <w:color w:val="303030"/>
                <w:kern w:val="0"/>
                <w:sz w:val="21"/>
                <w:szCs w:val="21"/>
              </w:rPr>
              <w:t>N</w:t>
            </w:r>
            <w:r>
              <w:rPr>
                <w:rFonts w:cs="宋体" w:hint="eastAsia"/>
                <w:color w:val="303030"/>
                <w:kern w:val="0"/>
                <w:sz w:val="21"/>
                <w:szCs w:val="21"/>
              </w:rPr>
              <w:t>1</w:t>
            </w:r>
          </w:p>
        </w:tc>
      </w:tr>
      <w:tr w:rsidR="00FB6C5C" w14:paraId="782ED6F5" w14:textId="77777777">
        <w:trPr>
          <w:trHeight w:val="288"/>
        </w:trPr>
        <w:tc>
          <w:tcPr>
            <w:tcW w:w="1408" w:type="dxa"/>
            <w:tcBorders>
              <w:top w:val="nil"/>
              <w:left w:val="single" w:sz="8" w:space="0" w:color="auto"/>
              <w:bottom w:val="single" w:sz="8" w:space="0" w:color="auto"/>
              <w:right w:val="single" w:sz="8" w:space="0" w:color="auto"/>
            </w:tcBorders>
            <w:shd w:val="clear" w:color="auto" w:fill="auto"/>
            <w:vAlign w:val="center"/>
          </w:tcPr>
          <w:p w14:paraId="752CF27D"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md5sum 8.21</w:t>
            </w:r>
          </w:p>
        </w:tc>
        <w:tc>
          <w:tcPr>
            <w:tcW w:w="1417" w:type="dxa"/>
            <w:tcBorders>
              <w:top w:val="nil"/>
              <w:left w:val="nil"/>
              <w:bottom w:val="single" w:sz="8" w:space="0" w:color="auto"/>
              <w:right w:val="single" w:sz="8" w:space="0" w:color="auto"/>
            </w:tcBorders>
            <w:shd w:val="clear" w:color="auto" w:fill="auto"/>
            <w:vAlign w:val="center"/>
          </w:tcPr>
          <w:p w14:paraId="585F91E8"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473</w:t>
            </w:r>
          </w:p>
        </w:tc>
        <w:tc>
          <w:tcPr>
            <w:tcW w:w="1701" w:type="dxa"/>
            <w:tcBorders>
              <w:top w:val="nil"/>
              <w:left w:val="nil"/>
              <w:bottom w:val="single" w:sz="8" w:space="0" w:color="auto"/>
              <w:right w:val="single" w:sz="8" w:space="0" w:color="auto"/>
            </w:tcBorders>
            <w:shd w:val="clear" w:color="auto" w:fill="auto"/>
            <w:vAlign w:val="center"/>
          </w:tcPr>
          <w:p w14:paraId="656D4BB8" w14:textId="77777777" w:rsidR="00FB6C5C" w:rsidRDefault="00BE5096">
            <w:pPr>
              <w:widowControl/>
              <w:spacing w:line="240" w:lineRule="auto"/>
              <w:jc w:val="center"/>
              <w:rPr>
                <w:rFonts w:cs="宋体"/>
                <w:color w:val="303030"/>
                <w:kern w:val="0"/>
                <w:sz w:val="21"/>
                <w:szCs w:val="21"/>
              </w:rPr>
            </w:pPr>
            <w:r>
              <w:rPr>
                <w:rFonts w:cs="宋体"/>
                <w:color w:val="303030"/>
                <w:kern w:val="0"/>
                <w:sz w:val="21"/>
                <w:szCs w:val="21"/>
              </w:rPr>
              <w:t>440</w:t>
            </w:r>
          </w:p>
        </w:tc>
        <w:tc>
          <w:tcPr>
            <w:tcW w:w="1843" w:type="dxa"/>
            <w:tcBorders>
              <w:top w:val="nil"/>
              <w:left w:val="nil"/>
              <w:bottom w:val="single" w:sz="8" w:space="0" w:color="auto"/>
              <w:right w:val="single" w:sz="8" w:space="0" w:color="auto"/>
            </w:tcBorders>
            <w:shd w:val="clear" w:color="auto" w:fill="auto"/>
            <w:vAlign w:val="center"/>
          </w:tcPr>
          <w:p w14:paraId="2CFEB4E7"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159</w:t>
            </w:r>
          </w:p>
        </w:tc>
        <w:tc>
          <w:tcPr>
            <w:tcW w:w="1276" w:type="dxa"/>
            <w:tcBorders>
              <w:top w:val="nil"/>
              <w:left w:val="nil"/>
              <w:bottom w:val="single" w:sz="8" w:space="0" w:color="auto"/>
              <w:right w:val="single" w:sz="8" w:space="0" w:color="auto"/>
            </w:tcBorders>
            <w:shd w:val="clear" w:color="auto" w:fill="auto"/>
            <w:vAlign w:val="center"/>
          </w:tcPr>
          <w:p w14:paraId="426EBA57"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36.1%</w:t>
            </w:r>
          </w:p>
        </w:tc>
        <w:tc>
          <w:tcPr>
            <w:tcW w:w="1302" w:type="dxa"/>
            <w:tcBorders>
              <w:top w:val="nil"/>
              <w:left w:val="nil"/>
              <w:bottom w:val="single" w:sz="8" w:space="0" w:color="auto"/>
              <w:right w:val="single" w:sz="8" w:space="0" w:color="auto"/>
            </w:tcBorders>
            <w:shd w:val="clear" w:color="auto" w:fill="auto"/>
            <w:vAlign w:val="center"/>
          </w:tcPr>
          <w:p w14:paraId="2CEF6CD4"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33.6%</w:t>
            </w:r>
          </w:p>
        </w:tc>
      </w:tr>
      <w:tr w:rsidR="00FB6C5C" w14:paraId="040D7C55" w14:textId="77777777">
        <w:trPr>
          <w:trHeight w:val="288"/>
        </w:trPr>
        <w:tc>
          <w:tcPr>
            <w:tcW w:w="1408" w:type="dxa"/>
            <w:tcBorders>
              <w:top w:val="nil"/>
              <w:left w:val="single" w:sz="8" w:space="0" w:color="auto"/>
              <w:bottom w:val="single" w:sz="8" w:space="0" w:color="auto"/>
              <w:right w:val="single" w:sz="8" w:space="0" w:color="auto"/>
            </w:tcBorders>
            <w:shd w:val="clear" w:color="000000" w:fill="F1F1F1"/>
            <w:vAlign w:val="center"/>
          </w:tcPr>
          <w:p w14:paraId="37F95BF5"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chmod 8.21</w:t>
            </w:r>
          </w:p>
        </w:tc>
        <w:tc>
          <w:tcPr>
            <w:tcW w:w="1417" w:type="dxa"/>
            <w:tcBorders>
              <w:top w:val="nil"/>
              <w:left w:val="nil"/>
              <w:bottom w:val="single" w:sz="8" w:space="0" w:color="auto"/>
              <w:right w:val="single" w:sz="8" w:space="0" w:color="auto"/>
            </w:tcBorders>
            <w:shd w:val="clear" w:color="000000" w:fill="F1F1F1"/>
            <w:vAlign w:val="center"/>
          </w:tcPr>
          <w:p w14:paraId="74498FA8"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825</w:t>
            </w:r>
          </w:p>
        </w:tc>
        <w:tc>
          <w:tcPr>
            <w:tcW w:w="1701" w:type="dxa"/>
            <w:tcBorders>
              <w:top w:val="nil"/>
              <w:left w:val="nil"/>
              <w:bottom w:val="single" w:sz="8" w:space="0" w:color="auto"/>
              <w:right w:val="single" w:sz="8" w:space="0" w:color="auto"/>
            </w:tcBorders>
            <w:shd w:val="clear" w:color="000000" w:fill="F1F1F1"/>
            <w:vAlign w:val="center"/>
          </w:tcPr>
          <w:p w14:paraId="45190F13"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770</w:t>
            </w:r>
          </w:p>
        </w:tc>
        <w:tc>
          <w:tcPr>
            <w:tcW w:w="1843" w:type="dxa"/>
            <w:tcBorders>
              <w:top w:val="nil"/>
              <w:left w:val="nil"/>
              <w:bottom w:val="single" w:sz="8" w:space="0" w:color="auto"/>
              <w:right w:val="single" w:sz="8" w:space="0" w:color="auto"/>
            </w:tcBorders>
            <w:shd w:val="clear" w:color="000000" w:fill="F1F1F1"/>
            <w:vAlign w:val="center"/>
          </w:tcPr>
          <w:p w14:paraId="6D642D3B"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447</w:t>
            </w:r>
          </w:p>
        </w:tc>
        <w:tc>
          <w:tcPr>
            <w:tcW w:w="1276" w:type="dxa"/>
            <w:tcBorders>
              <w:top w:val="nil"/>
              <w:left w:val="nil"/>
              <w:bottom w:val="single" w:sz="8" w:space="0" w:color="auto"/>
              <w:right w:val="single" w:sz="8" w:space="0" w:color="auto"/>
            </w:tcBorders>
            <w:shd w:val="clear" w:color="000000" w:fill="F1F1F1"/>
            <w:vAlign w:val="center"/>
          </w:tcPr>
          <w:p w14:paraId="37282EC3"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58.1%</w:t>
            </w:r>
          </w:p>
        </w:tc>
        <w:tc>
          <w:tcPr>
            <w:tcW w:w="1302" w:type="dxa"/>
            <w:tcBorders>
              <w:top w:val="nil"/>
              <w:left w:val="nil"/>
              <w:bottom w:val="single" w:sz="8" w:space="0" w:color="auto"/>
              <w:right w:val="single" w:sz="8" w:space="0" w:color="auto"/>
            </w:tcBorders>
            <w:shd w:val="clear" w:color="000000" w:fill="F1F1F1"/>
            <w:vAlign w:val="center"/>
          </w:tcPr>
          <w:p w14:paraId="1B96D246"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54.2%</w:t>
            </w:r>
          </w:p>
        </w:tc>
      </w:tr>
      <w:tr w:rsidR="00FB6C5C" w14:paraId="0622AFFB" w14:textId="77777777">
        <w:trPr>
          <w:trHeight w:val="288"/>
        </w:trPr>
        <w:tc>
          <w:tcPr>
            <w:tcW w:w="1408" w:type="dxa"/>
            <w:tcBorders>
              <w:top w:val="nil"/>
              <w:left w:val="single" w:sz="8" w:space="0" w:color="auto"/>
              <w:bottom w:val="single" w:sz="8" w:space="0" w:color="auto"/>
              <w:right w:val="single" w:sz="8" w:space="0" w:color="auto"/>
            </w:tcBorders>
            <w:shd w:val="clear" w:color="auto" w:fill="auto"/>
            <w:vAlign w:val="center"/>
          </w:tcPr>
          <w:p w14:paraId="14678580"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df 8.21</w:t>
            </w:r>
          </w:p>
        </w:tc>
        <w:tc>
          <w:tcPr>
            <w:tcW w:w="1417" w:type="dxa"/>
            <w:tcBorders>
              <w:top w:val="nil"/>
              <w:left w:val="nil"/>
              <w:bottom w:val="single" w:sz="8" w:space="0" w:color="auto"/>
              <w:right w:val="single" w:sz="8" w:space="0" w:color="auto"/>
            </w:tcBorders>
            <w:shd w:val="clear" w:color="auto" w:fill="auto"/>
            <w:vAlign w:val="center"/>
          </w:tcPr>
          <w:p w14:paraId="627930F3"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1070</w:t>
            </w:r>
          </w:p>
        </w:tc>
        <w:tc>
          <w:tcPr>
            <w:tcW w:w="1701" w:type="dxa"/>
            <w:tcBorders>
              <w:top w:val="nil"/>
              <w:left w:val="nil"/>
              <w:bottom w:val="single" w:sz="8" w:space="0" w:color="auto"/>
              <w:right w:val="single" w:sz="8" w:space="0" w:color="auto"/>
            </w:tcBorders>
            <w:shd w:val="clear" w:color="auto" w:fill="auto"/>
            <w:vAlign w:val="center"/>
          </w:tcPr>
          <w:p w14:paraId="5E57D5FC"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985</w:t>
            </w:r>
          </w:p>
        </w:tc>
        <w:tc>
          <w:tcPr>
            <w:tcW w:w="1843" w:type="dxa"/>
            <w:tcBorders>
              <w:top w:val="nil"/>
              <w:left w:val="nil"/>
              <w:bottom w:val="single" w:sz="8" w:space="0" w:color="auto"/>
              <w:right w:val="single" w:sz="8" w:space="0" w:color="auto"/>
            </w:tcBorders>
            <w:shd w:val="clear" w:color="auto" w:fill="auto"/>
            <w:vAlign w:val="center"/>
          </w:tcPr>
          <w:p w14:paraId="6AB8FA1D"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399</w:t>
            </w:r>
          </w:p>
        </w:tc>
        <w:tc>
          <w:tcPr>
            <w:tcW w:w="1276" w:type="dxa"/>
            <w:tcBorders>
              <w:top w:val="nil"/>
              <w:left w:val="nil"/>
              <w:bottom w:val="single" w:sz="8" w:space="0" w:color="auto"/>
              <w:right w:val="single" w:sz="8" w:space="0" w:color="auto"/>
            </w:tcBorders>
            <w:shd w:val="clear" w:color="auto" w:fill="auto"/>
            <w:vAlign w:val="center"/>
          </w:tcPr>
          <w:p w14:paraId="55601502"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40.5%</w:t>
            </w:r>
          </w:p>
        </w:tc>
        <w:tc>
          <w:tcPr>
            <w:tcW w:w="1302" w:type="dxa"/>
            <w:tcBorders>
              <w:top w:val="nil"/>
              <w:left w:val="nil"/>
              <w:bottom w:val="single" w:sz="8" w:space="0" w:color="auto"/>
              <w:right w:val="single" w:sz="8" w:space="0" w:color="auto"/>
            </w:tcBorders>
            <w:shd w:val="clear" w:color="auto" w:fill="auto"/>
            <w:vAlign w:val="center"/>
          </w:tcPr>
          <w:p w14:paraId="6212CBD6"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37.</w:t>
            </w:r>
            <w:r>
              <w:rPr>
                <w:rFonts w:cs="宋体"/>
                <w:color w:val="303030"/>
                <w:kern w:val="0"/>
                <w:sz w:val="21"/>
                <w:szCs w:val="21"/>
              </w:rPr>
              <w:t>3</w:t>
            </w:r>
            <w:r>
              <w:rPr>
                <w:rFonts w:cs="宋体" w:hint="eastAsia"/>
                <w:color w:val="303030"/>
                <w:kern w:val="0"/>
                <w:sz w:val="21"/>
                <w:szCs w:val="21"/>
              </w:rPr>
              <w:t>%</w:t>
            </w:r>
          </w:p>
        </w:tc>
      </w:tr>
      <w:tr w:rsidR="00FB6C5C" w14:paraId="5B41F0AA" w14:textId="77777777">
        <w:trPr>
          <w:trHeight w:val="288"/>
        </w:trPr>
        <w:tc>
          <w:tcPr>
            <w:tcW w:w="1408" w:type="dxa"/>
            <w:tcBorders>
              <w:top w:val="nil"/>
              <w:left w:val="single" w:sz="8" w:space="0" w:color="auto"/>
              <w:bottom w:val="single" w:sz="8" w:space="0" w:color="auto"/>
              <w:right w:val="single" w:sz="8" w:space="0" w:color="auto"/>
            </w:tcBorders>
            <w:shd w:val="clear" w:color="000000" w:fill="F1F1F1"/>
            <w:vAlign w:val="center"/>
          </w:tcPr>
          <w:p w14:paraId="7BC5DE7C"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 xml:space="preserve">dir </w:t>
            </w:r>
            <w:r>
              <w:rPr>
                <w:rFonts w:cs="宋体" w:hint="eastAsia"/>
                <w:color w:val="303030"/>
                <w:kern w:val="0"/>
                <w:sz w:val="21"/>
                <w:szCs w:val="21"/>
              </w:rPr>
              <w:t>8.21</w:t>
            </w:r>
          </w:p>
        </w:tc>
        <w:tc>
          <w:tcPr>
            <w:tcW w:w="1417" w:type="dxa"/>
            <w:tcBorders>
              <w:top w:val="nil"/>
              <w:left w:val="nil"/>
              <w:bottom w:val="single" w:sz="8" w:space="0" w:color="auto"/>
              <w:right w:val="single" w:sz="8" w:space="0" w:color="auto"/>
            </w:tcBorders>
            <w:shd w:val="clear" w:color="000000" w:fill="F1F1F1"/>
            <w:vAlign w:val="center"/>
          </w:tcPr>
          <w:p w14:paraId="70F544FD"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1266</w:t>
            </w:r>
          </w:p>
        </w:tc>
        <w:tc>
          <w:tcPr>
            <w:tcW w:w="1701" w:type="dxa"/>
            <w:tcBorders>
              <w:top w:val="nil"/>
              <w:left w:val="nil"/>
              <w:bottom w:val="single" w:sz="8" w:space="0" w:color="auto"/>
              <w:right w:val="single" w:sz="8" w:space="0" w:color="auto"/>
            </w:tcBorders>
            <w:shd w:val="clear" w:color="000000" w:fill="F1F1F1"/>
            <w:vAlign w:val="center"/>
          </w:tcPr>
          <w:p w14:paraId="0C648730"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1172</w:t>
            </w:r>
          </w:p>
        </w:tc>
        <w:tc>
          <w:tcPr>
            <w:tcW w:w="1843" w:type="dxa"/>
            <w:tcBorders>
              <w:top w:val="nil"/>
              <w:left w:val="nil"/>
              <w:bottom w:val="single" w:sz="8" w:space="0" w:color="auto"/>
              <w:right w:val="single" w:sz="8" w:space="0" w:color="auto"/>
            </w:tcBorders>
            <w:shd w:val="clear" w:color="000000" w:fill="F1F1F1"/>
            <w:vAlign w:val="center"/>
          </w:tcPr>
          <w:p w14:paraId="07A2F7DC"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622</w:t>
            </w:r>
          </w:p>
        </w:tc>
        <w:tc>
          <w:tcPr>
            <w:tcW w:w="1276" w:type="dxa"/>
            <w:tcBorders>
              <w:top w:val="nil"/>
              <w:left w:val="nil"/>
              <w:bottom w:val="single" w:sz="8" w:space="0" w:color="auto"/>
              <w:right w:val="single" w:sz="8" w:space="0" w:color="auto"/>
            </w:tcBorders>
            <w:shd w:val="clear" w:color="000000" w:fill="F1F1F1"/>
            <w:vAlign w:val="center"/>
          </w:tcPr>
          <w:p w14:paraId="120B67F9"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53.1%</w:t>
            </w:r>
          </w:p>
        </w:tc>
        <w:tc>
          <w:tcPr>
            <w:tcW w:w="1302" w:type="dxa"/>
            <w:tcBorders>
              <w:top w:val="nil"/>
              <w:left w:val="nil"/>
              <w:bottom w:val="single" w:sz="8" w:space="0" w:color="auto"/>
              <w:right w:val="single" w:sz="8" w:space="0" w:color="auto"/>
            </w:tcBorders>
            <w:shd w:val="clear" w:color="000000" w:fill="F1F1F1"/>
            <w:vAlign w:val="center"/>
          </w:tcPr>
          <w:p w14:paraId="5AA08602"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49.1%</w:t>
            </w:r>
          </w:p>
        </w:tc>
      </w:tr>
      <w:tr w:rsidR="00FB6C5C" w14:paraId="1C65AA77" w14:textId="77777777">
        <w:trPr>
          <w:trHeight w:val="288"/>
        </w:trPr>
        <w:tc>
          <w:tcPr>
            <w:tcW w:w="1408" w:type="dxa"/>
            <w:tcBorders>
              <w:top w:val="nil"/>
              <w:left w:val="single" w:sz="8" w:space="0" w:color="auto"/>
              <w:bottom w:val="single" w:sz="8" w:space="0" w:color="auto"/>
              <w:right w:val="single" w:sz="8" w:space="0" w:color="auto"/>
            </w:tcBorders>
            <w:shd w:val="clear" w:color="auto" w:fill="auto"/>
            <w:vAlign w:val="center"/>
          </w:tcPr>
          <w:p w14:paraId="0BBA7FDB"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mkdir 8.21</w:t>
            </w:r>
          </w:p>
        </w:tc>
        <w:tc>
          <w:tcPr>
            <w:tcW w:w="1417" w:type="dxa"/>
            <w:tcBorders>
              <w:top w:val="nil"/>
              <w:left w:val="nil"/>
              <w:bottom w:val="single" w:sz="8" w:space="0" w:color="auto"/>
              <w:right w:val="single" w:sz="8" w:space="0" w:color="auto"/>
            </w:tcBorders>
            <w:shd w:val="clear" w:color="auto" w:fill="auto"/>
            <w:vAlign w:val="center"/>
          </w:tcPr>
          <w:p w14:paraId="0CC79CB9"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665</w:t>
            </w:r>
          </w:p>
        </w:tc>
        <w:tc>
          <w:tcPr>
            <w:tcW w:w="1701" w:type="dxa"/>
            <w:tcBorders>
              <w:top w:val="nil"/>
              <w:left w:val="nil"/>
              <w:bottom w:val="single" w:sz="8" w:space="0" w:color="auto"/>
              <w:right w:val="single" w:sz="8" w:space="0" w:color="auto"/>
            </w:tcBorders>
            <w:shd w:val="clear" w:color="auto" w:fill="auto"/>
            <w:vAlign w:val="center"/>
          </w:tcPr>
          <w:p w14:paraId="60D42678"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540</w:t>
            </w:r>
          </w:p>
        </w:tc>
        <w:tc>
          <w:tcPr>
            <w:tcW w:w="1843" w:type="dxa"/>
            <w:tcBorders>
              <w:top w:val="nil"/>
              <w:left w:val="nil"/>
              <w:bottom w:val="single" w:sz="8" w:space="0" w:color="auto"/>
              <w:right w:val="single" w:sz="8" w:space="0" w:color="auto"/>
            </w:tcBorders>
            <w:shd w:val="clear" w:color="auto" w:fill="auto"/>
            <w:vAlign w:val="center"/>
          </w:tcPr>
          <w:p w14:paraId="45D4AB73"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253</w:t>
            </w:r>
          </w:p>
        </w:tc>
        <w:tc>
          <w:tcPr>
            <w:tcW w:w="1276" w:type="dxa"/>
            <w:tcBorders>
              <w:top w:val="nil"/>
              <w:left w:val="nil"/>
              <w:bottom w:val="single" w:sz="8" w:space="0" w:color="auto"/>
              <w:right w:val="single" w:sz="8" w:space="0" w:color="auto"/>
            </w:tcBorders>
            <w:shd w:val="clear" w:color="auto" w:fill="auto"/>
            <w:vAlign w:val="center"/>
          </w:tcPr>
          <w:p w14:paraId="0AC23D29"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46.9%</w:t>
            </w:r>
          </w:p>
        </w:tc>
        <w:tc>
          <w:tcPr>
            <w:tcW w:w="1302" w:type="dxa"/>
            <w:tcBorders>
              <w:top w:val="nil"/>
              <w:left w:val="nil"/>
              <w:bottom w:val="single" w:sz="8" w:space="0" w:color="auto"/>
              <w:right w:val="single" w:sz="8" w:space="0" w:color="auto"/>
            </w:tcBorders>
            <w:shd w:val="clear" w:color="auto" w:fill="auto"/>
            <w:vAlign w:val="center"/>
          </w:tcPr>
          <w:p w14:paraId="58B11453"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38.0%</w:t>
            </w:r>
          </w:p>
        </w:tc>
      </w:tr>
      <w:tr w:rsidR="00FB6C5C" w14:paraId="11DF1246" w14:textId="77777777">
        <w:trPr>
          <w:trHeight w:val="288"/>
        </w:trPr>
        <w:tc>
          <w:tcPr>
            <w:tcW w:w="1408" w:type="dxa"/>
            <w:tcBorders>
              <w:top w:val="nil"/>
              <w:left w:val="single" w:sz="8" w:space="0" w:color="auto"/>
              <w:bottom w:val="single" w:sz="8" w:space="0" w:color="auto"/>
              <w:right w:val="single" w:sz="8" w:space="0" w:color="auto"/>
            </w:tcBorders>
            <w:shd w:val="clear" w:color="000000" w:fill="F1F1F1"/>
            <w:vAlign w:val="center"/>
          </w:tcPr>
          <w:p w14:paraId="034969CE"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base64 8.21</w:t>
            </w:r>
          </w:p>
        </w:tc>
        <w:tc>
          <w:tcPr>
            <w:tcW w:w="1417" w:type="dxa"/>
            <w:tcBorders>
              <w:top w:val="nil"/>
              <w:left w:val="nil"/>
              <w:bottom w:val="single" w:sz="8" w:space="0" w:color="auto"/>
              <w:right w:val="single" w:sz="8" w:space="0" w:color="auto"/>
            </w:tcBorders>
            <w:shd w:val="clear" w:color="000000" w:fill="F1F1F1"/>
            <w:vAlign w:val="center"/>
          </w:tcPr>
          <w:p w14:paraId="326CBDC2"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408</w:t>
            </w:r>
          </w:p>
        </w:tc>
        <w:tc>
          <w:tcPr>
            <w:tcW w:w="1701" w:type="dxa"/>
            <w:tcBorders>
              <w:top w:val="nil"/>
              <w:left w:val="nil"/>
              <w:bottom w:val="single" w:sz="8" w:space="0" w:color="auto"/>
              <w:right w:val="single" w:sz="8" w:space="0" w:color="auto"/>
            </w:tcBorders>
            <w:shd w:val="clear" w:color="000000" w:fill="F1F1F1"/>
            <w:vAlign w:val="center"/>
          </w:tcPr>
          <w:p w14:paraId="10B87E9E"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340</w:t>
            </w:r>
          </w:p>
        </w:tc>
        <w:tc>
          <w:tcPr>
            <w:tcW w:w="1843" w:type="dxa"/>
            <w:tcBorders>
              <w:top w:val="nil"/>
              <w:left w:val="nil"/>
              <w:bottom w:val="single" w:sz="8" w:space="0" w:color="auto"/>
              <w:right w:val="single" w:sz="8" w:space="0" w:color="auto"/>
            </w:tcBorders>
            <w:shd w:val="clear" w:color="000000" w:fill="F1F1F1"/>
            <w:vAlign w:val="center"/>
          </w:tcPr>
          <w:p w14:paraId="10DE344A"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111</w:t>
            </w:r>
          </w:p>
        </w:tc>
        <w:tc>
          <w:tcPr>
            <w:tcW w:w="1276" w:type="dxa"/>
            <w:tcBorders>
              <w:top w:val="nil"/>
              <w:left w:val="nil"/>
              <w:bottom w:val="single" w:sz="8" w:space="0" w:color="auto"/>
              <w:right w:val="single" w:sz="8" w:space="0" w:color="auto"/>
            </w:tcBorders>
            <w:shd w:val="clear" w:color="000000" w:fill="F1F1F1"/>
            <w:vAlign w:val="center"/>
          </w:tcPr>
          <w:p w14:paraId="3788B9E6"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32.6%</w:t>
            </w:r>
          </w:p>
        </w:tc>
        <w:tc>
          <w:tcPr>
            <w:tcW w:w="1302" w:type="dxa"/>
            <w:tcBorders>
              <w:top w:val="nil"/>
              <w:left w:val="nil"/>
              <w:bottom w:val="single" w:sz="8" w:space="0" w:color="auto"/>
              <w:right w:val="single" w:sz="8" w:space="0" w:color="auto"/>
            </w:tcBorders>
            <w:shd w:val="clear" w:color="000000" w:fill="F1F1F1"/>
            <w:vAlign w:val="center"/>
          </w:tcPr>
          <w:p w14:paraId="13507D2E"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27.2%</w:t>
            </w:r>
          </w:p>
        </w:tc>
      </w:tr>
      <w:tr w:rsidR="00FB6C5C" w14:paraId="448F18D0" w14:textId="77777777">
        <w:trPr>
          <w:trHeight w:val="288"/>
        </w:trPr>
        <w:tc>
          <w:tcPr>
            <w:tcW w:w="1408" w:type="dxa"/>
            <w:tcBorders>
              <w:top w:val="nil"/>
              <w:left w:val="single" w:sz="8" w:space="0" w:color="auto"/>
              <w:bottom w:val="single" w:sz="8" w:space="0" w:color="auto"/>
              <w:right w:val="single" w:sz="8" w:space="0" w:color="auto"/>
            </w:tcBorders>
            <w:shd w:val="clear" w:color="000000" w:fill="FFFFFF"/>
            <w:vAlign w:val="center"/>
          </w:tcPr>
          <w:p w14:paraId="35CCC2A0"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diff 3.2</w:t>
            </w:r>
          </w:p>
        </w:tc>
        <w:tc>
          <w:tcPr>
            <w:tcW w:w="1417" w:type="dxa"/>
            <w:tcBorders>
              <w:top w:val="nil"/>
              <w:left w:val="nil"/>
              <w:bottom w:val="single" w:sz="8" w:space="0" w:color="auto"/>
              <w:right w:val="single" w:sz="8" w:space="0" w:color="auto"/>
            </w:tcBorders>
            <w:shd w:val="clear" w:color="000000" w:fill="FFFFFF"/>
            <w:vAlign w:val="center"/>
          </w:tcPr>
          <w:p w14:paraId="0B533AA3"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1251</w:t>
            </w:r>
          </w:p>
        </w:tc>
        <w:tc>
          <w:tcPr>
            <w:tcW w:w="1701" w:type="dxa"/>
            <w:tcBorders>
              <w:top w:val="nil"/>
              <w:left w:val="nil"/>
              <w:bottom w:val="single" w:sz="8" w:space="0" w:color="auto"/>
              <w:right w:val="single" w:sz="8" w:space="0" w:color="auto"/>
            </w:tcBorders>
            <w:shd w:val="clear" w:color="000000" w:fill="FFFFFF"/>
            <w:vAlign w:val="center"/>
          </w:tcPr>
          <w:p w14:paraId="12FD2FC5"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1203</w:t>
            </w:r>
          </w:p>
        </w:tc>
        <w:tc>
          <w:tcPr>
            <w:tcW w:w="1843" w:type="dxa"/>
            <w:tcBorders>
              <w:top w:val="nil"/>
              <w:left w:val="nil"/>
              <w:bottom w:val="single" w:sz="8" w:space="0" w:color="auto"/>
              <w:right w:val="single" w:sz="8" w:space="0" w:color="auto"/>
            </w:tcBorders>
            <w:shd w:val="clear" w:color="000000" w:fill="FFFFFF"/>
            <w:vAlign w:val="center"/>
          </w:tcPr>
          <w:p w14:paraId="161E6705"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425</w:t>
            </w:r>
          </w:p>
        </w:tc>
        <w:tc>
          <w:tcPr>
            <w:tcW w:w="1276" w:type="dxa"/>
            <w:tcBorders>
              <w:top w:val="nil"/>
              <w:left w:val="nil"/>
              <w:bottom w:val="single" w:sz="8" w:space="0" w:color="auto"/>
              <w:right w:val="single" w:sz="8" w:space="0" w:color="auto"/>
            </w:tcBorders>
            <w:shd w:val="clear" w:color="000000" w:fill="FFFFFF"/>
            <w:vAlign w:val="center"/>
          </w:tcPr>
          <w:p w14:paraId="2762E51D"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35.2%</w:t>
            </w:r>
          </w:p>
        </w:tc>
        <w:tc>
          <w:tcPr>
            <w:tcW w:w="1302" w:type="dxa"/>
            <w:tcBorders>
              <w:top w:val="nil"/>
              <w:left w:val="nil"/>
              <w:bottom w:val="single" w:sz="8" w:space="0" w:color="auto"/>
              <w:right w:val="single" w:sz="8" w:space="0" w:color="auto"/>
            </w:tcBorders>
            <w:shd w:val="clear" w:color="000000" w:fill="FFFFFF"/>
            <w:vAlign w:val="center"/>
          </w:tcPr>
          <w:p w14:paraId="17FC4927"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34.0%</w:t>
            </w:r>
          </w:p>
        </w:tc>
      </w:tr>
      <w:tr w:rsidR="00FB6C5C" w14:paraId="54FC16B5" w14:textId="77777777">
        <w:trPr>
          <w:trHeight w:val="288"/>
        </w:trPr>
        <w:tc>
          <w:tcPr>
            <w:tcW w:w="1408" w:type="dxa"/>
            <w:tcBorders>
              <w:top w:val="nil"/>
              <w:left w:val="single" w:sz="8" w:space="0" w:color="auto"/>
              <w:bottom w:val="single" w:sz="8" w:space="0" w:color="auto"/>
              <w:right w:val="single" w:sz="8" w:space="0" w:color="auto"/>
            </w:tcBorders>
            <w:shd w:val="clear" w:color="000000" w:fill="F1F1F1"/>
            <w:vAlign w:val="center"/>
          </w:tcPr>
          <w:p w14:paraId="40B7AD84"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gzip 1.10</w:t>
            </w:r>
          </w:p>
        </w:tc>
        <w:tc>
          <w:tcPr>
            <w:tcW w:w="1417" w:type="dxa"/>
            <w:tcBorders>
              <w:top w:val="nil"/>
              <w:left w:val="nil"/>
              <w:bottom w:val="single" w:sz="8" w:space="0" w:color="auto"/>
              <w:right w:val="single" w:sz="8" w:space="0" w:color="auto"/>
            </w:tcBorders>
            <w:shd w:val="clear" w:color="000000" w:fill="F1F1F1"/>
            <w:vAlign w:val="center"/>
          </w:tcPr>
          <w:p w14:paraId="61888581"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889</w:t>
            </w:r>
          </w:p>
        </w:tc>
        <w:tc>
          <w:tcPr>
            <w:tcW w:w="1701" w:type="dxa"/>
            <w:tcBorders>
              <w:top w:val="nil"/>
              <w:left w:val="nil"/>
              <w:bottom w:val="single" w:sz="8" w:space="0" w:color="auto"/>
              <w:right w:val="single" w:sz="8" w:space="0" w:color="auto"/>
            </w:tcBorders>
            <w:shd w:val="clear" w:color="000000" w:fill="F1F1F1"/>
            <w:vAlign w:val="center"/>
          </w:tcPr>
          <w:p w14:paraId="4D769CED"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829</w:t>
            </w:r>
          </w:p>
        </w:tc>
        <w:tc>
          <w:tcPr>
            <w:tcW w:w="1843" w:type="dxa"/>
            <w:tcBorders>
              <w:top w:val="nil"/>
              <w:left w:val="nil"/>
              <w:bottom w:val="single" w:sz="8" w:space="0" w:color="auto"/>
              <w:right w:val="single" w:sz="8" w:space="0" w:color="auto"/>
            </w:tcBorders>
            <w:shd w:val="clear" w:color="000000" w:fill="F1F1F1"/>
            <w:vAlign w:val="center"/>
          </w:tcPr>
          <w:p w14:paraId="5A6EFBA0"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282</w:t>
            </w:r>
          </w:p>
        </w:tc>
        <w:tc>
          <w:tcPr>
            <w:tcW w:w="1276" w:type="dxa"/>
            <w:tcBorders>
              <w:top w:val="nil"/>
              <w:left w:val="nil"/>
              <w:bottom w:val="single" w:sz="8" w:space="0" w:color="auto"/>
              <w:right w:val="single" w:sz="8" w:space="0" w:color="auto"/>
            </w:tcBorders>
            <w:shd w:val="clear" w:color="000000" w:fill="F1F1F1"/>
            <w:vAlign w:val="center"/>
          </w:tcPr>
          <w:p w14:paraId="6EB8068F"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34.0%</w:t>
            </w:r>
          </w:p>
        </w:tc>
        <w:tc>
          <w:tcPr>
            <w:tcW w:w="1302" w:type="dxa"/>
            <w:tcBorders>
              <w:top w:val="nil"/>
              <w:left w:val="nil"/>
              <w:bottom w:val="single" w:sz="8" w:space="0" w:color="auto"/>
              <w:right w:val="single" w:sz="8" w:space="0" w:color="auto"/>
            </w:tcBorders>
            <w:shd w:val="clear" w:color="000000" w:fill="F1F1F1"/>
            <w:vAlign w:val="center"/>
          </w:tcPr>
          <w:p w14:paraId="24E08932"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31.7%</w:t>
            </w:r>
          </w:p>
        </w:tc>
      </w:tr>
      <w:tr w:rsidR="00FB6C5C" w14:paraId="7DACB884" w14:textId="77777777">
        <w:trPr>
          <w:trHeight w:val="288"/>
        </w:trPr>
        <w:tc>
          <w:tcPr>
            <w:tcW w:w="6369" w:type="dxa"/>
            <w:gridSpan w:val="4"/>
            <w:tcBorders>
              <w:top w:val="nil"/>
              <w:left w:val="single" w:sz="8" w:space="0" w:color="auto"/>
              <w:bottom w:val="single" w:sz="8" w:space="0" w:color="auto"/>
              <w:right w:val="single" w:sz="8" w:space="0" w:color="auto"/>
            </w:tcBorders>
            <w:shd w:val="clear" w:color="000000" w:fill="FFFFFF"/>
            <w:vAlign w:val="center"/>
          </w:tcPr>
          <w:p w14:paraId="66000BE6"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平均值</w:t>
            </w:r>
          </w:p>
        </w:tc>
        <w:tc>
          <w:tcPr>
            <w:tcW w:w="1276" w:type="dxa"/>
            <w:tcBorders>
              <w:top w:val="nil"/>
              <w:left w:val="nil"/>
              <w:bottom w:val="single" w:sz="8" w:space="0" w:color="auto"/>
              <w:right w:val="single" w:sz="8" w:space="0" w:color="auto"/>
            </w:tcBorders>
            <w:shd w:val="clear" w:color="000000" w:fill="FFFFFF"/>
            <w:vAlign w:val="center"/>
          </w:tcPr>
          <w:p w14:paraId="2AD550D8"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42.1%</w:t>
            </w:r>
          </w:p>
        </w:tc>
        <w:tc>
          <w:tcPr>
            <w:tcW w:w="1302" w:type="dxa"/>
            <w:tcBorders>
              <w:top w:val="nil"/>
              <w:left w:val="nil"/>
              <w:bottom w:val="single" w:sz="8" w:space="0" w:color="auto"/>
              <w:right w:val="single" w:sz="8" w:space="0" w:color="auto"/>
            </w:tcBorders>
            <w:shd w:val="clear" w:color="000000" w:fill="FFFFFF"/>
            <w:vAlign w:val="center"/>
          </w:tcPr>
          <w:p w14:paraId="548B4396"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38.1%</w:t>
            </w:r>
          </w:p>
        </w:tc>
      </w:tr>
    </w:tbl>
    <w:p w14:paraId="662F96CA" w14:textId="77777777" w:rsidR="00FB6C5C" w:rsidRDefault="00FB6C5C">
      <w:pPr>
        <w:pStyle w:val="afc"/>
      </w:pPr>
    </w:p>
    <w:p w14:paraId="4AB8A085" w14:textId="77777777" w:rsidR="00FB6C5C" w:rsidRDefault="00BE5096">
      <w:pPr>
        <w:pStyle w:val="33"/>
      </w:pPr>
      <w:bookmarkStart w:id="63" w:name="_Toc39055553"/>
      <w:r>
        <w:rPr>
          <w:rFonts w:hint="eastAsia"/>
        </w:rPr>
        <w:t>5</w:t>
      </w:r>
      <w:r>
        <w:t xml:space="preserve">.2.3 </w:t>
      </w:r>
      <w:r>
        <w:rPr>
          <w:rFonts w:hint="eastAsia"/>
        </w:rPr>
        <w:t>ROP</w:t>
      </w:r>
      <w:r>
        <w:rPr>
          <w:rFonts w:hint="eastAsia"/>
        </w:rPr>
        <w:t>防御效果</w:t>
      </w:r>
      <w:bookmarkEnd w:id="63"/>
    </w:p>
    <w:p w14:paraId="27F2DFB1" w14:textId="77777777" w:rsidR="00FB6C5C" w:rsidRDefault="00BE5096">
      <w:r>
        <w:tab/>
      </w:r>
      <w:r>
        <w:rPr>
          <w:rFonts w:hint="eastAsia"/>
        </w:rPr>
        <w:t>ROP</w:t>
      </w:r>
      <w:r>
        <w:rPr>
          <w:rFonts w:hint="eastAsia"/>
        </w:rPr>
        <w:t>防御效果方面的测试是通过</w:t>
      </w:r>
    </w:p>
    <w:p w14:paraId="2B7C46D2" w14:textId="77777777" w:rsidR="00FB6C5C" w:rsidRDefault="00BE5096">
      <w:pPr>
        <w:pStyle w:val="22"/>
      </w:pPr>
      <w:bookmarkStart w:id="64" w:name="_Toc39055554"/>
      <w:r>
        <w:rPr>
          <w:rFonts w:hint="eastAsia"/>
        </w:rPr>
        <w:t>5</w:t>
      </w:r>
      <w:r>
        <w:t xml:space="preserve">.3 </w:t>
      </w:r>
      <w:r>
        <w:rPr>
          <w:rFonts w:hint="eastAsia"/>
        </w:rPr>
        <w:t>测试结果分析</w:t>
      </w:r>
      <w:bookmarkEnd w:id="64"/>
    </w:p>
    <w:p w14:paraId="59B59EA2" w14:textId="77777777" w:rsidR="00FB6C5C" w:rsidRDefault="00BE5096">
      <w:pPr>
        <w:pStyle w:val="33"/>
      </w:pPr>
      <w:r>
        <w:rPr>
          <w:rFonts w:hint="eastAsia"/>
        </w:rPr>
        <w:t>5</w:t>
      </w:r>
      <w:r>
        <w:t xml:space="preserve">.3.1 </w:t>
      </w:r>
      <w:r>
        <w:rPr>
          <w:rFonts w:hint="eastAsia"/>
        </w:rPr>
        <w:t>性能</w:t>
      </w:r>
    </w:p>
    <w:p w14:paraId="27939D78" w14:textId="77777777" w:rsidR="00FB6C5C" w:rsidRDefault="00BE5096">
      <w:r>
        <w:tab/>
      </w:r>
      <w:r>
        <w:rPr>
          <w:rFonts w:hint="eastAsia"/>
        </w:rPr>
        <w:t>根据表</w:t>
      </w:r>
      <w:r>
        <w:rPr>
          <w:rFonts w:hint="eastAsia"/>
        </w:rPr>
        <w:t>5</w:t>
      </w:r>
      <w:r>
        <w:t>-1</w:t>
      </w:r>
      <w:r>
        <w:rPr>
          <w:rFonts w:hint="eastAsia"/>
        </w:rPr>
        <w:t>的数据可以看到，经过二次汇编并且进行</w:t>
      </w:r>
      <w:r>
        <w:rPr>
          <w:rFonts w:hint="eastAsia"/>
        </w:rPr>
        <w:t>ROP</w:t>
      </w:r>
      <w:r>
        <w:rPr>
          <w:rFonts w:hint="eastAsia"/>
        </w:rPr>
        <w:t>保护得到的二进制文件在大小上与原文件相比，平均是原文件大小的</w:t>
      </w:r>
      <w:r>
        <w:rPr>
          <w:rFonts w:hint="eastAsia"/>
        </w:rPr>
        <w:t>4</w:t>
      </w:r>
      <w:r>
        <w:t>6.4</w:t>
      </w:r>
      <w:r>
        <w:rPr>
          <w:rFonts w:hint="eastAsia"/>
        </w:rPr>
        <w:t>%</w:t>
      </w:r>
      <w:r>
        <w:rPr>
          <w:rFonts w:hint="eastAsia"/>
        </w:rPr>
        <w:t>，即原文件的一半不到。此外与仅进行二次汇编得到的二进制文件相比，在大小上平均是它的</w:t>
      </w:r>
      <w:r>
        <w:rPr>
          <w:rFonts w:hint="eastAsia"/>
        </w:rPr>
        <w:t>1</w:t>
      </w:r>
      <w:r>
        <w:t>05.9</w:t>
      </w:r>
      <w:r>
        <w:rPr>
          <w:rFonts w:hint="eastAsia"/>
        </w:rPr>
        <w:t>%</w:t>
      </w:r>
      <w:r>
        <w:rPr>
          <w:rFonts w:hint="eastAsia"/>
        </w:rPr>
        <w:t>，略大一些。与</w:t>
      </w:r>
      <w:r>
        <w:rPr>
          <w:rFonts w:hint="eastAsia"/>
        </w:rPr>
        <w:t>G-Free</w:t>
      </w:r>
      <w:r>
        <w:rPr>
          <w:rFonts w:hint="eastAsia"/>
        </w:rPr>
        <w:t>论文的结果</w:t>
      </w:r>
      <w:r>
        <w:fldChar w:fldCharType="begin"/>
      </w:r>
      <w:r>
        <w:instrText xml:space="preserve"> </w:instrText>
      </w:r>
      <w:r>
        <w:rPr>
          <w:rFonts w:hint="eastAsia"/>
        </w:rPr>
        <w:instrText>REF _Ref36925700 \r \h</w:instrText>
      </w:r>
      <w:r>
        <w:instrText xml:space="preserve"> </w:instrText>
      </w:r>
      <w:r>
        <w:fldChar w:fldCharType="separate"/>
      </w:r>
      <w:r>
        <w:t>[3]</w:t>
      </w:r>
      <w:r>
        <w:fldChar w:fldCharType="end"/>
      </w:r>
      <w:r>
        <w:rPr>
          <w:rFonts w:hint="eastAsia"/>
        </w:rPr>
        <w:t>相比，它在生成的文件大小上平均是原文件的</w:t>
      </w:r>
      <w:r>
        <w:rPr>
          <w:rFonts w:hint="eastAsia"/>
        </w:rPr>
        <w:t>1</w:t>
      </w:r>
      <w:r>
        <w:t>25.9</w:t>
      </w:r>
      <w:r>
        <w:rPr>
          <w:rFonts w:hint="eastAsia"/>
        </w:rPr>
        <w:t>%</w:t>
      </w:r>
      <w:r>
        <w:rPr>
          <w:rFonts w:hint="eastAsia"/>
        </w:rPr>
        <w:t>，而本文的方法生成的文件则是原</w:t>
      </w:r>
      <w:r>
        <w:rPr>
          <w:rFonts w:hint="eastAsia"/>
        </w:rPr>
        <w:t>文件的</w:t>
      </w:r>
      <w:r>
        <w:rPr>
          <w:rFonts w:hint="eastAsia"/>
        </w:rPr>
        <w:t>4</w:t>
      </w:r>
      <w:r>
        <w:t>6.4</w:t>
      </w:r>
      <w:r>
        <w:rPr>
          <w:rFonts w:hint="eastAsia"/>
        </w:rPr>
        <w:t>%</w:t>
      </w:r>
      <w:r>
        <w:rPr>
          <w:rFonts w:hint="eastAsia"/>
        </w:rPr>
        <w:t>，远小于原文件。</w:t>
      </w:r>
    </w:p>
    <w:p w14:paraId="650CDEA8" w14:textId="77777777" w:rsidR="00FB6C5C" w:rsidRDefault="00BE5096">
      <w:r>
        <w:tab/>
      </w:r>
      <w:r>
        <w:rPr>
          <w:rFonts w:hint="eastAsia"/>
        </w:rPr>
        <w:t>根据表</w:t>
      </w:r>
      <w:r>
        <w:rPr>
          <w:rFonts w:hint="eastAsia"/>
        </w:rPr>
        <w:t>5</w:t>
      </w:r>
      <w:r>
        <w:t>-2</w:t>
      </w:r>
      <w:r>
        <w:rPr>
          <w:rFonts w:hint="eastAsia"/>
        </w:rPr>
        <w:t>的数据可以看到，在执行相同任务并且</w:t>
      </w:r>
      <w:r>
        <w:rPr>
          <w:rFonts w:hint="eastAsia"/>
        </w:rPr>
        <w:t>CPU</w:t>
      </w:r>
      <w:r>
        <w:rPr>
          <w:rFonts w:hint="eastAsia"/>
        </w:rPr>
        <w:t>消耗相差不大时，经过</w:t>
      </w:r>
      <w:r>
        <w:rPr>
          <w:rFonts w:hint="eastAsia"/>
        </w:rPr>
        <w:t>ROP</w:t>
      </w:r>
      <w:r>
        <w:rPr>
          <w:rFonts w:hint="eastAsia"/>
        </w:rPr>
        <w:t>保护得到的可执行文件在时间开销上与原文件平均相差</w:t>
      </w:r>
      <w:r>
        <w:t>2.1</w:t>
      </w:r>
      <w:r>
        <w:rPr>
          <w:rFonts w:hint="eastAsia"/>
        </w:rPr>
        <w:t>%</w:t>
      </w:r>
      <w:r>
        <w:rPr>
          <w:rFonts w:hint="eastAsia"/>
        </w:rPr>
        <w:t>。与</w:t>
      </w:r>
      <w:r>
        <w:rPr>
          <w:rFonts w:hint="eastAsia"/>
        </w:rPr>
        <w:t>G-Free</w:t>
      </w:r>
      <w:r>
        <w:rPr>
          <w:rFonts w:hint="eastAsia"/>
        </w:rPr>
        <w:t>论文的结果</w:t>
      </w:r>
      <w:r>
        <w:fldChar w:fldCharType="begin"/>
      </w:r>
      <w:r>
        <w:instrText xml:space="preserve"> </w:instrText>
      </w:r>
      <w:r>
        <w:rPr>
          <w:rFonts w:hint="eastAsia"/>
        </w:rPr>
        <w:instrText>REF _Ref36925700 \r \h</w:instrText>
      </w:r>
      <w:r>
        <w:instrText xml:space="preserve"> </w:instrText>
      </w:r>
      <w:r>
        <w:fldChar w:fldCharType="separate"/>
      </w:r>
      <w:r>
        <w:t>[3]</w:t>
      </w:r>
      <w:r>
        <w:fldChar w:fldCharType="end"/>
      </w:r>
      <w:r>
        <w:rPr>
          <w:rFonts w:hint="eastAsia"/>
        </w:rPr>
        <w:t>相比，它在时间开销方面生成的文件平均是原文件的</w:t>
      </w:r>
      <w:r>
        <w:rPr>
          <w:rFonts w:hint="eastAsia"/>
        </w:rPr>
        <w:t>3</w:t>
      </w:r>
      <w:r>
        <w:t>.1</w:t>
      </w:r>
      <w:r>
        <w:rPr>
          <w:rFonts w:hint="eastAsia"/>
        </w:rPr>
        <w:t>%</w:t>
      </w:r>
      <w:r>
        <w:rPr>
          <w:rFonts w:hint="eastAsia"/>
        </w:rPr>
        <w:t>，与本文的方法相比稍大。</w:t>
      </w:r>
    </w:p>
    <w:p w14:paraId="39C6B99C" w14:textId="77777777" w:rsidR="00FB6C5C" w:rsidRDefault="00BE5096">
      <w:r>
        <w:lastRenderedPageBreak/>
        <w:tab/>
      </w:r>
      <w:r>
        <w:rPr>
          <w:rFonts w:hint="eastAsia"/>
        </w:rPr>
        <w:t>通过对性能测试的结果分析，可以看到使用二次汇编框</w:t>
      </w:r>
      <w:r>
        <w:rPr>
          <w:rFonts w:hint="eastAsia"/>
        </w:rPr>
        <w:t>架对可执行文件进行二次汇编操作能够有效地减小文件体积，并且经过本文实现的</w:t>
      </w:r>
      <w:r>
        <w:rPr>
          <w:rFonts w:hint="eastAsia"/>
        </w:rPr>
        <w:t>ROP</w:t>
      </w:r>
      <w:r>
        <w:rPr>
          <w:rFonts w:hint="eastAsia"/>
        </w:rPr>
        <w:t>保护后产生的文件在时间开销方面与原文件没有太大的差异。本文实现的方法的测试结果在文件大小和时间开销方面均优于</w:t>
      </w:r>
      <w:r>
        <w:rPr>
          <w:rFonts w:hint="eastAsia"/>
        </w:rPr>
        <w:t>G-Free</w:t>
      </w:r>
      <w:r>
        <w:rPr>
          <w:rFonts w:hint="eastAsia"/>
        </w:rPr>
        <w:t>论文的结果。</w:t>
      </w:r>
    </w:p>
    <w:p w14:paraId="17CB62B3" w14:textId="77777777" w:rsidR="00FB6C5C" w:rsidRDefault="00BE5096">
      <w:pPr>
        <w:pStyle w:val="33"/>
      </w:pPr>
      <w:r>
        <w:rPr>
          <w:rFonts w:hint="eastAsia"/>
        </w:rPr>
        <w:t>5</w:t>
      </w:r>
      <w:r>
        <w:t xml:space="preserve">.3.2 </w:t>
      </w:r>
      <w:r>
        <w:rPr>
          <w:rFonts w:hint="eastAsia"/>
        </w:rPr>
        <w:t>gadgets</w:t>
      </w:r>
      <w:r>
        <w:rPr>
          <w:rFonts w:hint="eastAsia"/>
        </w:rPr>
        <w:t>数量</w:t>
      </w:r>
    </w:p>
    <w:p w14:paraId="70963C60" w14:textId="77777777" w:rsidR="00FB6C5C" w:rsidRDefault="00BE5096">
      <w:pPr>
        <w:pStyle w:val="33"/>
      </w:pPr>
      <w:r>
        <w:rPr>
          <w:rFonts w:hint="eastAsia"/>
        </w:rPr>
        <w:t>5</w:t>
      </w:r>
      <w:r>
        <w:t xml:space="preserve">.3.3 </w:t>
      </w:r>
      <w:r>
        <w:rPr>
          <w:rFonts w:hint="eastAsia"/>
        </w:rPr>
        <w:t>ROP</w:t>
      </w:r>
      <w:r>
        <w:rPr>
          <w:rFonts w:hint="eastAsia"/>
        </w:rPr>
        <w:t>防御效果</w:t>
      </w:r>
    </w:p>
    <w:p w14:paraId="4E97166D" w14:textId="77777777" w:rsidR="00FB6C5C" w:rsidRDefault="00FB6C5C"/>
    <w:p w14:paraId="15442EA3" w14:textId="77777777" w:rsidR="00FB6C5C" w:rsidRDefault="00BE5096">
      <w:pPr>
        <w:pStyle w:val="1"/>
        <w:rPr>
          <w:spacing w:val="10"/>
        </w:rPr>
      </w:pPr>
      <w:bookmarkStart w:id="65" w:name="_Toc515558029"/>
      <w:r>
        <w:rPr>
          <w:spacing w:val="10"/>
        </w:rPr>
        <w:br w:type="page"/>
      </w:r>
    </w:p>
    <w:p w14:paraId="73BDF14A" w14:textId="77777777" w:rsidR="00FB6C5C" w:rsidRDefault="00BE5096">
      <w:pPr>
        <w:snapToGrid w:val="0"/>
        <w:spacing w:afterLines="100" w:after="326"/>
        <w:jc w:val="center"/>
        <w:outlineLvl w:val="0"/>
        <w:rPr>
          <w:rFonts w:ascii="黑体" w:eastAsia="黑体"/>
          <w:sz w:val="32"/>
          <w:szCs w:val="32"/>
        </w:rPr>
      </w:pPr>
      <w:bookmarkStart w:id="66" w:name="_Toc10469893"/>
      <w:bookmarkStart w:id="67" w:name="_Toc39055555"/>
      <w:r>
        <w:rPr>
          <w:rFonts w:ascii="黑体" w:eastAsia="黑体" w:hint="eastAsia"/>
          <w:sz w:val="32"/>
          <w:szCs w:val="32"/>
        </w:rPr>
        <w:lastRenderedPageBreak/>
        <w:t>结　论</w:t>
      </w:r>
      <w:bookmarkEnd w:id="66"/>
      <w:bookmarkEnd w:id="67"/>
    </w:p>
    <w:p w14:paraId="58DE8810" w14:textId="77777777" w:rsidR="00FB6C5C" w:rsidRDefault="00BE5096">
      <w:pPr>
        <w:pStyle w:val="2"/>
        <w:spacing w:beforeLines="50" w:before="163" w:line="440" w:lineRule="atLeast"/>
        <w:rPr>
          <w:rFonts w:ascii="黑体" w:eastAsia="黑体" w:hAnsi="黑体"/>
          <w:b w:val="0"/>
          <w:szCs w:val="28"/>
        </w:rPr>
      </w:pPr>
      <w:bookmarkStart w:id="68" w:name="_Toc9719897"/>
      <w:bookmarkStart w:id="69" w:name="_Toc9782652"/>
      <w:bookmarkStart w:id="70" w:name="_Toc10469894"/>
      <w:bookmarkStart w:id="71" w:name="_Toc9780813"/>
      <w:bookmarkStart w:id="72" w:name="_Toc39055556"/>
      <w:r>
        <w:rPr>
          <w:rFonts w:ascii="黑体" w:eastAsia="黑体" w:hAnsi="黑体"/>
          <w:b w:val="0"/>
          <w:szCs w:val="28"/>
        </w:rPr>
        <w:t>总结</w:t>
      </w:r>
      <w:bookmarkEnd w:id="68"/>
      <w:bookmarkEnd w:id="69"/>
      <w:bookmarkEnd w:id="70"/>
      <w:bookmarkEnd w:id="71"/>
      <w:bookmarkEnd w:id="72"/>
    </w:p>
    <w:p w14:paraId="6C16A21B" w14:textId="77777777" w:rsidR="00FB6C5C" w:rsidRDefault="00FB6C5C">
      <w:pPr>
        <w:ind w:firstLineChars="200" w:firstLine="480"/>
      </w:pPr>
    </w:p>
    <w:p w14:paraId="3B55CCE9" w14:textId="77777777" w:rsidR="00FB6C5C" w:rsidRDefault="00BE5096">
      <w:pPr>
        <w:pStyle w:val="2"/>
        <w:spacing w:beforeLines="50" w:before="163" w:line="440" w:lineRule="atLeast"/>
        <w:rPr>
          <w:rFonts w:ascii="黑体" w:eastAsia="黑体" w:hAnsi="黑体"/>
          <w:b w:val="0"/>
          <w:szCs w:val="28"/>
        </w:rPr>
      </w:pPr>
      <w:bookmarkStart w:id="73" w:name="_Toc9782653"/>
      <w:bookmarkStart w:id="74" w:name="_Toc9719898"/>
      <w:bookmarkStart w:id="75" w:name="_Toc9780814"/>
      <w:bookmarkStart w:id="76" w:name="_Toc39055557"/>
      <w:bookmarkStart w:id="77" w:name="_Toc10469895"/>
      <w:r>
        <w:rPr>
          <w:rFonts w:ascii="黑体" w:eastAsia="黑体" w:hAnsi="黑体"/>
          <w:b w:val="0"/>
          <w:szCs w:val="28"/>
        </w:rPr>
        <w:t>展望</w:t>
      </w:r>
      <w:bookmarkEnd w:id="73"/>
      <w:bookmarkEnd w:id="74"/>
      <w:bookmarkEnd w:id="75"/>
      <w:bookmarkEnd w:id="76"/>
      <w:bookmarkEnd w:id="77"/>
    </w:p>
    <w:p w14:paraId="65A2DE15" w14:textId="77777777" w:rsidR="00FB6C5C" w:rsidRDefault="00BE5096">
      <w:pPr>
        <w:widowControl/>
        <w:jc w:val="center"/>
        <w:rPr>
          <w:rFonts w:ascii="黑体" w:eastAsia="黑体"/>
          <w:sz w:val="32"/>
          <w:szCs w:val="32"/>
        </w:rPr>
      </w:pPr>
      <w:r>
        <w:rPr>
          <w:rFonts w:ascii="黑体" w:eastAsia="黑体"/>
          <w:sz w:val="32"/>
          <w:szCs w:val="32"/>
        </w:rPr>
        <w:br w:type="page"/>
      </w:r>
    </w:p>
    <w:p w14:paraId="342ECADC" w14:textId="77777777" w:rsidR="00FB6C5C" w:rsidRDefault="00BE5096">
      <w:pPr>
        <w:pStyle w:val="1"/>
        <w:rPr>
          <w:spacing w:val="10"/>
        </w:rPr>
      </w:pPr>
      <w:bookmarkStart w:id="78" w:name="_Toc39055558"/>
      <w:r>
        <w:rPr>
          <w:rFonts w:hint="eastAsia"/>
          <w:spacing w:val="10"/>
        </w:rPr>
        <w:lastRenderedPageBreak/>
        <w:t>致谢</w:t>
      </w:r>
      <w:bookmarkEnd w:id="65"/>
      <w:bookmarkEnd w:id="78"/>
    </w:p>
    <w:p w14:paraId="02291DBC"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bookmarkStart w:id="79" w:name="_Toc515558030"/>
    </w:p>
    <w:p w14:paraId="7E667788"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C048C21"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58091CD"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006627B7"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6A0E3A78"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EE60721"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9AC56AE"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038614F3"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9DE698C"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7483ED55"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0434CF0B"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78F78187" w14:textId="77777777" w:rsidR="00FB6C5C" w:rsidRDefault="00BE5096">
      <w:pPr>
        <w:pStyle w:val="1"/>
        <w:rPr>
          <w:spacing w:val="10"/>
        </w:rPr>
      </w:pPr>
      <w:r>
        <w:rPr>
          <w:spacing w:val="10"/>
        </w:rPr>
        <w:br w:type="page"/>
      </w:r>
    </w:p>
    <w:p w14:paraId="4A312283" w14:textId="77777777" w:rsidR="00FB6C5C" w:rsidRDefault="00BE5096">
      <w:pPr>
        <w:pStyle w:val="111"/>
      </w:pPr>
      <w:bookmarkStart w:id="80" w:name="_Toc39055559"/>
      <w:r>
        <w:rPr>
          <w:rFonts w:hint="eastAsia"/>
        </w:rPr>
        <w:lastRenderedPageBreak/>
        <w:t>参考文献</w:t>
      </w:r>
      <w:bookmarkEnd w:id="79"/>
      <w:bookmarkEnd w:id="80"/>
    </w:p>
    <w:p w14:paraId="5A05C8D7" w14:textId="77777777" w:rsidR="00FB6C5C" w:rsidRDefault="00BE5096">
      <w:pPr>
        <w:pStyle w:val="afa"/>
        <w:numPr>
          <w:ilvl w:val="0"/>
          <w:numId w:val="2"/>
        </w:numPr>
        <w:ind w:firstLineChars="0"/>
        <w:rPr>
          <w:rFonts w:cs="宋体"/>
          <w:color w:val="000000"/>
          <w:spacing w:val="10"/>
          <w:kern w:val="0"/>
        </w:rPr>
      </w:pPr>
      <w:bookmarkStart w:id="81" w:name="_Ref36925469"/>
      <w:bookmarkStart w:id="82" w:name="_Ref37326862"/>
      <w:r>
        <w:rPr>
          <w:spacing w:val="10"/>
        </w:rPr>
        <w:t xml:space="preserve">H. Shacham, “The Geometry of Innocent Flesh on the Bone: </w:t>
      </w:r>
      <w:r>
        <w:rPr>
          <w:spacing w:val="10"/>
        </w:rPr>
        <w:t>Returninto-libc Without Function Calls (on the x86),” in Proceedings of the 14th ACM Conference on Computer and Communications Security, 2007</w:t>
      </w:r>
      <w:bookmarkEnd w:id="81"/>
      <w:r>
        <w:rPr>
          <w:spacing w:val="10"/>
        </w:rPr>
        <w:t>.</w:t>
      </w:r>
      <w:bookmarkEnd w:id="82"/>
    </w:p>
    <w:p w14:paraId="2AF6C45C" w14:textId="77777777" w:rsidR="00FB6C5C" w:rsidRDefault="00BE5096">
      <w:pPr>
        <w:pStyle w:val="afa"/>
        <w:numPr>
          <w:ilvl w:val="0"/>
          <w:numId w:val="2"/>
        </w:numPr>
        <w:ind w:firstLineChars="0"/>
        <w:rPr>
          <w:rFonts w:cs="宋体"/>
          <w:color w:val="000000"/>
          <w:spacing w:val="10"/>
          <w:kern w:val="0"/>
        </w:rPr>
      </w:pPr>
      <w:bookmarkStart w:id="83" w:name="_Ref37062896"/>
      <w:r>
        <w:rPr>
          <w:rFonts w:hint="eastAsia"/>
          <w:spacing w:val="10"/>
        </w:rPr>
        <w:t>国家信息安全漏洞库：</w:t>
      </w:r>
      <w:hyperlink r:id="rId40" w:history="1">
        <w:r>
          <w:rPr>
            <w:rStyle w:val="af6"/>
          </w:rPr>
          <w:t>http://www.cnnvd.org.cn/</w:t>
        </w:r>
      </w:hyperlink>
      <w:bookmarkEnd w:id="83"/>
    </w:p>
    <w:p w14:paraId="57D7D89C" w14:textId="77777777" w:rsidR="00FB6C5C" w:rsidRDefault="00BE5096">
      <w:pPr>
        <w:pStyle w:val="afa"/>
        <w:numPr>
          <w:ilvl w:val="0"/>
          <w:numId w:val="2"/>
        </w:numPr>
        <w:ind w:firstLineChars="0"/>
        <w:rPr>
          <w:rFonts w:cs="宋体"/>
          <w:color w:val="000000"/>
          <w:spacing w:val="10"/>
          <w:kern w:val="0"/>
        </w:rPr>
      </w:pPr>
      <w:bookmarkStart w:id="84" w:name="_Ref36925700"/>
      <w:r>
        <w:rPr>
          <w:shd w:val="clear" w:color="auto" w:fill="FFFFFF"/>
        </w:rPr>
        <w:t>Onarlioglu K, Bilge L, Lanzi A, et al</w:t>
      </w:r>
      <w:r>
        <w:rPr>
          <w:shd w:val="clear" w:color="auto" w:fill="FFFFFF"/>
        </w:rPr>
        <w:t>. G-Free: defeating return-oriented programming through gadget-less binaries[C]//Proceedings of the 26th Annual Computer Security Applications Conference. 2010: 49-58.</w:t>
      </w:r>
      <w:bookmarkEnd w:id="84"/>
    </w:p>
    <w:p w14:paraId="0E9DB4B0" w14:textId="77777777" w:rsidR="00FB6C5C" w:rsidRDefault="00BE5096">
      <w:pPr>
        <w:pStyle w:val="afa"/>
        <w:numPr>
          <w:ilvl w:val="0"/>
          <w:numId w:val="2"/>
        </w:numPr>
        <w:ind w:firstLineChars="0"/>
        <w:rPr>
          <w:spacing w:val="10"/>
        </w:rPr>
      </w:pPr>
      <w:bookmarkStart w:id="85" w:name="_Ref36928917"/>
      <w:r>
        <w:rPr>
          <w:shd w:val="clear" w:color="auto" w:fill="FFFFFF"/>
        </w:rPr>
        <w:t xml:space="preserve">Bletsch T, Jiang X, Freeh V. Mitigating code-reuse attacks with control-flow </w:t>
      </w:r>
      <w:r>
        <w:rPr>
          <w:shd w:val="clear" w:color="auto" w:fill="FFFFFF"/>
        </w:rPr>
        <w:t>locking[C]//Proceedings of the 27th Annual Computer Security Applications Conference. 2011: 353-362.</w:t>
      </w:r>
      <w:bookmarkEnd w:id="85"/>
    </w:p>
    <w:p w14:paraId="53297983" w14:textId="77777777" w:rsidR="00FB6C5C" w:rsidRDefault="00BE5096">
      <w:pPr>
        <w:pStyle w:val="afa"/>
        <w:numPr>
          <w:ilvl w:val="0"/>
          <w:numId w:val="2"/>
        </w:numPr>
        <w:ind w:firstLineChars="0"/>
        <w:rPr>
          <w:spacing w:val="10"/>
        </w:rPr>
      </w:pPr>
      <w:bookmarkStart w:id="86" w:name="_Ref36928191"/>
      <w:r>
        <w:rPr>
          <w:shd w:val="clear" w:color="auto" w:fill="FFFFFF"/>
        </w:rPr>
        <w:t>Davi L, Sadeghi A R, Winandy M. ROPdefender: A detection tool to defend against return-oriented programming attacks[C]//Proceedings of the 6th ACM Symposiu</w:t>
      </w:r>
      <w:r>
        <w:rPr>
          <w:shd w:val="clear" w:color="auto" w:fill="FFFFFF"/>
        </w:rPr>
        <w:t>m on Information, Computer and Communications Security. 2011: 40-51.</w:t>
      </w:r>
      <w:bookmarkEnd w:id="86"/>
    </w:p>
    <w:p w14:paraId="79276B8E" w14:textId="77777777" w:rsidR="00FB6C5C" w:rsidRDefault="00BE5096">
      <w:pPr>
        <w:pStyle w:val="afa"/>
        <w:numPr>
          <w:ilvl w:val="0"/>
          <w:numId w:val="2"/>
        </w:numPr>
        <w:ind w:firstLineChars="0"/>
        <w:rPr>
          <w:spacing w:val="10"/>
        </w:rPr>
      </w:pPr>
      <w:bookmarkStart w:id="87" w:name="_Ref36975704"/>
      <w:r>
        <w:rPr>
          <w:shd w:val="clear" w:color="auto" w:fill="FFFFFF"/>
        </w:rPr>
        <w:t>Pappas V. kBouncer: Efficient and transparent ROP mitigation[J]. Apr, 2012, 1: 1-2.</w:t>
      </w:r>
      <w:bookmarkEnd w:id="87"/>
    </w:p>
    <w:p w14:paraId="78562609" w14:textId="77777777" w:rsidR="00FB6C5C" w:rsidRDefault="00BE5096">
      <w:pPr>
        <w:pStyle w:val="afa"/>
        <w:numPr>
          <w:ilvl w:val="0"/>
          <w:numId w:val="2"/>
        </w:numPr>
        <w:ind w:firstLineChars="0"/>
        <w:rPr>
          <w:spacing w:val="10"/>
        </w:rPr>
      </w:pPr>
      <w:bookmarkStart w:id="88" w:name="_Ref36977057"/>
      <w:r>
        <w:rPr>
          <w:shd w:val="clear" w:color="auto" w:fill="FFFFFF"/>
        </w:rPr>
        <w:t>Fratri</w:t>
      </w:r>
      <w:r>
        <w:rPr>
          <w:rFonts w:ascii="Cambria" w:hAnsi="Cambria" w:cs="Cambria"/>
          <w:shd w:val="clear" w:color="auto" w:fill="FFFFFF"/>
        </w:rPr>
        <w:t>ć</w:t>
      </w:r>
      <w:r>
        <w:rPr>
          <w:shd w:val="clear" w:color="auto" w:fill="FFFFFF"/>
        </w:rPr>
        <w:t xml:space="preserve"> I. ROPGuard: Runtime prevention of return-oriented programming attacks[R]. Technical report, 20</w:t>
      </w:r>
      <w:r>
        <w:rPr>
          <w:shd w:val="clear" w:color="auto" w:fill="FFFFFF"/>
        </w:rPr>
        <w:t>12.</w:t>
      </w:r>
      <w:bookmarkEnd w:id="88"/>
    </w:p>
    <w:p w14:paraId="1BFE266D" w14:textId="77777777" w:rsidR="00FB6C5C" w:rsidRDefault="00BE5096">
      <w:pPr>
        <w:pStyle w:val="afa"/>
        <w:numPr>
          <w:ilvl w:val="0"/>
          <w:numId w:val="2"/>
        </w:numPr>
        <w:ind w:firstLineChars="0"/>
        <w:rPr>
          <w:spacing w:val="10"/>
        </w:rPr>
      </w:pPr>
      <w:bookmarkStart w:id="89" w:name="_Ref36978332"/>
      <w:r>
        <w:rPr>
          <w:shd w:val="clear" w:color="auto" w:fill="FFFFFF"/>
        </w:rPr>
        <w:t>Cheng, Yueqiang, et al. "ROPecker: A generic and practical approach for defending against ROP attack." (2014): 1.</w:t>
      </w:r>
      <w:bookmarkEnd w:id="89"/>
    </w:p>
    <w:p w14:paraId="0014E085" w14:textId="77777777" w:rsidR="00FB6C5C" w:rsidRDefault="00BE5096">
      <w:pPr>
        <w:pStyle w:val="afa"/>
        <w:numPr>
          <w:ilvl w:val="0"/>
          <w:numId w:val="2"/>
        </w:numPr>
        <w:ind w:firstLineChars="0"/>
        <w:rPr>
          <w:spacing w:val="10"/>
        </w:rPr>
      </w:pPr>
      <w:r>
        <w:rPr>
          <w:shd w:val="clear" w:color="auto" w:fill="FFFFFF"/>
        </w:rPr>
        <w:t>Carlini, Nicholas, and David Wagner. "{ROP} is Still Dangerous: Breaking Modern Defenses." </w:t>
      </w:r>
      <w:r>
        <w:rPr>
          <w:i/>
          <w:iCs/>
          <w:shd w:val="clear" w:color="auto" w:fill="FFFFFF"/>
        </w:rPr>
        <w:t xml:space="preserve">23rd {USENIX} Security Symposium </w:t>
      </w:r>
      <w:r>
        <w:rPr>
          <w:i/>
          <w:iCs/>
          <w:shd w:val="clear" w:color="auto" w:fill="FFFFFF"/>
        </w:rPr>
        <w:t>({USENIX} Security 14)</w:t>
      </w:r>
      <w:r>
        <w:rPr>
          <w:shd w:val="clear" w:color="auto" w:fill="FFFFFF"/>
        </w:rPr>
        <w:t>. 2014.</w:t>
      </w:r>
    </w:p>
    <w:p w14:paraId="3BF5F548" w14:textId="77777777" w:rsidR="00FB6C5C" w:rsidRDefault="00BE5096">
      <w:pPr>
        <w:pStyle w:val="afa"/>
        <w:numPr>
          <w:ilvl w:val="0"/>
          <w:numId w:val="2"/>
        </w:numPr>
        <w:ind w:firstLineChars="0"/>
        <w:rPr>
          <w:spacing w:val="10"/>
        </w:rPr>
      </w:pPr>
      <w:bookmarkStart w:id="90" w:name="_Ref36995801"/>
      <w:r>
        <w:rPr>
          <w:shd w:val="clear" w:color="auto" w:fill="FFFFFF"/>
        </w:rPr>
        <w:t>Wang, Shuai, Pei Wang, and Dinghao Wu. "Uroboros: Instrumenting stripped binaries with static reassembling." </w:t>
      </w:r>
      <w:r>
        <w:rPr>
          <w:i/>
          <w:iCs/>
          <w:shd w:val="clear" w:color="auto" w:fill="FFFFFF"/>
        </w:rPr>
        <w:t xml:space="preserve">2016 IEEE 23rd </w:t>
      </w:r>
      <w:r>
        <w:rPr>
          <w:i/>
          <w:iCs/>
          <w:shd w:val="clear" w:color="auto" w:fill="FFFFFF"/>
        </w:rPr>
        <w:lastRenderedPageBreak/>
        <w:t>International Conference on Software Analysis, Evolution, and Reengineering (SANER)</w:t>
      </w:r>
      <w:r>
        <w:rPr>
          <w:shd w:val="clear" w:color="auto" w:fill="FFFFFF"/>
        </w:rPr>
        <w:t>. Vol. 1. IEEE, 201</w:t>
      </w:r>
      <w:r>
        <w:rPr>
          <w:shd w:val="clear" w:color="auto" w:fill="FFFFFF"/>
        </w:rPr>
        <w:t>6.</w:t>
      </w:r>
      <w:bookmarkEnd w:id="90"/>
    </w:p>
    <w:p w14:paraId="65CF9004" w14:textId="77777777" w:rsidR="00FB6C5C" w:rsidRDefault="00BE5096">
      <w:pPr>
        <w:pStyle w:val="afa"/>
        <w:numPr>
          <w:ilvl w:val="0"/>
          <w:numId w:val="2"/>
        </w:numPr>
        <w:ind w:firstLineChars="0"/>
        <w:rPr>
          <w:spacing w:val="10"/>
        </w:rPr>
      </w:pPr>
      <w:bookmarkStart w:id="91" w:name="_Ref37012990"/>
      <w:r>
        <w:rPr>
          <w:shd w:val="clear" w:color="auto" w:fill="FFFFFF"/>
        </w:rPr>
        <w:t>Wang, Ruoyu, et al. "Ramblr: Making Reassembly Great Again." </w:t>
      </w:r>
      <w:r>
        <w:rPr>
          <w:i/>
          <w:iCs/>
          <w:shd w:val="clear" w:color="auto" w:fill="FFFFFF"/>
        </w:rPr>
        <w:t>NDSS</w:t>
      </w:r>
      <w:r>
        <w:rPr>
          <w:shd w:val="clear" w:color="auto" w:fill="FFFFFF"/>
        </w:rPr>
        <w:t>. 2017.</w:t>
      </w:r>
      <w:bookmarkEnd w:id="91"/>
    </w:p>
    <w:p w14:paraId="66D4CE28" w14:textId="77777777" w:rsidR="00FB6C5C" w:rsidRDefault="00BE5096">
      <w:pPr>
        <w:pStyle w:val="afa"/>
        <w:numPr>
          <w:ilvl w:val="0"/>
          <w:numId w:val="2"/>
        </w:numPr>
        <w:ind w:firstLineChars="0"/>
        <w:rPr>
          <w:spacing w:val="10"/>
        </w:rPr>
      </w:pPr>
      <w:bookmarkStart w:id="92" w:name="_Ref37187271"/>
      <w:r>
        <w:rPr>
          <w:spacing w:val="10"/>
        </w:rPr>
        <w:t xml:space="preserve">angr: </w:t>
      </w:r>
      <w:hyperlink r:id="rId41" w:history="1">
        <w:r>
          <w:rPr>
            <w:rStyle w:val="af6"/>
          </w:rPr>
          <w:t>https://github.com/angr/angr</w:t>
        </w:r>
      </w:hyperlink>
    </w:p>
    <w:p w14:paraId="0CF5B32B" w14:textId="77777777" w:rsidR="00FB6C5C" w:rsidRDefault="00BE5096">
      <w:pPr>
        <w:pStyle w:val="afa"/>
        <w:numPr>
          <w:ilvl w:val="0"/>
          <w:numId w:val="2"/>
        </w:numPr>
        <w:ind w:firstLineChars="0"/>
        <w:rPr>
          <w:spacing w:val="10"/>
        </w:rPr>
      </w:pPr>
      <w:bookmarkStart w:id="93" w:name="_Ref37186157"/>
      <w:bookmarkEnd w:id="92"/>
      <w:r>
        <w:rPr>
          <w:shd w:val="clear" w:color="auto" w:fill="FFFFFF"/>
        </w:rPr>
        <w:t>One, Aleph. "Smashing the stack for fun and profit (1996)." </w:t>
      </w:r>
      <w:r>
        <w:rPr>
          <w:i/>
          <w:iCs/>
          <w:shd w:val="clear" w:color="auto" w:fill="FFFFFF"/>
        </w:rPr>
        <w:t>See http://www.phrack.org/show.php</w:t>
      </w:r>
      <w:r>
        <w:rPr>
          <w:shd w:val="clear" w:color="auto" w:fill="FFFFFF"/>
        </w:rPr>
        <w:t> (2007</w:t>
      </w:r>
      <w:r>
        <w:rPr>
          <w:shd w:val="clear" w:color="auto" w:fill="FFFFFF"/>
        </w:rPr>
        <w:t>).</w:t>
      </w:r>
      <w:bookmarkEnd w:id="93"/>
    </w:p>
    <w:p w14:paraId="48E73BE8" w14:textId="77777777" w:rsidR="00FB6C5C" w:rsidRDefault="00BE5096">
      <w:pPr>
        <w:pStyle w:val="afa"/>
        <w:numPr>
          <w:ilvl w:val="0"/>
          <w:numId w:val="2"/>
        </w:numPr>
        <w:ind w:firstLineChars="0"/>
        <w:rPr>
          <w:spacing w:val="10"/>
        </w:rPr>
      </w:pPr>
      <w:bookmarkStart w:id="94" w:name="_Ref37237773"/>
      <w:r>
        <w:rPr>
          <w:shd w:val="clear" w:color="auto" w:fill="FFFFFF"/>
        </w:rPr>
        <w:t>Designer, Solar. "Getting around non-executable stack (and fix)." </w:t>
      </w:r>
      <w:r>
        <w:rPr>
          <w:i/>
          <w:iCs/>
          <w:shd w:val="clear" w:color="auto" w:fill="FFFFFF"/>
        </w:rPr>
        <w:t>http://ouah.bsdjeunz.org/solarretlibc.html</w:t>
      </w:r>
      <w:r>
        <w:rPr>
          <w:shd w:val="clear" w:color="auto" w:fill="FFFFFF"/>
        </w:rPr>
        <w:t> (1997).</w:t>
      </w:r>
      <w:bookmarkEnd w:id="94"/>
    </w:p>
    <w:p w14:paraId="69F21177" w14:textId="77777777" w:rsidR="00FB6C5C" w:rsidRDefault="00BE5096">
      <w:pPr>
        <w:pStyle w:val="afa"/>
        <w:numPr>
          <w:ilvl w:val="0"/>
          <w:numId w:val="2"/>
        </w:numPr>
        <w:ind w:firstLineChars="0"/>
        <w:rPr>
          <w:spacing w:val="10"/>
        </w:rPr>
      </w:pPr>
      <w:bookmarkStart w:id="95" w:name="_Ref37409889"/>
      <w:r>
        <w:t>J. Kinder, “Static Analysis of x86 Executables,” Ph.D. dissertation, 2010.</w:t>
      </w:r>
      <w:bookmarkEnd w:id="95"/>
    </w:p>
    <w:sectPr w:rsidR="00FB6C5C">
      <w:pgSz w:w="11906" w:h="16838"/>
      <w:pgMar w:top="1985" w:right="1474" w:bottom="1474" w:left="1701" w:header="1361" w:footer="1134"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bit_l1b0@163.com" w:date="2020-04-12T22:02:00Z" w:initials="李博">
    <w:p w14:paraId="2FFF1645" w14:textId="77777777" w:rsidR="00FB6C5C" w:rsidRDefault="00BE5096">
      <w:pPr>
        <w:pStyle w:val="a4"/>
      </w:pPr>
      <w:r>
        <w:rPr>
          <w:rFonts w:hint="eastAsia"/>
        </w:rPr>
        <w:t>3</w:t>
      </w:r>
      <w:r>
        <w:t>200</w:t>
      </w:r>
      <w:r>
        <w:rPr>
          <w:rFonts w:hint="eastAsia"/>
        </w:rPr>
        <w:t>字</w:t>
      </w:r>
    </w:p>
  </w:comment>
  <w:comment w:id="21" w:author="bit_l1b0@163.com" w:date="2020-04-02T21:17:00Z" w:initials="李博">
    <w:p w14:paraId="0694E870" w14:textId="77777777" w:rsidR="00FB6C5C" w:rsidRDefault="00BE5096">
      <w:pPr>
        <w:ind w:left="420"/>
      </w:pPr>
      <w:r>
        <w:rPr>
          <w:rFonts w:hint="eastAsia"/>
        </w:rPr>
        <w:t>说明</w:t>
      </w:r>
      <w:r>
        <w:rPr>
          <w:rFonts w:hint="eastAsia"/>
        </w:rPr>
        <w:t>R</w:t>
      </w:r>
      <w:r>
        <w:t>OP</w:t>
      </w:r>
      <w:r>
        <w:rPr>
          <w:rFonts w:hint="eastAsia"/>
        </w:rPr>
        <w:t>的由来，从代码注入</w:t>
      </w:r>
      <w:r>
        <w:rPr>
          <w:rFonts w:hint="eastAsia"/>
        </w:rPr>
        <w:t>-</w:t>
      </w:r>
      <w:r>
        <w:t>&gt;DEP</w:t>
      </w:r>
      <w:r>
        <w:rPr>
          <w:rFonts w:hint="eastAsia"/>
        </w:rPr>
        <w:t>产生</w:t>
      </w:r>
      <w:r>
        <w:t>-</w:t>
      </w:r>
      <w:r>
        <w:rPr>
          <w:rFonts w:hint="eastAsia"/>
        </w:rPr>
        <w:t>&gt;</w:t>
      </w:r>
      <w:r>
        <w:rPr>
          <w:rFonts w:hint="eastAsia"/>
        </w:rPr>
        <w:t>代码重用</w:t>
      </w:r>
      <w:r>
        <w:rPr>
          <w:rFonts w:hint="eastAsia"/>
        </w:rPr>
        <w:t>ret</w:t>
      </w:r>
      <w:r>
        <w:t>2libc-&gt;ASLR</w:t>
      </w:r>
      <w:r>
        <w:rPr>
          <w:rFonts w:hint="eastAsia"/>
        </w:rPr>
        <w:t>产生</w:t>
      </w:r>
      <w:r>
        <w:t>-&gt;</w:t>
      </w:r>
      <w:r>
        <w:rPr>
          <w:rFonts w:hint="eastAsia"/>
        </w:rPr>
        <w:t>介绍</w:t>
      </w:r>
      <w:r>
        <w:rPr>
          <w:rFonts w:hint="eastAsia"/>
        </w:rPr>
        <w:t>ROP</w:t>
      </w:r>
    </w:p>
    <w:p w14:paraId="4C76AB27" w14:textId="77777777" w:rsidR="00FB6C5C" w:rsidRDefault="00BE5096">
      <w:pPr>
        <w:ind w:left="420"/>
      </w:pPr>
      <w:r>
        <w:rPr>
          <w:rFonts w:hint="eastAsia"/>
        </w:rPr>
        <w:t>引出</w:t>
      </w:r>
      <w:r>
        <w:rPr>
          <w:rFonts w:hint="eastAsia"/>
        </w:rPr>
        <w:t>1</w:t>
      </w:r>
      <w:r>
        <w:t>.</w:t>
      </w:r>
      <w:r>
        <w:t>2</w:t>
      </w:r>
      <w:r>
        <w:rPr>
          <w:rFonts w:hint="eastAsia"/>
        </w:rPr>
        <w:t>的防御现状。</w:t>
      </w:r>
    </w:p>
  </w:comment>
  <w:comment w:id="23" w:author="bit_l1b0@163.com" w:date="2020-04-03T20:44:00Z" w:initials="李博">
    <w:p w14:paraId="1CE58ED5" w14:textId="77777777" w:rsidR="00FB6C5C" w:rsidRDefault="00BE5096">
      <w:pPr>
        <w:pStyle w:val="a4"/>
      </w:pPr>
      <w:r>
        <w:rPr>
          <w:rStyle w:val="af7"/>
        </w:rPr>
        <w:annotationRef/>
      </w:r>
    </w:p>
  </w:comment>
  <w:comment w:id="25" w:author="bit_l1b0@163.com" w:date="2020-04-04T20:32:00Z" w:initials="李博">
    <w:p w14:paraId="262F5038" w14:textId="77777777" w:rsidR="00FB6C5C" w:rsidRDefault="00BE5096">
      <w:pPr>
        <w:pStyle w:val="a4"/>
      </w:pPr>
      <w:r>
        <w:rPr>
          <w:rFonts w:hint="eastAsia"/>
        </w:rPr>
        <w:t>说明</w:t>
      </w:r>
      <w:r>
        <w:rPr>
          <w:rFonts w:hint="eastAsia"/>
        </w:rPr>
        <w:t>ROP</w:t>
      </w:r>
      <w:r>
        <w:rPr>
          <w:rFonts w:hint="eastAsia"/>
        </w:rPr>
        <w:t>攻击形式，引出</w:t>
      </w:r>
      <w:r>
        <w:rPr>
          <w:rFonts w:hint="eastAsia"/>
        </w:rPr>
        <w:t>ROP</w:t>
      </w:r>
      <w:r>
        <w:rPr>
          <w:rFonts w:hint="eastAsia"/>
        </w:rPr>
        <w:t>防御的相关工作</w:t>
      </w:r>
    </w:p>
  </w:comment>
  <w:comment w:id="27" w:author="bit_l1b0@163.com" w:date="2020-04-05T15:42:00Z" w:initials="李博">
    <w:p w14:paraId="19A5BAE0" w14:textId="77777777" w:rsidR="00FB6C5C" w:rsidRDefault="00BE5096">
      <w:pPr>
        <w:pStyle w:val="a4"/>
      </w:pPr>
      <w:r>
        <w:rPr>
          <w:rFonts w:hint="eastAsia"/>
        </w:rPr>
        <w:t>简单介绍二次汇编技术，引出研究现状。</w:t>
      </w:r>
    </w:p>
  </w:comment>
  <w:comment w:id="29" w:author="bit_l1b0@163.com" w:date="2020-04-06T10:51:00Z" w:initials="李博">
    <w:p w14:paraId="1BF10BED" w14:textId="77777777" w:rsidR="00FB6C5C" w:rsidRDefault="00BE5096">
      <w:pPr>
        <w:pStyle w:val="a4"/>
      </w:pPr>
      <w:r>
        <w:rPr>
          <w:rFonts w:hint="eastAsia"/>
        </w:rPr>
        <w:t>实验数据支撑。</w:t>
      </w:r>
    </w:p>
  </w:comment>
  <w:comment w:id="33" w:author="bit_l1b0@163.com" w:date="2020-04-12T22:01:00Z" w:initials="李博">
    <w:p w14:paraId="3CDEEB0E" w14:textId="77777777" w:rsidR="00FB6C5C" w:rsidRDefault="00BE5096">
      <w:pPr>
        <w:pStyle w:val="a4"/>
      </w:pPr>
      <w:r>
        <w:rPr>
          <w:rFonts w:hint="eastAsia"/>
        </w:rPr>
        <w:t>6</w:t>
      </w:r>
      <w:r>
        <w:t>300</w:t>
      </w:r>
      <w:r>
        <w:rPr>
          <w:rFonts w:hint="eastAsia"/>
        </w:rPr>
        <w:t>字</w:t>
      </w:r>
    </w:p>
  </w:comment>
  <w:comment w:id="35" w:author="bit_l1b0@163.com" w:date="2020-04-10T10:25:00Z" w:initials="李博">
    <w:p w14:paraId="3E9B0E5D" w14:textId="77777777" w:rsidR="00FB6C5C" w:rsidRDefault="00BE5096">
      <w:pPr>
        <w:pStyle w:val="a4"/>
      </w:pPr>
      <w:r>
        <w:rPr>
          <w:rFonts w:hint="eastAsia"/>
        </w:rPr>
        <w:t>4</w:t>
      </w:r>
      <w:r>
        <w:t>313</w:t>
      </w:r>
      <w:r>
        <w:rPr>
          <w:rFonts w:hint="eastAsia"/>
        </w:rPr>
        <w:t>字</w:t>
      </w:r>
    </w:p>
  </w:comment>
  <w:comment w:id="39" w:author="bit_l1b0@163.com" w:date="2020-04-12T22:01:00Z" w:initials="李博">
    <w:p w14:paraId="79FA063F" w14:textId="77777777" w:rsidR="00FB6C5C" w:rsidRDefault="00BE5096">
      <w:pPr>
        <w:pStyle w:val="a4"/>
      </w:pPr>
      <w:r>
        <w:rPr>
          <w:rFonts w:hint="eastAsia"/>
        </w:rPr>
        <w:t>2</w:t>
      </w:r>
      <w:r>
        <w:t>000</w:t>
      </w:r>
      <w:r>
        <w:rPr>
          <w:rFonts w:hint="eastAsia"/>
        </w:rPr>
        <w:t>字</w:t>
      </w:r>
    </w:p>
  </w:comment>
  <w:comment w:id="43" w:author="bit_l1b0@163.com" w:date="2020-04-13T10:54:00Z" w:initials="李博">
    <w:p w14:paraId="05FEE0F8" w14:textId="77777777" w:rsidR="00FB6C5C" w:rsidRDefault="00BE5096">
      <w:pPr>
        <w:pStyle w:val="a4"/>
      </w:pPr>
      <w:r>
        <w:rPr>
          <w:rFonts w:hint="eastAsia"/>
        </w:rPr>
        <w:t>3</w:t>
      </w:r>
      <w:r>
        <w:t>020</w:t>
      </w:r>
      <w:r>
        <w:rPr>
          <w:rFonts w:hint="eastAsia"/>
        </w:rPr>
        <w:t>字</w:t>
      </w:r>
    </w:p>
  </w:comment>
  <w:comment w:id="48" w:author="bit_l1b0@163.com" w:date="2020-04-15T15:34:00Z" w:initials="李博">
    <w:p w14:paraId="1E094969" w14:textId="77777777" w:rsidR="00FB6C5C" w:rsidRDefault="00FB6C5C">
      <w:pPr>
        <w:pStyle w:val="a4"/>
      </w:pPr>
    </w:p>
    <w:p w14:paraId="65520747" w14:textId="77777777" w:rsidR="00FB6C5C" w:rsidRDefault="00BE5096">
      <w:pPr>
        <w:pStyle w:val="a4"/>
      </w:pPr>
      <w:r>
        <w:t>N</w:t>
      </w:r>
      <w:r>
        <w:rPr>
          <w:rFonts w:hint="eastAsia"/>
        </w:rPr>
        <w:t>op</w:t>
      </w:r>
      <w:r>
        <w:rPr>
          <w:rFonts w:hint="eastAsia"/>
        </w:rPr>
        <w:t>指令的数量在实现部分详细阐述。</w:t>
      </w:r>
    </w:p>
  </w:comment>
  <w:comment w:id="49" w:author="bit_l1b0@163.com" w:date="2020-04-15T16:12:00Z" w:initials="李博">
    <w:p w14:paraId="16EE093C" w14:textId="77777777" w:rsidR="00FB6C5C" w:rsidRDefault="00BE5096">
      <w:pPr>
        <w:pStyle w:val="a4"/>
      </w:pPr>
      <w:r>
        <w:rPr>
          <w:rFonts w:hint="eastAsia"/>
        </w:rPr>
        <w:t>实现部分举例说明原理。</w:t>
      </w:r>
    </w:p>
  </w:comment>
  <w:comment w:id="52" w:author="bit_l1b0@163.com" w:date="2020-04-22T11:18:00Z" w:initials="李博">
    <w:p w14:paraId="44E4FF7D" w14:textId="77777777" w:rsidR="00FB6C5C" w:rsidRDefault="00BE5096">
      <w:pPr>
        <w:pStyle w:val="a4"/>
      </w:pPr>
      <w:r>
        <w:rPr>
          <w:rFonts w:hint="eastAsia"/>
        </w:rPr>
        <w:t>4</w:t>
      </w:r>
      <w:r>
        <w:t>407</w:t>
      </w:r>
      <w:r>
        <w:rPr>
          <w:rFonts w:hint="eastAsia"/>
        </w:rPr>
        <w:t>字</w:t>
      </w:r>
    </w:p>
  </w:comment>
  <w:comment w:id="54" w:author="bit_l1b0@163.com" w:date="2020-04-19T15:36:00Z" w:initials="李博">
    <w:p w14:paraId="202A3D32" w14:textId="77777777" w:rsidR="00FB6C5C" w:rsidRDefault="00BE5096">
      <w:pPr>
        <w:pStyle w:val="a4"/>
      </w:pPr>
      <w:r>
        <w:rPr>
          <w:rFonts w:hint="eastAsia"/>
        </w:rPr>
        <w:t>1</w:t>
      </w:r>
      <w:r>
        <w:t>645</w:t>
      </w:r>
    </w:p>
  </w:comment>
  <w:comment w:id="56" w:author="bit_l1b0@163.com" w:date="2020-04-20T21:46:00Z" w:initials="李博">
    <w:p w14:paraId="7E75F9FD" w14:textId="77777777" w:rsidR="00FB6C5C" w:rsidRDefault="00BE5096">
      <w:pPr>
        <w:pStyle w:val="a4"/>
      </w:pPr>
      <w:r>
        <w:rPr>
          <w:rFonts w:hint="eastAsia"/>
        </w:rPr>
        <w:t>2</w:t>
      </w:r>
      <w:r>
        <w:t>093</w:t>
      </w:r>
      <w:r>
        <w:rPr>
          <w:rFonts w:hint="eastAsia"/>
        </w:rPr>
        <w:t>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FF1645" w15:done="0"/>
  <w15:commentEx w15:paraId="4C76AB27" w15:done="0"/>
  <w15:commentEx w15:paraId="1CE58ED5" w15:done="0"/>
  <w15:commentEx w15:paraId="262F5038" w15:done="0"/>
  <w15:commentEx w15:paraId="19A5BAE0" w15:done="0"/>
  <w15:commentEx w15:paraId="1BF10BED" w15:done="0"/>
  <w15:commentEx w15:paraId="3CDEEB0E" w15:done="0"/>
  <w15:commentEx w15:paraId="3E9B0E5D" w15:done="0"/>
  <w15:commentEx w15:paraId="79FA063F" w15:done="0"/>
  <w15:commentEx w15:paraId="05FEE0F8" w15:done="0"/>
  <w15:commentEx w15:paraId="65520747" w15:done="0"/>
  <w15:commentEx w15:paraId="16EE093C" w15:done="0"/>
  <w15:commentEx w15:paraId="44E4FF7D" w15:done="0"/>
  <w15:commentEx w15:paraId="202A3D32" w15:done="0"/>
  <w15:commentEx w15:paraId="7E75F9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FF1645" w16cid:durableId="225587E7"/>
  <w16cid:commentId w16cid:paraId="4C76AB27" w16cid:durableId="225587E8"/>
  <w16cid:commentId w16cid:paraId="1CE58ED5" w16cid:durableId="225587E9"/>
  <w16cid:commentId w16cid:paraId="262F5038" w16cid:durableId="225587EA"/>
  <w16cid:commentId w16cid:paraId="19A5BAE0" w16cid:durableId="225587EB"/>
  <w16cid:commentId w16cid:paraId="1BF10BED" w16cid:durableId="225587EC"/>
  <w16cid:commentId w16cid:paraId="3CDEEB0E" w16cid:durableId="225587ED"/>
  <w16cid:commentId w16cid:paraId="3E9B0E5D" w16cid:durableId="225587EE"/>
  <w16cid:commentId w16cid:paraId="79FA063F" w16cid:durableId="225587EF"/>
  <w16cid:commentId w16cid:paraId="05FEE0F8" w16cid:durableId="225587F0"/>
  <w16cid:commentId w16cid:paraId="65520747" w16cid:durableId="225587F1"/>
  <w16cid:commentId w16cid:paraId="16EE093C" w16cid:durableId="225587F2"/>
  <w16cid:commentId w16cid:paraId="44E4FF7D" w16cid:durableId="225587F3"/>
  <w16cid:commentId w16cid:paraId="202A3D32" w16cid:durableId="225587F4"/>
  <w16cid:commentId w16cid:paraId="7E75F9FD" w16cid:durableId="225587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F5EE4" w14:textId="77777777" w:rsidR="00BE5096" w:rsidRDefault="00BE5096">
      <w:pPr>
        <w:spacing w:line="240" w:lineRule="auto"/>
      </w:pPr>
      <w:r>
        <w:separator/>
      </w:r>
    </w:p>
  </w:endnote>
  <w:endnote w:type="continuationSeparator" w:id="0">
    <w:p w14:paraId="3B346434" w14:textId="77777777" w:rsidR="00BE5096" w:rsidRDefault="00BE50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altName w:val="Monospace"/>
    <w:panose1 w:val="020B0503020204020204"/>
    <w:charset w:val="86"/>
    <w:family w:val="swiss"/>
    <w:pitch w:val="variable"/>
    <w:sig w:usb0="80000287" w:usb1="2ACF3C50" w:usb2="00000016" w:usb3="00000000" w:csb0="0004001F" w:csb1="00000000"/>
  </w:font>
  <w:font w:name="华文新魏">
    <w:altName w:val="思源宋体 CN"/>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F23B5" w14:textId="77777777" w:rsidR="00FB6C5C" w:rsidRDefault="00FB6C5C">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89569"/>
    </w:sdtPr>
    <w:sdtEndPr/>
    <w:sdtContent>
      <w:p w14:paraId="14FBC6C4" w14:textId="77777777" w:rsidR="00FB6C5C" w:rsidRDefault="00BE5096">
        <w:pPr>
          <w:pStyle w:val="ae"/>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14:paraId="1A05040E" w14:textId="77777777" w:rsidR="00FB6C5C" w:rsidRDefault="00FB6C5C">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64AE6" w14:textId="77777777" w:rsidR="00BE5096" w:rsidRDefault="00BE5096">
      <w:pPr>
        <w:spacing w:line="240" w:lineRule="auto"/>
      </w:pPr>
      <w:r>
        <w:separator/>
      </w:r>
    </w:p>
  </w:footnote>
  <w:footnote w:type="continuationSeparator" w:id="0">
    <w:p w14:paraId="4BA3FEFC" w14:textId="77777777" w:rsidR="00BE5096" w:rsidRDefault="00BE50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5C1E5" w14:textId="77777777" w:rsidR="00FB6C5C" w:rsidRDefault="00BE5096">
    <w:pPr>
      <w:pStyle w:val="af0"/>
      <w:rPr>
        <w:spacing w:val="10"/>
        <w:sz w:val="28"/>
        <w:szCs w:val="28"/>
      </w:rPr>
    </w:pPr>
    <w:r>
      <w:rPr>
        <w:rFonts w:cs="宋体" w:hint="eastAsia"/>
        <w:color w:val="000000"/>
        <w:spacing w:val="10"/>
        <w:kern w:val="0"/>
        <w:sz w:val="24"/>
      </w:rPr>
      <w:t>北京理工大学本科生毕业设计（论文）</w:t>
    </w:r>
  </w:p>
  <w:p w14:paraId="66BC24AA" w14:textId="77777777" w:rsidR="00FB6C5C" w:rsidRDefault="00FB6C5C">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404C5"/>
    <w:multiLevelType w:val="multilevel"/>
    <w:tmpl w:val="1C4404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FF6ECF"/>
    <w:multiLevelType w:val="multilevel"/>
    <w:tmpl w:val="37FF6EC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t_l1b0@163.com">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812777"/>
    <w:rsid w:val="89B70A53"/>
    <w:rsid w:val="9F5D624C"/>
    <w:rsid w:val="9FFE8B2F"/>
    <w:rsid w:val="A5EF90EA"/>
    <w:rsid w:val="A7FF9B05"/>
    <w:rsid w:val="B7ED3EE6"/>
    <w:rsid w:val="B95F3F49"/>
    <w:rsid w:val="B9EBCF38"/>
    <w:rsid w:val="BBFA5E04"/>
    <w:rsid w:val="BC5703F1"/>
    <w:rsid w:val="BD924204"/>
    <w:rsid w:val="BDAD78BC"/>
    <w:rsid w:val="BDEA1D47"/>
    <w:rsid w:val="BDFA32E6"/>
    <w:rsid w:val="BFF21FFA"/>
    <w:rsid w:val="CEF9E66B"/>
    <w:rsid w:val="CF7D97E3"/>
    <w:rsid w:val="D3F7E07C"/>
    <w:rsid w:val="D73FF00C"/>
    <w:rsid w:val="D9DE5263"/>
    <w:rsid w:val="DDCBD4B6"/>
    <w:rsid w:val="DDFC0514"/>
    <w:rsid w:val="DF3E597A"/>
    <w:rsid w:val="DFBD8BC0"/>
    <w:rsid w:val="DFDFCCAC"/>
    <w:rsid w:val="E339E637"/>
    <w:rsid w:val="E3F6586D"/>
    <w:rsid w:val="E9EC1BBA"/>
    <w:rsid w:val="EA7E09A2"/>
    <w:rsid w:val="EE7F19AD"/>
    <w:rsid w:val="EFBB8989"/>
    <w:rsid w:val="F3B532A7"/>
    <w:rsid w:val="F57FC03E"/>
    <w:rsid w:val="F6DF924F"/>
    <w:rsid w:val="F6FFCFF3"/>
    <w:rsid w:val="F71FCA1B"/>
    <w:rsid w:val="F7B77CFD"/>
    <w:rsid w:val="F7CD0B3D"/>
    <w:rsid w:val="F7ED5B5A"/>
    <w:rsid w:val="F86FFFE5"/>
    <w:rsid w:val="F9375CC9"/>
    <w:rsid w:val="F951F98E"/>
    <w:rsid w:val="F96DA425"/>
    <w:rsid w:val="FAEB4C11"/>
    <w:rsid w:val="FB8FD988"/>
    <w:rsid w:val="FBBF6C8F"/>
    <w:rsid w:val="FBEB37E4"/>
    <w:rsid w:val="FC839753"/>
    <w:rsid w:val="FCFF741C"/>
    <w:rsid w:val="FDDF7238"/>
    <w:rsid w:val="FDDFFF81"/>
    <w:rsid w:val="FDF52994"/>
    <w:rsid w:val="FF2FE3AA"/>
    <w:rsid w:val="FF58F3E6"/>
    <w:rsid w:val="FF5DA761"/>
    <w:rsid w:val="FFBF87FD"/>
    <w:rsid w:val="FFCF21AA"/>
    <w:rsid w:val="FFDF7374"/>
    <w:rsid w:val="FFFB5F70"/>
    <w:rsid w:val="FFFEE667"/>
    <w:rsid w:val="000000B4"/>
    <w:rsid w:val="00000112"/>
    <w:rsid w:val="00000521"/>
    <w:rsid w:val="00000776"/>
    <w:rsid w:val="00000CD3"/>
    <w:rsid w:val="00002100"/>
    <w:rsid w:val="00005505"/>
    <w:rsid w:val="0000599C"/>
    <w:rsid w:val="00005F7A"/>
    <w:rsid w:val="00005FF7"/>
    <w:rsid w:val="00006E0C"/>
    <w:rsid w:val="00006E59"/>
    <w:rsid w:val="00006F0A"/>
    <w:rsid w:val="000076B0"/>
    <w:rsid w:val="00007C93"/>
    <w:rsid w:val="0001072A"/>
    <w:rsid w:val="00011585"/>
    <w:rsid w:val="0001194B"/>
    <w:rsid w:val="00011A9B"/>
    <w:rsid w:val="0001261D"/>
    <w:rsid w:val="00013124"/>
    <w:rsid w:val="00014734"/>
    <w:rsid w:val="000150DF"/>
    <w:rsid w:val="00015427"/>
    <w:rsid w:val="00015C7A"/>
    <w:rsid w:val="0001638B"/>
    <w:rsid w:val="00016419"/>
    <w:rsid w:val="00016D93"/>
    <w:rsid w:val="00016F82"/>
    <w:rsid w:val="00017E04"/>
    <w:rsid w:val="000202FE"/>
    <w:rsid w:val="0002031F"/>
    <w:rsid w:val="0002055D"/>
    <w:rsid w:val="00022053"/>
    <w:rsid w:val="0002224D"/>
    <w:rsid w:val="0002261A"/>
    <w:rsid w:val="00022B2B"/>
    <w:rsid w:val="00023649"/>
    <w:rsid w:val="000238C0"/>
    <w:rsid w:val="00025008"/>
    <w:rsid w:val="0002533B"/>
    <w:rsid w:val="000258F0"/>
    <w:rsid w:val="000302D6"/>
    <w:rsid w:val="00030838"/>
    <w:rsid w:val="00030E10"/>
    <w:rsid w:val="00031C22"/>
    <w:rsid w:val="00032005"/>
    <w:rsid w:val="000327A0"/>
    <w:rsid w:val="00032BD1"/>
    <w:rsid w:val="0003326F"/>
    <w:rsid w:val="00033406"/>
    <w:rsid w:val="00033449"/>
    <w:rsid w:val="00033519"/>
    <w:rsid w:val="00033EB7"/>
    <w:rsid w:val="00034500"/>
    <w:rsid w:val="00034760"/>
    <w:rsid w:val="0003518F"/>
    <w:rsid w:val="000354E2"/>
    <w:rsid w:val="000355E0"/>
    <w:rsid w:val="00035741"/>
    <w:rsid w:val="00035FE4"/>
    <w:rsid w:val="00037C8A"/>
    <w:rsid w:val="00037F37"/>
    <w:rsid w:val="000414D6"/>
    <w:rsid w:val="00043236"/>
    <w:rsid w:val="000455F2"/>
    <w:rsid w:val="0004715E"/>
    <w:rsid w:val="000474D6"/>
    <w:rsid w:val="00047825"/>
    <w:rsid w:val="00047CF4"/>
    <w:rsid w:val="0005032B"/>
    <w:rsid w:val="000508F6"/>
    <w:rsid w:val="00050A32"/>
    <w:rsid w:val="00050B53"/>
    <w:rsid w:val="0005109B"/>
    <w:rsid w:val="00051BCD"/>
    <w:rsid w:val="00052002"/>
    <w:rsid w:val="00052222"/>
    <w:rsid w:val="00052ADF"/>
    <w:rsid w:val="000545A6"/>
    <w:rsid w:val="00054860"/>
    <w:rsid w:val="00054913"/>
    <w:rsid w:val="00054D79"/>
    <w:rsid w:val="00054FD9"/>
    <w:rsid w:val="00060FB7"/>
    <w:rsid w:val="00061422"/>
    <w:rsid w:val="0006201E"/>
    <w:rsid w:val="0006237A"/>
    <w:rsid w:val="00062726"/>
    <w:rsid w:val="000630F5"/>
    <w:rsid w:val="0006461E"/>
    <w:rsid w:val="000647C6"/>
    <w:rsid w:val="00064D0F"/>
    <w:rsid w:val="0006530F"/>
    <w:rsid w:val="000659A6"/>
    <w:rsid w:val="00065EAE"/>
    <w:rsid w:val="00066211"/>
    <w:rsid w:val="00066234"/>
    <w:rsid w:val="00066D7D"/>
    <w:rsid w:val="000673E1"/>
    <w:rsid w:val="000677C8"/>
    <w:rsid w:val="00070A17"/>
    <w:rsid w:val="00071FAA"/>
    <w:rsid w:val="000721AB"/>
    <w:rsid w:val="00072967"/>
    <w:rsid w:val="00072A9F"/>
    <w:rsid w:val="00072FE3"/>
    <w:rsid w:val="000731F5"/>
    <w:rsid w:val="00074E16"/>
    <w:rsid w:val="00075608"/>
    <w:rsid w:val="00076A8F"/>
    <w:rsid w:val="00076D04"/>
    <w:rsid w:val="00076F3C"/>
    <w:rsid w:val="00077836"/>
    <w:rsid w:val="00080066"/>
    <w:rsid w:val="0008039F"/>
    <w:rsid w:val="000813F5"/>
    <w:rsid w:val="0008247A"/>
    <w:rsid w:val="00082639"/>
    <w:rsid w:val="000836F7"/>
    <w:rsid w:val="00083F84"/>
    <w:rsid w:val="000840DE"/>
    <w:rsid w:val="00085051"/>
    <w:rsid w:val="000857D1"/>
    <w:rsid w:val="00085AD6"/>
    <w:rsid w:val="000861F3"/>
    <w:rsid w:val="000864A0"/>
    <w:rsid w:val="00086604"/>
    <w:rsid w:val="00086D2F"/>
    <w:rsid w:val="00087B01"/>
    <w:rsid w:val="00087B09"/>
    <w:rsid w:val="00091549"/>
    <w:rsid w:val="0009214B"/>
    <w:rsid w:val="00093178"/>
    <w:rsid w:val="000942AC"/>
    <w:rsid w:val="000949DD"/>
    <w:rsid w:val="000956F2"/>
    <w:rsid w:val="0009597A"/>
    <w:rsid w:val="00097567"/>
    <w:rsid w:val="000A24C7"/>
    <w:rsid w:val="000A328A"/>
    <w:rsid w:val="000A384E"/>
    <w:rsid w:val="000A3FB3"/>
    <w:rsid w:val="000A5872"/>
    <w:rsid w:val="000A6D35"/>
    <w:rsid w:val="000A751E"/>
    <w:rsid w:val="000B0712"/>
    <w:rsid w:val="000B24F2"/>
    <w:rsid w:val="000B624A"/>
    <w:rsid w:val="000B657D"/>
    <w:rsid w:val="000B71F5"/>
    <w:rsid w:val="000B7417"/>
    <w:rsid w:val="000C0A03"/>
    <w:rsid w:val="000C10AB"/>
    <w:rsid w:val="000C16BE"/>
    <w:rsid w:val="000C1FAF"/>
    <w:rsid w:val="000C274B"/>
    <w:rsid w:val="000C2941"/>
    <w:rsid w:val="000C3477"/>
    <w:rsid w:val="000C3723"/>
    <w:rsid w:val="000C38CA"/>
    <w:rsid w:val="000C4E69"/>
    <w:rsid w:val="000C50E8"/>
    <w:rsid w:val="000C5229"/>
    <w:rsid w:val="000C5409"/>
    <w:rsid w:val="000C73F6"/>
    <w:rsid w:val="000C7808"/>
    <w:rsid w:val="000C7EAF"/>
    <w:rsid w:val="000D0056"/>
    <w:rsid w:val="000D28C9"/>
    <w:rsid w:val="000D29AA"/>
    <w:rsid w:val="000D2E16"/>
    <w:rsid w:val="000D4D72"/>
    <w:rsid w:val="000D51F3"/>
    <w:rsid w:val="000D5305"/>
    <w:rsid w:val="000D5A69"/>
    <w:rsid w:val="000D5D67"/>
    <w:rsid w:val="000D5F9E"/>
    <w:rsid w:val="000D6309"/>
    <w:rsid w:val="000D6407"/>
    <w:rsid w:val="000D6D34"/>
    <w:rsid w:val="000D6F77"/>
    <w:rsid w:val="000D7235"/>
    <w:rsid w:val="000D7425"/>
    <w:rsid w:val="000D7503"/>
    <w:rsid w:val="000D76AD"/>
    <w:rsid w:val="000D7D2A"/>
    <w:rsid w:val="000E039E"/>
    <w:rsid w:val="000E0590"/>
    <w:rsid w:val="000E07AA"/>
    <w:rsid w:val="000E0DF5"/>
    <w:rsid w:val="000E1694"/>
    <w:rsid w:val="000E1D7C"/>
    <w:rsid w:val="000E1DB6"/>
    <w:rsid w:val="000E2285"/>
    <w:rsid w:val="000E29EE"/>
    <w:rsid w:val="000E34C8"/>
    <w:rsid w:val="000E42D6"/>
    <w:rsid w:val="000E4F0C"/>
    <w:rsid w:val="000F1D92"/>
    <w:rsid w:val="000F23E1"/>
    <w:rsid w:val="000F3371"/>
    <w:rsid w:val="000F3630"/>
    <w:rsid w:val="000F4C0C"/>
    <w:rsid w:val="000F5FF5"/>
    <w:rsid w:val="000F6150"/>
    <w:rsid w:val="000F6314"/>
    <w:rsid w:val="000F6730"/>
    <w:rsid w:val="000F6768"/>
    <w:rsid w:val="000F7368"/>
    <w:rsid w:val="000F753F"/>
    <w:rsid w:val="000F765C"/>
    <w:rsid w:val="0010001C"/>
    <w:rsid w:val="001021D4"/>
    <w:rsid w:val="001038F2"/>
    <w:rsid w:val="0010602F"/>
    <w:rsid w:val="001065D0"/>
    <w:rsid w:val="00107908"/>
    <w:rsid w:val="00107CF9"/>
    <w:rsid w:val="00107FC1"/>
    <w:rsid w:val="001100AC"/>
    <w:rsid w:val="001102CF"/>
    <w:rsid w:val="001107E5"/>
    <w:rsid w:val="0011086D"/>
    <w:rsid w:val="001117ED"/>
    <w:rsid w:val="00111809"/>
    <w:rsid w:val="00111A2B"/>
    <w:rsid w:val="00111A33"/>
    <w:rsid w:val="00111DB6"/>
    <w:rsid w:val="001135C2"/>
    <w:rsid w:val="001153D0"/>
    <w:rsid w:val="00117414"/>
    <w:rsid w:val="00117A4C"/>
    <w:rsid w:val="00117B16"/>
    <w:rsid w:val="00120232"/>
    <w:rsid w:val="00120C6E"/>
    <w:rsid w:val="00122531"/>
    <w:rsid w:val="00122964"/>
    <w:rsid w:val="00122E32"/>
    <w:rsid w:val="00124604"/>
    <w:rsid w:val="00124FD0"/>
    <w:rsid w:val="00125369"/>
    <w:rsid w:val="0012556F"/>
    <w:rsid w:val="00125708"/>
    <w:rsid w:val="001277CD"/>
    <w:rsid w:val="00132197"/>
    <w:rsid w:val="001324E7"/>
    <w:rsid w:val="0013287C"/>
    <w:rsid w:val="001342B9"/>
    <w:rsid w:val="00135427"/>
    <w:rsid w:val="00135833"/>
    <w:rsid w:val="00136853"/>
    <w:rsid w:val="00136E4E"/>
    <w:rsid w:val="00137518"/>
    <w:rsid w:val="00137BFF"/>
    <w:rsid w:val="00140B8A"/>
    <w:rsid w:val="0014197D"/>
    <w:rsid w:val="001423D1"/>
    <w:rsid w:val="001423F4"/>
    <w:rsid w:val="00142986"/>
    <w:rsid w:val="00142D5F"/>
    <w:rsid w:val="00143CA9"/>
    <w:rsid w:val="00144E1C"/>
    <w:rsid w:val="00145484"/>
    <w:rsid w:val="001467AC"/>
    <w:rsid w:val="00151F76"/>
    <w:rsid w:val="001526F2"/>
    <w:rsid w:val="00152F52"/>
    <w:rsid w:val="001533CE"/>
    <w:rsid w:val="001540A9"/>
    <w:rsid w:val="00156A07"/>
    <w:rsid w:val="00156B0A"/>
    <w:rsid w:val="00156DE8"/>
    <w:rsid w:val="00157B43"/>
    <w:rsid w:val="001609DE"/>
    <w:rsid w:val="00161142"/>
    <w:rsid w:val="00161FFB"/>
    <w:rsid w:val="0016246D"/>
    <w:rsid w:val="001624F6"/>
    <w:rsid w:val="001635C2"/>
    <w:rsid w:val="00163E27"/>
    <w:rsid w:val="0016492B"/>
    <w:rsid w:val="00164BFB"/>
    <w:rsid w:val="00164D65"/>
    <w:rsid w:val="00164DBD"/>
    <w:rsid w:val="001659DE"/>
    <w:rsid w:val="0016673C"/>
    <w:rsid w:val="00166EFA"/>
    <w:rsid w:val="00170514"/>
    <w:rsid w:val="00170BF1"/>
    <w:rsid w:val="001720F9"/>
    <w:rsid w:val="00173DBD"/>
    <w:rsid w:val="001746E7"/>
    <w:rsid w:val="00175D5E"/>
    <w:rsid w:val="001760BE"/>
    <w:rsid w:val="001760E2"/>
    <w:rsid w:val="00176420"/>
    <w:rsid w:val="001770A4"/>
    <w:rsid w:val="001771D3"/>
    <w:rsid w:val="00177D69"/>
    <w:rsid w:val="0018011E"/>
    <w:rsid w:val="00180C61"/>
    <w:rsid w:val="001811EB"/>
    <w:rsid w:val="00181BB0"/>
    <w:rsid w:val="0018331D"/>
    <w:rsid w:val="00183B47"/>
    <w:rsid w:val="00183C6A"/>
    <w:rsid w:val="00183E91"/>
    <w:rsid w:val="0018458D"/>
    <w:rsid w:val="001856B8"/>
    <w:rsid w:val="00185A35"/>
    <w:rsid w:val="0018703E"/>
    <w:rsid w:val="0019005F"/>
    <w:rsid w:val="001911D4"/>
    <w:rsid w:val="00191A0F"/>
    <w:rsid w:val="00191A6A"/>
    <w:rsid w:val="00191DD0"/>
    <w:rsid w:val="00192235"/>
    <w:rsid w:val="00192A3D"/>
    <w:rsid w:val="0019332A"/>
    <w:rsid w:val="00193826"/>
    <w:rsid w:val="001944E2"/>
    <w:rsid w:val="0019525B"/>
    <w:rsid w:val="00196518"/>
    <w:rsid w:val="00196C36"/>
    <w:rsid w:val="00197151"/>
    <w:rsid w:val="00197615"/>
    <w:rsid w:val="00197BEA"/>
    <w:rsid w:val="001A148F"/>
    <w:rsid w:val="001A1BD7"/>
    <w:rsid w:val="001A3CA1"/>
    <w:rsid w:val="001A3D8A"/>
    <w:rsid w:val="001A4AFA"/>
    <w:rsid w:val="001A4ECE"/>
    <w:rsid w:val="001A50D7"/>
    <w:rsid w:val="001A5F64"/>
    <w:rsid w:val="001A6151"/>
    <w:rsid w:val="001A7981"/>
    <w:rsid w:val="001B0316"/>
    <w:rsid w:val="001B1A3C"/>
    <w:rsid w:val="001B2D5F"/>
    <w:rsid w:val="001B34FC"/>
    <w:rsid w:val="001B3991"/>
    <w:rsid w:val="001B42DD"/>
    <w:rsid w:val="001B50ED"/>
    <w:rsid w:val="001B568E"/>
    <w:rsid w:val="001B595A"/>
    <w:rsid w:val="001B5F63"/>
    <w:rsid w:val="001C0BE3"/>
    <w:rsid w:val="001C2472"/>
    <w:rsid w:val="001C36E1"/>
    <w:rsid w:val="001C48E9"/>
    <w:rsid w:val="001C4C91"/>
    <w:rsid w:val="001C55FE"/>
    <w:rsid w:val="001C5F51"/>
    <w:rsid w:val="001C646C"/>
    <w:rsid w:val="001C6E97"/>
    <w:rsid w:val="001D05CA"/>
    <w:rsid w:val="001D0F64"/>
    <w:rsid w:val="001D10EF"/>
    <w:rsid w:val="001D16FD"/>
    <w:rsid w:val="001D1881"/>
    <w:rsid w:val="001D23DF"/>
    <w:rsid w:val="001D57D3"/>
    <w:rsid w:val="001D5C9A"/>
    <w:rsid w:val="001D6333"/>
    <w:rsid w:val="001D671A"/>
    <w:rsid w:val="001D672D"/>
    <w:rsid w:val="001D6F3D"/>
    <w:rsid w:val="001D790D"/>
    <w:rsid w:val="001E08B7"/>
    <w:rsid w:val="001E0977"/>
    <w:rsid w:val="001E2870"/>
    <w:rsid w:val="001E2E34"/>
    <w:rsid w:val="001E423D"/>
    <w:rsid w:val="001E565B"/>
    <w:rsid w:val="001E7C3B"/>
    <w:rsid w:val="001F1CF2"/>
    <w:rsid w:val="001F1F07"/>
    <w:rsid w:val="001F2CF3"/>
    <w:rsid w:val="001F2EDC"/>
    <w:rsid w:val="001F34C4"/>
    <w:rsid w:val="001F3925"/>
    <w:rsid w:val="001F4B7E"/>
    <w:rsid w:val="001F567D"/>
    <w:rsid w:val="001F70B1"/>
    <w:rsid w:val="001F7DAA"/>
    <w:rsid w:val="002009DB"/>
    <w:rsid w:val="00201DE0"/>
    <w:rsid w:val="0020258F"/>
    <w:rsid w:val="00203E46"/>
    <w:rsid w:val="0020492F"/>
    <w:rsid w:val="00205700"/>
    <w:rsid w:val="002066B3"/>
    <w:rsid w:val="00206887"/>
    <w:rsid w:val="00207283"/>
    <w:rsid w:val="00207871"/>
    <w:rsid w:val="00207C4F"/>
    <w:rsid w:val="00207E93"/>
    <w:rsid w:val="00210615"/>
    <w:rsid w:val="00210C73"/>
    <w:rsid w:val="00212242"/>
    <w:rsid w:val="002129F2"/>
    <w:rsid w:val="002134AA"/>
    <w:rsid w:val="00214876"/>
    <w:rsid w:val="00215B22"/>
    <w:rsid w:val="00216739"/>
    <w:rsid w:val="002170D9"/>
    <w:rsid w:val="0021719F"/>
    <w:rsid w:val="00220B7E"/>
    <w:rsid w:val="002214C1"/>
    <w:rsid w:val="00221F00"/>
    <w:rsid w:val="00222CE7"/>
    <w:rsid w:val="0022326E"/>
    <w:rsid w:val="002234CE"/>
    <w:rsid w:val="00223B8D"/>
    <w:rsid w:val="00223C7A"/>
    <w:rsid w:val="002245A9"/>
    <w:rsid w:val="00224AC2"/>
    <w:rsid w:val="00224AC8"/>
    <w:rsid w:val="00224C1B"/>
    <w:rsid w:val="00225AC3"/>
    <w:rsid w:val="00226852"/>
    <w:rsid w:val="00226A85"/>
    <w:rsid w:val="00230166"/>
    <w:rsid w:val="002301AC"/>
    <w:rsid w:val="002313D8"/>
    <w:rsid w:val="002318E0"/>
    <w:rsid w:val="00231A88"/>
    <w:rsid w:val="00231D1D"/>
    <w:rsid w:val="00233344"/>
    <w:rsid w:val="0023434C"/>
    <w:rsid w:val="0023452E"/>
    <w:rsid w:val="002356A2"/>
    <w:rsid w:val="00235D84"/>
    <w:rsid w:val="00237197"/>
    <w:rsid w:val="00240749"/>
    <w:rsid w:val="00241AEE"/>
    <w:rsid w:val="00241B09"/>
    <w:rsid w:val="0024306C"/>
    <w:rsid w:val="002433FE"/>
    <w:rsid w:val="0024382D"/>
    <w:rsid w:val="00244C0C"/>
    <w:rsid w:val="0024565C"/>
    <w:rsid w:val="002462FC"/>
    <w:rsid w:val="00246A3F"/>
    <w:rsid w:val="00247EBB"/>
    <w:rsid w:val="00250F48"/>
    <w:rsid w:val="00251808"/>
    <w:rsid w:val="00252280"/>
    <w:rsid w:val="00252472"/>
    <w:rsid w:val="002524B0"/>
    <w:rsid w:val="002544EB"/>
    <w:rsid w:val="00254A95"/>
    <w:rsid w:val="0025523C"/>
    <w:rsid w:val="0025674E"/>
    <w:rsid w:val="00260E08"/>
    <w:rsid w:val="00261514"/>
    <w:rsid w:val="00261545"/>
    <w:rsid w:val="00261D9A"/>
    <w:rsid w:val="002646A7"/>
    <w:rsid w:val="002670ED"/>
    <w:rsid w:val="002728AC"/>
    <w:rsid w:val="002730D3"/>
    <w:rsid w:val="00273562"/>
    <w:rsid w:val="00273571"/>
    <w:rsid w:val="002739F8"/>
    <w:rsid w:val="00276D92"/>
    <w:rsid w:val="00276DF3"/>
    <w:rsid w:val="002773FE"/>
    <w:rsid w:val="002777BE"/>
    <w:rsid w:val="002778DC"/>
    <w:rsid w:val="00277EAB"/>
    <w:rsid w:val="00277F22"/>
    <w:rsid w:val="00280A1D"/>
    <w:rsid w:val="00280A97"/>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DF1"/>
    <w:rsid w:val="00287F69"/>
    <w:rsid w:val="00290C21"/>
    <w:rsid w:val="002929A8"/>
    <w:rsid w:val="0029337F"/>
    <w:rsid w:val="00293B4A"/>
    <w:rsid w:val="00294975"/>
    <w:rsid w:val="00294BA4"/>
    <w:rsid w:val="00294BE5"/>
    <w:rsid w:val="00294D56"/>
    <w:rsid w:val="00296657"/>
    <w:rsid w:val="00296687"/>
    <w:rsid w:val="002A08FB"/>
    <w:rsid w:val="002A1D96"/>
    <w:rsid w:val="002A1E25"/>
    <w:rsid w:val="002A1F35"/>
    <w:rsid w:val="002A2953"/>
    <w:rsid w:val="002A51FB"/>
    <w:rsid w:val="002A6493"/>
    <w:rsid w:val="002A65B1"/>
    <w:rsid w:val="002A7817"/>
    <w:rsid w:val="002A7E0E"/>
    <w:rsid w:val="002B0622"/>
    <w:rsid w:val="002B069C"/>
    <w:rsid w:val="002B07C1"/>
    <w:rsid w:val="002B1031"/>
    <w:rsid w:val="002B1821"/>
    <w:rsid w:val="002B2926"/>
    <w:rsid w:val="002B2CDE"/>
    <w:rsid w:val="002B2D57"/>
    <w:rsid w:val="002B3DB4"/>
    <w:rsid w:val="002B40D5"/>
    <w:rsid w:val="002B42C3"/>
    <w:rsid w:val="002B4D68"/>
    <w:rsid w:val="002B5E00"/>
    <w:rsid w:val="002B7664"/>
    <w:rsid w:val="002B7D37"/>
    <w:rsid w:val="002C051C"/>
    <w:rsid w:val="002C06E2"/>
    <w:rsid w:val="002C262D"/>
    <w:rsid w:val="002C29E8"/>
    <w:rsid w:val="002C3DF2"/>
    <w:rsid w:val="002C4206"/>
    <w:rsid w:val="002C4E2B"/>
    <w:rsid w:val="002C5248"/>
    <w:rsid w:val="002C604A"/>
    <w:rsid w:val="002C63B4"/>
    <w:rsid w:val="002C773A"/>
    <w:rsid w:val="002C7A3A"/>
    <w:rsid w:val="002C7E96"/>
    <w:rsid w:val="002C7FEB"/>
    <w:rsid w:val="002D00FB"/>
    <w:rsid w:val="002D1A22"/>
    <w:rsid w:val="002D2674"/>
    <w:rsid w:val="002D3212"/>
    <w:rsid w:val="002D32AE"/>
    <w:rsid w:val="002D3396"/>
    <w:rsid w:val="002D4026"/>
    <w:rsid w:val="002D402B"/>
    <w:rsid w:val="002D4210"/>
    <w:rsid w:val="002D434A"/>
    <w:rsid w:val="002D4A55"/>
    <w:rsid w:val="002D6756"/>
    <w:rsid w:val="002D6FE8"/>
    <w:rsid w:val="002D7255"/>
    <w:rsid w:val="002D78EE"/>
    <w:rsid w:val="002E072B"/>
    <w:rsid w:val="002E1282"/>
    <w:rsid w:val="002E1499"/>
    <w:rsid w:val="002E16D0"/>
    <w:rsid w:val="002E1F94"/>
    <w:rsid w:val="002E2DA1"/>
    <w:rsid w:val="002E3211"/>
    <w:rsid w:val="002E39A1"/>
    <w:rsid w:val="002E3A7B"/>
    <w:rsid w:val="002E40DD"/>
    <w:rsid w:val="002E4D3E"/>
    <w:rsid w:val="002E6078"/>
    <w:rsid w:val="002E6CD4"/>
    <w:rsid w:val="002F29C0"/>
    <w:rsid w:val="002F2F06"/>
    <w:rsid w:val="002F3B38"/>
    <w:rsid w:val="002F4E3E"/>
    <w:rsid w:val="002F4F3A"/>
    <w:rsid w:val="002F5BF8"/>
    <w:rsid w:val="002F5CFD"/>
    <w:rsid w:val="002F5D2A"/>
    <w:rsid w:val="002F6693"/>
    <w:rsid w:val="002F6EF9"/>
    <w:rsid w:val="002F7328"/>
    <w:rsid w:val="003006D9"/>
    <w:rsid w:val="00301237"/>
    <w:rsid w:val="00301F4A"/>
    <w:rsid w:val="00302AF0"/>
    <w:rsid w:val="00302DE1"/>
    <w:rsid w:val="003034CE"/>
    <w:rsid w:val="0030361A"/>
    <w:rsid w:val="00303E56"/>
    <w:rsid w:val="00305DA0"/>
    <w:rsid w:val="00305E81"/>
    <w:rsid w:val="003062BA"/>
    <w:rsid w:val="0030757E"/>
    <w:rsid w:val="00307821"/>
    <w:rsid w:val="00307C22"/>
    <w:rsid w:val="00310372"/>
    <w:rsid w:val="00310F04"/>
    <w:rsid w:val="0031144E"/>
    <w:rsid w:val="0031146C"/>
    <w:rsid w:val="003122AA"/>
    <w:rsid w:val="0031255F"/>
    <w:rsid w:val="0031326C"/>
    <w:rsid w:val="00313703"/>
    <w:rsid w:val="0031421C"/>
    <w:rsid w:val="0031479A"/>
    <w:rsid w:val="003149B1"/>
    <w:rsid w:val="00314B6E"/>
    <w:rsid w:val="00315528"/>
    <w:rsid w:val="003156E0"/>
    <w:rsid w:val="00317896"/>
    <w:rsid w:val="003178A5"/>
    <w:rsid w:val="00321AB1"/>
    <w:rsid w:val="00322E14"/>
    <w:rsid w:val="00322F3D"/>
    <w:rsid w:val="00323317"/>
    <w:rsid w:val="003237DC"/>
    <w:rsid w:val="00323BBC"/>
    <w:rsid w:val="00323E57"/>
    <w:rsid w:val="003247AA"/>
    <w:rsid w:val="003249E4"/>
    <w:rsid w:val="003252D2"/>
    <w:rsid w:val="00325977"/>
    <w:rsid w:val="00326B74"/>
    <w:rsid w:val="00326DB0"/>
    <w:rsid w:val="00331395"/>
    <w:rsid w:val="00331484"/>
    <w:rsid w:val="00332963"/>
    <w:rsid w:val="00332EC1"/>
    <w:rsid w:val="0033308B"/>
    <w:rsid w:val="0033482E"/>
    <w:rsid w:val="0033513E"/>
    <w:rsid w:val="0033521B"/>
    <w:rsid w:val="003364C6"/>
    <w:rsid w:val="00336AAC"/>
    <w:rsid w:val="00337635"/>
    <w:rsid w:val="00340983"/>
    <w:rsid w:val="00340BC1"/>
    <w:rsid w:val="00341694"/>
    <w:rsid w:val="003420E1"/>
    <w:rsid w:val="00342221"/>
    <w:rsid w:val="00342681"/>
    <w:rsid w:val="00343754"/>
    <w:rsid w:val="00344159"/>
    <w:rsid w:val="003448EF"/>
    <w:rsid w:val="003454F0"/>
    <w:rsid w:val="0034624A"/>
    <w:rsid w:val="00346794"/>
    <w:rsid w:val="003467A3"/>
    <w:rsid w:val="00346B5F"/>
    <w:rsid w:val="00346E4A"/>
    <w:rsid w:val="00346F37"/>
    <w:rsid w:val="0034741E"/>
    <w:rsid w:val="00347AF2"/>
    <w:rsid w:val="00347EBD"/>
    <w:rsid w:val="0035084B"/>
    <w:rsid w:val="00350D95"/>
    <w:rsid w:val="003514EF"/>
    <w:rsid w:val="00353E76"/>
    <w:rsid w:val="00354D0F"/>
    <w:rsid w:val="00355386"/>
    <w:rsid w:val="003554DD"/>
    <w:rsid w:val="00355598"/>
    <w:rsid w:val="0035591D"/>
    <w:rsid w:val="00355B55"/>
    <w:rsid w:val="00356D98"/>
    <w:rsid w:val="003572CF"/>
    <w:rsid w:val="0035734D"/>
    <w:rsid w:val="003609D1"/>
    <w:rsid w:val="003610BB"/>
    <w:rsid w:val="00361B6D"/>
    <w:rsid w:val="00361D50"/>
    <w:rsid w:val="00362BC2"/>
    <w:rsid w:val="00363189"/>
    <w:rsid w:val="00363968"/>
    <w:rsid w:val="003649A7"/>
    <w:rsid w:val="00364DF5"/>
    <w:rsid w:val="00365234"/>
    <w:rsid w:val="003658EB"/>
    <w:rsid w:val="00365FF2"/>
    <w:rsid w:val="00366230"/>
    <w:rsid w:val="00366CB6"/>
    <w:rsid w:val="0036753D"/>
    <w:rsid w:val="00367E11"/>
    <w:rsid w:val="00370156"/>
    <w:rsid w:val="00370FD8"/>
    <w:rsid w:val="0037264D"/>
    <w:rsid w:val="0037271A"/>
    <w:rsid w:val="0037273C"/>
    <w:rsid w:val="003727D9"/>
    <w:rsid w:val="00372A4E"/>
    <w:rsid w:val="00372C29"/>
    <w:rsid w:val="00373DEB"/>
    <w:rsid w:val="00373FFB"/>
    <w:rsid w:val="00374BFD"/>
    <w:rsid w:val="00375E48"/>
    <w:rsid w:val="0037661F"/>
    <w:rsid w:val="003801D8"/>
    <w:rsid w:val="003802EC"/>
    <w:rsid w:val="0038091E"/>
    <w:rsid w:val="00380CFE"/>
    <w:rsid w:val="00380F8B"/>
    <w:rsid w:val="003810BE"/>
    <w:rsid w:val="0038166B"/>
    <w:rsid w:val="00382C0D"/>
    <w:rsid w:val="00384B63"/>
    <w:rsid w:val="00385119"/>
    <w:rsid w:val="003855C9"/>
    <w:rsid w:val="00385E5D"/>
    <w:rsid w:val="00386549"/>
    <w:rsid w:val="00387633"/>
    <w:rsid w:val="003876BD"/>
    <w:rsid w:val="0039041A"/>
    <w:rsid w:val="003909AE"/>
    <w:rsid w:val="00390C39"/>
    <w:rsid w:val="00390F05"/>
    <w:rsid w:val="003922AB"/>
    <w:rsid w:val="0039388E"/>
    <w:rsid w:val="003947AE"/>
    <w:rsid w:val="00394D2A"/>
    <w:rsid w:val="00395A7C"/>
    <w:rsid w:val="00397F60"/>
    <w:rsid w:val="003A018C"/>
    <w:rsid w:val="003A0A98"/>
    <w:rsid w:val="003A0E5C"/>
    <w:rsid w:val="003A0F3A"/>
    <w:rsid w:val="003A14DF"/>
    <w:rsid w:val="003A18E1"/>
    <w:rsid w:val="003A27DF"/>
    <w:rsid w:val="003A3469"/>
    <w:rsid w:val="003A3D5C"/>
    <w:rsid w:val="003A3E2E"/>
    <w:rsid w:val="003A5D06"/>
    <w:rsid w:val="003A5D5A"/>
    <w:rsid w:val="003A5E49"/>
    <w:rsid w:val="003A6A4E"/>
    <w:rsid w:val="003A70B0"/>
    <w:rsid w:val="003A7210"/>
    <w:rsid w:val="003A778B"/>
    <w:rsid w:val="003B0D5E"/>
    <w:rsid w:val="003B4577"/>
    <w:rsid w:val="003B5205"/>
    <w:rsid w:val="003B5364"/>
    <w:rsid w:val="003B549B"/>
    <w:rsid w:val="003B54E0"/>
    <w:rsid w:val="003B7238"/>
    <w:rsid w:val="003B7813"/>
    <w:rsid w:val="003C084C"/>
    <w:rsid w:val="003C0BB1"/>
    <w:rsid w:val="003C141E"/>
    <w:rsid w:val="003C254F"/>
    <w:rsid w:val="003C2798"/>
    <w:rsid w:val="003C2BFB"/>
    <w:rsid w:val="003C2C3F"/>
    <w:rsid w:val="003C4F7F"/>
    <w:rsid w:val="003C52CA"/>
    <w:rsid w:val="003C6464"/>
    <w:rsid w:val="003C6947"/>
    <w:rsid w:val="003C6956"/>
    <w:rsid w:val="003D026D"/>
    <w:rsid w:val="003D07BC"/>
    <w:rsid w:val="003D1594"/>
    <w:rsid w:val="003D2BFE"/>
    <w:rsid w:val="003D308F"/>
    <w:rsid w:val="003D3176"/>
    <w:rsid w:val="003D3478"/>
    <w:rsid w:val="003D5744"/>
    <w:rsid w:val="003D590A"/>
    <w:rsid w:val="003D5C37"/>
    <w:rsid w:val="003D5CD9"/>
    <w:rsid w:val="003D668E"/>
    <w:rsid w:val="003D6D71"/>
    <w:rsid w:val="003D6E05"/>
    <w:rsid w:val="003D6E55"/>
    <w:rsid w:val="003D71C3"/>
    <w:rsid w:val="003D7420"/>
    <w:rsid w:val="003E0042"/>
    <w:rsid w:val="003E1B99"/>
    <w:rsid w:val="003E1E8B"/>
    <w:rsid w:val="003E229D"/>
    <w:rsid w:val="003E35A8"/>
    <w:rsid w:val="003E3A80"/>
    <w:rsid w:val="003E3AD5"/>
    <w:rsid w:val="003E3E99"/>
    <w:rsid w:val="003E40C7"/>
    <w:rsid w:val="003E4524"/>
    <w:rsid w:val="003E4B81"/>
    <w:rsid w:val="003E5159"/>
    <w:rsid w:val="003E61A6"/>
    <w:rsid w:val="003E62BF"/>
    <w:rsid w:val="003E66F3"/>
    <w:rsid w:val="003E6EFF"/>
    <w:rsid w:val="003E73DF"/>
    <w:rsid w:val="003E798B"/>
    <w:rsid w:val="003E7CE3"/>
    <w:rsid w:val="003F0227"/>
    <w:rsid w:val="003F08B5"/>
    <w:rsid w:val="003F0BCE"/>
    <w:rsid w:val="003F33A3"/>
    <w:rsid w:val="003F432E"/>
    <w:rsid w:val="003F471B"/>
    <w:rsid w:val="003F6662"/>
    <w:rsid w:val="003F68ED"/>
    <w:rsid w:val="003F6C3E"/>
    <w:rsid w:val="003F6E31"/>
    <w:rsid w:val="003F730E"/>
    <w:rsid w:val="00400643"/>
    <w:rsid w:val="004008C6"/>
    <w:rsid w:val="0040126E"/>
    <w:rsid w:val="0040242A"/>
    <w:rsid w:val="00402E31"/>
    <w:rsid w:val="004033FF"/>
    <w:rsid w:val="00403C0D"/>
    <w:rsid w:val="00403E98"/>
    <w:rsid w:val="00404940"/>
    <w:rsid w:val="00404DED"/>
    <w:rsid w:val="00404E94"/>
    <w:rsid w:val="00405087"/>
    <w:rsid w:val="00405E95"/>
    <w:rsid w:val="004077F8"/>
    <w:rsid w:val="0041055D"/>
    <w:rsid w:val="00410D6C"/>
    <w:rsid w:val="00411748"/>
    <w:rsid w:val="00411947"/>
    <w:rsid w:val="0041235B"/>
    <w:rsid w:val="00412755"/>
    <w:rsid w:val="00412B18"/>
    <w:rsid w:val="00412F3F"/>
    <w:rsid w:val="004132FA"/>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C65"/>
    <w:rsid w:val="00423D1D"/>
    <w:rsid w:val="00423F16"/>
    <w:rsid w:val="00425565"/>
    <w:rsid w:val="0043037B"/>
    <w:rsid w:val="004311E8"/>
    <w:rsid w:val="0043148C"/>
    <w:rsid w:val="00431E1A"/>
    <w:rsid w:val="00431EE4"/>
    <w:rsid w:val="004351F1"/>
    <w:rsid w:val="00435A1D"/>
    <w:rsid w:val="00436126"/>
    <w:rsid w:val="00436D87"/>
    <w:rsid w:val="00436F3B"/>
    <w:rsid w:val="00437B05"/>
    <w:rsid w:val="00437B9F"/>
    <w:rsid w:val="00440F06"/>
    <w:rsid w:val="0044112B"/>
    <w:rsid w:val="00442095"/>
    <w:rsid w:val="004432B0"/>
    <w:rsid w:val="00443704"/>
    <w:rsid w:val="00443AE8"/>
    <w:rsid w:val="00444314"/>
    <w:rsid w:val="004445A4"/>
    <w:rsid w:val="00444F28"/>
    <w:rsid w:val="004453FD"/>
    <w:rsid w:val="00445876"/>
    <w:rsid w:val="00445CC5"/>
    <w:rsid w:val="004466CE"/>
    <w:rsid w:val="00446A7E"/>
    <w:rsid w:val="00447714"/>
    <w:rsid w:val="0045084A"/>
    <w:rsid w:val="00450CBC"/>
    <w:rsid w:val="00450CDA"/>
    <w:rsid w:val="0045232F"/>
    <w:rsid w:val="00452CB8"/>
    <w:rsid w:val="004530C2"/>
    <w:rsid w:val="00454A22"/>
    <w:rsid w:val="00454BF7"/>
    <w:rsid w:val="004554E8"/>
    <w:rsid w:val="004557D9"/>
    <w:rsid w:val="0045745C"/>
    <w:rsid w:val="00457522"/>
    <w:rsid w:val="004579C3"/>
    <w:rsid w:val="00457A04"/>
    <w:rsid w:val="00461918"/>
    <w:rsid w:val="00462817"/>
    <w:rsid w:val="00462878"/>
    <w:rsid w:val="004637DE"/>
    <w:rsid w:val="00464F81"/>
    <w:rsid w:val="004657BF"/>
    <w:rsid w:val="00465ABB"/>
    <w:rsid w:val="00465B01"/>
    <w:rsid w:val="00465E95"/>
    <w:rsid w:val="004666D4"/>
    <w:rsid w:val="00466BC7"/>
    <w:rsid w:val="004672FF"/>
    <w:rsid w:val="004678C0"/>
    <w:rsid w:val="004700B4"/>
    <w:rsid w:val="0047051C"/>
    <w:rsid w:val="00471994"/>
    <w:rsid w:val="00472A99"/>
    <w:rsid w:val="00472F40"/>
    <w:rsid w:val="0047353C"/>
    <w:rsid w:val="00473B4D"/>
    <w:rsid w:val="00474054"/>
    <w:rsid w:val="004740A6"/>
    <w:rsid w:val="00474FD2"/>
    <w:rsid w:val="00475369"/>
    <w:rsid w:val="00475C2F"/>
    <w:rsid w:val="00475C5A"/>
    <w:rsid w:val="00476728"/>
    <w:rsid w:val="004767BD"/>
    <w:rsid w:val="00476B7B"/>
    <w:rsid w:val="00480002"/>
    <w:rsid w:val="0048009A"/>
    <w:rsid w:val="004809E6"/>
    <w:rsid w:val="00480BB9"/>
    <w:rsid w:val="0048194E"/>
    <w:rsid w:val="00481B41"/>
    <w:rsid w:val="00482094"/>
    <w:rsid w:val="00484E23"/>
    <w:rsid w:val="00486FD4"/>
    <w:rsid w:val="004873BD"/>
    <w:rsid w:val="00487ED4"/>
    <w:rsid w:val="00487F7C"/>
    <w:rsid w:val="0049037C"/>
    <w:rsid w:val="004911BE"/>
    <w:rsid w:val="00491D5D"/>
    <w:rsid w:val="00491E15"/>
    <w:rsid w:val="00492DF7"/>
    <w:rsid w:val="00493AED"/>
    <w:rsid w:val="00494A9C"/>
    <w:rsid w:val="00495A9D"/>
    <w:rsid w:val="00495CA9"/>
    <w:rsid w:val="00496B52"/>
    <w:rsid w:val="0049732F"/>
    <w:rsid w:val="004A07EA"/>
    <w:rsid w:val="004A1071"/>
    <w:rsid w:val="004A112F"/>
    <w:rsid w:val="004A393A"/>
    <w:rsid w:val="004A6DB6"/>
    <w:rsid w:val="004A7D03"/>
    <w:rsid w:val="004B0B94"/>
    <w:rsid w:val="004B0EF8"/>
    <w:rsid w:val="004B2055"/>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2DDD"/>
    <w:rsid w:val="004D307F"/>
    <w:rsid w:val="004D31BA"/>
    <w:rsid w:val="004D34AE"/>
    <w:rsid w:val="004D3635"/>
    <w:rsid w:val="004D5E7D"/>
    <w:rsid w:val="004D6357"/>
    <w:rsid w:val="004E0003"/>
    <w:rsid w:val="004E0258"/>
    <w:rsid w:val="004E0461"/>
    <w:rsid w:val="004E11D7"/>
    <w:rsid w:val="004E120D"/>
    <w:rsid w:val="004E1F5C"/>
    <w:rsid w:val="004E278B"/>
    <w:rsid w:val="004E3570"/>
    <w:rsid w:val="004E38D1"/>
    <w:rsid w:val="004E54E0"/>
    <w:rsid w:val="004F0148"/>
    <w:rsid w:val="004F10C2"/>
    <w:rsid w:val="004F1386"/>
    <w:rsid w:val="004F1AE1"/>
    <w:rsid w:val="004F2134"/>
    <w:rsid w:val="004F4489"/>
    <w:rsid w:val="004F4E88"/>
    <w:rsid w:val="004F5081"/>
    <w:rsid w:val="004F541E"/>
    <w:rsid w:val="004F559D"/>
    <w:rsid w:val="004F6710"/>
    <w:rsid w:val="004F74B3"/>
    <w:rsid w:val="004F7F38"/>
    <w:rsid w:val="0050028C"/>
    <w:rsid w:val="0050114C"/>
    <w:rsid w:val="00502201"/>
    <w:rsid w:val="0050276D"/>
    <w:rsid w:val="00504416"/>
    <w:rsid w:val="005044EA"/>
    <w:rsid w:val="005059F5"/>
    <w:rsid w:val="00505EF8"/>
    <w:rsid w:val="00506036"/>
    <w:rsid w:val="0050658D"/>
    <w:rsid w:val="00506924"/>
    <w:rsid w:val="00506998"/>
    <w:rsid w:val="00506A2E"/>
    <w:rsid w:val="00506CF9"/>
    <w:rsid w:val="0050707C"/>
    <w:rsid w:val="00507BD8"/>
    <w:rsid w:val="00507D26"/>
    <w:rsid w:val="0051076E"/>
    <w:rsid w:val="0051089B"/>
    <w:rsid w:val="00512E89"/>
    <w:rsid w:val="0051325B"/>
    <w:rsid w:val="00513C10"/>
    <w:rsid w:val="00513D2D"/>
    <w:rsid w:val="005146C9"/>
    <w:rsid w:val="00514740"/>
    <w:rsid w:val="005149CB"/>
    <w:rsid w:val="005157EA"/>
    <w:rsid w:val="00515AE4"/>
    <w:rsid w:val="005169C3"/>
    <w:rsid w:val="00516F7E"/>
    <w:rsid w:val="0051739E"/>
    <w:rsid w:val="00517A34"/>
    <w:rsid w:val="00517F4D"/>
    <w:rsid w:val="00520172"/>
    <w:rsid w:val="00520263"/>
    <w:rsid w:val="00520E19"/>
    <w:rsid w:val="00521D8C"/>
    <w:rsid w:val="0052237A"/>
    <w:rsid w:val="00522680"/>
    <w:rsid w:val="00523C34"/>
    <w:rsid w:val="005242C8"/>
    <w:rsid w:val="00524E37"/>
    <w:rsid w:val="00526A41"/>
    <w:rsid w:val="00527149"/>
    <w:rsid w:val="00527E32"/>
    <w:rsid w:val="005300D4"/>
    <w:rsid w:val="00530148"/>
    <w:rsid w:val="00530E5F"/>
    <w:rsid w:val="005322B0"/>
    <w:rsid w:val="00533CF8"/>
    <w:rsid w:val="00534588"/>
    <w:rsid w:val="00535AF9"/>
    <w:rsid w:val="0053649F"/>
    <w:rsid w:val="00537AB4"/>
    <w:rsid w:val="00537CCD"/>
    <w:rsid w:val="00540736"/>
    <w:rsid w:val="00540CF3"/>
    <w:rsid w:val="00541109"/>
    <w:rsid w:val="005412BD"/>
    <w:rsid w:val="00541672"/>
    <w:rsid w:val="005422B0"/>
    <w:rsid w:val="00542A6B"/>
    <w:rsid w:val="00542BAE"/>
    <w:rsid w:val="00543A53"/>
    <w:rsid w:val="00545298"/>
    <w:rsid w:val="00545764"/>
    <w:rsid w:val="005464FF"/>
    <w:rsid w:val="00546CD7"/>
    <w:rsid w:val="0054745B"/>
    <w:rsid w:val="00550DA1"/>
    <w:rsid w:val="005519BC"/>
    <w:rsid w:val="0055236F"/>
    <w:rsid w:val="005525A1"/>
    <w:rsid w:val="005531AF"/>
    <w:rsid w:val="0055332D"/>
    <w:rsid w:val="005559B8"/>
    <w:rsid w:val="00555A0C"/>
    <w:rsid w:val="00555A50"/>
    <w:rsid w:val="0056020B"/>
    <w:rsid w:val="00560843"/>
    <w:rsid w:val="0056085A"/>
    <w:rsid w:val="005614B7"/>
    <w:rsid w:val="00561DDB"/>
    <w:rsid w:val="00561F6F"/>
    <w:rsid w:val="00562941"/>
    <w:rsid w:val="00562B42"/>
    <w:rsid w:val="00562F0E"/>
    <w:rsid w:val="00563505"/>
    <w:rsid w:val="00563C94"/>
    <w:rsid w:val="00564A57"/>
    <w:rsid w:val="00565EB2"/>
    <w:rsid w:val="00565EBF"/>
    <w:rsid w:val="00566881"/>
    <w:rsid w:val="00570399"/>
    <w:rsid w:val="0057172F"/>
    <w:rsid w:val="00572ADC"/>
    <w:rsid w:val="00572E89"/>
    <w:rsid w:val="00573074"/>
    <w:rsid w:val="0057365D"/>
    <w:rsid w:val="00573C7A"/>
    <w:rsid w:val="005744FD"/>
    <w:rsid w:val="00575C52"/>
    <w:rsid w:val="00575D7B"/>
    <w:rsid w:val="00575FCC"/>
    <w:rsid w:val="00576CB2"/>
    <w:rsid w:val="00577F12"/>
    <w:rsid w:val="00577F96"/>
    <w:rsid w:val="00580B31"/>
    <w:rsid w:val="00581340"/>
    <w:rsid w:val="005821F7"/>
    <w:rsid w:val="005823E5"/>
    <w:rsid w:val="005823F7"/>
    <w:rsid w:val="0058342F"/>
    <w:rsid w:val="0058482A"/>
    <w:rsid w:val="00584D02"/>
    <w:rsid w:val="005863E9"/>
    <w:rsid w:val="00586970"/>
    <w:rsid w:val="00586A8D"/>
    <w:rsid w:val="0059015B"/>
    <w:rsid w:val="00590203"/>
    <w:rsid w:val="00590397"/>
    <w:rsid w:val="005917E1"/>
    <w:rsid w:val="00591E6C"/>
    <w:rsid w:val="00592DF1"/>
    <w:rsid w:val="005931BF"/>
    <w:rsid w:val="005936D6"/>
    <w:rsid w:val="00593BD9"/>
    <w:rsid w:val="00595634"/>
    <w:rsid w:val="005967C8"/>
    <w:rsid w:val="00596925"/>
    <w:rsid w:val="00596EB9"/>
    <w:rsid w:val="00597BBF"/>
    <w:rsid w:val="00597CBB"/>
    <w:rsid w:val="005A09D5"/>
    <w:rsid w:val="005A0E82"/>
    <w:rsid w:val="005A237A"/>
    <w:rsid w:val="005A3DCE"/>
    <w:rsid w:val="005A5D34"/>
    <w:rsid w:val="005A639E"/>
    <w:rsid w:val="005A7E7C"/>
    <w:rsid w:val="005B093E"/>
    <w:rsid w:val="005B218C"/>
    <w:rsid w:val="005B2232"/>
    <w:rsid w:val="005B28E2"/>
    <w:rsid w:val="005B2A82"/>
    <w:rsid w:val="005B3803"/>
    <w:rsid w:val="005B3832"/>
    <w:rsid w:val="005B4B12"/>
    <w:rsid w:val="005B53D8"/>
    <w:rsid w:val="005B54F8"/>
    <w:rsid w:val="005B7F8F"/>
    <w:rsid w:val="005C0C61"/>
    <w:rsid w:val="005C0FEA"/>
    <w:rsid w:val="005C26AD"/>
    <w:rsid w:val="005C2D6B"/>
    <w:rsid w:val="005C4E4C"/>
    <w:rsid w:val="005C4F58"/>
    <w:rsid w:val="005C5587"/>
    <w:rsid w:val="005C5FBF"/>
    <w:rsid w:val="005C60EC"/>
    <w:rsid w:val="005C69AB"/>
    <w:rsid w:val="005D0755"/>
    <w:rsid w:val="005D0CED"/>
    <w:rsid w:val="005D1A89"/>
    <w:rsid w:val="005D1CB6"/>
    <w:rsid w:val="005D1CE9"/>
    <w:rsid w:val="005D1F3D"/>
    <w:rsid w:val="005D2028"/>
    <w:rsid w:val="005D24B9"/>
    <w:rsid w:val="005D2E64"/>
    <w:rsid w:val="005D2F37"/>
    <w:rsid w:val="005D4187"/>
    <w:rsid w:val="005D4191"/>
    <w:rsid w:val="005D4192"/>
    <w:rsid w:val="005D4AF8"/>
    <w:rsid w:val="005D4B52"/>
    <w:rsid w:val="005D4C19"/>
    <w:rsid w:val="005D4CBF"/>
    <w:rsid w:val="005D5F02"/>
    <w:rsid w:val="005D63FF"/>
    <w:rsid w:val="005D664F"/>
    <w:rsid w:val="005E0B01"/>
    <w:rsid w:val="005E0C78"/>
    <w:rsid w:val="005E12F0"/>
    <w:rsid w:val="005E1320"/>
    <w:rsid w:val="005E1AB0"/>
    <w:rsid w:val="005E1C67"/>
    <w:rsid w:val="005E2ADE"/>
    <w:rsid w:val="005E2DF2"/>
    <w:rsid w:val="005E3A61"/>
    <w:rsid w:val="005E3E35"/>
    <w:rsid w:val="005E5365"/>
    <w:rsid w:val="005E6004"/>
    <w:rsid w:val="005E6493"/>
    <w:rsid w:val="005E6851"/>
    <w:rsid w:val="005E6DE7"/>
    <w:rsid w:val="005E6E19"/>
    <w:rsid w:val="005E744E"/>
    <w:rsid w:val="005E7875"/>
    <w:rsid w:val="005F035A"/>
    <w:rsid w:val="005F09E2"/>
    <w:rsid w:val="005F15A5"/>
    <w:rsid w:val="005F197E"/>
    <w:rsid w:val="005F200B"/>
    <w:rsid w:val="005F3D00"/>
    <w:rsid w:val="005F404E"/>
    <w:rsid w:val="005F416F"/>
    <w:rsid w:val="005F52CC"/>
    <w:rsid w:val="005F5470"/>
    <w:rsid w:val="005F5A4B"/>
    <w:rsid w:val="005F6A17"/>
    <w:rsid w:val="005F6DC3"/>
    <w:rsid w:val="005F7316"/>
    <w:rsid w:val="005F7E90"/>
    <w:rsid w:val="005F7FF7"/>
    <w:rsid w:val="00601AA7"/>
    <w:rsid w:val="00603A39"/>
    <w:rsid w:val="00603A91"/>
    <w:rsid w:val="00603FE0"/>
    <w:rsid w:val="006044EF"/>
    <w:rsid w:val="006056C3"/>
    <w:rsid w:val="00605F69"/>
    <w:rsid w:val="006060D8"/>
    <w:rsid w:val="006060ED"/>
    <w:rsid w:val="00606FC4"/>
    <w:rsid w:val="00610397"/>
    <w:rsid w:val="00610722"/>
    <w:rsid w:val="00611154"/>
    <w:rsid w:val="00611407"/>
    <w:rsid w:val="006117CD"/>
    <w:rsid w:val="00611CFA"/>
    <w:rsid w:val="00612143"/>
    <w:rsid w:val="00612264"/>
    <w:rsid w:val="006139A7"/>
    <w:rsid w:val="00613F80"/>
    <w:rsid w:val="00614537"/>
    <w:rsid w:val="00614735"/>
    <w:rsid w:val="006152A4"/>
    <w:rsid w:val="006166F5"/>
    <w:rsid w:val="0061694D"/>
    <w:rsid w:val="006203CC"/>
    <w:rsid w:val="0062057C"/>
    <w:rsid w:val="00621193"/>
    <w:rsid w:val="00621B18"/>
    <w:rsid w:val="00622E03"/>
    <w:rsid w:val="006240F3"/>
    <w:rsid w:val="00624578"/>
    <w:rsid w:val="0062476F"/>
    <w:rsid w:val="00624B1B"/>
    <w:rsid w:val="006255B0"/>
    <w:rsid w:val="00625FC2"/>
    <w:rsid w:val="00627153"/>
    <w:rsid w:val="00630E25"/>
    <w:rsid w:val="0063187B"/>
    <w:rsid w:val="006318E5"/>
    <w:rsid w:val="006318ED"/>
    <w:rsid w:val="00633F81"/>
    <w:rsid w:val="006347F3"/>
    <w:rsid w:val="00634BA9"/>
    <w:rsid w:val="00635CA0"/>
    <w:rsid w:val="006367C7"/>
    <w:rsid w:val="006376E4"/>
    <w:rsid w:val="00637B96"/>
    <w:rsid w:val="00637D4D"/>
    <w:rsid w:val="006439D0"/>
    <w:rsid w:val="0064693E"/>
    <w:rsid w:val="00646F69"/>
    <w:rsid w:val="0064703B"/>
    <w:rsid w:val="00647CFE"/>
    <w:rsid w:val="00650036"/>
    <w:rsid w:val="00651B26"/>
    <w:rsid w:val="00651BD0"/>
    <w:rsid w:val="006536BF"/>
    <w:rsid w:val="00653843"/>
    <w:rsid w:val="00653B4A"/>
    <w:rsid w:val="00653D83"/>
    <w:rsid w:val="0065557E"/>
    <w:rsid w:val="00656310"/>
    <w:rsid w:val="00656C0A"/>
    <w:rsid w:val="00656C44"/>
    <w:rsid w:val="00657370"/>
    <w:rsid w:val="0066022D"/>
    <w:rsid w:val="0066061D"/>
    <w:rsid w:val="00662358"/>
    <w:rsid w:val="00662750"/>
    <w:rsid w:val="006630BE"/>
    <w:rsid w:val="006631F0"/>
    <w:rsid w:val="0066320E"/>
    <w:rsid w:val="0066396F"/>
    <w:rsid w:val="00663AA1"/>
    <w:rsid w:val="00663CE1"/>
    <w:rsid w:val="00663E0F"/>
    <w:rsid w:val="00664349"/>
    <w:rsid w:val="00666045"/>
    <w:rsid w:val="00666488"/>
    <w:rsid w:val="0066789C"/>
    <w:rsid w:val="006704B0"/>
    <w:rsid w:val="00670B70"/>
    <w:rsid w:val="006712B2"/>
    <w:rsid w:val="00671CDA"/>
    <w:rsid w:val="0067321F"/>
    <w:rsid w:val="00674D0D"/>
    <w:rsid w:val="00675BF1"/>
    <w:rsid w:val="0067674A"/>
    <w:rsid w:val="006767DC"/>
    <w:rsid w:val="006768B5"/>
    <w:rsid w:val="00680B24"/>
    <w:rsid w:val="006814AE"/>
    <w:rsid w:val="00681874"/>
    <w:rsid w:val="00681ED3"/>
    <w:rsid w:val="0068267C"/>
    <w:rsid w:val="00683727"/>
    <w:rsid w:val="00683BD9"/>
    <w:rsid w:val="006844A3"/>
    <w:rsid w:val="0068543D"/>
    <w:rsid w:val="0068548A"/>
    <w:rsid w:val="00685CA7"/>
    <w:rsid w:val="00685D5D"/>
    <w:rsid w:val="00687924"/>
    <w:rsid w:val="006900E4"/>
    <w:rsid w:val="00690383"/>
    <w:rsid w:val="00690F6F"/>
    <w:rsid w:val="00691293"/>
    <w:rsid w:val="0069221A"/>
    <w:rsid w:val="00692627"/>
    <w:rsid w:val="00692F9C"/>
    <w:rsid w:val="006930DB"/>
    <w:rsid w:val="006962D2"/>
    <w:rsid w:val="00696CF3"/>
    <w:rsid w:val="006977F1"/>
    <w:rsid w:val="00697C38"/>
    <w:rsid w:val="006A18F1"/>
    <w:rsid w:val="006A2120"/>
    <w:rsid w:val="006A214D"/>
    <w:rsid w:val="006A2ACB"/>
    <w:rsid w:val="006A40B9"/>
    <w:rsid w:val="006A43DA"/>
    <w:rsid w:val="006A4A5F"/>
    <w:rsid w:val="006A51C4"/>
    <w:rsid w:val="006A5E9E"/>
    <w:rsid w:val="006A6C07"/>
    <w:rsid w:val="006A6F6F"/>
    <w:rsid w:val="006A7E3D"/>
    <w:rsid w:val="006B1ACD"/>
    <w:rsid w:val="006B24C5"/>
    <w:rsid w:val="006B28C5"/>
    <w:rsid w:val="006B3085"/>
    <w:rsid w:val="006B3CCC"/>
    <w:rsid w:val="006B5297"/>
    <w:rsid w:val="006B541A"/>
    <w:rsid w:val="006B5582"/>
    <w:rsid w:val="006B5657"/>
    <w:rsid w:val="006B57B1"/>
    <w:rsid w:val="006B59D9"/>
    <w:rsid w:val="006B5B64"/>
    <w:rsid w:val="006B5BF8"/>
    <w:rsid w:val="006B5DD8"/>
    <w:rsid w:val="006B5DE9"/>
    <w:rsid w:val="006B647B"/>
    <w:rsid w:val="006B6549"/>
    <w:rsid w:val="006C08B2"/>
    <w:rsid w:val="006C1DAE"/>
    <w:rsid w:val="006C33C7"/>
    <w:rsid w:val="006C522F"/>
    <w:rsid w:val="006C62DA"/>
    <w:rsid w:val="006C6A1E"/>
    <w:rsid w:val="006C741B"/>
    <w:rsid w:val="006C7708"/>
    <w:rsid w:val="006D14E8"/>
    <w:rsid w:val="006D18A0"/>
    <w:rsid w:val="006D1DB1"/>
    <w:rsid w:val="006D1E3A"/>
    <w:rsid w:val="006D3AD8"/>
    <w:rsid w:val="006D4F8C"/>
    <w:rsid w:val="006D5723"/>
    <w:rsid w:val="006D5AE2"/>
    <w:rsid w:val="006D5B42"/>
    <w:rsid w:val="006D6329"/>
    <w:rsid w:val="006D70F4"/>
    <w:rsid w:val="006D72EA"/>
    <w:rsid w:val="006D7639"/>
    <w:rsid w:val="006E093E"/>
    <w:rsid w:val="006E1A06"/>
    <w:rsid w:val="006E1CF3"/>
    <w:rsid w:val="006E26D3"/>
    <w:rsid w:val="006E27BB"/>
    <w:rsid w:val="006E421E"/>
    <w:rsid w:val="006E4E52"/>
    <w:rsid w:val="006E51D8"/>
    <w:rsid w:val="006E6562"/>
    <w:rsid w:val="006E6922"/>
    <w:rsid w:val="006E7C23"/>
    <w:rsid w:val="006F0F88"/>
    <w:rsid w:val="006F0FA3"/>
    <w:rsid w:val="006F1AD0"/>
    <w:rsid w:val="006F5B22"/>
    <w:rsid w:val="006F61B2"/>
    <w:rsid w:val="006F6901"/>
    <w:rsid w:val="006F6BB9"/>
    <w:rsid w:val="006F6E99"/>
    <w:rsid w:val="006F7D99"/>
    <w:rsid w:val="006F7DC4"/>
    <w:rsid w:val="00700746"/>
    <w:rsid w:val="00700EF2"/>
    <w:rsid w:val="007024BD"/>
    <w:rsid w:val="0070281E"/>
    <w:rsid w:val="0070455E"/>
    <w:rsid w:val="00704959"/>
    <w:rsid w:val="007055CF"/>
    <w:rsid w:val="00706EF5"/>
    <w:rsid w:val="007106A8"/>
    <w:rsid w:val="00710DAF"/>
    <w:rsid w:val="0071230F"/>
    <w:rsid w:val="00712C3A"/>
    <w:rsid w:val="00713110"/>
    <w:rsid w:val="007137F5"/>
    <w:rsid w:val="00713929"/>
    <w:rsid w:val="007141ED"/>
    <w:rsid w:val="00714217"/>
    <w:rsid w:val="00714496"/>
    <w:rsid w:val="00714F5D"/>
    <w:rsid w:val="00716500"/>
    <w:rsid w:val="00720F8C"/>
    <w:rsid w:val="007214E0"/>
    <w:rsid w:val="00721CA5"/>
    <w:rsid w:val="00722B08"/>
    <w:rsid w:val="00723153"/>
    <w:rsid w:val="007238CB"/>
    <w:rsid w:val="0072403E"/>
    <w:rsid w:val="0072528C"/>
    <w:rsid w:val="00725719"/>
    <w:rsid w:val="0072633F"/>
    <w:rsid w:val="0072738F"/>
    <w:rsid w:val="007275C8"/>
    <w:rsid w:val="00727829"/>
    <w:rsid w:val="0072788E"/>
    <w:rsid w:val="007303D5"/>
    <w:rsid w:val="00730974"/>
    <w:rsid w:val="00733A8A"/>
    <w:rsid w:val="00734AC4"/>
    <w:rsid w:val="00736364"/>
    <w:rsid w:val="00736EE4"/>
    <w:rsid w:val="00737E19"/>
    <w:rsid w:val="00737EDD"/>
    <w:rsid w:val="0074013E"/>
    <w:rsid w:val="00741211"/>
    <w:rsid w:val="007416D1"/>
    <w:rsid w:val="007427E2"/>
    <w:rsid w:val="00743F84"/>
    <w:rsid w:val="007442DC"/>
    <w:rsid w:val="00744B8A"/>
    <w:rsid w:val="007458B5"/>
    <w:rsid w:val="00745972"/>
    <w:rsid w:val="00747030"/>
    <w:rsid w:val="00747330"/>
    <w:rsid w:val="00747E19"/>
    <w:rsid w:val="00750894"/>
    <w:rsid w:val="00750A80"/>
    <w:rsid w:val="00750BD1"/>
    <w:rsid w:val="00750E32"/>
    <w:rsid w:val="00751174"/>
    <w:rsid w:val="007517E1"/>
    <w:rsid w:val="007526EC"/>
    <w:rsid w:val="00753586"/>
    <w:rsid w:val="007537B9"/>
    <w:rsid w:val="00754139"/>
    <w:rsid w:val="007541B3"/>
    <w:rsid w:val="00754999"/>
    <w:rsid w:val="00754B56"/>
    <w:rsid w:val="00754E04"/>
    <w:rsid w:val="00755F53"/>
    <w:rsid w:val="007568CE"/>
    <w:rsid w:val="00756F53"/>
    <w:rsid w:val="00760958"/>
    <w:rsid w:val="007621D9"/>
    <w:rsid w:val="007632BB"/>
    <w:rsid w:val="007641F1"/>
    <w:rsid w:val="00764727"/>
    <w:rsid w:val="00765673"/>
    <w:rsid w:val="00765C4F"/>
    <w:rsid w:val="00766405"/>
    <w:rsid w:val="00767320"/>
    <w:rsid w:val="007674A3"/>
    <w:rsid w:val="00767F4C"/>
    <w:rsid w:val="00772D0E"/>
    <w:rsid w:val="00773B17"/>
    <w:rsid w:val="0077495D"/>
    <w:rsid w:val="00774D80"/>
    <w:rsid w:val="00775AD1"/>
    <w:rsid w:val="00775D7E"/>
    <w:rsid w:val="00777493"/>
    <w:rsid w:val="007803CF"/>
    <w:rsid w:val="0078053B"/>
    <w:rsid w:val="00780C37"/>
    <w:rsid w:val="007815DF"/>
    <w:rsid w:val="00782C8B"/>
    <w:rsid w:val="00782E0F"/>
    <w:rsid w:val="00783CF1"/>
    <w:rsid w:val="00784541"/>
    <w:rsid w:val="00786395"/>
    <w:rsid w:val="007878D2"/>
    <w:rsid w:val="00787C39"/>
    <w:rsid w:val="00787E56"/>
    <w:rsid w:val="00787FA6"/>
    <w:rsid w:val="007918E7"/>
    <w:rsid w:val="00791CEB"/>
    <w:rsid w:val="00791D8A"/>
    <w:rsid w:val="00793036"/>
    <w:rsid w:val="007945E4"/>
    <w:rsid w:val="0079498C"/>
    <w:rsid w:val="00794E7D"/>
    <w:rsid w:val="00794F99"/>
    <w:rsid w:val="00795959"/>
    <w:rsid w:val="00795CD5"/>
    <w:rsid w:val="00795CEC"/>
    <w:rsid w:val="007A21AE"/>
    <w:rsid w:val="007A33F6"/>
    <w:rsid w:val="007A3ABB"/>
    <w:rsid w:val="007A5882"/>
    <w:rsid w:val="007A641F"/>
    <w:rsid w:val="007A6868"/>
    <w:rsid w:val="007A692F"/>
    <w:rsid w:val="007A7CE8"/>
    <w:rsid w:val="007B0F53"/>
    <w:rsid w:val="007B12B0"/>
    <w:rsid w:val="007B1414"/>
    <w:rsid w:val="007B22C0"/>
    <w:rsid w:val="007B4895"/>
    <w:rsid w:val="007B5653"/>
    <w:rsid w:val="007B5E0A"/>
    <w:rsid w:val="007B610C"/>
    <w:rsid w:val="007B6AE5"/>
    <w:rsid w:val="007B7B44"/>
    <w:rsid w:val="007C15E5"/>
    <w:rsid w:val="007C1D55"/>
    <w:rsid w:val="007C2496"/>
    <w:rsid w:val="007C294E"/>
    <w:rsid w:val="007C54EF"/>
    <w:rsid w:val="007C634B"/>
    <w:rsid w:val="007C650A"/>
    <w:rsid w:val="007C6EC7"/>
    <w:rsid w:val="007C7A1C"/>
    <w:rsid w:val="007D2CBE"/>
    <w:rsid w:val="007D2D84"/>
    <w:rsid w:val="007D32DB"/>
    <w:rsid w:val="007D3C63"/>
    <w:rsid w:val="007D4548"/>
    <w:rsid w:val="007D4878"/>
    <w:rsid w:val="007D4B48"/>
    <w:rsid w:val="007D4BBD"/>
    <w:rsid w:val="007D5F04"/>
    <w:rsid w:val="007D6760"/>
    <w:rsid w:val="007D6F32"/>
    <w:rsid w:val="007D767E"/>
    <w:rsid w:val="007D7DF9"/>
    <w:rsid w:val="007D7E21"/>
    <w:rsid w:val="007D7F34"/>
    <w:rsid w:val="007E0455"/>
    <w:rsid w:val="007E05E7"/>
    <w:rsid w:val="007E0F01"/>
    <w:rsid w:val="007E10B7"/>
    <w:rsid w:val="007E3CA9"/>
    <w:rsid w:val="007E43CB"/>
    <w:rsid w:val="007E5AFA"/>
    <w:rsid w:val="007E663B"/>
    <w:rsid w:val="007E6B68"/>
    <w:rsid w:val="007F0315"/>
    <w:rsid w:val="007F1CCC"/>
    <w:rsid w:val="007F1E51"/>
    <w:rsid w:val="007F28C7"/>
    <w:rsid w:val="007F43F7"/>
    <w:rsid w:val="007F46D6"/>
    <w:rsid w:val="007F4C36"/>
    <w:rsid w:val="007F4E71"/>
    <w:rsid w:val="007F4F9A"/>
    <w:rsid w:val="007F55FA"/>
    <w:rsid w:val="007F5C07"/>
    <w:rsid w:val="007F5C0F"/>
    <w:rsid w:val="007F72C8"/>
    <w:rsid w:val="00801695"/>
    <w:rsid w:val="00803142"/>
    <w:rsid w:val="00803450"/>
    <w:rsid w:val="00805796"/>
    <w:rsid w:val="00805E4F"/>
    <w:rsid w:val="00807B61"/>
    <w:rsid w:val="00812777"/>
    <w:rsid w:val="00812EC8"/>
    <w:rsid w:val="0081372A"/>
    <w:rsid w:val="00813C48"/>
    <w:rsid w:val="00814D65"/>
    <w:rsid w:val="00815698"/>
    <w:rsid w:val="00816A22"/>
    <w:rsid w:val="008171EC"/>
    <w:rsid w:val="0081744F"/>
    <w:rsid w:val="00817687"/>
    <w:rsid w:val="00817AB0"/>
    <w:rsid w:val="00817BEB"/>
    <w:rsid w:val="0082088B"/>
    <w:rsid w:val="00821076"/>
    <w:rsid w:val="00821778"/>
    <w:rsid w:val="00821E9D"/>
    <w:rsid w:val="008228D5"/>
    <w:rsid w:val="00822DA9"/>
    <w:rsid w:val="00823C30"/>
    <w:rsid w:val="00824A2F"/>
    <w:rsid w:val="00824E24"/>
    <w:rsid w:val="00825079"/>
    <w:rsid w:val="008257DB"/>
    <w:rsid w:val="008261DA"/>
    <w:rsid w:val="008262B2"/>
    <w:rsid w:val="008262F8"/>
    <w:rsid w:val="00826CCE"/>
    <w:rsid w:val="00826D68"/>
    <w:rsid w:val="0082790E"/>
    <w:rsid w:val="00827A44"/>
    <w:rsid w:val="00827DFD"/>
    <w:rsid w:val="008305D9"/>
    <w:rsid w:val="00831D74"/>
    <w:rsid w:val="008320FC"/>
    <w:rsid w:val="00833558"/>
    <w:rsid w:val="00834297"/>
    <w:rsid w:val="0083502C"/>
    <w:rsid w:val="0083557D"/>
    <w:rsid w:val="00836DBE"/>
    <w:rsid w:val="0084069F"/>
    <w:rsid w:val="008413DA"/>
    <w:rsid w:val="00843281"/>
    <w:rsid w:val="00844168"/>
    <w:rsid w:val="00846441"/>
    <w:rsid w:val="00846D24"/>
    <w:rsid w:val="00846EFA"/>
    <w:rsid w:val="00846FB7"/>
    <w:rsid w:val="008475CE"/>
    <w:rsid w:val="00847A94"/>
    <w:rsid w:val="00847B3D"/>
    <w:rsid w:val="00847BBF"/>
    <w:rsid w:val="00847C96"/>
    <w:rsid w:val="008501F3"/>
    <w:rsid w:val="008502D1"/>
    <w:rsid w:val="00851577"/>
    <w:rsid w:val="008517CD"/>
    <w:rsid w:val="00852008"/>
    <w:rsid w:val="00852A53"/>
    <w:rsid w:val="00854ABD"/>
    <w:rsid w:val="00854CBD"/>
    <w:rsid w:val="00855A2A"/>
    <w:rsid w:val="00855B36"/>
    <w:rsid w:val="00860599"/>
    <w:rsid w:val="008605F0"/>
    <w:rsid w:val="0086063C"/>
    <w:rsid w:val="00860A1A"/>
    <w:rsid w:val="00862ED7"/>
    <w:rsid w:val="0086342D"/>
    <w:rsid w:val="008639C6"/>
    <w:rsid w:val="00863A61"/>
    <w:rsid w:val="008651C5"/>
    <w:rsid w:val="00865634"/>
    <w:rsid w:val="0086606C"/>
    <w:rsid w:val="00866DE7"/>
    <w:rsid w:val="00867E8E"/>
    <w:rsid w:val="00870777"/>
    <w:rsid w:val="0087194A"/>
    <w:rsid w:val="008725C9"/>
    <w:rsid w:val="008731D3"/>
    <w:rsid w:val="00873E7F"/>
    <w:rsid w:val="00873F1D"/>
    <w:rsid w:val="00874965"/>
    <w:rsid w:val="008749CC"/>
    <w:rsid w:val="00874F00"/>
    <w:rsid w:val="00874F9F"/>
    <w:rsid w:val="0087529A"/>
    <w:rsid w:val="008752ED"/>
    <w:rsid w:val="00875455"/>
    <w:rsid w:val="00875972"/>
    <w:rsid w:val="00876D3D"/>
    <w:rsid w:val="008770E0"/>
    <w:rsid w:val="00877628"/>
    <w:rsid w:val="0087790A"/>
    <w:rsid w:val="00877B35"/>
    <w:rsid w:val="00877EBC"/>
    <w:rsid w:val="00880A24"/>
    <w:rsid w:val="00880E7C"/>
    <w:rsid w:val="00881C5E"/>
    <w:rsid w:val="008821B1"/>
    <w:rsid w:val="008829EE"/>
    <w:rsid w:val="00882E84"/>
    <w:rsid w:val="00882F2E"/>
    <w:rsid w:val="0088301A"/>
    <w:rsid w:val="008839B7"/>
    <w:rsid w:val="00883AAF"/>
    <w:rsid w:val="008844B8"/>
    <w:rsid w:val="008847BD"/>
    <w:rsid w:val="00886392"/>
    <w:rsid w:val="008866AD"/>
    <w:rsid w:val="0088759A"/>
    <w:rsid w:val="008878A6"/>
    <w:rsid w:val="00891207"/>
    <w:rsid w:val="00891598"/>
    <w:rsid w:val="00892904"/>
    <w:rsid w:val="00892D39"/>
    <w:rsid w:val="0089322A"/>
    <w:rsid w:val="00893F0A"/>
    <w:rsid w:val="008941CC"/>
    <w:rsid w:val="00894322"/>
    <w:rsid w:val="00894ED5"/>
    <w:rsid w:val="00895679"/>
    <w:rsid w:val="00895D51"/>
    <w:rsid w:val="008969EA"/>
    <w:rsid w:val="00897AFF"/>
    <w:rsid w:val="00897CED"/>
    <w:rsid w:val="008A068C"/>
    <w:rsid w:val="008A0912"/>
    <w:rsid w:val="008A1972"/>
    <w:rsid w:val="008A1CC5"/>
    <w:rsid w:val="008A1E1A"/>
    <w:rsid w:val="008A2938"/>
    <w:rsid w:val="008A3347"/>
    <w:rsid w:val="008A39AB"/>
    <w:rsid w:val="008A4705"/>
    <w:rsid w:val="008A4C20"/>
    <w:rsid w:val="008A5561"/>
    <w:rsid w:val="008A58FE"/>
    <w:rsid w:val="008A5FC6"/>
    <w:rsid w:val="008A6D28"/>
    <w:rsid w:val="008A6EAC"/>
    <w:rsid w:val="008B03E0"/>
    <w:rsid w:val="008B1280"/>
    <w:rsid w:val="008B162B"/>
    <w:rsid w:val="008B264F"/>
    <w:rsid w:val="008B27C9"/>
    <w:rsid w:val="008B4C16"/>
    <w:rsid w:val="008B53D4"/>
    <w:rsid w:val="008B542F"/>
    <w:rsid w:val="008B5460"/>
    <w:rsid w:val="008B54E3"/>
    <w:rsid w:val="008B55F5"/>
    <w:rsid w:val="008B6844"/>
    <w:rsid w:val="008B6A20"/>
    <w:rsid w:val="008B6BE4"/>
    <w:rsid w:val="008B6FD1"/>
    <w:rsid w:val="008B7920"/>
    <w:rsid w:val="008C0D14"/>
    <w:rsid w:val="008C22EB"/>
    <w:rsid w:val="008C2452"/>
    <w:rsid w:val="008C24F4"/>
    <w:rsid w:val="008C3D0A"/>
    <w:rsid w:val="008C3D49"/>
    <w:rsid w:val="008C49BF"/>
    <w:rsid w:val="008C4AF3"/>
    <w:rsid w:val="008C5088"/>
    <w:rsid w:val="008C6342"/>
    <w:rsid w:val="008C63F6"/>
    <w:rsid w:val="008C6958"/>
    <w:rsid w:val="008D08BA"/>
    <w:rsid w:val="008D1CED"/>
    <w:rsid w:val="008D309D"/>
    <w:rsid w:val="008D39F1"/>
    <w:rsid w:val="008D45DC"/>
    <w:rsid w:val="008D4DC9"/>
    <w:rsid w:val="008D50BC"/>
    <w:rsid w:val="008D50C8"/>
    <w:rsid w:val="008D5146"/>
    <w:rsid w:val="008D56E5"/>
    <w:rsid w:val="008D5744"/>
    <w:rsid w:val="008D599E"/>
    <w:rsid w:val="008D652C"/>
    <w:rsid w:val="008D66F4"/>
    <w:rsid w:val="008D6A93"/>
    <w:rsid w:val="008D7275"/>
    <w:rsid w:val="008E0AA0"/>
    <w:rsid w:val="008E0B13"/>
    <w:rsid w:val="008E18DB"/>
    <w:rsid w:val="008E201D"/>
    <w:rsid w:val="008E206B"/>
    <w:rsid w:val="008E2753"/>
    <w:rsid w:val="008E3AB5"/>
    <w:rsid w:val="008E4B78"/>
    <w:rsid w:val="008E4C4B"/>
    <w:rsid w:val="008E5BD0"/>
    <w:rsid w:val="008E5FC7"/>
    <w:rsid w:val="008E629E"/>
    <w:rsid w:val="008E674A"/>
    <w:rsid w:val="008E6A54"/>
    <w:rsid w:val="008E6AEC"/>
    <w:rsid w:val="008E728E"/>
    <w:rsid w:val="008E728F"/>
    <w:rsid w:val="008E75ED"/>
    <w:rsid w:val="008F080E"/>
    <w:rsid w:val="008F0911"/>
    <w:rsid w:val="008F0E14"/>
    <w:rsid w:val="008F1870"/>
    <w:rsid w:val="008F1911"/>
    <w:rsid w:val="008F2287"/>
    <w:rsid w:val="008F29C6"/>
    <w:rsid w:val="008F33B1"/>
    <w:rsid w:val="008F34DB"/>
    <w:rsid w:val="008F3BAF"/>
    <w:rsid w:val="008F3F8C"/>
    <w:rsid w:val="008F43AC"/>
    <w:rsid w:val="008F5C24"/>
    <w:rsid w:val="008F60CA"/>
    <w:rsid w:val="008F6A7D"/>
    <w:rsid w:val="008F7A02"/>
    <w:rsid w:val="008F7C1F"/>
    <w:rsid w:val="008F7F1B"/>
    <w:rsid w:val="0090054E"/>
    <w:rsid w:val="0090118B"/>
    <w:rsid w:val="009014BA"/>
    <w:rsid w:val="00901502"/>
    <w:rsid w:val="00901EC5"/>
    <w:rsid w:val="00902769"/>
    <w:rsid w:val="009033B0"/>
    <w:rsid w:val="0090469C"/>
    <w:rsid w:val="00904F5F"/>
    <w:rsid w:val="00905726"/>
    <w:rsid w:val="00905B35"/>
    <w:rsid w:val="00905DB4"/>
    <w:rsid w:val="0090676A"/>
    <w:rsid w:val="00907031"/>
    <w:rsid w:val="00910338"/>
    <w:rsid w:val="00910DDE"/>
    <w:rsid w:val="00910FF0"/>
    <w:rsid w:val="009111DD"/>
    <w:rsid w:val="0091184B"/>
    <w:rsid w:val="00911CA5"/>
    <w:rsid w:val="00911F07"/>
    <w:rsid w:val="009124D6"/>
    <w:rsid w:val="00912561"/>
    <w:rsid w:val="00914685"/>
    <w:rsid w:val="00914B7C"/>
    <w:rsid w:val="0091610D"/>
    <w:rsid w:val="00916649"/>
    <w:rsid w:val="009170CB"/>
    <w:rsid w:val="009171E1"/>
    <w:rsid w:val="00920706"/>
    <w:rsid w:val="00922CD5"/>
    <w:rsid w:val="0092397F"/>
    <w:rsid w:val="00923E02"/>
    <w:rsid w:val="00924BC5"/>
    <w:rsid w:val="0092674B"/>
    <w:rsid w:val="0092723F"/>
    <w:rsid w:val="00927958"/>
    <w:rsid w:val="00930443"/>
    <w:rsid w:val="00930654"/>
    <w:rsid w:val="00930B84"/>
    <w:rsid w:val="00930FAB"/>
    <w:rsid w:val="00932896"/>
    <w:rsid w:val="009333DF"/>
    <w:rsid w:val="009337E3"/>
    <w:rsid w:val="00933A1F"/>
    <w:rsid w:val="009341BE"/>
    <w:rsid w:val="0093447A"/>
    <w:rsid w:val="00934F4C"/>
    <w:rsid w:val="00934F56"/>
    <w:rsid w:val="009354D3"/>
    <w:rsid w:val="00935CED"/>
    <w:rsid w:val="00936038"/>
    <w:rsid w:val="00936808"/>
    <w:rsid w:val="00936954"/>
    <w:rsid w:val="00936FBB"/>
    <w:rsid w:val="00937218"/>
    <w:rsid w:val="00940852"/>
    <w:rsid w:val="00940DFC"/>
    <w:rsid w:val="0094109D"/>
    <w:rsid w:val="00942888"/>
    <w:rsid w:val="00943537"/>
    <w:rsid w:val="0094355B"/>
    <w:rsid w:val="00943894"/>
    <w:rsid w:val="00943D51"/>
    <w:rsid w:val="00944D83"/>
    <w:rsid w:val="00946A2E"/>
    <w:rsid w:val="009472C5"/>
    <w:rsid w:val="00947E30"/>
    <w:rsid w:val="009507F9"/>
    <w:rsid w:val="00950966"/>
    <w:rsid w:val="009510E1"/>
    <w:rsid w:val="00952799"/>
    <w:rsid w:val="009538BD"/>
    <w:rsid w:val="00954021"/>
    <w:rsid w:val="009547F6"/>
    <w:rsid w:val="009554CF"/>
    <w:rsid w:val="00955F40"/>
    <w:rsid w:val="0095675B"/>
    <w:rsid w:val="00956F2A"/>
    <w:rsid w:val="0095719B"/>
    <w:rsid w:val="00961272"/>
    <w:rsid w:val="0096164B"/>
    <w:rsid w:val="00961B80"/>
    <w:rsid w:val="00961C26"/>
    <w:rsid w:val="00962F55"/>
    <w:rsid w:val="009647E7"/>
    <w:rsid w:val="00964A7E"/>
    <w:rsid w:val="00966906"/>
    <w:rsid w:val="0096755B"/>
    <w:rsid w:val="00967889"/>
    <w:rsid w:val="00970CA8"/>
    <w:rsid w:val="00971849"/>
    <w:rsid w:val="00971953"/>
    <w:rsid w:val="00971C33"/>
    <w:rsid w:val="00971D4F"/>
    <w:rsid w:val="00972091"/>
    <w:rsid w:val="009723FC"/>
    <w:rsid w:val="009724F2"/>
    <w:rsid w:val="00972DF1"/>
    <w:rsid w:val="00973066"/>
    <w:rsid w:val="009732AF"/>
    <w:rsid w:val="00974908"/>
    <w:rsid w:val="00974E01"/>
    <w:rsid w:val="0097520A"/>
    <w:rsid w:val="00975421"/>
    <w:rsid w:val="00975DF7"/>
    <w:rsid w:val="009765EB"/>
    <w:rsid w:val="00977F1C"/>
    <w:rsid w:val="009817BD"/>
    <w:rsid w:val="00981835"/>
    <w:rsid w:val="00981B61"/>
    <w:rsid w:val="00981B69"/>
    <w:rsid w:val="00982120"/>
    <w:rsid w:val="009823DB"/>
    <w:rsid w:val="00983613"/>
    <w:rsid w:val="00983D92"/>
    <w:rsid w:val="00985423"/>
    <w:rsid w:val="009855B1"/>
    <w:rsid w:val="00985887"/>
    <w:rsid w:val="00985F1D"/>
    <w:rsid w:val="00987B03"/>
    <w:rsid w:val="00990A49"/>
    <w:rsid w:val="00990D2E"/>
    <w:rsid w:val="009912C1"/>
    <w:rsid w:val="00992939"/>
    <w:rsid w:val="00992E88"/>
    <w:rsid w:val="00993D04"/>
    <w:rsid w:val="00994160"/>
    <w:rsid w:val="00994ED1"/>
    <w:rsid w:val="009953B1"/>
    <w:rsid w:val="00995682"/>
    <w:rsid w:val="00996E04"/>
    <w:rsid w:val="00997EE3"/>
    <w:rsid w:val="009A05F6"/>
    <w:rsid w:val="009A190E"/>
    <w:rsid w:val="009A1C33"/>
    <w:rsid w:val="009A2203"/>
    <w:rsid w:val="009A267E"/>
    <w:rsid w:val="009A289E"/>
    <w:rsid w:val="009A317B"/>
    <w:rsid w:val="009A3DFD"/>
    <w:rsid w:val="009A6E8A"/>
    <w:rsid w:val="009A7E9A"/>
    <w:rsid w:val="009B0837"/>
    <w:rsid w:val="009B0DC1"/>
    <w:rsid w:val="009B0FAD"/>
    <w:rsid w:val="009B175F"/>
    <w:rsid w:val="009B2195"/>
    <w:rsid w:val="009B2322"/>
    <w:rsid w:val="009B254D"/>
    <w:rsid w:val="009B288A"/>
    <w:rsid w:val="009B38AC"/>
    <w:rsid w:val="009B3A7F"/>
    <w:rsid w:val="009B43EF"/>
    <w:rsid w:val="009B4636"/>
    <w:rsid w:val="009B4B16"/>
    <w:rsid w:val="009B5D11"/>
    <w:rsid w:val="009B62E2"/>
    <w:rsid w:val="009B6763"/>
    <w:rsid w:val="009B691D"/>
    <w:rsid w:val="009B704F"/>
    <w:rsid w:val="009C054C"/>
    <w:rsid w:val="009C23C2"/>
    <w:rsid w:val="009C44FE"/>
    <w:rsid w:val="009C540F"/>
    <w:rsid w:val="009C5D60"/>
    <w:rsid w:val="009C5ED2"/>
    <w:rsid w:val="009C6DD7"/>
    <w:rsid w:val="009D0E42"/>
    <w:rsid w:val="009D1438"/>
    <w:rsid w:val="009D243D"/>
    <w:rsid w:val="009D2C09"/>
    <w:rsid w:val="009D2D64"/>
    <w:rsid w:val="009D32DD"/>
    <w:rsid w:val="009D35F1"/>
    <w:rsid w:val="009D445E"/>
    <w:rsid w:val="009D4D2B"/>
    <w:rsid w:val="009D4FF3"/>
    <w:rsid w:val="009D5752"/>
    <w:rsid w:val="009D6A31"/>
    <w:rsid w:val="009D6C6E"/>
    <w:rsid w:val="009D7B24"/>
    <w:rsid w:val="009E045D"/>
    <w:rsid w:val="009E07BE"/>
    <w:rsid w:val="009E0E70"/>
    <w:rsid w:val="009E125E"/>
    <w:rsid w:val="009E27C6"/>
    <w:rsid w:val="009E2E92"/>
    <w:rsid w:val="009E3A29"/>
    <w:rsid w:val="009E3D0F"/>
    <w:rsid w:val="009E478A"/>
    <w:rsid w:val="009E50E3"/>
    <w:rsid w:val="009E5311"/>
    <w:rsid w:val="009E576E"/>
    <w:rsid w:val="009E655E"/>
    <w:rsid w:val="009F01E2"/>
    <w:rsid w:val="009F3546"/>
    <w:rsid w:val="009F37A8"/>
    <w:rsid w:val="009F3E30"/>
    <w:rsid w:val="009F3E4E"/>
    <w:rsid w:val="009F452F"/>
    <w:rsid w:val="009F4BBE"/>
    <w:rsid w:val="009F6747"/>
    <w:rsid w:val="009F6827"/>
    <w:rsid w:val="009F6A02"/>
    <w:rsid w:val="009F70F8"/>
    <w:rsid w:val="009F7C84"/>
    <w:rsid w:val="00A0007B"/>
    <w:rsid w:val="00A001B5"/>
    <w:rsid w:val="00A0069B"/>
    <w:rsid w:val="00A028E2"/>
    <w:rsid w:val="00A02CFA"/>
    <w:rsid w:val="00A03608"/>
    <w:rsid w:val="00A0476C"/>
    <w:rsid w:val="00A04AA5"/>
    <w:rsid w:val="00A103B8"/>
    <w:rsid w:val="00A11BDA"/>
    <w:rsid w:val="00A12B59"/>
    <w:rsid w:val="00A12CB6"/>
    <w:rsid w:val="00A13CEF"/>
    <w:rsid w:val="00A152BB"/>
    <w:rsid w:val="00A16A6F"/>
    <w:rsid w:val="00A1766F"/>
    <w:rsid w:val="00A17727"/>
    <w:rsid w:val="00A17E85"/>
    <w:rsid w:val="00A2030C"/>
    <w:rsid w:val="00A20554"/>
    <w:rsid w:val="00A20DB5"/>
    <w:rsid w:val="00A21315"/>
    <w:rsid w:val="00A214C9"/>
    <w:rsid w:val="00A21FAD"/>
    <w:rsid w:val="00A221F0"/>
    <w:rsid w:val="00A226D8"/>
    <w:rsid w:val="00A22BDE"/>
    <w:rsid w:val="00A231CE"/>
    <w:rsid w:val="00A2348C"/>
    <w:rsid w:val="00A24147"/>
    <w:rsid w:val="00A24B62"/>
    <w:rsid w:val="00A263E5"/>
    <w:rsid w:val="00A272CF"/>
    <w:rsid w:val="00A3086F"/>
    <w:rsid w:val="00A30952"/>
    <w:rsid w:val="00A31658"/>
    <w:rsid w:val="00A3278D"/>
    <w:rsid w:val="00A32F6C"/>
    <w:rsid w:val="00A34202"/>
    <w:rsid w:val="00A344CC"/>
    <w:rsid w:val="00A3465F"/>
    <w:rsid w:val="00A346AA"/>
    <w:rsid w:val="00A35389"/>
    <w:rsid w:val="00A35404"/>
    <w:rsid w:val="00A36BAD"/>
    <w:rsid w:val="00A36F69"/>
    <w:rsid w:val="00A37038"/>
    <w:rsid w:val="00A376E0"/>
    <w:rsid w:val="00A377A2"/>
    <w:rsid w:val="00A377B2"/>
    <w:rsid w:val="00A409A1"/>
    <w:rsid w:val="00A40F01"/>
    <w:rsid w:val="00A4219E"/>
    <w:rsid w:val="00A42956"/>
    <w:rsid w:val="00A43209"/>
    <w:rsid w:val="00A443EC"/>
    <w:rsid w:val="00A44670"/>
    <w:rsid w:val="00A454D0"/>
    <w:rsid w:val="00A458D2"/>
    <w:rsid w:val="00A45EEF"/>
    <w:rsid w:val="00A460CB"/>
    <w:rsid w:val="00A47492"/>
    <w:rsid w:val="00A50661"/>
    <w:rsid w:val="00A5085A"/>
    <w:rsid w:val="00A51311"/>
    <w:rsid w:val="00A51420"/>
    <w:rsid w:val="00A51DE6"/>
    <w:rsid w:val="00A51E0F"/>
    <w:rsid w:val="00A52457"/>
    <w:rsid w:val="00A541D7"/>
    <w:rsid w:val="00A5454D"/>
    <w:rsid w:val="00A5485B"/>
    <w:rsid w:val="00A54B84"/>
    <w:rsid w:val="00A55137"/>
    <w:rsid w:val="00A55414"/>
    <w:rsid w:val="00A55CE3"/>
    <w:rsid w:val="00A57173"/>
    <w:rsid w:val="00A574FD"/>
    <w:rsid w:val="00A600FA"/>
    <w:rsid w:val="00A6177F"/>
    <w:rsid w:val="00A61E6A"/>
    <w:rsid w:val="00A6223D"/>
    <w:rsid w:val="00A6256E"/>
    <w:rsid w:val="00A62760"/>
    <w:rsid w:val="00A63258"/>
    <w:rsid w:val="00A634DD"/>
    <w:rsid w:val="00A63588"/>
    <w:rsid w:val="00A6359A"/>
    <w:rsid w:val="00A64AB1"/>
    <w:rsid w:val="00A66197"/>
    <w:rsid w:val="00A6678F"/>
    <w:rsid w:val="00A67289"/>
    <w:rsid w:val="00A67913"/>
    <w:rsid w:val="00A7186C"/>
    <w:rsid w:val="00A71870"/>
    <w:rsid w:val="00A72682"/>
    <w:rsid w:val="00A72C33"/>
    <w:rsid w:val="00A73029"/>
    <w:rsid w:val="00A7399F"/>
    <w:rsid w:val="00A73D10"/>
    <w:rsid w:val="00A7401D"/>
    <w:rsid w:val="00A74114"/>
    <w:rsid w:val="00A74C40"/>
    <w:rsid w:val="00A75613"/>
    <w:rsid w:val="00A7593A"/>
    <w:rsid w:val="00A75B56"/>
    <w:rsid w:val="00A76429"/>
    <w:rsid w:val="00A767C9"/>
    <w:rsid w:val="00A772C5"/>
    <w:rsid w:val="00A77E6F"/>
    <w:rsid w:val="00A80C9A"/>
    <w:rsid w:val="00A81EFC"/>
    <w:rsid w:val="00A8325E"/>
    <w:rsid w:val="00A83836"/>
    <w:rsid w:val="00A83975"/>
    <w:rsid w:val="00A851D4"/>
    <w:rsid w:val="00A85790"/>
    <w:rsid w:val="00A85CB6"/>
    <w:rsid w:val="00A85CC6"/>
    <w:rsid w:val="00A85E5B"/>
    <w:rsid w:val="00A86D84"/>
    <w:rsid w:val="00A86E76"/>
    <w:rsid w:val="00A87535"/>
    <w:rsid w:val="00A879A7"/>
    <w:rsid w:val="00A87F75"/>
    <w:rsid w:val="00A900B0"/>
    <w:rsid w:val="00A9063F"/>
    <w:rsid w:val="00A90825"/>
    <w:rsid w:val="00A9126C"/>
    <w:rsid w:val="00A92562"/>
    <w:rsid w:val="00A93DC1"/>
    <w:rsid w:val="00A947E8"/>
    <w:rsid w:val="00A95E53"/>
    <w:rsid w:val="00A95F8E"/>
    <w:rsid w:val="00A96A12"/>
    <w:rsid w:val="00AA0E1C"/>
    <w:rsid w:val="00AA0EBC"/>
    <w:rsid w:val="00AA179A"/>
    <w:rsid w:val="00AA203F"/>
    <w:rsid w:val="00AA2B53"/>
    <w:rsid w:val="00AA3148"/>
    <w:rsid w:val="00AA347E"/>
    <w:rsid w:val="00AA46EC"/>
    <w:rsid w:val="00AA5292"/>
    <w:rsid w:val="00AA58F8"/>
    <w:rsid w:val="00AA5B39"/>
    <w:rsid w:val="00AA6303"/>
    <w:rsid w:val="00AB0147"/>
    <w:rsid w:val="00AB17B7"/>
    <w:rsid w:val="00AB24CC"/>
    <w:rsid w:val="00AB2A48"/>
    <w:rsid w:val="00AB2E0C"/>
    <w:rsid w:val="00AB3352"/>
    <w:rsid w:val="00AB3531"/>
    <w:rsid w:val="00AB431E"/>
    <w:rsid w:val="00AB5DA8"/>
    <w:rsid w:val="00AB6571"/>
    <w:rsid w:val="00AB6BA1"/>
    <w:rsid w:val="00AB6E47"/>
    <w:rsid w:val="00AB6EAD"/>
    <w:rsid w:val="00AB6ED4"/>
    <w:rsid w:val="00AC0016"/>
    <w:rsid w:val="00AC01D7"/>
    <w:rsid w:val="00AC054A"/>
    <w:rsid w:val="00AC1087"/>
    <w:rsid w:val="00AC115D"/>
    <w:rsid w:val="00AC14D3"/>
    <w:rsid w:val="00AC162C"/>
    <w:rsid w:val="00AC3A98"/>
    <w:rsid w:val="00AC5B13"/>
    <w:rsid w:val="00AC741B"/>
    <w:rsid w:val="00AC78A5"/>
    <w:rsid w:val="00AC7D1A"/>
    <w:rsid w:val="00AC7ED7"/>
    <w:rsid w:val="00AD086F"/>
    <w:rsid w:val="00AD124A"/>
    <w:rsid w:val="00AD1260"/>
    <w:rsid w:val="00AD191B"/>
    <w:rsid w:val="00AD2BBC"/>
    <w:rsid w:val="00AD3B43"/>
    <w:rsid w:val="00AD401F"/>
    <w:rsid w:val="00AD49AB"/>
    <w:rsid w:val="00AD4D36"/>
    <w:rsid w:val="00AD4DC6"/>
    <w:rsid w:val="00AD5F21"/>
    <w:rsid w:val="00AD69F5"/>
    <w:rsid w:val="00AD7B11"/>
    <w:rsid w:val="00AE229E"/>
    <w:rsid w:val="00AE2327"/>
    <w:rsid w:val="00AE2638"/>
    <w:rsid w:val="00AE3183"/>
    <w:rsid w:val="00AE3304"/>
    <w:rsid w:val="00AE3B07"/>
    <w:rsid w:val="00AE3BA5"/>
    <w:rsid w:val="00AE3C67"/>
    <w:rsid w:val="00AE6BA4"/>
    <w:rsid w:val="00AE7855"/>
    <w:rsid w:val="00AE7AB8"/>
    <w:rsid w:val="00AF0708"/>
    <w:rsid w:val="00AF0E18"/>
    <w:rsid w:val="00AF1039"/>
    <w:rsid w:val="00AF1075"/>
    <w:rsid w:val="00AF148F"/>
    <w:rsid w:val="00AF1C00"/>
    <w:rsid w:val="00AF212B"/>
    <w:rsid w:val="00AF278D"/>
    <w:rsid w:val="00AF2DB5"/>
    <w:rsid w:val="00AF32B2"/>
    <w:rsid w:val="00AF37C8"/>
    <w:rsid w:val="00AF4D82"/>
    <w:rsid w:val="00AF53E5"/>
    <w:rsid w:val="00AF58F5"/>
    <w:rsid w:val="00AF5F1A"/>
    <w:rsid w:val="00AF5FF5"/>
    <w:rsid w:val="00AF6310"/>
    <w:rsid w:val="00AF7290"/>
    <w:rsid w:val="00AF7F59"/>
    <w:rsid w:val="00B007C4"/>
    <w:rsid w:val="00B0087B"/>
    <w:rsid w:val="00B011E8"/>
    <w:rsid w:val="00B018B9"/>
    <w:rsid w:val="00B01926"/>
    <w:rsid w:val="00B02888"/>
    <w:rsid w:val="00B0332D"/>
    <w:rsid w:val="00B043AB"/>
    <w:rsid w:val="00B0540B"/>
    <w:rsid w:val="00B0593A"/>
    <w:rsid w:val="00B0595B"/>
    <w:rsid w:val="00B062DD"/>
    <w:rsid w:val="00B06301"/>
    <w:rsid w:val="00B07B6B"/>
    <w:rsid w:val="00B07F39"/>
    <w:rsid w:val="00B100DF"/>
    <w:rsid w:val="00B116D3"/>
    <w:rsid w:val="00B12616"/>
    <w:rsid w:val="00B13822"/>
    <w:rsid w:val="00B1442F"/>
    <w:rsid w:val="00B152E9"/>
    <w:rsid w:val="00B15921"/>
    <w:rsid w:val="00B15DCE"/>
    <w:rsid w:val="00B16630"/>
    <w:rsid w:val="00B16BC7"/>
    <w:rsid w:val="00B21117"/>
    <w:rsid w:val="00B21154"/>
    <w:rsid w:val="00B2133D"/>
    <w:rsid w:val="00B21A2A"/>
    <w:rsid w:val="00B21AF8"/>
    <w:rsid w:val="00B22B41"/>
    <w:rsid w:val="00B22B9A"/>
    <w:rsid w:val="00B26EC6"/>
    <w:rsid w:val="00B26EED"/>
    <w:rsid w:val="00B27DB8"/>
    <w:rsid w:val="00B314A4"/>
    <w:rsid w:val="00B319E8"/>
    <w:rsid w:val="00B31A6B"/>
    <w:rsid w:val="00B325AE"/>
    <w:rsid w:val="00B32627"/>
    <w:rsid w:val="00B32BF8"/>
    <w:rsid w:val="00B3424D"/>
    <w:rsid w:val="00B345EE"/>
    <w:rsid w:val="00B34EF3"/>
    <w:rsid w:val="00B3502F"/>
    <w:rsid w:val="00B355CC"/>
    <w:rsid w:val="00B36F45"/>
    <w:rsid w:val="00B37386"/>
    <w:rsid w:val="00B3745C"/>
    <w:rsid w:val="00B374C0"/>
    <w:rsid w:val="00B376FC"/>
    <w:rsid w:val="00B432CD"/>
    <w:rsid w:val="00B4355A"/>
    <w:rsid w:val="00B443EF"/>
    <w:rsid w:val="00B4474E"/>
    <w:rsid w:val="00B46421"/>
    <w:rsid w:val="00B46E77"/>
    <w:rsid w:val="00B478F9"/>
    <w:rsid w:val="00B5299A"/>
    <w:rsid w:val="00B5320E"/>
    <w:rsid w:val="00B53DE9"/>
    <w:rsid w:val="00B5435D"/>
    <w:rsid w:val="00B5589D"/>
    <w:rsid w:val="00B565CE"/>
    <w:rsid w:val="00B566A3"/>
    <w:rsid w:val="00B56E4D"/>
    <w:rsid w:val="00B572B9"/>
    <w:rsid w:val="00B57BF4"/>
    <w:rsid w:val="00B60956"/>
    <w:rsid w:val="00B6170D"/>
    <w:rsid w:val="00B62F6D"/>
    <w:rsid w:val="00B63A74"/>
    <w:rsid w:val="00B63DD5"/>
    <w:rsid w:val="00B65EC3"/>
    <w:rsid w:val="00B66A6D"/>
    <w:rsid w:val="00B67608"/>
    <w:rsid w:val="00B70587"/>
    <w:rsid w:val="00B716E0"/>
    <w:rsid w:val="00B723C8"/>
    <w:rsid w:val="00B7310C"/>
    <w:rsid w:val="00B73437"/>
    <w:rsid w:val="00B73ACC"/>
    <w:rsid w:val="00B73F9E"/>
    <w:rsid w:val="00B740F9"/>
    <w:rsid w:val="00B74620"/>
    <w:rsid w:val="00B757D5"/>
    <w:rsid w:val="00B75A52"/>
    <w:rsid w:val="00B766B7"/>
    <w:rsid w:val="00B775E2"/>
    <w:rsid w:val="00B801B7"/>
    <w:rsid w:val="00B80438"/>
    <w:rsid w:val="00B80A8C"/>
    <w:rsid w:val="00B81CB8"/>
    <w:rsid w:val="00B837A3"/>
    <w:rsid w:val="00B848A5"/>
    <w:rsid w:val="00B84E3A"/>
    <w:rsid w:val="00B85A7A"/>
    <w:rsid w:val="00B913B5"/>
    <w:rsid w:val="00B914FB"/>
    <w:rsid w:val="00B92176"/>
    <w:rsid w:val="00B928DB"/>
    <w:rsid w:val="00B92D1A"/>
    <w:rsid w:val="00B93112"/>
    <w:rsid w:val="00B93510"/>
    <w:rsid w:val="00B9389E"/>
    <w:rsid w:val="00B94804"/>
    <w:rsid w:val="00B94B74"/>
    <w:rsid w:val="00B94BC0"/>
    <w:rsid w:val="00B95388"/>
    <w:rsid w:val="00B9580A"/>
    <w:rsid w:val="00B96496"/>
    <w:rsid w:val="00B96D2E"/>
    <w:rsid w:val="00B973DC"/>
    <w:rsid w:val="00B9743B"/>
    <w:rsid w:val="00B97D4F"/>
    <w:rsid w:val="00BA0ADA"/>
    <w:rsid w:val="00BA0E20"/>
    <w:rsid w:val="00BA0F1B"/>
    <w:rsid w:val="00BA0F90"/>
    <w:rsid w:val="00BA19F3"/>
    <w:rsid w:val="00BA1C09"/>
    <w:rsid w:val="00BA1F52"/>
    <w:rsid w:val="00BA2A97"/>
    <w:rsid w:val="00BA2DD4"/>
    <w:rsid w:val="00BA30EA"/>
    <w:rsid w:val="00BA320C"/>
    <w:rsid w:val="00BA3A74"/>
    <w:rsid w:val="00BA5969"/>
    <w:rsid w:val="00BA6344"/>
    <w:rsid w:val="00BA6BA9"/>
    <w:rsid w:val="00BA7214"/>
    <w:rsid w:val="00BA7F41"/>
    <w:rsid w:val="00BA7F7C"/>
    <w:rsid w:val="00BB0589"/>
    <w:rsid w:val="00BB1D65"/>
    <w:rsid w:val="00BB1EE2"/>
    <w:rsid w:val="00BB1F3B"/>
    <w:rsid w:val="00BB2C50"/>
    <w:rsid w:val="00BB3A4E"/>
    <w:rsid w:val="00BB480D"/>
    <w:rsid w:val="00BB5C5C"/>
    <w:rsid w:val="00BB5FAB"/>
    <w:rsid w:val="00BB6183"/>
    <w:rsid w:val="00BB6505"/>
    <w:rsid w:val="00BB74C7"/>
    <w:rsid w:val="00BB7B93"/>
    <w:rsid w:val="00BB7BA1"/>
    <w:rsid w:val="00BC1D12"/>
    <w:rsid w:val="00BC1D3B"/>
    <w:rsid w:val="00BC1E3E"/>
    <w:rsid w:val="00BC2005"/>
    <w:rsid w:val="00BC38B2"/>
    <w:rsid w:val="00BC3E0E"/>
    <w:rsid w:val="00BC3F40"/>
    <w:rsid w:val="00BC4D2F"/>
    <w:rsid w:val="00BC4FF5"/>
    <w:rsid w:val="00BC7F4C"/>
    <w:rsid w:val="00BD0322"/>
    <w:rsid w:val="00BD0A2A"/>
    <w:rsid w:val="00BD0AD7"/>
    <w:rsid w:val="00BD0B68"/>
    <w:rsid w:val="00BD0ECB"/>
    <w:rsid w:val="00BD1044"/>
    <w:rsid w:val="00BD271C"/>
    <w:rsid w:val="00BD33D0"/>
    <w:rsid w:val="00BD4ADD"/>
    <w:rsid w:val="00BD4B06"/>
    <w:rsid w:val="00BD4DCC"/>
    <w:rsid w:val="00BD5146"/>
    <w:rsid w:val="00BD61C6"/>
    <w:rsid w:val="00BD77BC"/>
    <w:rsid w:val="00BE040A"/>
    <w:rsid w:val="00BE06E6"/>
    <w:rsid w:val="00BE08B0"/>
    <w:rsid w:val="00BE0E59"/>
    <w:rsid w:val="00BE166C"/>
    <w:rsid w:val="00BE2408"/>
    <w:rsid w:val="00BE2D35"/>
    <w:rsid w:val="00BE300C"/>
    <w:rsid w:val="00BE5096"/>
    <w:rsid w:val="00BE5308"/>
    <w:rsid w:val="00BE6F0C"/>
    <w:rsid w:val="00BE73E3"/>
    <w:rsid w:val="00BE7991"/>
    <w:rsid w:val="00BF11C2"/>
    <w:rsid w:val="00BF1D81"/>
    <w:rsid w:val="00BF2081"/>
    <w:rsid w:val="00BF2803"/>
    <w:rsid w:val="00BF427F"/>
    <w:rsid w:val="00BF46FA"/>
    <w:rsid w:val="00BF5598"/>
    <w:rsid w:val="00BF6D10"/>
    <w:rsid w:val="00C00FD3"/>
    <w:rsid w:val="00C027E0"/>
    <w:rsid w:val="00C02951"/>
    <w:rsid w:val="00C03212"/>
    <w:rsid w:val="00C03632"/>
    <w:rsid w:val="00C0729B"/>
    <w:rsid w:val="00C077CD"/>
    <w:rsid w:val="00C07B99"/>
    <w:rsid w:val="00C11307"/>
    <w:rsid w:val="00C11523"/>
    <w:rsid w:val="00C1177D"/>
    <w:rsid w:val="00C11B97"/>
    <w:rsid w:val="00C11F1F"/>
    <w:rsid w:val="00C12383"/>
    <w:rsid w:val="00C128DE"/>
    <w:rsid w:val="00C14AFE"/>
    <w:rsid w:val="00C14CC7"/>
    <w:rsid w:val="00C154F0"/>
    <w:rsid w:val="00C15C4F"/>
    <w:rsid w:val="00C15D55"/>
    <w:rsid w:val="00C16DF2"/>
    <w:rsid w:val="00C16F11"/>
    <w:rsid w:val="00C175A1"/>
    <w:rsid w:val="00C178ED"/>
    <w:rsid w:val="00C20090"/>
    <w:rsid w:val="00C21008"/>
    <w:rsid w:val="00C22575"/>
    <w:rsid w:val="00C22849"/>
    <w:rsid w:val="00C23ECB"/>
    <w:rsid w:val="00C24FB0"/>
    <w:rsid w:val="00C25F3D"/>
    <w:rsid w:val="00C26A6F"/>
    <w:rsid w:val="00C26F3C"/>
    <w:rsid w:val="00C26FE3"/>
    <w:rsid w:val="00C27283"/>
    <w:rsid w:val="00C279ED"/>
    <w:rsid w:val="00C27ADE"/>
    <w:rsid w:val="00C27DA1"/>
    <w:rsid w:val="00C3184D"/>
    <w:rsid w:val="00C35B77"/>
    <w:rsid w:val="00C422A7"/>
    <w:rsid w:val="00C423B2"/>
    <w:rsid w:val="00C42F0A"/>
    <w:rsid w:val="00C436FE"/>
    <w:rsid w:val="00C44375"/>
    <w:rsid w:val="00C4581A"/>
    <w:rsid w:val="00C4637E"/>
    <w:rsid w:val="00C47BAC"/>
    <w:rsid w:val="00C50FDA"/>
    <w:rsid w:val="00C51485"/>
    <w:rsid w:val="00C51E5B"/>
    <w:rsid w:val="00C5293A"/>
    <w:rsid w:val="00C52D90"/>
    <w:rsid w:val="00C52E18"/>
    <w:rsid w:val="00C53172"/>
    <w:rsid w:val="00C540B4"/>
    <w:rsid w:val="00C548D0"/>
    <w:rsid w:val="00C555D1"/>
    <w:rsid w:val="00C557AA"/>
    <w:rsid w:val="00C5615F"/>
    <w:rsid w:val="00C566D1"/>
    <w:rsid w:val="00C57778"/>
    <w:rsid w:val="00C60151"/>
    <w:rsid w:val="00C6049B"/>
    <w:rsid w:val="00C605D3"/>
    <w:rsid w:val="00C60A85"/>
    <w:rsid w:val="00C60AF8"/>
    <w:rsid w:val="00C60E90"/>
    <w:rsid w:val="00C62329"/>
    <w:rsid w:val="00C62B6E"/>
    <w:rsid w:val="00C62D67"/>
    <w:rsid w:val="00C64582"/>
    <w:rsid w:val="00C65A12"/>
    <w:rsid w:val="00C65BAA"/>
    <w:rsid w:val="00C65DC7"/>
    <w:rsid w:val="00C66309"/>
    <w:rsid w:val="00C665F2"/>
    <w:rsid w:val="00C66C31"/>
    <w:rsid w:val="00C66FDE"/>
    <w:rsid w:val="00C67CE5"/>
    <w:rsid w:val="00C70853"/>
    <w:rsid w:val="00C70AA2"/>
    <w:rsid w:val="00C71544"/>
    <w:rsid w:val="00C71A00"/>
    <w:rsid w:val="00C71B0A"/>
    <w:rsid w:val="00C72BC9"/>
    <w:rsid w:val="00C74D47"/>
    <w:rsid w:val="00C75F7B"/>
    <w:rsid w:val="00C7615A"/>
    <w:rsid w:val="00C7618C"/>
    <w:rsid w:val="00C763F3"/>
    <w:rsid w:val="00C76E64"/>
    <w:rsid w:val="00C77AA2"/>
    <w:rsid w:val="00C80107"/>
    <w:rsid w:val="00C817D1"/>
    <w:rsid w:val="00C82404"/>
    <w:rsid w:val="00C82F20"/>
    <w:rsid w:val="00C8304C"/>
    <w:rsid w:val="00C83DDF"/>
    <w:rsid w:val="00C85980"/>
    <w:rsid w:val="00C85A74"/>
    <w:rsid w:val="00C86232"/>
    <w:rsid w:val="00C86456"/>
    <w:rsid w:val="00C86784"/>
    <w:rsid w:val="00C87599"/>
    <w:rsid w:val="00C9013A"/>
    <w:rsid w:val="00C912B1"/>
    <w:rsid w:val="00C92853"/>
    <w:rsid w:val="00C92A8B"/>
    <w:rsid w:val="00C931BA"/>
    <w:rsid w:val="00C9415E"/>
    <w:rsid w:val="00C948C7"/>
    <w:rsid w:val="00C956A4"/>
    <w:rsid w:val="00C95772"/>
    <w:rsid w:val="00CA0EE4"/>
    <w:rsid w:val="00CA1C6A"/>
    <w:rsid w:val="00CA27A2"/>
    <w:rsid w:val="00CA355F"/>
    <w:rsid w:val="00CA377B"/>
    <w:rsid w:val="00CA390A"/>
    <w:rsid w:val="00CA4748"/>
    <w:rsid w:val="00CA4B4A"/>
    <w:rsid w:val="00CA58C8"/>
    <w:rsid w:val="00CA60EC"/>
    <w:rsid w:val="00CA6281"/>
    <w:rsid w:val="00CA69F6"/>
    <w:rsid w:val="00CB0491"/>
    <w:rsid w:val="00CB0872"/>
    <w:rsid w:val="00CB150D"/>
    <w:rsid w:val="00CB31FD"/>
    <w:rsid w:val="00CB364E"/>
    <w:rsid w:val="00CB41B7"/>
    <w:rsid w:val="00CB4713"/>
    <w:rsid w:val="00CB56A0"/>
    <w:rsid w:val="00CB599E"/>
    <w:rsid w:val="00CB665F"/>
    <w:rsid w:val="00CB6BB1"/>
    <w:rsid w:val="00CC0983"/>
    <w:rsid w:val="00CC174C"/>
    <w:rsid w:val="00CC3033"/>
    <w:rsid w:val="00CC3737"/>
    <w:rsid w:val="00CC4AB8"/>
    <w:rsid w:val="00CC531C"/>
    <w:rsid w:val="00CC650D"/>
    <w:rsid w:val="00CC65E3"/>
    <w:rsid w:val="00CC67DE"/>
    <w:rsid w:val="00CC7A05"/>
    <w:rsid w:val="00CD02AB"/>
    <w:rsid w:val="00CD1048"/>
    <w:rsid w:val="00CD1E33"/>
    <w:rsid w:val="00CD1EE8"/>
    <w:rsid w:val="00CD2E97"/>
    <w:rsid w:val="00CD32BB"/>
    <w:rsid w:val="00CD3416"/>
    <w:rsid w:val="00CD3CCA"/>
    <w:rsid w:val="00CD3E91"/>
    <w:rsid w:val="00CD46BD"/>
    <w:rsid w:val="00CD47EF"/>
    <w:rsid w:val="00CD4E4F"/>
    <w:rsid w:val="00CD51CC"/>
    <w:rsid w:val="00CD5204"/>
    <w:rsid w:val="00CD60D1"/>
    <w:rsid w:val="00CD6688"/>
    <w:rsid w:val="00CE1585"/>
    <w:rsid w:val="00CE1C07"/>
    <w:rsid w:val="00CE1D09"/>
    <w:rsid w:val="00CE2754"/>
    <w:rsid w:val="00CE2774"/>
    <w:rsid w:val="00CE29DF"/>
    <w:rsid w:val="00CE433C"/>
    <w:rsid w:val="00CE47E2"/>
    <w:rsid w:val="00CE5985"/>
    <w:rsid w:val="00CF11BD"/>
    <w:rsid w:val="00CF11CF"/>
    <w:rsid w:val="00CF16EB"/>
    <w:rsid w:val="00CF1B27"/>
    <w:rsid w:val="00CF2373"/>
    <w:rsid w:val="00CF252A"/>
    <w:rsid w:val="00CF287B"/>
    <w:rsid w:val="00CF39D3"/>
    <w:rsid w:val="00CF3BD9"/>
    <w:rsid w:val="00CF3E0A"/>
    <w:rsid w:val="00CF403C"/>
    <w:rsid w:val="00CF42AF"/>
    <w:rsid w:val="00CF5539"/>
    <w:rsid w:val="00CF5C19"/>
    <w:rsid w:val="00D00399"/>
    <w:rsid w:val="00D01A0E"/>
    <w:rsid w:val="00D01BA4"/>
    <w:rsid w:val="00D02112"/>
    <w:rsid w:val="00D024CF"/>
    <w:rsid w:val="00D03913"/>
    <w:rsid w:val="00D03965"/>
    <w:rsid w:val="00D03BDB"/>
    <w:rsid w:val="00D03D4E"/>
    <w:rsid w:val="00D03D74"/>
    <w:rsid w:val="00D06D35"/>
    <w:rsid w:val="00D06D3A"/>
    <w:rsid w:val="00D077E1"/>
    <w:rsid w:val="00D07867"/>
    <w:rsid w:val="00D11115"/>
    <w:rsid w:val="00D11E2B"/>
    <w:rsid w:val="00D135FA"/>
    <w:rsid w:val="00D1379D"/>
    <w:rsid w:val="00D15561"/>
    <w:rsid w:val="00D15B44"/>
    <w:rsid w:val="00D1677F"/>
    <w:rsid w:val="00D16C1F"/>
    <w:rsid w:val="00D17959"/>
    <w:rsid w:val="00D20B45"/>
    <w:rsid w:val="00D21C71"/>
    <w:rsid w:val="00D22720"/>
    <w:rsid w:val="00D23AF7"/>
    <w:rsid w:val="00D24B76"/>
    <w:rsid w:val="00D24B7B"/>
    <w:rsid w:val="00D2508B"/>
    <w:rsid w:val="00D2555D"/>
    <w:rsid w:val="00D2562E"/>
    <w:rsid w:val="00D312B7"/>
    <w:rsid w:val="00D32206"/>
    <w:rsid w:val="00D32DA0"/>
    <w:rsid w:val="00D333BE"/>
    <w:rsid w:val="00D342C0"/>
    <w:rsid w:val="00D3448E"/>
    <w:rsid w:val="00D3515E"/>
    <w:rsid w:val="00D35C0A"/>
    <w:rsid w:val="00D3609A"/>
    <w:rsid w:val="00D363F1"/>
    <w:rsid w:val="00D36BC4"/>
    <w:rsid w:val="00D36DCD"/>
    <w:rsid w:val="00D37585"/>
    <w:rsid w:val="00D37E2C"/>
    <w:rsid w:val="00D40005"/>
    <w:rsid w:val="00D41030"/>
    <w:rsid w:val="00D434B0"/>
    <w:rsid w:val="00D43681"/>
    <w:rsid w:val="00D43915"/>
    <w:rsid w:val="00D43AE0"/>
    <w:rsid w:val="00D43B68"/>
    <w:rsid w:val="00D46D5E"/>
    <w:rsid w:val="00D46F37"/>
    <w:rsid w:val="00D47803"/>
    <w:rsid w:val="00D518BF"/>
    <w:rsid w:val="00D51A68"/>
    <w:rsid w:val="00D52244"/>
    <w:rsid w:val="00D52CB4"/>
    <w:rsid w:val="00D53D5D"/>
    <w:rsid w:val="00D53DD3"/>
    <w:rsid w:val="00D55B1F"/>
    <w:rsid w:val="00D56709"/>
    <w:rsid w:val="00D56B8E"/>
    <w:rsid w:val="00D575BB"/>
    <w:rsid w:val="00D57FEF"/>
    <w:rsid w:val="00D6033F"/>
    <w:rsid w:val="00D60640"/>
    <w:rsid w:val="00D60BAA"/>
    <w:rsid w:val="00D6191D"/>
    <w:rsid w:val="00D61B5A"/>
    <w:rsid w:val="00D621AF"/>
    <w:rsid w:val="00D62368"/>
    <w:rsid w:val="00D63CC6"/>
    <w:rsid w:val="00D643CB"/>
    <w:rsid w:val="00D64F6E"/>
    <w:rsid w:val="00D651B8"/>
    <w:rsid w:val="00D664FD"/>
    <w:rsid w:val="00D671DE"/>
    <w:rsid w:val="00D67A60"/>
    <w:rsid w:val="00D70A14"/>
    <w:rsid w:val="00D71F16"/>
    <w:rsid w:val="00D72912"/>
    <w:rsid w:val="00D731A4"/>
    <w:rsid w:val="00D73BB1"/>
    <w:rsid w:val="00D73D66"/>
    <w:rsid w:val="00D751BA"/>
    <w:rsid w:val="00D76D9B"/>
    <w:rsid w:val="00D76F45"/>
    <w:rsid w:val="00D76FA5"/>
    <w:rsid w:val="00D77483"/>
    <w:rsid w:val="00D77DE9"/>
    <w:rsid w:val="00D806D7"/>
    <w:rsid w:val="00D80C84"/>
    <w:rsid w:val="00D81189"/>
    <w:rsid w:val="00D81621"/>
    <w:rsid w:val="00D81A7B"/>
    <w:rsid w:val="00D81C6D"/>
    <w:rsid w:val="00D81D8A"/>
    <w:rsid w:val="00D832E2"/>
    <w:rsid w:val="00D8385B"/>
    <w:rsid w:val="00D84A29"/>
    <w:rsid w:val="00D86E3A"/>
    <w:rsid w:val="00D86F21"/>
    <w:rsid w:val="00D87314"/>
    <w:rsid w:val="00D87A3C"/>
    <w:rsid w:val="00D90825"/>
    <w:rsid w:val="00D9142B"/>
    <w:rsid w:val="00D914C7"/>
    <w:rsid w:val="00D925FE"/>
    <w:rsid w:val="00D92DA6"/>
    <w:rsid w:val="00D93A2E"/>
    <w:rsid w:val="00D94AEA"/>
    <w:rsid w:val="00D95CA4"/>
    <w:rsid w:val="00D95D6B"/>
    <w:rsid w:val="00D96288"/>
    <w:rsid w:val="00D97806"/>
    <w:rsid w:val="00D9782B"/>
    <w:rsid w:val="00DA1172"/>
    <w:rsid w:val="00DA1330"/>
    <w:rsid w:val="00DA17E2"/>
    <w:rsid w:val="00DA18EE"/>
    <w:rsid w:val="00DA215A"/>
    <w:rsid w:val="00DA3BD7"/>
    <w:rsid w:val="00DA3F14"/>
    <w:rsid w:val="00DA403C"/>
    <w:rsid w:val="00DA42A3"/>
    <w:rsid w:val="00DA4EA7"/>
    <w:rsid w:val="00DA520D"/>
    <w:rsid w:val="00DA5846"/>
    <w:rsid w:val="00DA59A4"/>
    <w:rsid w:val="00DA6192"/>
    <w:rsid w:val="00DA718B"/>
    <w:rsid w:val="00DB0A70"/>
    <w:rsid w:val="00DB377F"/>
    <w:rsid w:val="00DB3862"/>
    <w:rsid w:val="00DB41C6"/>
    <w:rsid w:val="00DB4723"/>
    <w:rsid w:val="00DB4DBF"/>
    <w:rsid w:val="00DB5B4F"/>
    <w:rsid w:val="00DB5B8B"/>
    <w:rsid w:val="00DB5FAB"/>
    <w:rsid w:val="00DB6F5D"/>
    <w:rsid w:val="00DC0E3E"/>
    <w:rsid w:val="00DC0EB3"/>
    <w:rsid w:val="00DC1D9E"/>
    <w:rsid w:val="00DC213A"/>
    <w:rsid w:val="00DC258F"/>
    <w:rsid w:val="00DC5B93"/>
    <w:rsid w:val="00DC79D6"/>
    <w:rsid w:val="00DD1F8B"/>
    <w:rsid w:val="00DD279E"/>
    <w:rsid w:val="00DD28D6"/>
    <w:rsid w:val="00DD2D05"/>
    <w:rsid w:val="00DD4C98"/>
    <w:rsid w:val="00DD4F95"/>
    <w:rsid w:val="00DD6AE8"/>
    <w:rsid w:val="00DD7589"/>
    <w:rsid w:val="00DD7D7E"/>
    <w:rsid w:val="00DD7DB2"/>
    <w:rsid w:val="00DE086E"/>
    <w:rsid w:val="00DE20C1"/>
    <w:rsid w:val="00DE227C"/>
    <w:rsid w:val="00DE28F6"/>
    <w:rsid w:val="00DE39EB"/>
    <w:rsid w:val="00DE5FF9"/>
    <w:rsid w:val="00DE6BBA"/>
    <w:rsid w:val="00DE6E34"/>
    <w:rsid w:val="00DE7325"/>
    <w:rsid w:val="00DE74F9"/>
    <w:rsid w:val="00DF0925"/>
    <w:rsid w:val="00DF10E7"/>
    <w:rsid w:val="00DF11F5"/>
    <w:rsid w:val="00DF1210"/>
    <w:rsid w:val="00DF17DF"/>
    <w:rsid w:val="00DF17F4"/>
    <w:rsid w:val="00DF1CC2"/>
    <w:rsid w:val="00DF3FD8"/>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320"/>
    <w:rsid w:val="00E04BC4"/>
    <w:rsid w:val="00E04CB7"/>
    <w:rsid w:val="00E05067"/>
    <w:rsid w:val="00E05258"/>
    <w:rsid w:val="00E05743"/>
    <w:rsid w:val="00E05EDA"/>
    <w:rsid w:val="00E066B4"/>
    <w:rsid w:val="00E104BE"/>
    <w:rsid w:val="00E105DB"/>
    <w:rsid w:val="00E10F60"/>
    <w:rsid w:val="00E11115"/>
    <w:rsid w:val="00E115D3"/>
    <w:rsid w:val="00E1314C"/>
    <w:rsid w:val="00E13381"/>
    <w:rsid w:val="00E13820"/>
    <w:rsid w:val="00E15574"/>
    <w:rsid w:val="00E15F02"/>
    <w:rsid w:val="00E15F6B"/>
    <w:rsid w:val="00E173E1"/>
    <w:rsid w:val="00E175D3"/>
    <w:rsid w:val="00E17A1C"/>
    <w:rsid w:val="00E20E6A"/>
    <w:rsid w:val="00E20EDB"/>
    <w:rsid w:val="00E22697"/>
    <w:rsid w:val="00E2334D"/>
    <w:rsid w:val="00E236B3"/>
    <w:rsid w:val="00E236E7"/>
    <w:rsid w:val="00E23974"/>
    <w:rsid w:val="00E23CF6"/>
    <w:rsid w:val="00E244B9"/>
    <w:rsid w:val="00E24C37"/>
    <w:rsid w:val="00E26B40"/>
    <w:rsid w:val="00E26BDC"/>
    <w:rsid w:val="00E26E9A"/>
    <w:rsid w:val="00E30011"/>
    <w:rsid w:val="00E306F4"/>
    <w:rsid w:val="00E330F5"/>
    <w:rsid w:val="00E34741"/>
    <w:rsid w:val="00E35404"/>
    <w:rsid w:val="00E36F46"/>
    <w:rsid w:val="00E37737"/>
    <w:rsid w:val="00E40913"/>
    <w:rsid w:val="00E40EC0"/>
    <w:rsid w:val="00E40F6E"/>
    <w:rsid w:val="00E41FA3"/>
    <w:rsid w:val="00E42B6B"/>
    <w:rsid w:val="00E42E3F"/>
    <w:rsid w:val="00E42E49"/>
    <w:rsid w:val="00E43836"/>
    <w:rsid w:val="00E464A0"/>
    <w:rsid w:val="00E4767F"/>
    <w:rsid w:val="00E50A8B"/>
    <w:rsid w:val="00E50FA3"/>
    <w:rsid w:val="00E5170A"/>
    <w:rsid w:val="00E5173A"/>
    <w:rsid w:val="00E51E39"/>
    <w:rsid w:val="00E5201A"/>
    <w:rsid w:val="00E524F4"/>
    <w:rsid w:val="00E532D8"/>
    <w:rsid w:val="00E544CA"/>
    <w:rsid w:val="00E54A74"/>
    <w:rsid w:val="00E54B65"/>
    <w:rsid w:val="00E55670"/>
    <w:rsid w:val="00E56524"/>
    <w:rsid w:val="00E56857"/>
    <w:rsid w:val="00E56962"/>
    <w:rsid w:val="00E571F0"/>
    <w:rsid w:val="00E57CCD"/>
    <w:rsid w:val="00E6031D"/>
    <w:rsid w:val="00E609D2"/>
    <w:rsid w:val="00E63370"/>
    <w:rsid w:val="00E64617"/>
    <w:rsid w:val="00E649EC"/>
    <w:rsid w:val="00E65F1B"/>
    <w:rsid w:val="00E66A42"/>
    <w:rsid w:val="00E6749B"/>
    <w:rsid w:val="00E676D3"/>
    <w:rsid w:val="00E71298"/>
    <w:rsid w:val="00E72169"/>
    <w:rsid w:val="00E721DE"/>
    <w:rsid w:val="00E75A7D"/>
    <w:rsid w:val="00E77342"/>
    <w:rsid w:val="00E77366"/>
    <w:rsid w:val="00E77670"/>
    <w:rsid w:val="00E776B8"/>
    <w:rsid w:val="00E77B0D"/>
    <w:rsid w:val="00E809E0"/>
    <w:rsid w:val="00E80C33"/>
    <w:rsid w:val="00E83547"/>
    <w:rsid w:val="00E8390D"/>
    <w:rsid w:val="00E84DB3"/>
    <w:rsid w:val="00E86ECA"/>
    <w:rsid w:val="00E91700"/>
    <w:rsid w:val="00E92AE2"/>
    <w:rsid w:val="00E93A5D"/>
    <w:rsid w:val="00E93AAE"/>
    <w:rsid w:val="00E93BD5"/>
    <w:rsid w:val="00E949CB"/>
    <w:rsid w:val="00E94D79"/>
    <w:rsid w:val="00E9531E"/>
    <w:rsid w:val="00E957FF"/>
    <w:rsid w:val="00E95824"/>
    <w:rsid w:val="00E95AAA"/>
    <w:rsid w:val="00E964D4"/>
    <w:rsid w:val="00E96E00"/>
    <w:rsid w:val="00E97172"/>
    <w:rsid w:val="00E976CA"/>
    <w:rsid w:val="00E97846"/>
    <w:rsid w:val="00E97E76"/>
    <w:rsid w:val="00E97F06"/>
    <w:rsid w:val="00EA0597"/>
    <w:rsid w:val="00EA1250"/>
    <w:rsid w:val="00EA2E2D"/>
    <w:rsid w:val="00EA3C21"/>
    <w:rsid w:val="00EA4A28"/>
    <w:rsid w:val="00EA4E23"/>
    <w:rsid w:val="00EA51D0"/>
    <w:rsid w:val="00EA5BFB"/>
    <w:rsid w:val="00EA7C8F"/>
    <w:rsid w:val="00EB029C"/>
    <w:rsid w:val="00EB0806"/>
    <w:rsid w:val="00EB0BEA"/>
    <w:rsid w:val="00EB0D77"/>
    <w:rsid w:val="00EB0EB8"/>
    <w:rsid w:val="00EB1840"/>
    <w:rsid w:val="00EB1FE1"/>
    <w:rsid w:val="00EB2035"/>
    <w:rsid w:val="00EB2CA2"/>
    <w:rsid w:val="00EB34FC"/>
    <w:rsid w:val="00EB4040"/>
    <w:rsid w:val="00EB49C0"/>
    <w:rsid w:val="00EB4D99"/>
    <w:rsid w:val="00EB661D"/>
    <w:rsid w:val="00EB7693"/>
    <w:rsid w:val="00EC042B"/>
    <w:rsid w:val="00EC1DB9"/>
    <w:rsid w:val="00EC231E"/>
    <w:rsid w:val="00EC24BA"/>
    <w:rsid w:val="00EC3A16"/>
    <w:rsid w:val="00EC3A36"/>
    <w:rsid w:val="00EC4E3A"/>
    <w:rsid w:val="00EC5EF0"/>
    <w:rsid w:val="00EC678B"/>
    <w:rsid w:val="00EC68F7"/>
    <w:rsid w:val="00EC6AC0"/>
    <w:rsid w:val="00EC6E2A"/>
    <w:rsid w:val="00EC7439"/>
    <w:rsid w:val="00ED08E1"/>
    <w:rsid w:val="00ED0D4E"/>
    <w:rsid w:val="00ED1F1C"/>
    <w:rsid w:val="00ED2336"/>
    <w:rsid w:val="00ED3099"/>
    <w:rsid w:val="00ED473C"/>
    <w:rsid w:val="00ED4CA9"/>
    <w:rsid w:val="00ED4DD5"/>
    <w:rsid w:val="00ED5F19"/>
    <w:rsid w:val="00ED673F"/>
    <w:rsid w:val="00ED75B0"/>
    <w:rsid w:val="00EE12FA"/>
    <w:rsid w:val="00EE262B"/>
    <w:rsid w:val="00EE2A97"/>
    <w:rsid w:val="00EE2FE6"/>
    <w:rsid w:val="00EE4518"/>
    <w:rsid w:val="00EE59D9"/>
    <w:rsid w:val="00EE5D57"/>
    <w:rsid w:val="00EE5D9B"/>
    <w:rsid w:val="00EE6392"/>
    <w:rsid w:val="00EE63BD"/>
    <w:rsid w:val="00EE6ED8"/>
    <w:rsid w:val="00EE7E9A"/>
    <w:rsid w:val="00EF0158"/>
    <w:rsid w:val="00EF02D0"/>
    <w:rsid w:val="00EF15C4"/>
    <w:rsid w:val="00EF25B0"/>
    <w:rsid w:val="00EF2A26"/>
    <w:rsid w:val="00EF31A8"/>
    <w:rsid w:val="00EF321F"/>
    <w:rsid w:val="00EF347B"/>
    <w:rsid w:val="00EF39C5"/>
    <w:rsid w:val="00EF3DA1"/>
    <w:rsid w:val="00EF3EED"/>
    <w:rsid w:val="00EF41B8"/>
    <w:rsid w:val="00EF6779"/>
    <w:rsid w:val="00EF6BF3"/>
    <w:rsid w:val="00EF7204"/>
    <w:rsid w:val="00EF795B"/>
    <w:rsid w:val="00EF7E02"/>
    <w:rsid w:val="00F000B4"/>
    <w:rsid w:val="00F003D0"/>
    <w:rsid w:val="00F00EB6"/>
    <w:rsid w:val="00F01082"/>
    <w:rsid w:val="00F01525"/>
    <w:rsid w:val="00F042A6"/>
    <w:rsid w:val="00F04D88"/>
    <w:rsid w:val="00F067F1"/>
    <w:rsid w:val="00F06CBD"/>
    <w:rsid w:val="00F06ED3"/>
    <w:rsid w:val="00F07588"/>
    <w:rsid w:val="00F10225"/>
    <w:rsid w:val="00F10304"/>
    <w:rsid w:val="00F10342"/>
    <w:rsid w:val="00F104A3"/>
    <w:rsid w:val="00F1056B"/>
    <w:rsid w:val="00F1145C"/>
    <w:rsid w:val="00F11488"/>
    <w:rsid w:val="00F11B9D"/>
    <w:rsid w:val="00F11BE9"/>
    <w:rsid w:val="00F11F26"/>
    <w:rsid w:val="00F12BA6"/>
    <w:rsid w:val="00F12C34"/>
    <w:rsid w:val="00F13220"/>
    <w:rsid w:val="00F1426F"/>
    <w:rsid w:val="00F14DBB"/>
    <w:rsid w:val="00F15687"/>
    <w:rsid w:val="00F15A8C"/>
    <w:rsid w:val="00F16C66"/>
    <w:rsid w:val="00F172D5"/>
    <w:rsid w:val="00F1761B"/>
    <w:rsid w:val="00F17C74"/>
    <w:rsid w:val="00F2074E"/>
    <w:rsid w:val="00F20AD8"/>
    <w:rsid w:val="00F20C48"/>
    <w:rsid w:val="00F20C68"/>
    <w:rsid w:val="00F22797"/>
    <w:rsid w:val="00F22AE6"/>
    <w:rsid w:val="00F22C6C"/>
    <w:rsid w:val="00F22E48"/>
    <w:rsid w:val="00F234F7"/>
    <w:rsid w:val="00F2383D"/>
    <w:rsid w:val="00F253F6"/>
    <w:rsid w:val="00F30C69"/>
    <w:rsid w:val="00F319E7"/>
    <w:rsid w:val="00F32569"/>
    <w:rsid w:val="00F332B7"/>
    <w:rsid w:val="00F34262"/>
    <w:rsid w:val="00F348DD"/>
    <w:rsid w:val="00F3670C"/>
    <w:rsid w:val="00F36814"/>
    <w:rsid w:val="00F3681F"/>
    <w:rsid w:val="00F36D0F"/>
    <w:rsid w:val="00F379C3"/>
    <w:rsid w:val="00F37E45"/>
    <w:rsid w:val="00F417E2"/>
    <w:rsid w:val="00F437EA"/>
    <w:rsid w:val="00F45B04"/>
    <w:rsid w:val="00F45EBC"/>
    <w:rsid w:val="00F46F4D"/>
    <w:rsid w:val="00F4792B"/>
    <w:rsid w:val="00F510D4"/>
    <w:rsid w:val="00F51149"/>
    <w:rsid w:val="00F528F2"/>
    <w:rsid w:val="00F52C21"/>
    <w:rsid w:val="00F52E3C"/>
    <w:rsid w:val="00F5334E"/>
    <w:rsid w:val="00F56EDB"/>
    <w:rsid w:val="00F5718C"/>
    <w:rsid w:val="00F571EC"/>
    <w:rsid w:val="00F57628"/>
    <w:rsid w:val="00F57C60"/>
    <w:rsid w:val="00F57E77"/>
    <w:rsid w:val="00F60304"/>
    <w:rsid w:val="00F606DD"/>
    <w:rsid w:val="00F62AAE"/>
    <w:rsid w:val="00F62B7C"/>
    <w:rsid w:val="00F62CF8"/>
    <w:rsid w:val="00F639C2"/>
    <w:rsid w:val="00F641DD"/>
    <w:rsid w:val="00F64B46"/>
    <w:rsid w:val="00F6562F"/>
    <w:rsid w:val="00F657F0"/>
    <w:rsid w:val="00F659CE"/>
    <w:rsid w:val="00F65FE2"/>
    <w:rsid w:val="00F6701E"/>
    <w:rsid w:val="00F71C05"/>
    <w:rsid w:val="00F72432"/>
    <w:rsid w:val="00F724DB"/>
    <w:rsid w:val="00F7254B"/>
    <w:rsid w:val="00F72DF1"/>
    <w:rsid w:val="00F73512"/>
    <w:rsid w:val="00F76337"/>
    <w:rsid w:val="00F7739B"/>
    <w:rsid w:val="00F809B9"/>
    <w:rsid w:val="00F82461"/>
    <w:rsid w:val="00F82D26"/>
    <w:rsid w:val="00F83079"/>
    <w:rsid w:val="00F84533"/>
    <w:rsid w:val="00F8491C"/>
    <w:rsid w:val="00F9052A"/>
    <w:rsid w:val="00F90CF0"/>
    <w:rsid w:val="00F91389"/>
    <w:rsid w:val="00F91509"/>
    <w:rsid w:val="00F919E3"/>
    <w:rsid w:val="00F91E9E"/>
    <w:rsid w:val="00F931CE"/>
    <w:rsid w:val="00F94234"/>
    <w:rsid w:val="00F946AE"/>
    <w:rsid w:val="00F94DCB"/>
    <w:rsid w:val="00F953F9"/>
    <w:rsid w:val="00F95E12"/>
    <w:rsid w:val="00F96062"/>
    <w:rsid w:val="00F9661D"/>
    <w:rsid w:val="00F96AED"/>
    <w:rsid w:val="00FA0451"/>
    <w:rsid w:val="00FA06AB"/>
    <w:rsid w:val="00FA0A7D"/>
    <w:rsid w:val="00FA317C"/>
    <w:rsid w:val="00FA36C8"/>
    <w:rsid w:val="00FA58F2"/>
    <w:rsid w:val="00FA5CD1"/>
    <w:rsid w:val="00FA686E"/>
    <w:rsid w:val="00FA743C"/>
    <w:rsid w:val="00FA74C4"/>
    <w:rsid w:val="00FA7507"/>
    <w:rsid w:val="00FB034E"/>
    <w:rsid w:val="00FB0383"/>
    <w:rsid w:val="00FB07B4"/>
    <w:rsid w:val="00FB0962"/>
    <w:rsid w:val="00FB1557"/>
    <w:rsid w:val="00FB1CCC"/>
    <w:rsid w:val="00FB42A0"/>
    <w:rsid w:val="00FB4B2F"/>
    <w:rsid w:val="00FB5787"/>
    <w:rsid w:val="00FB57BB"/>
    <w:rsid w:val="00FB67B2"/>
    <w:rsid w:val="00FB6C5C"/>
    <w:rsid w:val="00FB6D92"/>
    <w:rsid w:val="00FB786E"/>
    <w:rsid w:val="00FC0D4A"/>
    <w:rsid w:val="00FC1B4A"/>
    <w:rsid w:val="00FC1BCB"/>
    <w:rsid w:val="00FC37EB"/>
    <w:rsid w:val="00FC3FC0"/>
    <w:rsid w:val="00FC48AF"/>
    <w:rsid w:val="00FC532E"/>
    <w:rsid w:val="00FC53CA"/>
    <w:rsid w:val="00FC597B"/>
    <w:rsid w:val="00FC6B34"/>
    <w:rsid w:val="00FC6E95"/>
    <w:rsid w:val="00FC7CE4"/>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D6A3A"/>
    <w:rsid w:val="00FE04B2"/>
    <w:rsid w:val="00FE0554"/>
    <w:rsid w:val="00FE0D16"/>
    <w:rsid w:val="00FE0FFB"/>
    <w:rsid w:val="00FE181C"/>
    <w:rsid w:val="00FE3C03"/>
    <w:rsid w:val="00FE4778"/>
    <w:rsid w:val="00FE4C6B"/>
    <w:rsid w:val="00FE6854"/>
    <w:rsid w:val="00FE7F18"/>
    <w:rsid w:val="00FF012E"/>
    <w:rsid w:val="00FF1252"/>
    <w:rsid w:val="00FF1E26"/>
    <w:rsid w:val="00FF3D12"/>
    <w:rsid w:val="00FF5769"/>
    <w:rsid w:val="00FF6568"/>
    <w:rsid w:val="00FF7210"/>
    <w:rsid w:val="00FF7397"/>
    <w:rsid w:val="00FF7C4A"/>
    <w:rsid w:val="16F3EF58"/>
    <w:rsid w:val="1CFF2AE0"/>
    <w:rsid w:val="1E3B87F7"/>
    <w:rsid w:val="1E6B95F3"/>
    <w:rsid w:val="1F73A4FD"/>
    <w:rsid w:val="1FABADEF"/>
    <w:rsid w:val="1FDEE523"/>
    <w:rsid w:val="2B7F25CE"/>
    <w:rsid w:val="37F93218"/>
    <w:rsid w:val="3AFD2C9A"/>
    <w:rsid w:val="3BF7449D"/>
    <w:rsid w:val="3BFDD51B"/>
    <w:rsid w:val="3C45C86B"/>
    <w:rsid w:val="3DF80681"/>
    <w:rsid w:val="3EC3CF73"/>
    <w:rsid w:val="3EFF852C"/>
    <w:rsid w:val="3F76E288"/>
    <w:rsid w:val="3F7DCF4E"/>
    <w:rsid w:val="3FF7F1D2"/>
    <w:rsid w:val="4EE2024F"/>
    <w:rsid w:val="4F6FBBBB"/>
    <w:rsid w:val="4F7B8A0B"/>
    <w:rsid w:val="5AB3439D"/>
    <w:rsid w:val="5EED69AC"/>
    <w:rsid w:val="5EEF4A97"/>
    <w:rsid w:val="5F7C6EEE"/>
    <w:rsid w:val="659FF515"/>
    <w:rsid w:val="67F2071F"/>
    <w:rsid w:val="6819FF9D"/>
    <w:rsid w:val="68F3D6D2"/>
    <w:rsid w:val="69D040D5"/>
    <w:rsid w:val="6B1FC7F9"/>
    <w:rsid w:val="6B5FD23D"/>
    <w:rsid w:val="6C655B61"/>
    <w:rsid w:val="6CFEC376"/>
    <w:rsid w:val="6DFDA684"/>
    <w:rsid w:val="6FF77D84"/>
    <w:rsid w:val="6FFE8841"/>
    <w:rsid w:val="75FED709"/>
    <w:rsid w:val="77DF0176"/>
    <w:rsid w:val="77F317F8"/>
    <w:rsid w:val="78DF6B40"/>
    <w:rsid w:val="799FB662"/>
    <w:rsid w:val="7AE6C29E"/>
    <w:rsid w:val="7AEF75DD"/>
    <w:rsid w:val="7AF95DCA"/>
    <w:rsid w:val="7BFB4B58"/>
    <w:rsid w:val="7C7CFF3A"/>
    <w:rsid w:val="7CFEA5D1"/>
    <w:rsid w:val="7D657152"/>
    <w:rsid w:val="7D6F3BC4"/>
    <w:rsid w:val="7D7F09D5"/>
    <w:rsid w:val="7DBEA27D"/>
    <w:rsid w:val="7DCFB036"/>
    <w:rsid w:val="7DFBA285"/>
    <w:rsid w:val="7E2F25F5"/>
    <w:rsid w:val="7EBF9FAF"/>
    <w:rsid w:val="7F67CF8E"/>
    <w:rsid w:val="7F8BA600"/>
    <w:rsid w:val="7FBF62BB"/>
    <w:rsid w:val="7FBF8A55"/>
    <w:rsid w:val="7FDFCF24"/>
    <w:rsid w:val="7FEB5B47"/>
    <w:rsid w:val="7FED1563"/>
    <w:rsid w:val="7FEFD638"/>
    <w:rsid w:val="7FFB3F2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BBE8EA"/>
  <w15:docId w15:val="{F5760FAE-A475-4668-8248-8D61C6EC3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atLeast"/>
      <w:jc w:val="both"/>
    </w:pPr>
    <w:rPr>
      <w:rFonts w:ascii="宋体" w:hAnsi="宋体" w:cstheme="minorBidi"/>
      <w:kern w:val="2"/>
      <w:sz w:val="24"/>
      <w:szCs w:val="22"/>
    </w:rPr>
  </w:style>
  <w:style w:type="paragraph" w:styleId="1">
    <w:name w:val="heading 1"/>
    <w:basedOn w:val="a"/>
    <w:next w:val="a"/>
    <w:link w:val="10"/>
    <w:uiPriority w:val="9"/>
    <w:qFormat/>
    <w:pPr>
      <w:spacing w:line="640" w:lineRule="exact"/>
      <w:jc w:val="center"/>
      <w:outlineLvl w:val="0"/>
    </w:pPr>
    <w:rPr>
      <w:b/>
      <w:bCs/>
      <w:kern w:val="44"/>
      <w:sz w:val="32"/>
      <w:szCs w:val="44"/>
    </w:rPr>
  </w:style>
  <w:style w:type="paragraph" w:styleId="2">
    <w:name w:val="heading 2"/>
    <w:basedOn w:val="a"/>
    <w:next w:val="a"/>
    <w:link w:val="20"/>
    <w:uiPriority w:val="9"/>
    <w:unhideWhenUsed/>
    <w:qFormat/>
    <w:pPr>
      <w:spacing w:line="640" w:lineRule="exact"/>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spacing w:line="640" w:lineRule="exact"/>
      <w:jc w:val="left"/>
      <w:outlineLvl w:val="2"/>
    </w:pPr>
    <w:rPr>
      <w:b/>
      <w:bCs/>
      <w:szCs w:val="32"/>
    </w:rPr>
  </w:style>
  <w:style w:type="paragraph" w:styleId="4">
    <w:name w:val="heading 4"/>
    <w:basedOn w:val="a"/>
    <w:next w:val="a"/>
    <w:link w:val="40"/>
    <w:uiPriority w:val="9"/>
    <w:semiHidden/>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caption"/>
    <w:basedOn w:val="a"/>
    <w:next w:val="a"/>
    <w:uiPriority w:val="35"/>
    <w:unhideWhenUsed/>
    <w:qFormat/>
    <w:rPr>
      <w:rFonts w:asciiTheme="majorHAnsi" w:eastAsia="黑体" w:hAnsiTheme="majorHAnsi" w:cstheme="majorBidi"/>
      <w:sz w:val="20"/>
      <w:szCs w:val="20"/>
    </w:rPr>
  </w:style>
  <w:style w:type="paragraph" w:styleId="a8">
    <w:name w:val="Document Map"/>
    <w:basedOn w:val="a"/>
    <w:link w:val="a9"/>
    <w:uiPriority w:val="99"/>
    <w:semiHidden/>
    <w:unhideWhenUsed/>
    <w:rPr>
      <w:sz w:val="18"/>
      <w:szCs w:val="18"/>
    </w:rPr>
  </w:style>
  <w:style w:type="paragraph" w:styleId="TOC3">
    <w:name w:val="toc 3"/>
    <w:basedOn w:val="a"/>
    <w:next w:val="a"/>
    <w:uiPriority w:val="39"/>
    <w:unhideWhenUsed/>
    <w:pPr>
      <w:ind w:leftChars="400" w:left="840"/>
    </w:pPr>
  </w:style>
  <w:style w:type="paragraph" w:styleId="aa">
    <w:name w:val="Date"/>
    <w:basedOn w:val="a"/>
    <w:next w:val="a"/>
    <w:link w:val="ab"/>
    <w:uiPriority w:val="99"/>
    <w:semiHidden/>
    <w:unhideWhenUsed/>
    <w:pPr>
      <w:ind w:leftChars="2500" w:left="100"/>
    </w:pPr>
  </w:style>
  <w:style w:type="paragraph" w:styleId="ac">
    <w:name w:val="Balloon Text"/>
    <w:basedOn w:val="a"/>
    <w:link w:val="ad"/>
    <w:uiPriority w:val="99"/>
    <w:semiHidden/>
    <w:unhideWhenUsed/>
    <w:rPr>
      <w:sz w:val="18"/>
      <w:szCs w:val="18"/>
    </w:rPr>
  </w:style>
  <w:style w:type="paragraph" w:styleId="ae">
    <w:name w:val="footer"/>
    <w:basedOn w:val="a"/>
    <w:link w:val="af"/>
    <w:uiPriority w:val="99"/>
    <w:unhideWhenUsed/>
    <w:pPr>
      <w:tabs>
        <w:tab w:val="center" w:pos="4153"/>
        <w:tab w:val="right" w:pos="8306"/>
      </w:tabs>
      <w:snapToGrid w:val="0"/>
      <w:jc w:val="left"/>
    </w:pPr>
    <w:rPr>
      <w:sz w:val="18"/>
      <w:szCs w:val="18"/>
    </w:rPr>
  </w:style>
  <w:style w:type="paragraph" w:styleId="af0">
    <w:name w:val="header"/>
    <w:basedOn w:val="a"/>
    <w:link w:val="af1"/>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21"/>
      </w:tabs>
      <w:jc w:val="left"/>
    </w:pPr>
  </w:style>
  <w:style w:type="paragraph" w:styleId="af2">
    <w:name w:val="footnote text"/>
    <w:basedOn w:val="a"/>
    <w:link w:val="af3"/>
    <w:uiPriority w:val="99"/>
    <w:semiHidden/>
    <w:unhideWhenUsed/>
    <w:pPr>
      <w:snapToGrid w:val="0"/>
      <w:jc w:val="left"/>
    </w:pPr>
    <w:rPr>
      <w:sz w:val="18"/>
      <w:szCs w:val="18"/>
    </w:rPr>
  </w:style>
  <w:style w:type="paragraph" w:styleId="TOC2">
    <w:name w:val="toc 2"/>
    <w:basedOn w:val="a"/>
    <w:next w:val="a"/>
    <w:uiPriority w:val="39"/>
    <w:unhideWhenUsed/>
    <w:pPr>
      <w:ind w:leftChars="200" w:left="420"/>
    </w:pPr>
  </w:style>
  <w:style w:type="paragraph" w:styleId="af4">
    <w:name w:val="Normal (Web)"/>
    <w:basedOn w:val="a"/>
    <w:uiPriority w:val="99"/>
    <w:unhideWhenUsed/>
    <w:pPr>
      <w:widowControl/>
      <w:spacing w:before="100" w:beforeAutospacing="1" w:after="100" w:afterAutospacing="1"/>
      <w:jc w:val="left"/>
    </w:pPr>
    <w:rPr>
      <w:rFonts w:cs="宋体"/>
      <w:kern w:val="0"/>
      <w:szCs w:val="24"/>
    </w:rPr>
  </w:style>
  <w:style w:type="character" w:styleId="af5">
    <w:name w:val="Emphasis"/>
    <w:basedOn w:val="a0"/>
    <w:uiPriority w:val="20"/>
    <w:qFormat/>
    <w:rPr>
      <w:i/>
      <w:iCs/>
    </w:rPr>
  </w:style>
  <w:style w:type="character" w:styleId="af6">
    <w:name w:val="Hyperlink"/>
    <w:basedOn w:val="a0"/>
    <w:uiPriority w:val="99"/>
    <w:unhideWhenUsed/>
    <w:rPr>
      <w:color w:val="0000FF" w:themeColor="hyperlink"/>
      <w:u w:val="single"/>
    </w:rPr>
  </w:style>
  <w:style w:type="character" w:styleId="af7">
    <w:name w:val="annotation reference"/>
    <w:basedOn w:val="a0"/>
    <w:uiPriority w:val="99"/>
    <w:semiHidden/>
    <w:unhideWhenUsed/>
    <w:rPr>
      <w:sz w:val="21"/>
      <w:szCs w:val="21"/>
    </w:rPr>
  </w:style>
  <w:style w:type="character" w:styleId="af8">
    <w:name w:val="footnote reference"/>
    <w:basedOn w:val="a0"/>
    <w:uiPriority w:val="99"/>
    <w:semiHidden/>
    <w:unhideWhenUsed/>
    <w:rPr>
      <w:vertAlign w:val="superscript"/>
    </w:rPr>
  </w:style>
  <w:style w:type="table" w:styleId="af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
    <w:uiPriority w:val="34"/>
    <w:qFormat/>
    <w:pPr>
      <w:ind w:firstLineChars="200" w:firstLine="420"/>
    </w:pPr>
  </w:style>
  <w:style w:type="character" w:customStyle="1" w:styleId="ad">
    <w:name w:val="批注框文本 字符"/>
    <w:basedOn w:val="a0"/>
    <w:link w:val="ac"/>
    <w:uiPriority w:val="99"/>
    <w:semiHidden/>
    <w:rPr>
      <w:sz w:val="18"/>
      <w:szCs w:val="18"/>
    </w:rPr>
  </w:style>
  <w:style w:type="character" w:customStyle="1" w:styleId="af1">
    <w:name w:val="页眉 字符"/>
    <w:basedOn w:val="a0"/>
    <w:link w:val="af0"/>
    <w:uiPriority w:val="99"/>
    <w:rPr>
      <w:sz w:val="18"/>
      <w:szCs w:val="18"/>
    </w:rPr>
  </w:style>
  <w:style w:type="character" w:customStyle="1" w:styleId="af">
    <w:name w:val="页脚 字符"/>
    <w:basedOn w:val="a0"/>
    <w:link w:val="ae"/>
    <w:uiPriority w:val="99"/>
    <w:rPr>
      <w:sz w:val="18"/>
      <w:szCs w:val="18"/>
    </w:rPr>
  </w:style>
  <w:style w:type="character" w:customStyle="1" w:styleId="10">
    <w:name w:val="标题 1 字符"/>
    <w:basedOn w:val="a0"/>
    <w:link w:val="1"/>
    <w:uiPriority w:val="9"/>
    <w:rPr>
      <w:rFonts w:eastAsia="宋体"/>
      <w:b/>
      <w:bCs/>
      <w:kern w:val="44"/>
      <w:sz w:val="32"/>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character" w:customStyle="1" w:styleId="a9">
    <w:name w:val="文档结构图 字符"/>
    <w:basedOn w:val="a0"/>
    <w:link w:val="a8"/>
    <w:uiPriority w:val="99"/>
    <w:semiHidden/>
    <w:rPr>
      <w:rFonts w:ascii="宋体" w:eastAsia="宋体"/>
      <w:sz w:val="18"/>
      <w:szCs w:val="18"/>
    </w:rPr>
  </w:style>
  <w:style w:type="paragraph" w:customStyle="1" w:styleId="TOC10">
    <w:name w:val="TOC 标题1"/>
    <w:basedOn w:val="1"/>
    <w:next w:val="a"/>
    <w:uiPriority w:val="39"/>
    <w:semiHidden/>
    <w:unhideWhenUsed/>
    <w:qFormat/>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b">
    <w:name w:val="石墨文档正文"/>
    <w:qFormat/>
    <w:rPr>
      <w:rFonts w:ascii="微软雅黑" w:eastAsia="微软雅黑" w:hAnsi="微软雅黑" w:cs="微软雅黑"/>
      <w:sz w:val="24"/>
      <w:szCs w:val="24"/>
    </w:rPr>
  </w:style>
  <w:style w:type="paragraph" w:customStyle="1" w:styleId="TOC20">
    <w:name w:val="TOC 标题2"/>
    <w:basedOn w:val="1"/>
    <w:next w:val="a"/>
    <w:uiPriority w:val="39"/>
    <w:unhideWhenUsed/>
    <w:qFormat/>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1">
    <w:name w:val="标题11"/>
    <w:basedOn w:val="1"/>
    <w:link w:val="110"/>
    <w:qFormat/>
    <w:pPr>
      <w:keepNext/>
      <w:keepLines/>
      <w:spacing w:beforeLines="50" w:before="156" w:afterLines="100" w:after="312" w:line="360" w:lineRule="auto"/>
    </w:pPr>
    <w:rPr>
      <w:rFonts w:ascii="黑体" w:eastAsia="黑体" w:hAnsi="黑体" w:cs="Times New Roman"/>
      <w:b w:val="0"/>
      <w:szCs w:val="32"/>
    </w:rPr>
  </w:style>
  <w:style w:type="character" w:customStyle="1" w:styleId="110">
    <w:name w:val="标题11 字符"/>
    <w:basedOn w:val="10"/>
    <w:link w:val="11"/>
    <w:rPr>
      <w:rFonts w:ascii="黑体" w:eastAsia="黑体" w:hAnsi="黑体" w:cs="Times New Roman"/>
      <w:b w:val="0"/>
      <w:bCs/>
      <w:kern w:val="44"/>
      <w:sz w:val="32"/>
      <w:szCs w:val="32"/>
    </w:rPr>
  </w:style>
  <w:style w:type="paragraph" w:customStyle="1" w:styleId="111">
    <w:name w:val="样式11"/>
    <w:basedOn w:val="11"/>
    <w:link w:val="112"/>
    <w:qFormat/>
    <w:pPr>
      <w:spacing w:before="163" w:after="326"/>
    </w:pPr>
  </w:style>
  <w:style w:type="paragraph" w:customStyle="1" w:styleId="22">
    <w:name w:val="样式22"/>
    <w:basedOn w:val="2"/>
    <w:link w:val="220"/>
    <w:qFormat/>
    <w:pPr>
      <w:spacing w:beforeLines="50" w:before="163" w:line="360" w:lineRule="auto"/>
    </w:pPr>
    <w:rPr>
      <w:rFonts w:ascii="黑体" w:eastAsia="黑体" w:hAnsi="黑体"/>
      <w:b w:val="0"/>
      <w:szCs w:val="28"/>
    </w:rPr>
  </w:style>
  <w:style w:type="character" w:customStyle="1" w:styleId="112">
    <w:name w:val="样式11 字符"/>
    <w:basedOn w:val="110"/>
    <w:link w:val="111"/>
    <w:qFormat/>
    <w:rPr>
      <w:rFonts w:ascii="黑体" w:eastAsia="黑体" w:hAnsi="黑体" w:cs="Times New Roman"/>
      <w:b w:val="0"/>
      <w:bCs/>
      <w:kern w:val="44"/>
      <w:sz w:val="32"/>
      <w:szCs w:val="32"/>
    </w:rPr>
  </w:style>
  <w:style w:type="paragraph" w:customStyle="1" w:styleId="33">
    <w:name w:val="样式33"/>
    <w:basedOn w:val="3"/>
    <w:link w:val="330"/>
    <w:qFormat/>
    <w:pPr>
      <w:spacing w:beforeLines="50" w:before="163" w:line="360" w:lineRule="auto"/>
    </w:pPr>
    <w:rPr>
      <w:rFonts w:ascii="黑体" w:eastAsia="黑体" w:hAnsi="黑体"/>
      <w:b w:val="0"/>
      <w:szCs w:val="24"/>
    </w:rPr>
  </w:style>
  <w:style w:type="character" w:customStyle="1" w:styleId="220">
    <w:name w:val="样式22 字符"/>
    <w:basedOn w:val="20"/>
    <w:link w:val="22"/>
    <w:qFormat/>
    <w:rPr>
      <w:rFonts w:ascii="黑体" w:eastAsia="黑体" w:hAnsi="黑体" w:cstheme="majorBidi"/>
      <w:b w:val="0"/>
      <w:bCs/>
      <w:kern w:val="2"/>
      <w:sz w:val="28"/>
      <w:szCs w:val="28"/>
    </w:rPr>
  </w:style>
  <w:style w:type="character" w:customStyle="1" w:styleId="330">
    <w:name w:val="样式33 字符"/>
    <w:basedOn w:val="30"/>
    <w:link w:val="33"/>
    <w:rPr>
      <w:rFonts w:ascii="黑体" w:eastAsia="黑体" w:hAnsi="黑体"/>
      <w:b w:val="0"/>
      <w:bCs/>
      <w:kern w:val="2"/>
      <w:sz w:val="24"/>
      <w:szCs w:val="24"/>
    </w:rPr>
  </w:style>
  <w:style w:type="character" w:customStyle="1" w:styleId="a6">
    <w:name w:val="批注文字 字符"/>
    <w:basedOn w:val="a0"/>
    <w:link w:val="a4"/>
    <w:uiPriority w:val="99"/>
    <w:semiHidden/>
    <w:qFormat/>
    <w:rPr>
      <w:rFonts w:eastAsia="宋体"/>
      <w:kern w:val="2"/>
      <w:sz w:val="24"/>
      <w:szCs w:val="22"/>
    </w:rPr>
  </w:style>
  <w:style w:type="character" w:customStyle="1" w:styleId="a5">
    <w:name w:val="批注主题 字符"/>
    <w:basedOn w:val="a6"/>
    <w:link w:val="a3"/>
    <w:uiPriority w:val="99"/>
    <w:semiHidden/>
    <w:rPr>
      <w:rFonts w:eastAsia="宋体"/>
      <w:b/>
      <w:bCs/>
      <w:kern w:val="2"/>
      <w:sz w:val="24"/>
      <w:szCs w:val="22"/>
    </w:rPr>
  </w:style>
  <w:style w:type="character" w:customStyle="1" w:styleId="af3">
    <w:name w:val="脚注文本 字符"/>
    <w:basedOn w:val="a0"/>
    <w:link w:val="af2"/>
    <w:uiPriority w:val="99"/>
    <w:semiHidden/>
    <w:rPr>
      <w:rFonts w:eastAsia="宋体"/>
      <w:kern w:val="2"/>
      <w:sz w:val="18"/>
      <w:szCs w:val="18"/>
    </w:rPr>
  </w:style>
  <w:style w:type="character" w:customStyle="1" w:styleId="12">
    <w:name w:val="未处理的提及1"/>
    <w:basedOn w:val="a0"/>
    <w:uiPriority w:val="99"/>
    <w:semiHidden/>
    <w:unhideWhenUsed/>
    <w:rPr>
      <w:color w:val="605E5C"/>
      <w:shd w:val="clear" w:color="auto" w:fill="E1DFDD"/>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 w:type="paragraph" w:customStyle="1" w:styleId="44">
    <w:name w:val="样式44"/>
    <w:basedOn w:val="4"/>
    <w:link w:val="440"/>
    <w:qFormat/>
    <w:pPr>
      <w:spacing w:line="440" w:lineRule="atLeast"/>
    </w:pPr>
    <w:rPr>
      <w:rFonts w:ascii="黑体" w:eastAsia="黑体" w:hAnsi="黑体"/>
      <w:b w:val="0"/>
      <w:sz w:val="24"/>
      <w:szCs w:val="24"/>
    </w:rPr>
  </w:style>
  <w:style w:type="character" w:customStyle="1" w:styleId="440">
    <w:name w:val="样式44 字符"/>
    <w:basedOn w:val="40"/>
    <w:link w:val="44"/>
    <w:rPr>
      <w:rFonts w:ascii="黑体" w:eastAsia="黑体" w:hAnsi="黑体" w:cstheme="majorBidi"/>
      <w:b w:val="0"/>
      <w:bCs/>
      <w:kern w:val="2"/>
      <w:sz w:val="24"/>
      <w:szCs w:val="24"/>
    </w:rPr>
  </w:style>
  <w:style w:type="character" w:customStyle="1" w:styleId="ab">
    <w:name w:val="日期 字符"/>
    <w:basedOn w:val="a0"/>
    <w:link w:val="aa"/>
    <w:uiPriority w:val="99"/>
    <w:semiHidden/>
    <w:rPr>
      <w:rFonts w:ascii="宋体" w:eastAsia="宋体" w:hAnsi="宋体"/>
      <w:kern w:val="2"/>
      <w:sz w:val="24"/>
      <w:szCs w:val="22"/>
    </w:rPr>
  </w:style>
  <w:style w:type="paragraph" w:customStyle="1" w:styleId="afc">
    <w:name w:val="图表"/>
    <w:basedOn w:val="a"/>
    <w:link w:val="afd"/>
    <w:qFormat/>
    <w:pPr>
      <w:spacing w:line="300" w:lineRule="auto"/>
      <w:jc w:val="center"/>
    </w:pPr>
    <w:rPr>
      <w:color w:val="000000" w:themeColor="text1"/>
      <w:sz w:val="21"/>
      <w:szCs w:val="21"/>
    </w:rPr>
  </w:style>
  <w:style w:type="character" w:customStyle="1" w:styleId="afd">
    <w:name w:val="图表 字符"/>
    <w:basedOn w:val="a0"/>
    <w:link w:val="afc"/>
    <w:rPr>
      <w:rFonts w:ascii="宋体" w:eastAsia="宋体" w:hAnsi="宋体"/>
      <w:color w:val="000000" w:themeColor="text1"/>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github.com/angr/ang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www.cnnvd.org.c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47</Pages>
  <Words>4556</Words>
  <Characters>25971</Characters>
  <Application>Microsoft Office Word</Application>
  <DocSecurity>0</DocSecurity>
  <Lines>216</Lines>
  <Paragraphs>60</Paragraphs>
  <ScaleCrop>false</ScaleCrop>
  <Company/>
  <LinksUpToDate>false</LinksUpToDate>
  <CharactersWithSpaces>30467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钱佳宇</dc:creator>
  <cp:lastModifiedBy> </cp:lastModifiedBy>
  <cp:revision>2704</cp:revision>
  <dcterms:created xsi:type="dcterms:W3CDTF">2018-05-17T02:12:00Z</dcterms:created>
  <dcterms:modified xsi:type="dcterms:W3CDTF">2020-04-30T09:23:00Z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