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0"/>
        <w:pBdr/>
        <w:spacing w:after="120"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Министерство </w:t>
      </w:r>
      <w:r>
        <w:rPr>
          <w:rFonts w:ascii="Times New Roman" w:hAnsi="Times New Roman" w:eastAsia="Times New Roman" w:cs="Times New Roman"/>
          <w:szCs w:val="26"/>
        </w:rPr>
        <w:t xml:space="preserve">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1030"/>
        <w:pBdr/>
        <w:spacing w:after="120"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  <w:caps/>
        </w:rPr>
        <w:t xml:space="preserve">Институт прикладных наук о ГОСТах в области программной и</w:t>
      </w:r>
      <w:r>
        <w:rPr>
          <w:rFonts w:ascii="Times New Roman" w:hAnsi="Times New Roman" w:eastAsia="Times New Roman" w:cs="Times New Roman"/>
          <w:caps/>
        </w:rPr>
        <w:t xml:space="preserve"> </w:t>
      </w:r>
      <w:r>
        <w:rPr>
          <w:rFonts w:ascii="Times New Roman" w:hAnsi="Times New Roman" w:eastAsia="Times New Roman" w:cs="Times New Roman"/>
          <w:caps/>
        </w:rPr>
        <w:t xml:space="preserve">научной</w:t>
      </w:r>
      <w:r>
        <w:rPr>
          <w:rFonts w:ascii="Times New Roman" w:hAnsi="Times New Roman" w:eastAsia="Times New Roman" w:cs="Times New Roman"/>
          <w:caps/>
        </w:rPr>
        <w:t xml:space="preserve"> </w:t>
      </w:r>
      <w:r>
        <w:rPr>
          <w:rFonts w:ascii="Times New Roman" w:hAnsi="Times New Roman" w:eastAsia="Times New Roman" w:cs="Times New Roman"/>
          <w:caps/>
        </w:rPr>
        <w:t xml:space="preserve">документации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aps/>
          <w:szCs w:val="26"/>
          <w:lang w:eastAsia="en-US"/>
        </w:rPr>
        <w:br/>
      </w:r>
      <w:r>
        <w:rPr>
          <w:rFonts w:ascii="Times New Roman" w:hAnsi="Times New Roman" w:eastAsia="Times New Roman" w:cs="Times New Roman"/>
        </w:rPr>
        <w:t xml:space="preserve">(ИПН ГПНД)</w:t>
      </w:r>
      <w:r>
        <w:rPr>
          <w:rFonts w:ascii="Times New Roman" w:hAnsi="Times New Roman" w:eastAsia="Times New Roman" w:cs="Times New Roman"/>
          <w:caps/>
          <w:szCs w:val="26"/>
        </w:rPr>
      </w:r>
      <w:r>
        <w:rPr>
          <w:rFonts w:ascii="Times New Roman" w:hAnsi="Times New Roman" w:cs="Times New Roman"/>
          <w:caps/>
          <w:szCs w:val="26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cantSplit/>
          <w:trHeight w:val="300"/>
        </w:trPr>
        <w:tc>
          <w:tcPr>
            <w:tcBorders/>
            <w:tcW w:w="5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1034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УДК</w:t>
      </w:r>
      <w:r>
        <w:rPr>
          <w:rFonts w:ascii="Times New Roman" w:hAnsi="Times New Roman" w:eastAsia="Times New Roman" w:cs="Times New Roman"/>
          <w:szCs w:val="26"/>
        </w:rPr>
        <w:t xml:space="preserve">: 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1034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Рег. № НИР</w:t>
      </w:r>
      <w:r>
        <w:rPr>
          <w:rFonts w:ascii="Times New Roman" w:hAnsi="Times New Roman" w:eastAsia="Times New Roman" w:cs="Times New Roman"/>
          <w:szCs w:val="26"/>
        </w:rPr>
        <w:t xml:space="preserve">________________________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</w:rPr>
        <w:t xml:space="preserve">Инв. №______от «___»_________ 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szCs w:val="26"/>
        </w:rPr>
        <w:t xml:space="preserve">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УТВЕРЖДАЮ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Директор </w:t>
            </w:r>
            <w:r>
              <w:rPr>
                <w:rFonts w:ascii="Times New Roman" w:hAnsi="Times New Roman" w:eastAsia="Times New Roman" w:cs="Times New Roman"/>
              </w:rPr>
              <w:t xml:space="preserve">ИПН ГПНД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д-р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физ.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мат. наук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__________</w:t>
            </w:r>
            <w:r>
              <w:rPr>
                <w:rFonts w:ascii="Times New Roman" w:hAnsi="Times New Roman" w:eastAsia="Times New Roman" w:cs="Times New Roman"/>
              </w:rPr>
              <w:t xml:space="preserve"> 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Ебан</w:t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 w:right="376"/>
              <w:jc w:val="righ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Cs w:val="26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М.П.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34"/>
              <w:pBdr/>
              <w:spacing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984"/>
        <w:pBdr/>
        <w:spacing w:after="360"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Отчёт</w:t>
      </w:r>
      <w:r>
        <w:rPr>
          <w:rFonts w:ascii="Times New Roman" w:hAnsi="Times New Roman" w:eastAsia="Times New Roman" w:cs="Times New Roman"/>
          <w:szCs w:val="26"/>
        </w:rPr>
        <w:br/>
      </w:r>
      <w:r>
        <w:rPr>
          <w:rFonts w:ascii="Times New Roman" w:hAnsi="Times New Roman" w:eastAsia="Times New Roman" w:cs="Times New Roman"/>
          <w:szCs w:val="26"/>
        </w:rPr>
        <w:t xml:space="preserve">о </w:t>
      </w:r>
      <w:r>
        <w:rPr>
          <w:rFonts w:ascii="Times New Roman" w:hAnsi="Times New Roman" w:eastAsia="Times New Roman" w:cs="Times New Roman"/>
          <w:szCs w:val="26"/>
        </w:rPr>
        <w:t xml:space="preserve">Научно-</w:t>
      </w:r>
      <w:r>
        <w:t xml:space="preserve">исследовательской </w:t>
      </w:r>
      <w:r>
        <w:rPr>
          <w:rFonts w:ascii="Times New Roman" w:hAnsi="Times New Roman" w:eastAsia="Times New Roman" w:cs="Times New Roman"/>
          <w:szCs w:val="26"/>
        </w:rPr>
        <w:t xml:space="preserve">работе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4"/>
        <w:pBdr/>
        <w:spacing w:after="0" w:before="0" w:line="240" w:lineRule="auto"/>
        <w:ind/>
        <w:rPr>
          <w:rFonts w:ascii="Times New Roman" w:hAnsi="Times New Roman" w:cs="Times New Roman"/>
          <w:caps w:val="0"/>
          <w:szCs w:val="26"/>
        </w:rPr>
      </w:pPr>
      <w:r>
        <w:rPr>
          <w:rFonts w:ascii="Times New Roman" w:hAnsi="Times New Roman" w:eastAsia="Times New Roman" w:cs="Times New Roman"/>
          <w:caps w:val="0"/>
          <w:szCs w:val="26"/>
        </w:rPr>
        <w:t xml:space="preserve">Анализ методов и разработка предложений по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развитию документооборота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в академическ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ой среде</w:t>
      </w:r>
      <w:r>
        <w:rPr>
          <w:rFonts w:ascii="Times New Roman" w:hAnsi="Times New Roman" w:eastAsia="Times New Roman" w:cs="Times New Roman"/>
          <w:caps w:val="0"/>
          <w:szCs w:val="26"/>
        </w:rPr>
      </w:r>
      <w:r>
        <w:rPr>
          <w:rFonts w:ascii="Times New Roman" w:hAnsi="Times New Roman" w:cs="Times New Roman"/>
          <w:caps w:val="0"/>
          <w:szCs w:val="26"/>
        </w:rPr>
      </w:r>
    </w:p>
    <w:p>
      <w:pPr>
        <w:pStyle w:val="989"/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</w:t>
      </w:r>
      <w:r>
        <w:t xml:space="preserve">теме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89"/>
        <w:pBdr/>
        <w:spacing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</w:rPr>
        <w:t xml:space="preserve">ИССЛЕДОВАНИЕ ВОЗМОЖНОСТИ ГЕНЕРАЦИИ ПРОГРАММНОЙ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ДОКУМЕНТАЦИИ И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ascii="Times New Roman" w:hAnsi="Times New Roman" w:eastAsia="Times New Roman" w:cs="Times New Roman"/>
        </w:rPr>
        <w:t xml:space="preserve">НАУЧНО-ИССЛЕДОВАТЕЛЬСКИХ ОТЧЁТОВ ИЗ ИСХОДНЫХ ФАЙЛОВ ФОРМАТА «MARKDOWN»</w:t>
      </w:r>
      <w:r>
        <w:rPr>
          <w:rFonts w:ascii="Times New Roman" w:hAnsi="Times New Roman" w:eastAsia="Times New Roman" w:cs="Times New Roman"/>
          <w:caps/>
          <w:szCs w:val="26"/>
        </w:rPr>
      </w:r>
      <w:r>
        <w:rPr>
          <w:rFonts w:ascii="Times New Roman" w:hAnsi="Times New Roman" w:cs="Times New Roman"/>
          <w:caps/>
          <w:szCs w:val="26"/>
        </w:rPr>
      </w:r>
    </w:p>
    <w:p>
      <w:pPr>
        <w:pStyle w:val="1030"/>
        <w:pBdr/>
        <w:spacing w:before="0" w:line="36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(</w:t>
      </w:r>
      <w:r>
        <w:rPr>
          <w:rFonts w:ascii="Times New Roman" w:hAnsi="Times New Roman" w:eastAsia="Times New Roman" w:cs="Times New Roman"/>
          <w:szCs w:val="26"/>
        </w:rPr>
        <w:t xml:space="preserve">промежуточный</w:t>
      </w:r>
      <w:r>
        <w:rPr>
          <w:rFonts w:ascii="Times New Roman" w:hAnsi="Times New Roman" w:eastAsia="Times New Roman" w:cs="Times New Roman"/>
          <w:szCs w:val="26"/>
        </w:rPr>
        <w:t xml:space="preserve">, этап </w:t>
      </w:r>
      <w:r>
        <w:rPr>
          <w:rFonts w:ascii="Times New Roman" w:hAnsi="Times New Roman" w:eastAsia="Times New Roman" w:cs="Times New Roman"/>
          <w:szCs w:val="26"/>
        </w:rPr>
        <w:t xml:space="preserve">1</w:t>
      </w:r>
      <w:r>
        <w:rPr>
          <w:rFonts w:ascii="Times New Roman" w:hAnsi="Times New Roman" w:eastAsia="Times New Roman" w:cs="Times New Roman"/>
          <w:szCs w:val="26"/>
        </w:rPr>
        <w:t xml:space="preserve">)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9"/>
        <w:pBdr/>
        <w:spacing w:after="120" w:before="0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шифр НИР:</w:t>
      </w:r>
      <w:r>
        <w:rPr>
          <w:rFonts w:ascii="Times New Roman" w:hAnsi="Times New Roman" w:eastAsia="Times New Roman" w:cs="Times New Roman"/>
          <w:szCs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«</w:t>
      </w:r>
      <w:r>
        <w:rPr>
          <w:rFonts w:ascii="Times New Roman" w:hAnsi="Times New Roman" w:eastAsia="Times New Roman" w:cs="Times New Roman"/>
        </w:rPr>
        <w:t xml:space="preserve">Отчётность-авто</w:t>
      </w:r>
      <w:r>
        <w:rPr>
          <w:rFonts w:ascii="Times New Roman" w:hAnsi="Times New Roman" w:eastAsia="Times New Roman" w:cs="Times New Roman"/>
        </w:rPr>
        <w:t xml:space="preserve">»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9"/>
        <w:pBdr/>
        <w:spacing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tbl>
      <w:tblPr>
        <w:tblInd w:w="250" w:type="dxa"/>
        <w:tblW w:w="4738" w:type="pct"/>
        <w:tblBorders/>
        <w:tblLayout w:type="fixed"/>
        <w:tblLook w:val="0620" w:firstRow="1" w:lastRow="0" w:firstColumn="0" w:lastColumn="0" w:noHBand="1" w:noVBand="1"/>
      </w:tblPr>
      <w:tblGrid>
        <w:gridCol w:w="4253"/>
        <w:gridCol w:w="2603"/>
        <w:gridCol w:w="2213"/>
      </w:tblGrid>
      <w:tr>
        <w:trPr>
          <w:cantSplit/>
          <w:trHeight w:val="990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1034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t xml:space="preserve">Руководитель 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НИР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</w:rPr>
              <w:t xml:space="preserve">ав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лаб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</w:rPr>
              <w:t xml:space="preserve">-р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техн.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Б</w:t>
            </w:r>
            <w:r>
              <w:rPr>
                <w:rFonts w:ascii="Times New Roman" w:hAnsi="Times New Roman" w:eastAsia="Times New Roman" w:cs="Times New Roman"/>
              </w:rPr>
              <w:t xml:space="preserve">. </w:t>
            </w:r>
            <w:r>
              <w:t xml:space="preserve">Абобов</w:t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cantSplit/>
          <w:trHeight w:val="567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1034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Ответственный исполнитель,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ауч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отр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 канд. </w:t>
            </w:r>
            <w:r>
              <w:rPr>
                <w:rFonts w:ascii="Times New Roman" w:hAnsi="Times New Roman" w:eastAsia="Times New Roman" w:cs="Times New Roman"/>
              </w:rPr>
              <w:t xml:space="preserve">ф</w:t>
            </w:r>
            <w:r>
              <w:rPr>
                <w:rFonts w:ascii="Times New Roman" w:hAnsi="Times New Roman" w:eastAsia="Times New Roman" w:cs="Times New Roman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</w:rPr>
              <w:t xml:space="preserve">.-м</w:t>
            </w:r>
            <w:r>
              <w:rPr>
                <w:rFonts w:ascii="Times New Roman" w:hAnsi="Times New Roman" w:eastAsia="Times New Roman" w:cs="Times New Roman"/>
              </w:rPr>
              <w:t xml:space="preserve">ат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Е.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Кукиш</w:t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1030"/>
        <w:pBdr/>
        <w:spacing w:line="360" w:lineRule="auto"/>
        <w:ind/>
        <w:jc w:val="left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1030"/>
        <w:pBdr/>
        <w:spacing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</w:rPr>
        <w:t xml:space="preserve">Абобск </w:t>
      </w:r>
      <w:r>
        <w:rPr>
          <w:rFonts w:ascii="Times New Roman" w:hAnsi="Times New Roman" w:eastAsia="Times New Roman" w:cs="Times New Roman"/>
          <w:szCs w:val="26"/>
        </w:rPr>
        <w:t xml:space="preserve">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sectPr>
      <w:footerReference w:type="default" r:id="rId9"/>
      <w:footnotePr/>
      <w:endnotePr/>
      <w:type w:val="nextPage"/>
      <w:pgSz w:h="16840" w:orient="portrait" w:w="11907"/>
      <w:pgMar w:top="1134" w:right="851" w:bottom="1134" w:left="1701" w:header="284" w:footer="28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alibri">
    <w:panose1 w:val="020F0502020204030204"/>
  </w:font>
  <w:font w:name="Symbol">
    <w:panose1 w:val="05010000000000000000"/>
  </w:font>
  <w:font w:name="PT Mono">
    <w:panose1 w:val="05040102010807070707"/>
  </w:font>
  <w:font w:name="PT Sans">
    <w:panose1 w:val="020B0604020202020204"/>
  </w:font>
  <w:font w:name="Courier New">
    <w:panose1 w:val="02070309020205020404"/>
  </w:font>
  <w:font w:name="PT Serif">
    <w:panose1 w:val="05040102010807070707"/>
  </w:font>
  <w:font w:name="MS Mincho">
    <w:panose1 w:val="0202060606050509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4050878"/>
      <w:docPartObj>
        <w:docPartGallery w:val="Page Numbers (Top of Page)"/>
        <w:docPartUnique w:val="true"/>
      </w:docPartObj>
      <w:rPr/>
    </w:sdtPr>
    <w:sdtContent>
      <w:p>
        <w:pPr>
          <w:pStyle w:val="989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2A8DAD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A0D034CD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A4961D5E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22E5BB5"/>
    <w:styleLink w:val="1009"/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1009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1.%2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3">
    <w:nsid w:val="02EB2671"/>
    <w:styleLink w:val="1020"/>
    <w:lvl w:ilvl="0">
      <w:isLgl w:val="false"/>
      <w:lvlJc w:val="left"/>
      <w:lvlText w:val="-"/>
      <w:numFmt w:val="bullet"/>
      <w:pPr>
        <w:pBdr/>
        <w:tabs>
          <w:tab w:val="num" w:leader="none" w:pos="964"/>
        </w:tabs>
        <w:spacing/>
        <w:ind w:hanging="480" w:left="480"/>
      </w:pPr>
      <w:pStyle w:val="1020"/>
      <w:rPr>
        <w:rFonts w:hint="default" w:ascii="PT Serif" w:hAnsi="PT Serif"/>
        <w:sz w:val="24"/>
      </w:rPr>
      <w:start w:val="0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247"/>
        </w:tabs>
        <w:spacing/>
        <w:ind w:hanging="283" w:left="1247"/>
      </w:pPr>
      <w:rPr>
        <w:rFonts w:hint="default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503"/>
        </w:tabs>
        <w:spacing/>
        <w:ind w:hanging="256" w:left="1503"/>
      </w:pPr>
      <w:rPr>
        <w:rFonts w:hint="default" w:ascii="PT Serif" w:hAnsi="PT Serif"/>
      </w:rPr>
      <w:start w:val="0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758"/>
        </w:tabs>
        <w:spacing/>
        <w:ind w:hanging="255" w:left="1758"/>
      </w:pPr>
      <w:rPr>
        <w:rFonts w:hint="default"/>
      </w:rPr>
      <w:start w:val="0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1845"/>
        </w:tabs>
        <w:spacing/>
        <w:ind w:firstLine="0" w:left="1845"/>
      </w:pPr>
      <w:rPr>
        <w:rFonts w:hint="default" w:ascii="PT Serif" w:hAnsi="PT Serif"/>
      </w:rPr>
      <w:start w:val="0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129"/>
        </w:tabs>
        <w:spacing/>
        <w:ind w:firstLine="0" w:left="2129"/>
      </w:pPr>
      <w:rPr>
        <w:rFonts w:hint="default"/>
      </w:rPr>
      <w:start w:val="0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413"/>
        </w:tabs>
        <w:spacing/>
        <w:ind w:firstLine="0" w:left="2413"/>
      </w:pPr>
      <w:rPr>
        <w:rFonts w:hint="default" w:ascii="PT Serif" w:hAnsi="PT Serif"/>
      </w:rPr>
      <w:start w:val="0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2697"/>
        </w:tabs>
        <w:spacing/>
        <w:ind w:firstLine="0" w:left="2697"/>
      </w:pPr>
      <w:rPr>
        <w:rFonts w:hint="default"/>
      </w:rPr>
      <w:start w:val="0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2981"/>
        </w:tabs>
        <w:spacing/>
        <w:ind w:firstLine="0" w:left="2981"/>
      </w:pPr>
      <w:rPr>
        <w:rFonts w:hint="default" w:ascii="PT Serif" w:hAnsi="PT Serif"/>
      </w:rPr>
      <w:start w:val="0"/>
      <w:suff w:val="tab"/>
    </w:lvl>
  </w:abstractNum>
  <w:abstractNum w:abstractNumId="14">
    <w:nsid w:val="16DC3DF2"/>
    <w:styleLink w:val="1008"/>
    <w:lvl w:ilvl="0">
      <w:isLgl w:val="false"/>
      <w:lvlJc w:val="left"/>
      <w:lvlText w:val="%1)"/>
      <w:numFmt w:val="decimal"/>
      <w:pPr>
        <w:pBdr/>
        <w:spacing/>
        <w:ind w:hanging="360" w:left="1429"/>
      </w:pPr>
      <w:pStyle w:val="1008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1FB76F32"/>
    <w:lvl w:ilvl="0">
      <w:isLgl w:val="false"/>
      <w:lvlJc w:val="right"/>
      <w:lvlText w:val="Приложение %1"/>
      <w:numFmt w:val="decimal"/>
      <w:pPr>
        <w:pBdr/>
        <w:spacing/>
        <w:ind w:firstLine="0" w:left="0"/>
      </w:pPr>
      <w:rPr>
        <w:rFonts w:hint="default" w:ascii="PT Serif" w:hAnsi="PT Serif"/>
        <w:caps/>
        <w:sz w:val="28"/>
      </w:rPr>
      <w:start w:val="1"/>
      <w:suff w:val="nothing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9F555CB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lowerRoman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lowerRoman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7">
    <w:nsid w:val="6AAC1AC1"/>
    <w:lvl w:ilvl="0">
      <w:isLgl w:val="false"/>
      <w:lvlJc w:val="left"/>
      <w:lvlText w:val="%1)"/>
      <w:numFmt w:val="decimal"/>
      <w:pPr>
        <w:pBdr/>
        <w:spacing/>
        <w:ind w:hanging="360" w:left="643"/>
      </w:pPr>
      <w:pStyle w:val="1006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3"/>
      </w:pPr>
      <w:rPr/>
      <w:start w:val="1"/>
      <w:suff w:val="tab"/>
    </w:lvl>
  </w:abstractNum>
  <w:abstractNum w:abstractNumId="18">
    <w:nsid w:val="6C2F0ABB"/>
    <w:styleLink w:val="1007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480" w:left="480"/>
      </w:pPr>
      <w:pStyle w:val="1007"/>
      <w:rPr>
        <w:rFonts w:hint="default"/>
      </w:rPr>
      <w:start w:val="0"/>
      <w:suff w:val="tab"/>
    </w:lvl>
    <w:lvl w:ilvl="1">
      <w:isLgl w:val="false"/>
      <w:lvlJc w:val="left"/>
      <w:lvlText w:val="%1.%2)"/>
      <w:numFmt w:val="lowerLetter"/>
      <w:pPr>
        <w:pBdr/>
        <w:tabs>
          <w:tab w:val="num" w:leader="none" w:pos="720"/>
        </w:tabs>
        <w:spacing/>
        <w:ind w:hanging="480" w:left="1200"/>
      </w:pPr>
      <w:rPr>
        <w:rFonts w:hint="default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>
        <w:rFonts w:hint="default"/>
      </w:rPr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>
        <w:rFonts w:hint="default"/>
      </w:rPr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>
        <w:rFonts w:hint="default"/>
      </w:rPr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>
        <w:rFonts w:hint="default"/>
      </w:rPr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>
        <w:rFonts w:hint="default"/>
      </w:rPr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</w:abstractNum>
  <w:abstractNum w:abstractNumId="19">
    <w:nsid w:val="799221F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5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5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5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53"/>
      <w:rPr>
        <w:i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54"/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55"/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5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5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58"/>
      <w:rPr/>
      <w:start w:val="1"/>
      <w:suff w:val="tab"/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18"/>
  </w:num>
  <w:num w:numId="5">
    <w:abstractNumId w:val="14"/>
  </w:num>
  <w:num w:numId="6">
    <w:abstractNumId w:val="12"/>
  </w:num>
  <w:num w:numId="7">
    <w:abstractNumId w:val="13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11"/>
  </w:num>
  <w:num w:numId="24">
    <w:abstractNumId w:val="9"/>
  </w:num>
  <w:num w:numId="25">
    <w:abstractNumId w:val="8"/>
  </w:num>
  <w:num w:numId="26">
    <w:abstractNumId w:val="7"/>
  </w:num>
  <w:num w:numId="27">
    <w:abstractNumId w:val="6"/>
  </w:num>
  <w:num w:numId="28">
    <w:abstractNumId w:val="10"/>
  </w:num>
  <w:num w:numId="29">
    <w:abstractNumId w:val="5"/>
  </w:num>
  <w:num w:numId="30">
    <w:abstractNumId w:val="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 Light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2">
    <w:name w:val="Heading 1 Char"/>
    <w:basedOn w:val="959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59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59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59"/>
    <w:link w:val="9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59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59"/>
    <w:link w:val="9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59"/>
    <w:link w:val="9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59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59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59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59"/>
    <w:link w:val="10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49"/>
    <w:next w:val="949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59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9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49"/>
    <w:next w:val="949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59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59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5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5">
    <w:name w:val="Header Char"/>
    <w:basedOn w:val="959"/>
    <w:link w:val="964"/>
    <w:uiPriority w:val="99"/>
    <w:pPr>
      <w:pBdr/>
      <w:spacing/>
      <w:ind/>
    </w:pPr>
  </w:style>
  <w:style w:type="character" w:styleId="936">
    <w:name w:val="Footer Char"/>
    <w:basedOn w:val="959"/>
    <w:link w:val="977"/>
    <w:uiPriority w:val="99"/>
    <w:pPr>
      <w:pBdr/>
      <w:spacing/>
      <w:ind/>
    </w:pPr>
  </w:style>
  <w:style w:type="paragraph" w:styleId="937">
    <w:name w:val="Caption"/>
    <w:basedOn w:val="949"/>
    <w:next w:val="9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8">
    <w:name w:val="Footnote Text Char"/>
    <w:basedOn w:val="959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4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59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FollowedHyperlink"/>
    <w:basedOn w:val="9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945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946">
    <w:name w:val="toc 9"/>
    <w:basedOn w:val="949"/>
    <w:next w:val="949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59"/>
    <w:uiPriority w:val="99"/>
    <w:semiHidden/>
    <w:pPr>
      <w:pBdr/>
      <w:spacing/>
      <w:ind/>
    </w:pPr>
    <w:rPr>
      <w:color w:val="666666"/>
    </w:rPr>
  </w:style>
  <w:style w:type="paragraph" w:styleId="948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9" w:default="1">
    <w:name w:val="Normal"/>
    <w:qFormat/>
    <w:pPr>
      <w:pBdr/>
      <w:spacing w:before="12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50">
    <w:name w:val="Heading 1"/>
    <w:basedOn w:val="949"/>
    <w:next w:val="951"/>
    <w:link w:val="980"/>
    <w:uiPriority w:val="9"/>
    <w:qFormat/>
    <w:pPr>
      <w:keepNext w:val="true"/>
      <w:pageBreakBefore w:val="true"/>
      <w:numPr>
        <w:numId w:val="1"/>
      </w:numPr>
      <w:pBdr/>
      <w:tabs>
        <w:tab w:val="left" w:leader="none" w:pos="284"/>
      </w:tabs>
      <w:spacing w:after="360" w:before="0"/>
      <w:ind w:firstLine="709" w:left="0"/>
      <w:outlineLvl w:val="0"/>
    </w:pPr>
    <w:rPr>
      <w:b/>
    </w:rPr>
  </w:style>
  <w:style w:type="paragraph" w:styleId="951">
    <w:name w:val="Heading 2"/>
    <w:basedOn w:val="949"/>
    <w:next w:val="965"/>
    <w:link w:val="981"/>
    <w:uiPriority w:val="9"/>
    <w:qFormat/>
    <w:pPr>
      <w:keepNext w:val="true"/>
      <w:numPr>
        <w:ilvl w:val="1"/>
        <w:numId w:val="1"/>
      </w:numPr>
      <w:pBdr/>
      <w:spacing w:after="240" w:before="480"/>
      <w:ind w:hanging="718" w:left="1418"/>
      <w:outlineLvl w:val="1"/>
    </w:pPr>
    <w:rPr>
      <w:b/>
      <w:bCs/>
      <w:iCs/>
      <w:szCs w:val="28"/>
    </w:rPr>
  </w:style>
  <w:style w:type="paragraph" w:styleId="952">
    <w:name w:val="Heading 3"/>
    <w:basedOn w:val="951"/>
    <w:next w:val="965"/>
    <w:uiPriority w:val="9"/>
    <w:qFormat/>
    <w:pPr>
      <w:numPr>
        <w:ilvl w:val="2"/>
      </w:numPr>
      <w:pBdr/>
      <w:spacing w:after="120" w:before="240"/>
      <w:ind w:hanging="862" w:left="1560"/>
      <w:outlineLvl w:val="2"/>
    </w:pPr>
    <w:rPr>
      <w:rFonts w:cs="Arial"/>
      <w:b w:val="0"/>
      <w:bCs w:val="0"/>
      <w:szCs w:val="26"/>
    </w:rPr>
  </w:style>
  <w:style w:type="paragraph" w:styleId="953">
    <w:name w:val="Heading 4"/>
    <w:basedOn w:val="952"/>
    <w:next w:val="965"/>
    <w:link w:val="962"/>
    <w:uiPriority w:val="9"/>
    <w:qFormat/>
    <w:pPr>
      <w:numPr>
        <w:ilvl w:val="3"/>
      </w:numPr>
      <w:pBdr/>
      <w:spacing w:after="0" w:before="0"/>
      <w:ind w:hanging="1276" w:left="1985"/>
      <w:outlineLvl w:val="3"/>
    </w:pPr>
    <w:rPr>
      <w:bCs/>
      <w:i/>
      <w:szCs w:val="28"/>
    </w:rPr>
  </w:style>
  <w:style w:type="paragraph" w:styleId="954">
    <w:name w:val="Heading 5"/>
    <w:basedOn w:val="953"/>
    <w:next w:val="965"/>
    <w:link w:val="967"/>
    <w:uiPriority w:val="9"/>
    <w:qFormat/>
    <w:pPr>
      <w:numPr>
        <w:ilvl w:val="4"/>
      </w:numPr>
      <w:pBdr/>
      <w:tabs>
        <w:tab w:val="right" w:leader="dot" w:pos="9356"/>
      </w:tabs>
      <w:spacing/>
      <w:ind w:hanging="1276" w:left="1985"/>
      <w:outlineLvl w:val="4"/>
    </w:pPr>
    <w:rPr>
      <w:bCs w:val="0"/>
      <w:iCs w:val="0"/>
    </w:rPr>
  </w:style>
  <w:style w:type="paragraph" w:styleId="955">
    <w:name w:val="Heading 6"/>
    <w:basedOn w:val="954"/>
    <w:next w:val="965"/>
    <w:link w:val="968"/>
    <w:uiPriority w:val="9"/>
    <w:qFormat/>
    <w:pPr>
      <w:numPr>
        <w:ilvl w:val="5"/>
      </w:numPr>
      <w:pBdr/>
      <w:spacing w:before="120"/>
      <w:ind w:hanging="1559" w:left="2268"/>
      <w:outlineLvl w:val="5"/>
    </w:pPr>
    <w:rPr>
      <w:bCs/>
      <w:szCs w:val="22"/>
    </w:rPr>
  </w:style>
  <w:style w:type="paragraph" w:styleId="956">
    <w:name w:val="Heading 7"/>
    <w:basedOn w:val="949"/>
    <w:next w:val="949"/>
    <w:link w:val="969"/>
    <w:qFormat/>
    <w:pPr>
      <w:numPr>
        <w:ilvl w:val="6"/>
        <w:numId w:val="1"/>
      </w:numPr>
      <w:pBdr/>
      <w:spacing w:after="60" w:before="240"/>
      <w:ind/>
      <w:jc w:val="left"/>
      <w:outlineLvl w:val="6"/>
    </w:pPr>
    <w:rPr>
      <w:rFonts w:eastAsia="MS Mincho"/>
      <w:szCs w:val="24"/>
      <w:lang w:eastAsia="ja-JP"/>
    </w:rPr>
  </w:style>
  <w:style w:type="paragraph" w:styleId="957">
    <w:name w:val="Heading 8"/>
    <w:basedOn w:val="949"/>
    <w:next w:val="949"/>
    <w:link w:val="970"/>
    <w:qFormat/>
    <w:pPr>
      <w:numPr>
        <w:ilvl w:val="7"/>
        <w:numId w:val="1"/>
      </w:numPr>
      <w:pBdr/>
      <w:spacing w:after="60" w:before="240"/>
      <w:ind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58">
    <w:name w:val="Heading 9"/>
    <w:basedOn w:val="949"/>
    <w:next w:val="949"/>
    <w:link w:val="971"/>
    <w:qFormat/>
    <w:pPr>
      <w:numPr>
        <w:ilvl w:val="8"/>
        <w:numId w:val="1"/>
      </w:numPr>
      <w:pBdr/>
      <w:spacing w:after="60" w:before="240"/>
      <w:ind/>
      <w:jc w:val="left"/>
      <w:outlineLvl w:val="8"/>
    </w:pPr>
    <w:rPr>
      <w:rFonts w:eastAsia="MS Mincho"/>
      <w:szCs w:val="22"/>
      <w:lang w:eastAsia="ja-JP"/>
    </w:rPr>
  </w:style>
  <w:style w:type="character" w:styleId="959" w:default="1">
    <w:name w:val="Default Paragraph Font"/>
    <w:uiPriority w:val="1"/>
    <w:semiHidden/>
    <w:unhideWhenUsed/>
    <w:pPr>
      <w:pBdr/>
      <w:spacing/>
      <w:ind/>
    </w:pPr>
  </w:style>
  <w:style w:type="table" w:styleId="9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1" w:default="1">
    <w:name w:val="No List"/>
    <w:uiPriority w:val="99"/>
    <w:semiHidden/>
    <w:unhideWhenUsed/>
    <w:pPr>
      <w:pBdr/>
      <w:spacing/>
      <w:ind/>
    </w:pPr>
  </w:style>
  <w:style w:type="character" w:styleId="962" w:customStyle="1">
    <w:name w:val="Заголовок 4 Знак"/>
    <w:link w:val="953"/>
    <w:uiPriority w:val="9"/>
    <w:pPr>
      <w:pBdr/>
      <w:spacing/>
      <w:ind/>
    </w:pPr>
    <w:rPr>
      <w:rFonts w:ascii="PT Serif" w:hAnsi="PT Serif" w:cs="Arial"/>
      <w:bCs/>
      <w:i/>
      <w:iCs/>
      <w:sz w:val="24"/>
      <w:szCs w:val="28"/>
    </w:rPr>
  </w:style>
  <w:style w:type="paragraph" w:styleId="963" w:customStyle="1">
    <w:name w:val="Штамп"/>
    <w:basedOn w:val="949"/>
    <w:qFormat/>
    <w:pPr>
      <w:pBdr/>
      <w:spacing w:before="0" w:line="240" w:lineRule="auto"/>
      <w:ind/>
      <w:jc w:val="center"/>
    </w:pPr>
    <w:rPr>
      <w:rFonts w:ascii="PT Sans" w:hAnsi="PT Sans"/>
      <w:i/>
      <w:sz w:val="22"/>
      <w:szCs w:val="22"/>
    </w:rPr>
  </w:style>
  <w:style w:type="paragraph" w:styleId="964">
    <w:name w:val="Header"/>
    <w:basedOn w:val="949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paragraph" w:styleId="965">
    <w:name w:val="Body Text"/>
    <w:basedOn w:val="949"/>
    <w:link w:val="988"/>
    <w:qFormat/>
    <w:pPr>
      <w:pBdr/>
      <w:spacing w:after="120"/>
      <w:ind w:firstLine="709"/>
      <w:contextualSpacing w:val="true"/>
    </w:pPr>
  </w:style>
  <w:style w:type="character" w:styleId="966" w:customStyle="1">
    <w:name w:val="Верхний колонтитул Знак"/>
    <w:basedOn w:val="959"/>
    <w:link w:val="964"/>
    <w:uiPriority w:val="99"/>
    <w:pPr>
      <w:pBdr/>
      <w:spacing/>
      <w:ind/>
    </w:pPr>
    <w:rPr>
      <w:rFonts w:ascii="PT Serif" w:hAnsi="PT Serif"/>
      <w:sz w:val="24"/>
    </w:rPr>
  </w:style>
  <w:style w:type="character" w:styleId="967" w:customStyle="1">
    <w:name w:val="Заголовок 5 Знак"/>
    <w:link w:val="954"/>
    <w:uiPriority w:val="9"/>
    <w:pPr>
      <w:pBdr/>
      <w:spacing/>
      <w:ind/>
    </w:pPr>
    <w:rPr>
      <w:rFonts w:cs="Arial"/>
      <w:i/>
      <w:sz w:val="26"/>
      <w:szCs w:val="28"/>
    </w:rPr>
  </w:style>
  <w:style w:type="character" w:styleId="968" w:customStyle="1">
    <w:name w:val="Заголовок 6 Знак"/>
    <w:link w:val="955"/>
    <w:uiPriority w:val="9"/>
    <w:pPr>
      <w:pBdr/>
      <w:spacing/>
      <w:ind/>
    </w:pPr>
    <w:rPr>
      <w:rFonts w:ascii="PT Serif" w:hAnsi="PT Serif" w:cs="Arial"/>
      <w:bCs/>
      <w:i/>
      <w:sz w:val="24"/>
      <w:szCs w:val="22"/>
    </w:rPr>
  </w:style>
  <w:style w:type="character" w:styleId="969" w:customStyle="1">
    <w:name w:val="Заголовок 7 Знак"/>
    <w:link w:val="956"/>
    <w:pPr>
      <w:pBdr/>
      <w:spacing/>
      <w:ind/>
    </w:pPr>
    <w:rPr>
      <w:rFonts w:ascii="PT Serif" w:hAnsi="PT Serif" w:eastAsia="MS Mincho"/>
      <w:sz w:val="24"/>
      <w:szCs w:val="24"/>
      <w:lang w:eastAsia="ja-JP"/>
    </w:rPr>
  </w:style>
  <w:style w:type="character" w:styleId="970" w:customStyle="1">
    <w:name w:val="Заголовок 8 Знак"/>
    <w:link w:val="957"/>
    <w:pPr>
      <w:pBdr/>
      <w:spacing/>
      <w:ind/>
    </w:pPr>
    <w:rPr>
      <w:rFonts w:ascii="PT Serif" w:hAnsi="PT Serif" w:eastAsia="MS Mincho"/>
      <w:i/>
      <w:iCs/>
      <w:sz w:val="24"/>
      <w:szCs w:val="24"/>
      <w:lang w:eastAsia="ja-JP"/>
    </w:rPr>
  </w:style>
  <w:style w:type="character" w:styleId="971" w:customStyle="1">
    <w:name w:val="Заголовок 9 Знак"/>
    <w:link w:val="958"/>
    <w:pPr>
      <w:pBdr/>
      <w:spacing/>
      <w:ind/>
    </w:pPr>
    <w:rPr>
      <w:rFonts w:ascii="PT Serif" w:hAnsi="PT Serif" w:eastAsia="MS Mincho"/>
      <w:sz w:val="24"/>
      <w:szCs w:val="22"/>
      <w:lang w:eastAsia="ja-JP"/>
    </w:rPr>
  </w:style>
  <w:style w:type="paragraph" w:styleId="972">
    <w:name w:val="toc 2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567" w:left="567"/>
    </w:pPr>
    <w:rPr>
      <w:szCs w:val="28"/>
    </w:rPr>
  </w:style>
  <w:style w:type="paragraph" w:styleId="973">
    <w:name w:val="toc 1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426" w:left="426"/>
    </w:pPr>
    <w:rPr>
      <w:rFonts w:eastAsia="MS Mincho" w:cstheme="minorBidi"/>
      <w:b/>
      <w:szCs w:val="24"/>
    </w:rPr>
  </w:style>
  <w:style w:type="paragraph" w:styleId="974">
    <w:name w:val="toc 3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709" w:left="993"/>
    </w:pPr>
    <w:rPr>
      <w:iCs/>
      <w:szCs w:val="28"/>
    </w:rPr>
  </w:style>
  <w:style w:type="paragraph" w:styleId="975">
    <w:name w:val="toc 4"/>
    <w:basedOn w:val="949"/>
    <w:next w:val="949"/>
    <w:uiPriority w:val="39"/>
    <w:pPr>
      <w:pBdr/>
      <w:tabs>
        <w:tab w:val="right" w:leader="dot" w:pos="9356"/>
      </w:tabs>
      <w:spacing w:after="120" w:line="240" w:lineRule="auto"/>
      <w:ind w:right="567" w:hanging="993" w:left="1560"/>
    </w:pPr>
    <w:rPr>
      <w:szCs w:val="24"/>
    </w:rPr>
  </w:style>
  <w:style w:type="paragraph" w:styleId="976">
    <w:name w:val="toc 5"/>
    <w:basedOn w:val="949"/>
    <w:next w:val="949"/>
    <w:uiPriority w:val="39"/>
    <w:pPr>
      <w:pBdr/>
      <w:tabs>
        <w:tab w:val="right" w:leader="dot" w:pos="8789"/>
      </w:tabs>
      <w:spacing w:after="120" w:line="240" w:lineRule="auto"/>
      <w:ind w:right="566" w:hanging="1276" w:left="1843"/>
    </w:pPr>
    <w:rPr>
      <w:szCs w:val="18"/>
    </w:rPr>
  </w:style>
  <w:style w:type="paragraph" w:styleId="977">
    <w:name w:val="Footer"/>
    <w:basedOn w:val="949"/>
    <w:link w:val="978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character" w:styleId="978" w:customStyle="1">
    <w:name w:val="Нижний колонтитул Знак"/>
    <w:basedOn w:val="959"/>
    <w:link w:val="977"/>
    <w:uiPriority w:val="99"/>
    <w:pPr>
      <w:pBdr/>
      <w:spacing/>
      <w:ind/>
    </w:pPr>
    <w:rPr>
      <w:rFonts w:ascii="PT Serif" w:hAnsi="PT Serif"/>
      <w:sz w:val="24"/>
    </w:rPr>
  </w:style>
  <w:style w:type="table" w:styleId="979">
    <w:name w:val="Table Grid"/>
    <w:basedOn w:val="960"/>
    <w:pPr>
      <w:pBdr/>
      <w:spacing w:after="120"/>
      <w:ind/>
      <w:jc w:val="both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0" w:customStyle="1">
    <w:name w:val="Заголовок 1 Знак"/>
    <w:link w:val="950"/>
    <w:uiPriority w:val="9"/>
    <w:pPr>
      <w:pBdr/>
      <w:spacing/>
      <w:ind/>
    </w:pPr>
    <w:rPr>
      <w:b/>
      <w:sz w:val="26"/>
    </w:rPr>
  </w:style>
  <w:style w:type="character" w:styleId="981" w:customStyle="1">
    <w:name w:val="Заголовок 2 Знак"/>
    <w:link w:val="951"/>
    <w:uiPriority w:val="9"/>
    <w:pPr>
      <w:pBdr/>
      <w:spacing/>
      <w:ind/>
    </w:pPr>
    <w:rPr>
      <w:rFonts w:ascii="PT Serif" w:hAnsi="PT Serif"/>
      <w:b/>
      <w:bCs/>
      <w:iCs/>
      <w:sz w:val="24"/>
      <w:szCs w:val="28"/>
    </w:rPr>
  </w:style>
  <w:style w:type="paragraph" w:styleId="982">
    <w:name w:val="envelope return"/>
    <w:basedOn w:val="949"/>
    <w:uiPriority w:val="99"/>
    <w:semiHidden/>
    <w:unhideWhenUsed/>
    <w:pPr>
      <w:pBdr/>
      <w:spacing w:before="0" w:line="240" w:lineRule="auto"/>
      <w:ind/>
    </w:pPr>
    <w:rPr>
      <w:rFonts w:eastAsiaTheme="majorEastAsia" w:cstheme="majorBidi"/>
      <w:sz w:val="20"/>
    </w:rPr>
  </w:style>
  <w:style w:type="paragraph" w:styleId="983" w:customStyle="1">
    <w:name w:val="Image Caption"/>
    <w:basedOn w:val="989"/>
    <w:pPr>
      <w:pBdr/>
      <w:tabs>
        <w:tab w:val="center" w:leader="none" w:pos="4536"/>
        <w:tab w:val="right" w:leader="none" w:pos="9072"/>
      </w:tabs>
      <w:spacing w:after="160" w:before="0"/>
      <w:ind/>
    </w:pPr>
  </w:style>
  <w:style w:type="paragraph" w:styleId="984">
    <w:name w:val="Title"/>
    <w:basedOn w:val="949"/>
    <w:next w:val="989"/>
    <w:link w:val="985"/>
    <w:uiPriority w:val="10"/>
    <w:qFormat/>
    <w:pPr>
      <w:pBdr/>
      <w:spacing w:after="360" w:before="0" w:line="240" w:lineRule="auto"/>
      <w:ind/>
      <w:jc w:val="center"/>
    </w:pPr>
    <w:rPr>
      <w:rFonts w:ascii="Times New Roman" w:hAnsi="Times New Roman" w:eastAsia="Times New Roman" w:cs="Times New Roman"/>
      <w:caps/>
      <w:color w:val="000000" w:themeColor="text1"/>
      <w:sz w:val="28"/>
      <w:szCs w:val="28"/>
    </w:rPr>
  </w:style>
  <w:style w:type="character" w:styleId="985" w:customStyle="1">
    <w:name w:val="Название Знак"/>
    <w:link w:val="984"/>
    <w:uiPriority w:val="1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86" w:customStyle="1">
    <w:name w:val="UnnumberedHeading1NoTOC"/>
    <w:basedOn w:val="949"/>
    <w:next w:val="965"/>
    <w:link w:val="994"/>
    <w:qFormat/>
    <w:pPr>
      <w:keepNext w:val="true"/>
      <w:pageBreakBefore w:val="true"/>
      <w:pBdr/>
      <w:spacing w:after="360"/>
      <w:ind/>
      <w:jc w:val="center"/>
      <w:outlineLvl w:val="0"/>
    </w:pPr>
    <w:rPr>
      <w:caps/>
    </w:rPr>
  </w:style>
  <w:style w:type="paragraph" w:styleId="987">
    <w:name w:val="Revision"/>
    <w:hidden/>
    <w:uiPriority w:val="99"/>
    <w:semiHidden/>
    <w:pPr>
      <w:pBdr/>
      <w:spacing/>
      <w:ind/>
    </w:pPr>
    <w:rPr>
      <w:sz w:val="28"/>
    </w:rPr>
  </w:style>
  <w:style w:type="character" w:styleId="988" w:customStyle="1">
    <w:name w:val="Основной текст Знак"/>
    <w:link w:val="965"/>
    <w:pPr>
      <w:pBdr/>
      <w:spacing/>
      <w:ind/>
    </w:pPr>
    <w:rPr>
      <w:rFonts w:ascii="PT Serif" w:hAnsi="PT Serif"/>
      <w:sz w:val="24"/>
    </w:rPr>
  </w:style>
  <w:style w:type="paragraph" w:styleId="989" w:customStyle="1">
    <w:name w:val="Обычный-центр"/>
    <w:basedOn w:val="949"/>
    <w:link w:val="990"/>
    <w:qFormat/>
    <w:pPr>
      <w:pBdr/>
      <w:spacing w:before="0" w:line="240" w:lineRule="auto"/>
      <w:ind/>
      <w:jc w:val="center"/>
    </w:pPr>
    <w:rPr>
      <w:rFonts w:ascii="Times New Roman" w:hAnsi="Times New Roman" w:eastAsia="Times New Roman" w:cs="Times New Roman"/>
      <w:sz w:val="28"/>
      <w:szCs w:val="22"/>
    </w:rPr>
  </w:style>
  <w:style w:type="character" w:styleId="990" w:customStyle="1">
    <w:name w:val="Обычный-центр Знак"/>
    <w:link w:val="989"/>
    <w:pPr>
      <w:pBdr/>
      <w:spacing/>
      <w:ind/>
    </w:pPr>
    <w:rPr>
      <w:rFonts w:ascii="Times New Roman" w:hAnsi="Times New Roman" w:eastAsia="Times New Roman" w:cs="Times New Roman"/>
      <w:sz w:val="28"/>
      <w:szCs w:val="22"/>
    </w:rPr>
  </w:style>
  <w:style w:type="paragraph" w:styleId="991" w:customStyle="1">
    <w:name w:val="Source Code"/>
    <w:basedOn w:val="965"/>
    <w:link w:val="993"/>
    <w:qFormat/>
    <w:pPr>
      <w:pBdr/>
      <w:spacing w:after="200" w:before="200" w:line="240" w:lineRule="auto"/>
      <w:ind w:firstLine="0"/>
      <w:jc w:val="left"/>
    </w:pPr>
    <w:rPr>
      <w:rFonts w:ascii="PT Mono" w:hAnsi="PT Mono" w:cs="Courier New"/>
      <w:sz w:val="21"/>
    </w:rPr>
  </w:style>
  <w:style w:type="paragraph" w:styleId="992" w:customStyle="1">
    <w:name w:val="Table Caption"/>
    <w:basedOn w:val="949"/>
    <w:next w:val="965"/>
    <w:link w:val="995"/>
    <w:qFormat/>
    <w:pPr>
      <w:keepNext w:val="true"/>
      <w:pBdr/>
      <w:spacing w:after="120" w:before="240" w:line="240" w:lineRule="auto"/>
      <w:ind/>
    </w:pPr>
  </w:style>
  <w:style w:type="character" w:styleId="993" w:customStyle="1">
    <w:name w:val="Source Code Знак"/>
    <w:link w:val="991"/>
    <w:pPr>
      <w:pBdr/>
      <w:spacing/>
      <w:ind/>
    </w:pPr>
    <w:rPr>
      <w:rFonts w:ascii="PT Mono" w:hAnsi="PT Mono" w:cs="Courier New"/>
      <w:sz w:val="21"/>
    </w:rPr>
  </w:style>
  <w:style w:type="character" w:styleId="994" w:customStyle="1">
    <w:name w:val="UnnumberedHeading1NoTOC Знак"/>
    <w:link w:val="986"/>
    <w:pPr>
      <w:pBdr/>
      <w:spacing/>
      <w:ind/>
    </w:pPr>
    <w:rPr>
      <w:rFonts w:ascii="PT Serif" w:hAnsi="PT Serif"/>
      <w:caps/>
      <w:sz w:val="24"/>
    </w:rPr>
  </w:style>
  <w:style w:type="character" w:styleId="995" w:customStyle="1">
    <w:name w:val="Table Caption Знак"/>
    <w:basedOn w:val="959"/>
    <w:link w:val="992"/>
    <w:pPr>
      <w:pBdr/>
      <w:spacing/>
      <w:ind/>
    </w:pPr>
    <w:rPr>
      <w:rFonts w:ascii="PT Serif" w:hAnsi="PT Serif"/>
      <w:sz w:val="24"/>
    </w:rPr>
  </w:style>
  <w:style w:type="paragraph" w:styleId="996" w:customStyle="1">
    <w:name w:val="UnnumberedHeading1"/>
    <w:basedOn w:val="950"/>
    <w:link w:val="997"/>
    <w:qFormat/>
    <w:pPr>
      <w:numPr>
        <w:numId w:val="0"/>
      </w:numPr>
      <w:pBdr/>
      <w:spacing/>
      <w:ind/>
      <w:jc w:val="center"/>
    </w:pPr>
    <w:rPr>
      <w:b w:val="0"/>
    </w:rPr>
  </w:style>
  <w:style w:type="character" w:styleId="997" w:customStyle="1">
    <w:name w:val="UnnumberedHeading1 Знак"/>
    <w:basedOn w:val="980"/>
    <w:link w:val="996"/>
    <w:pPr>
      <w:pBdr/>
      <w:spacing/>
      <w:ind/>
    </w:pPr>
    <w:rPr>
      <w:rFonts w:ascii="PT Serif" w:hAnsi="PT Serif"/>
      <w:b w:val="0"/>
      <w:sz w:val="24"/>
    </w:rPr>
  </w:style>
  <w:style w:type="paragraph" w:styleId="998" w:customStyle="1">
    <w:name w:val="First Paragraph"/>
    <w:basedOn w:val="965"/>
    <w:link w:val="999"/>
    <w:qFormat/>
    <w:pPr>
      <w:pBdr/>
      <w:spacing w:after="0"/>
      <w:ind/>
    </w:pPr>
  </w:style>
  <w:style w:type="character" w:styleId="999" w:customStyle="1">
    <w:name w:val="First Paragraph Знак"/>
    <w:basedOn w:val="988"/>
    <w:link w:val="998"/>
    <w:pPr>
      <w:pBdr/>
      <w:spacing/>
      <w:ind/>
    </w:pPr>
    <w:rPr>
      <w:rFonts w:ascii="PT Serif" w:hAnsi="PT Serif"/>
      <w:sz w:val="24"/>
      <w:lang w:val="en-US"/>
    </w:rPr>
  </w:style>
  <w:style w:type="paragraph" w:styleId="1000" w:customStyle="1">
    <w:name w:val="Compact"/>
    <w:basedOn w:val="965"/>
    <w:link w:val="1001"/>
    <w:qFormat/>
    <w:pPr>
      <w:pBdr/>
      <w:spacing w:after="0" w:before="0"/>
      <w:ind w:firstLine="0"/>
    </w:pPr>
  </w:style>
  <w:style w:type="character" w:styleId="1001" w:customStyle="1">
    <w:name w:val="Compact Знак"/>
    <w:basedOn w:val="959"/>
    <w:link w:val="1000"/>
    <w:pPr>
      <w:pBdr/>
      <w:spacing/>
      <w:ind/>
    </w:pPr>
    <w:rPr>
      <w:rFonts w:ascii="PT Serif" w:hAnsi="PT Serif"/>
      <w:sz w:val="24"/>
    </w:rPr>
  </w:style>
  <w:style w:type="paragraph" w:styleId="1002" w:customStyle="1">
    <w:name w:val="Figure"/>
    <w:basedOn w:val="949"/>
    <w:link w:val="1003"/>
    <w:qFormat/>
    <w:pPr>
      <w:pBdr/>
      <w:tabs>
        <w:tab w:val="left" w:leader="none" w:pos="1134"/>
      </w:tabs>
      <w:spacing w:after="160" w:before="160" w:line="240" w:lineRule="auto"/>
      <w:ind/>
      <w:jc w:val="center"/>
    </w:pPr>
  </w:style>
  <w:style w:type="character" w:styleId="1003" w:customStyle="1">
    <w:name w:val="Figure Знак"/>
    <w:basedOn w:val="959"/>
    <w:link w:val="1002"/>
    <w:pPr>
      <w:pBdr/>
      <w:spacing/>
      <w:ind/>
    </w:pPr>
    <w:rPr>
      <w:rFonts w:ascii="PT Serif" w:hAnsi="PT Serif"/>
      <w:sz w:val="24"/>
    </w:rPr>
  </w:style>
  <w:style w:type="character" w:styleId="1004" w:customStyle="1">
    <w:name w:val="Verbatim Char"/>
    <w:qFormat/>
    <w:pPr>
      <w:pBdr/>
      <w:spacing/>
      <w:ind/>
    </w:pPr>
    <w:rPr>
      <w:rFonts w:ascii="PT Mono" w:hAnsi="PT Mono"/>
      <w:b w:val="0"/>
      <w:i w:val="0"/>
      <w:sz w:val="24"/>
    </w:rPr>
  </w:style>
  <w:style w:type="paragraph" w:styleId="1005">
    <w:name w:val="List Paragraph"/>
    <w:basedOn w:val="949"/>
    <w:uiPriority w:val="34"/>
    <w:qFormat/>
    <w:pPr>
      <w:pBdr/>
      <w:spacing/>
      <w:ind w:left="720"/>
      <w:contextualSpacing w:val="true"/>
    </w:pPr>
  </w:style>
  <w:style w:type="paragraph" w:styleId="1006">
    <w:name w:val="List Number 2"/>
    <w:basedOn w:val="949"/>
    <w:uiPriority w:val="99"/>
    <w:unhideWhenUsed/>
    <w:pPr>
      <w:numPr>
        <w:numId w:val="3"/>
      </w:numPr>
      <w:pBdr/>
      <w:spacing/>
      <w:ind w:hanging="567" w:left="1985"/>
      <w:contextualSpacing w:val="true"/>
    </w:pPr>
  </w:style>
  <w:style w:type="numbering" w:styleId="1007" w:customStyle="1">
    <w:name w:val="Многоуровневый 1.а"/>
    <w:uiPriority w:val="99"/>
    <w:pPr>
      <w:numPr>
        <w:numId w:val="4"/>
      </w:numPr>
      <w:pBdr/>
      <w:spacing/>
      <w:ind/>
    </w:pPr>
  </w:style>
  <w:style w:type="numbering" w:styleId="1008" w:customStyle="1">
    <w:name w:val="Многоуровневый 1.а)"/>
    <w:uiPriority w:val="99"/>
    <w:pPr>
      <w:numPr>
        <w:numId w:val="5"/>
      </w:numPr>
      <w:pBdr/>
      <w:spacing/>
      <w:ind/>
    </w:pPr>
  </w:style>
  <w:style w:type="numbering" w:styleId="1009" w:customStyle="1">
    <w:name w:val="Многоуров 1.а)"/>
    <w:uiPriority w:val="99"/>
    <w:pPr>
      <w:numPr>
        <w:numId w:val="6"/>
      </w:numPr>
      <w:pBdr/>
      <w:spacing/>
      <w:ind/>
    </w:pPr>
  </w:style>
  <w:style w:type="table" w:styleId="1010" w:customStyle="1">
    <w:name w:val="СТ-центр"/>
    <w:basedOn w:val="960"/>
    <w:uiPriority w:val="99"/>
    <w:pPr>
      <w:pBdr/>
      <w:spacing/>
      <w:ind/>
      <w:jc w:val="center"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/>
        <w:sz w:val="24"/>
      </w:rPr>
      <w:pPr>
        <w:pBdr/>
        <w:spacing w:line="240" w:lineRule="auto"/>
        <w:ind/>
        <w:jc w:val="center"/>
      </w:pPr>
      <w:tblPr>
        <w:tblBorders/>
      </w:tblPr>
      <w:trPr>
        <w:cantSplit w:val="false"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Таблица - центр"/>
    <w:basedOn w:val="979"/>
    <w:uiPriority w:val="99"/>
    <w:pPr>
      <w:pBdr/>
      <w:spacing w:after="0"/>
      <w:ind/>
      <w:jc w:val="center"/>
    </w:pPr>
    <w:rPr>
      <w:sz w:val="24"/>
    </w:rPr>
    <w:tblPr>
      <w:tblStyleRowBandSize w:val="1"/>
      <w:tblInd w:w="0" w:type="dxa"/>
      <w:tblCellMar>
        <w:left w:w="108" w:type="dxa"/>
        <w:top w:w="57" w:type="dxa"/>
        <w:right w:w="108" w:type="dxa"/>
        <w:bottom w:w="57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tcMar>
        <w:top w:w="57" w:type="dxa"/>
        <w:bottom w:w="57" w:type="dxa"/>
      </w:tcMar>
      <w:vAlign w:val="center"/>
    </w:tcPr>
    <w:tblStylePr w:type="band1Horz">
      <w:pPr>
        <w:pBdr/>
        <w:spacing/>
        <w:ind/>
        <w:jc w:val="center"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rPr>
        <w:cantSplit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ГОСТ19"/>
    <w:basedOn w:val="960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ГОСТ19-ОЯ"/>
    <w:basedOn w:val="960"/>
    <w:uiPriority w:val="99"/>
    <w:pPr>
      <w:pBdr/>
      <w:spacing/>
      <w:ind/>
    </w:pPr>
    <w:rPr>
      <w:rFonts w:ascii="PT Serif" w:hAnsi="PT Serif"/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2" w:space="0"/>
        <w:bottom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tcMar>
        <w:left w:w="57" w:type="dxa"/>
        <w:top w:w="57" w:type="dxa"/>
        <w:right w:w="57" w:type="dxa"/>
        <w:bottom w:w="57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 w:val="0"/>
        <w:sz w:val="24"/>
      </w:rPr>
      <w:pPr>
        <w:keepNext w:val="true"/>
        <w:widowControl w:val="true"/>
        <w:pBdr/>
        <w:spacing w:after="0" w:afterAutospacing="0" w:before="0" w:beforeAutospacing="0" w:line="240" w:lineRule="auto"/>
        <w:ind w:right="0" w:firstLine="0" w:left="0"/>
        <w:jc w:val="center"/>
      </w:pPr>
      <w:tblPr>
        <w:tblBorders/>
      </w:tblPr>
      <w:trPr>
        <w:cantSplit/>
        <w:tblHeader/>
      </w:t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footnote text"/>
    <w:basedOn w:val="949"/>
    <w:link w:val="1015"/>
    <w:uiPriority w:val="9"/>
    <w:unhideWhenUsed/>
    <w:qFormat/>
    <w:pPr>
      <w:pBdr/>
      <w:spacing w:after="200" w:line="240" w:lineRule="auto"/>
      <w:ind/>
      <w:jc w:val="left"/>
    </w:pPr>
    <w:rPr>
      <w:rFonts w:eastAsiaTheme="minorHAnsi" w:cstheme="minorBidi"/>
      <w:szCs w:val="24"/>
      <w:lang w:val="en-US" w:eastAsia="en-US"/>
    </w:rPr>
  </w:style>
  <w:style w:type="character" w:styleId="1015" w:customStyle="1">
    <w:name w:val="Текст сноски Знак"/>
    <w:basedOn w:val="959"/>
    <w:link w:val="1014"/>
    <w:uiPriority w:val="9"/>
    <w:pPr>
      <w:pBdr/>
      <w:spacing/>
      <w:ind/>
    </w:pPr>
    <w:rPr>
      <w:rFonts w:ascii="PT Serif" w:hAnsi="PT Serif" w:eastAsiaTheme="minorHAnsi" w:cstheme="minorBidi"/>
      <w:sz w:val="24"/>
      <w:szCs w:val="24"/>
      <w:lang w:val="en-US" w:eastAsia="en-US"/>
    </w:rPr>
  </w:style>
  <w:style w:type="paragraph" w:styleId="1016">
    <w:name w:val="toc 6"/>
    <w:basedOn w:val="949"/>
    <w:next w:val="949"/>
    <w:uiPriority w:val="39"/>
    <w:unhideWhenUsed/>
    <w:pPr>
      <w:pBdr/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styleId="1017" w:customStyle="1">
    <w:name w:val="TableStyleGost"/>
    <w:basedOn w:val="960"/>
    <w:uiPriority w:val="99"/>
    <w:pPr>
      <w:pBdr/>
      <w:spacing/>
      <w:ind/>
    </w:pPr>
    <w:rPr>
      <w:rFonts w:eastAsiaTheme="minorHAnsi" w:cstheme="minorBidi"/>
      <w:sz w:val="24"/>
      <w:szCs w:val="24"/>
      <w:lang w:val="en-US" w:eastAsia="en-US"/>
    </w:r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sz="4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TableStyleGostNoHeader"/>
    <w:basedOn w:val="1017"/>
    <w:uiPriority w:val="99"/>
    <w:pPr>
      <w:pBdr/>
      <w:spacing/>
      <w:ind/>
    </w:p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9">
    <w:name w:val="Hyperlink"/>
    <w:basedOn w:val="959"/>
    <w:uiPriority w:val="99"/>
    <w:unhideWhenUsed/>
    <w:pPr>
      <w:pBdr/>
      <w:spacing/>
      <w:ind/>
    </w:pPr>
    <w:rPr>
      <w:rFonts w:ascii="PT Serif" w:hAnsi="PT Serif"/>
      <w:color w:val="1f497d" w:themeColor="text2"/>
      <w:sz w:val="24"/>
      <w:u w:val="none"/>
      <w:lang w:val="ru-RU"/>
    </w:rPr>
  </w:style>
  <w:style w:type="numbering" w:styleId="1020" w:customStyle="1">
    <w:name w:val="Маркер"/>
    <w:uiPriority w:val="99"/>
    <w:pPr>
      <w:numPr>
        <w:numId w:val="7"/>
      </w:numPr>
      <w:pBdr/>
      <w:spacing/>
      <w:ind/>
    </w:pPr>
  </w:style>
  <w:style w:type="paragraph" w:styleId="1021" w:customStyle="1">
    <w:name w:val="таблица-лево"/>
    <w:basedOn w:val="949"/>
    <w:link w:val="1022"/>
    <w:qFormat/>
    <w:pPr>
      <w:pBdr/>
      <w:spacing w:line="240" w:lineRule="auto"/>
      <w:ind/>
      <w:jc w:val="left"/>
    </w:pPr>
  </w:style>
  <w:style w:type="character" w:styleId="1022" w:customStyle="1">
    <w:name w:val="таблица-лево Знак"/>
    <w:basedOn w:val="959"/>
    <w:link w:val="1021"/>
    <w:pPr>
      <w:pBdr/>
      <w:spacing/>
      <w:ind/>
    </w:pPr>
    <w:rPr>
      <w:rFonts w:ascii="PT Serif" w:hAnsi="PT Serif"/>
      <w:sz w:val="24"/>
    </w:rPr>
  </w:style>
  <w:style w:type="paragraph" w:styleId="1023" w:customStyle="1">
    <w:name w:val="Обычный с отступом"/>
    <w:basedOn w:val="949"/>
    <w:link w:val="1024"/>
    <w:qFormat/>
    <w:pPr>
      <w:pBdr/>
      <w:spacing w:line="348" w:lineRule="auto"/>
      <w:ind w:firstLine="709"/>
    </w:pPr>
  </w:style>
  <w:style w:type="character" w:styleId="1024" w:customStyle="1">
    <w:name w:val="Обычный с отступом Знак"/>
    <w:basedOn w:val="959"/>
    <w:link w:val="1023"/>
    <w:pPr>
      <w:pBdr/>
      <w:spacing/>
      <w:ind/>
    </w:pPr>
    <w:rPr>
      <w:rFonts w:ascii="PT Serif" w:hAnsi="PT Serif"/>
      <w:sz w:val="24"/>
    </w:rPr>
  </w:style>
  <w:style w:type="paragraph" w:styleId="1025" w:customStyle="1">
    <w:name w:val="GostKeywords"/>
    <w:basedOn w:val="949"/>
    <w:link w:val="1026"/>
    <w:qFormat/>
    <w:pPr>
      <w:pBdr/>
      <w:spacing w:after="120" w:line="276" w:lineRule="auto"/>
      <w:ind/>
      <w:contextualSpacing w:val="true"/>
    </w:pPr>
    <w:rPr>
      <w:caps/>
      <w:szCs w:val="24"/>
    </w:rPr>
  </w:style>
  <w:style w:type="character" w:styleId="1026" w:customStyle="1">
    <w:name w:val="GostKeywords Знак"/>
    <w:basedOn w:val="959"/>
    <w:link w:val="1025"/>
    <w:pPr>
      <w:pBdr/>
      <w:spacing/>
      <w:ind/>
    </w:pPr>
    <w:rPr>
      <w:rFonts w:ascii="PT Serif" w:hAnsi="PT Serif"/>
      <w:caps/>
      <w:sz w:val="24"/>
      <w:szCs w:val="24"/>
    </w:rPr>
  </w:style>
  <w:style w:type="paragraph" w:styleId="1027" w:customStyle="1">
    <w:name w:val="Обычный без интервала"/>
    <w:basedOn w:val="949"/>
    <w:link w:val="1028"/>
    <w:qFormat/>
    <w:pPr>
      <w:pBdr/>
      <w:spacing w:line="240" w:lineRule="auto"/>
      <w:ind/>
    </w:pPr>
    <w:rPr>
      <w:lang w:eastAsia="ja-JP"/>
    </w:rPr>
  </w:style>
  <w:style w:type="character" w:styleId="1028" w:customStyle="1">
    <w:name w:val="Обычный без интервала Знак"/>
    <w:basedOn w:val="959"/>
    <w:link w:val="1027"/>
    <w:pPr>
      <w:pBdr/>
      <w:spacing/>
      <w:ind/>
    </w:pPr>
    <w:rPr>
      <w:rFonts w:ascii="PT Serif" w:hAnsi="PT Serif"/>
      <w:sz w:val="24"/>
      <w:lang w:eastAsia="ja-JP"/>
    </w:rPr>
  </w:style>
  <w:style w:type="paragraph" w:styleId="1029" w:customStyle="1">
    <w:name w:val="Обычный-центр-прописные"/>
    <w:basedOn w:val="989"/>
    <w:link w:val="1031"/>
    <w:qFormat/>
    <w:pPr>
      <w:pBdr/>
      <w:spacing/>
      <w:ind/>
    </w:pPr>
    <w:rPr>
      <w:caps/>
    </w:rPr>
  </w:style>
  <w:style w:type="paragraph" w:styleId="1030" w:customStyle="1">
    <w:name w:val="Название организации"/>
    <w:basedOn w:val="989"/>
    <w:link w:val="1033"/>
    <w:qFormat/>
    <w:pPr>
      <w:pBdr/>
      <w:spacing w:after="120" w:before="0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031" w:customStyle="1">
    <w:name w:val="Обычный-центр-прописные Знак"/>
    <w:basedOn w:val="990"/>
    <w:link w:val="1029"/>
    <w:pPr>
      <w:pBdr/>
      <w:spacing/>
      <w:ind/>
    </w:pPr>
    <w:rPr>
      <w:rFonts w:ascii="PT Serif" w:hAnsi="PT Serif"/>
      <w:caps/>
      <w:sz w:val="24"/>
    </w:rPr>
  </w:style>
  <w:style w:type="paragraph" w:styleId="1032" w:customStyle="1">
    <w:name w:val="Экземпляры"/>
    <w:basedOn w:val="949"/>
    <w:link w:val="1035"/>
    <w:qFormat/>
    <w:pPr>
      <w:pBdr/>
      <w:spacing w:before="60" w:line="240" w:lineRule="auto"/>
      <w:ind w:right="37" w:hanging="601" w:left="595"/>
      <w:jc w:val="right"/>
    </w:pPr>
    <w:rPr>
      <w:rFonts w:eastAsia="Calibri"/>
      <w:szCs w:val="24"/>
    </w:rPr>
  </w:style>
  <w:style w:type="character" w:styleId="1033" w:customStyle="1">
    <w:name w:val="Название организации Знак"/>
    <w:link w:val="103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034" w:customStyle="1">
    <w:name w:val="УДК"/>
    <w:basedOn w:val="949"/>
    <w:link w:val="1037"/>
    <w:qFormat/>
    <w:pPr>
      <w:pBdr/>
      <w:spacing w:before="0" w:line="240" w:lineRule="auto"/>
      <w:ind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1035" w:customStyle="1">
    <w:name w:val="Экземпляры Знак"/>
    <w:basedOn w:val="959"/>
    <w:link w:val="1032"/>
    <w:pPr>
      <w:pBdr/>
      <w:spacing/>
      <w:ind/>
    </w:pPr>
    <w:rPr>
      <w:rFonts w:ascii="PT Serif" w:hAnsi="PT Serif" w:eastAsia="Calibri"/>
      <w:sz w:val="24"/>
      <w:szCs w:val="24"/>
    </w:rPr>
  </w:style>
  <w:style w:type="paragraph" w:styleId="1036" w:customStyle="1">
    <w:name w:val="Подчеркивание"/>
    <w:basedOn w:val="949"/>
    <w:pPr>
      <w:pBdr/>
      <w:tabs>
        <w:tab w:val="left" w:leader="none" w:pos="2268"/>
      </w:tabs>
      <w:spacing w:line="240" w:lineRule="auto"/>
      <w:ind w:left="34"/>
      <w:jc w:val="left"/>
    </w:pPr>
    <w:rPr>
      <w:u w:val="single"/>
    </w:rPr>
  </w:style>
  <w:style w:type="character" w:styleId="1037" w:customStyle="1">
    <w:name w:val="УДК Знак"/>
    <w:link w:val="1034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8" w:customStyle="1">
    <w:name w:val="Фамилии-по правому краю"/>
    <w:basedOn w:val="949"/>
    <w:link w:val="1039"/>
    <w:qFormat/>
    <w:pPr>
      <w:pBdr/>
      <w:spacing w:before="0" w:line="240" w:lineRule="auto"/>
      <w:ind w:hanging="1" w:left="34"/>
      <w:jc w:val="right"/>
    </w:pPr>
    <w:rPr>
      <w:rFonts w:ascii="Times New Roman" w:hAnsi="Times New Roman" w:eastAsia="Times New Roman" w:cs="Times New Roman"/>
      <w:sz w:val="24"/>
      <w:szCs w:val="22"/>
    </w:rPr>
  </w:style>
  <w:style w:type="character" w:styleId="1039" w:customStyle="1">
    <w:name w:val="Фамилии-по правому краю Знак"/>
    <w:link w:val="1038"/>
    <w:pPr>
      <w:pBdr/>
      <w:spacing/>
      <w:ind/>
    </w:pPr>
    <w:rPr>
      <w:sz w:val="24"/>
      <w:szCs w:val="22"/>
    </w:rPr>
  </w:style>
  <w:style w:type="character" w:styleId="1040">
    <w:name w:val="HTML Typewriter"/>
    <w:basedOn w:val="959"/>
    <w:uiPriority w:val="99"/>
    <w:semiHidden/>
    <w:unhideWhenUsed/>
    <w:pPr>
      <w:pBdr/>
      <w:spacing/>
      <w:ind/>
    </w:pPr>
    <w:rPr>
      <w:rFonts w:ascii="PT Serif" w:hAnsi="PT Serif"/>
      <w:sz w:val="20"/>
      <w:szCs w:val="20"/>
    </w:rPr>
  </w:style>
  <w:style w:type="paragraph" w:styleId="1041">
    <w:name w:val="Subtitle"/>
    <w:basedOn w:val="949"/>
    <w:next w:val="949"/>
    <w:link w:val="1042"/>
    <w:qFormat/>
    <w:pPr>
      <w:numPr>
        <w:ilvl w:val="1"/>
      </w:numPr>
      <w:pBdr/>
      <w:spacing w:after="160"/>
      <w:ind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1042" w:customStyle="1">
    <w:name w:val="Подзаголовок Знак"/>
    <w:basedOn w:val="959"/>
    <w:link w:val="1041"/>
    <w:pPr>
      <w:pBdr/>
      <w:spacing/>
      <w:ind/>
    </w:pPr>
    <w:rPr>
      <w:rFonts w:ascii="PT Serif" w:hAnsi="PT Serif" w:eastAsiaTheme="minorEastAsia" w:cstheme="minorBidi"/>
      <w:color w:val="5a5a5a" w:themeColor="text1" w:themeTint="A5"/>
      <w:spacing w:val="15"/>
      <w:sz w:val="22"/>
      <w:szCs w:val="22"/>
    </w:rPr>
  </w:style>
  <w:style w:type="paragraph" w:styleId="1043">
    <w:name w:val="envelope address"/>
    <w:basedOn w:val="949"/>
    <w:uiPriority w:val="99"/>
    <w:semiHidden/>
    <w:unhideWhenUsed/>
    <w:pPr>
      <w:framePr w:h="1980" w:hAnchor="page" w:hRule="exact" w:hSpace="180" w:w="7920" w:wrap="auto" w:xAlign="center" w:yAlign="bottom"/>
      <w:pBdr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1044">
    <w:name w:val="TOC Heading"/>
    <w:basedOn w:val="950"/>
    <w:next w:val="949"/>
    <w:uiPriority w:val="39"/>
    <w:semiHidden/>
    <w:unhideWhenUsed/>
    <w:qFormat/>
    <w:pPr>
      <w:keepLines w:val="true"/>
      <w:pageBreakBefore w:val="false"/>
      <w:numPr>
        <w:numId w:val="0"/>
      </w:numPr>
      <w:pBdr/>
      <w:spacing w:after="0" w:before="240"/>
      <w:ind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1045">
    <w:name w:val="toa heading"/>
    <w:basedOn w:val="949"/>
    <w:next w:val="949"/>
    <w:uiPriority w:val="99"/>
    <w:semiHidden/>
    <w:unhideWhenUsed/>
    <w:pPr>
      <w:pBdr/>
      <w:spacing/>
      <w:ind/>
    </w:pPr>
    <w:rPr>
      <w:rFonts w:eastAsiaTheme="majorEastAsia" w:cstheme="majorBidi"/>
      <w:b/>
      <w:bCs/>
      <w:szCs w:val="24"/>
    </w:rPr>
  </w:style>
  <w:style w:type="paragraph" w:styleId="1046">
    <w:name w:val="Normal (Web)"/>
    <w:basedOn w:val="949"/>
    <w:uiPriority w:val="99"/>
    <w:semiHidden/>
    <w:unhideWhenUsed/>
    <w:pPr>
      <w:pBdr/>
      <w:spacing/>
      <w:ind/>
    </w:pPr>
    <w:rPr>
      <w:szCs w:val="24"/>
    </w:rPr>
  </w:style>
  <w:style w:type="paragraph" w:styleId="1047">
    <w:name w:val="Plain Text"/>
    <w:basedOn w:val="949"/>
    <w:link w:val="1048"/>
    <w:semiHidden/>
    <w:unhideWhenUsed/>
    <w:pPr>
      <w:pBdr/>
      <w:spacing w:before="0" w:line="240" w:lineRule="auto"/>
      <w:ind/>
    </w:pPr>
    <w:rPr>
      <w:sz w:val="21"/>
      <w:szCs w:val="21"/>
    </w:rPr>
  </w:style>
  <w:style w:type="character" w:styleId="1048" w:customStyle="1">
    <w:name w:val="Текст Знак"/>
    <w:basedOn w:val="959"/>
    <w:link w:val="1047"/>
    <w:semiHidden/>
    <w:pPr>
      <w:pBdr/>
      <w:spacing/>
      <w:ind/>
    </w:pPr>
    <w:rPr>
      <w:rFonts w:ascii="PT Serif" w:hAnsi="PT Serif"/>
      <w:sz w:val="21"/>
      <w:szCs w:val="21"/>
    </w:rPr>
  </w:style>
  <w:style w:type="paragraph" w:styleId="1049">
    <w:name w:val="Balloon Text"/>
    <w:basedOn w:val="949"/>
    <w:link w:val="1050"/>
    <w:semiHidden/>
    <w:unhideWhenUsed/>
    <w:pPr>
      <w:pBdr/>
      <w:spacing w:before="0" w:line="240" w:lineRule="auto"/>
      <w:ind/>
    </w:pPr>
    <w:rPr>
      <w:rFonts w:cs="Segoe UI"/>
      <w:sz w:val="18"/>
      <w:szCs w:val="18"/>
    </w:rPr>
  </w:style>
  <w:style w:type="character" w:styleId="1050" w:customStyle="1">
    <w:name w:val="Текст выноски Знак"/>
    <w:basedOn w:val="959"/>
    <w:link w:val="1049"/>
    <w:semiHidden/>
    <w:pPr>
      <w:pBdr/>
      <w:spacing/>
      <w:ind/>
    </w:pPr>
    <w:rPr>
      <w:rFonts w:ascii="PT Serif" w:hAnsi="PT Serif" w:cs="Segoe UI"/>
      <w:sz w:val="18"/>
      <w:szCs w:val="18"/>
    </w:rPr>
  </w:style>
  <w:style w:type="paragraph" w:styleId="1051">
    <w:name w:val="index 1"/>
    <w:basedOn w:val="949"/>
    <w:next w:val="949"/>
    <w:uiPriority w:val="99"/>
    <w:semiHidden/>
    <w:unhideWhenUsed/>
    <w:pPr>
      <w:pBdr/>
      <w:spacing w:before="0" w:line="240" w:lineRule="auto"/>
      <w:ind w:hanging="240" w:left="240"/>
    </w:pPr>
  </w:style>
  <w:style w:type="paragraph" w:styleId="1052">
    <w:name w:val="index heading"/>
    <w:basedOn w:val="949"/>
    <w:next w:val="1051"/>
    <w:uiPriority w:val="99"/>
    <w:semiHidden/>
    <w:unhideWhenUsed/>
    <w:pPr>
      <w:pBdr/>
      <w:spacing/>
      <w:ind/>
    </w:pPr>
    <w:rPr>
      <w:rFonts w:eastAsiaTheme="majorEastAsia" w:cstheme="majorBidi"/>
      <w:b/>
      <w:bCs/>
    </w:rPr>
  </w:style>
  <w:style w:type="paragraph" w:styleId="1053">
    <w:name w:val="Block Text"/>
    <w:basedOn w:val="949"/>
    <w:uiPriority w:val="9"/>
    <w:semiHidden/>
    <w:unhideWhenUsed/>
    <w:qFormat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spacing/>
      <w:ind w:right="1152" w:left="1152"/>
    </w:pPr>
    <w:rPr>
      <w:rFonts w:eastAsiaTheme="minorEastAsia" w:cstheme="minorBidi"/>
      <w:i/>
      <w:iCs/>
      <w:color w:val="4f81bd" w:themeColor="accent1"/>
    </w:rPr>
  </w:style>
  <w:style w:type="paragraph" w:styleId="1054">
    <w:name w:val="Message Header"/>
    <w:basedOn w:val="949"/>
    <w:link w:val="1055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before="0" w:line="240" w:lineRule="auto"/>
      <w:ind w:hanging="1134" w:left="1134"/>
    </w:pPr>
    <w:rPr>
      <w:rFonts w:eastAsiaTheme="majorEastAsia" w:cstheme="majorBidi"/>
      <w:szCs w:val="24"/>
    </w:rPr>
  </w:style>
  <w:style w:type="character" w:styleId="1055" w:customStyle="1">
    <w:name w:val="Шапка Знак"/>
    <w:basedOn w:val="959"/>
    <w:link w:val="1054"/>
    <w:uiPriority w:val="99"/>
    <w:semiHidden/>
    <w:pPr>
      <w:pBdr/>
      <w:spacing/>
      <w:ind/>
    </w:pPr>
    <w:rPr>
      <w:rFonts w:ascii="PT Serif" w:hAnsi="PT Serif" w:eastAsiaTheme="majorEastAsia" w:cstheme="majorBidi"/>
      <w:sz w:val="24"/>
      <w:szCs w:val="24"/>
      <w:shd w:val="pct20" w:color="auto" w:fill="auto"/>
    </w:rPr>
  </w:style>
  <w:style w:type="paragraph" w:styleId="1056" w:customStyle="1">
    <w:name w:val="UnnumberedHeading2"/>
    <w:basedOn w:val="951"/>
    <w:qFormat/>
    <w:pPr>
      <w:numPr>
        <w:ilvl w:val="0"/>
        <w:numId w:val="0"/>
      </w:numPr>
      <w:pBdr/>
      <w:spacing/>
      <w:ind/>
      <w:jc w:val="center"/>
    </w:pPr>
  </w:style>
  <w:style w:type="paragraph" w:styleId="1057" w:customStyle="1">
    <w:name w:val="Captioned Figure"/>
    <w:basedOn w:val="1002"/>
    <w:pPr>
      <w:keepNext w:val="true"/>
      <w:pBdr/>
      <w:tabs>
        <w:tab w:val="clear" w:leader="none" w:pos="1134"/>
      </w:tabs>
      <w:spacing w:after="120"/>
      <w:ind/>
    </w:pPr>
    <w:rPr>
      <w:rFonts w:eastAsiaTheme="minorHAnsi" w:cstheme="minorBidi"/>
      <w:szCs w:val="24"/>
      <w:lang w:val="en-US" w:eastAsia="en-US"/>
    </w:rPr>
  </w:style>
  <w:style w:type="paragraph" w:styleId="1058" w:customStyle="1">
    <w:name w:val="ReferenceItem"/>
    <w:basedOn w:val="965"/>
    <w:qFormat/>
    <w:pPr>
      <w:pBdr/>
      <w:spacing/>
      <w:ind w:firstLine="706"/>
    </w:pPr>
  </w:style>
  <w:style w:type="table" w:styleId="1059" w:customStyle="1">
    <w:name w:val="TableStyleAbbreviations"/>
    <w:basedOn w:val="960"/>
    <w:uiPriority w:val="99"/>
    <w:pPr>
      <w:pBdr/>
      <w:spacing/>
      <w:ind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TableStyleContributors"/>
    <w:basedOn w:val="960"/>
    <w:uiPriority w:val="99"/>
    <w:pPr>
      <w:pBdr/>
      <w:spacing/>
      <w:ind/>
    </w:pPr>
    <w:rPr>
      <w:sz w:val="24"/>
    </w:rPr>
    <w:tblPr>
      <w:tblStyleRow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tcMar>
        <w:top w:w="57" w:type="dxa"/>
        <w:bottom w:w="170" w:type="dxa"/>
      </w:tcMar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Plain Table 4"/>
    <w:basedOn w:val="960"/>
    <w:uiPriority w:val="44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2" w:customStyle="1">
    <w:name w:val="UnnumberedHeadingOne"/>
    <w:pPr>
      <w:pBdr/>
      <w:spacing/>
      <w:ind/>
    </w:pPr>
    <w:rPr>
      <w:caps/>
    </w:rPr>
  </w:style>
  <w:style w:type="character" w:styleId="1063" w:customStyle="1">
    <w:name w:val="AppendixHeadingOne"/>
    <w:pPr>
      <w:pBdr/>
      <w:spacing/>
      <w:ind/>
    </w:pPr>
    <w:rPr>
      <w:caps w:val="0"/>
    </w:rPr>
  </w:style>
  <w:style w:type="character" w:styleId="1064" w:customStyle="1">
    <w:name w:val="UnnumberedHeadingTwo"/>
    <w:pPr>
      <w:pBdr/>
      <w:spacing/>
      <w:ind/>
    </w:pPr>
    <w:rPr>
      <w:b/>
      <w:caps w:val="0"/>
      <w:smallCaps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Авиационная корпорация "Рубин"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revision>172</cp:revision>
  <dcterms:created xsi:type="dcterms:W3CDTF">2018-01-22T12:50:00Z</dcterms:created>
  <dcterms:modified xsi:type="dcterms:W3CDTF">2026-01-20T18:22:49Z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