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0406" w14:textId="77777777" w:rsidR="00B2714F" w:rsidRDefault="00B2714F"/>
    <w:p w14:paraId="426E481A" w14:textId="77777777" w:rsidR="00B2714F" w:rsidRDefault="00B2714F"/>
    <w:p w14:paraId="1BD0D2D5" w14:textId="77777777" w:rsidR="00B2714F" w:rsidRDefault="00B2714F"/>
    <w:p w14:paraId="3534F080" w14:textId="77777777" w:rsidR="00B2714F" w:rsidRDefault="00B2714F"/>
    <w:p w14:paraId="4AFB1E0A" w14:textId="77777777" w:rsidR="00B2714F" w:rsidRDefault="00B2714F"/>
    <w:p w14:paraId="1EBC40AC" w14:textId="77777777" w:rsidR="00B2714F" w:rsidRDefault="00B2714F"/>
    <w:p w14:paraId="3709D48F" w14:textId="77777777" w:rsidR="00B2714F" w:rsidRDefault="00000000">
      <w:pPr>
        <w:spacing w:after="300"/>
        <w:jc w:val="center"/>
      </w:pPr>
      <w:r>
        <w:rPr>
          <w:rFonts w:ascii="黑体" w:eastAsia="黑体" w:hAnsi="黑体" w:cs="黑体"/>
          <w:b/>
          <w:bCs/>
          <w:color w:val="2E75B6"/>
          <w:sz w:val="44"/>
          <w:szCs w:val="44"/>
        </w:rPr>
        <w:t>中国大学生计算机设计大赛</w:t>
      </w:r>
    </w:p>
    <w:p w14:paraId="0F2C5622" w14:textId="77777777" w:rsidR="00B2714F" w:rsidRDefault="00000000">
      <w:pPr>
        <w:spacing w:after="200"/>
        <w:jc w:val="center"/>
      </w:pPr>
      <w:r>
        <w:rPr>
          <w:rFonts w:ascii="黑体" w:eastAsia="黑体" w:hAnsi="黑体" w:cs="黑体"/>
          <w:b/>
          <w:bCs/>
          <w:color w:val="333333"/>
          <w:sz w:val="36"/>
          <w:szCs w:val="36"/>
        </w:rPr>
        <w:t>赛道选择原因与前期准备工作</w:t>
      </w:r>
    </w:p>
    <w:p w14:paraId="32F10435" w14:textId="77777777" w:rsidR="00B2714F" w:rsidRDefault="00B2714F"/>
    <w:p w14:paraId="633B4563" w14:textId="77777777" w:rsidR="00B2714F" w:rsidRDefault="00B2714F"/>
    <w:p w14:paraId="73E1C286" w14:textId="77777777" w:rsidR="00B2714F" w:rsidRDefault="00B2714F"/>
    <w:p w14:paraId="36F08D89" w14:textId="77777777" w:rsidR="00B2714F" w:rsidRDefault="00000000">
      <w:pPr>
        <w:spacing w:after="160"/>
        <w:jc w:val="center"/>
      </w:pPr>
      <w:r>
        <w:rPr>
          <w:sz w:val="26"/>
          <w:szCs w:val="26"/>
        </w:rPr>
        <w:t>赛道：软件应用与开发 — Web 应用与开发</w:t>
      </w:r>
    </w:p>
    <w:p w14:paraId="4572882D" w14:textId="3F360155" w:rsidR="00B2714F" w:rsidRDefault="00B2714F">
      <w:pPr>
        <w:spacing w:after="160"/>
        <w:jc w:val="center"/>
        <w:rPr>
          <w:rFonts w:hint="eastAsia"/>
        </w:rPr>
      </w:pPr>
    </w:p>
    <w:p w14:paraId="55DF0428" w14:textId="77777777" w:rsidR="00B2714F" w:rsidRDefault="00000000">
      <w:pPr>
        <w:spacing w:after="160"/>
        <w:jc w:val="center"/>
      </w:pPr>
      <w:r>
        <w:rPr>
          <w:sz w:val="26"/>
          <w:szCs w:val="26"/>
        </w:rPr>
        <w:t>日期：2026年5月20日</w:t>
      </w:r>
    </w:p>
    <w:p w14:paraId="67AF5C41" w14:textId="77777777" w:rsidR="00B2714F" w:rsidRDefault="00000000">
      <w:pPr>
        <w:pStyle w:val="1"/>
      </w:pPr>
      <w:r>
        <w:t>一、赛道选择</w:t>
      </w:r>
    </w:p>
    <w:p w14:paraId="4D730EC4" w14:textId="77777777" w:rsidR="00B2714F" w:rsidRDefault="00000000">
      <w:pPr>
        <w:pStyle w:val="2"/>
      </w:pPr>
      <w:r>
        <w:t>1.1 基本信息</w:t>
      </w:r>
    </w:p>
    <w:p w14:paraId="520A5749" w14:textId="77777777" w:rsidR="00B2714F" w:rsidRDefault="00000000">
      <w:pPr>
        <w:spacing w:after="120" w:line="360" w:lineRule="auto"/>
      </w:pPr>
      <w:r>
        <w:t>选择大类：软件应用与开发</w:t>
      </w:r>
    </w:p>
    <w:p w14:paraId="71C35C70" w14:textId="77777777" w:rsidR="00B2714F" w:rsidRDefault="00000000">
      <w:pPr>
        <w:spacing w:after="120" w:line="360" w:lineRule="auto"/>
      </w:pPr>
      <w:r>
        <w:t>选择小类：Web 应用与开发</w:t>
      </w:r>
    </w:p>
    <w:p w14:paraId="6EBE3B7B" w14:textId="77777777" w:rsidR="00B2714F" w:rsidRDefault="00000000">
      <w:pPr>
        <w:spacing w:after="120" w:line="360" w:lineRule="auto"/>
      </w:pPr>
      <w:r>
        <w:t>（本系统同样与信息管理小类高度契合，综合</w:t>
      </w:r>
      <w:proofErr w:type="gramStart"/>
      <w:r>
        <w:t>考量</w:t>
      </w:r>
      <w:proofErr w:type="gramEnd"/>
      <w:r>
        <w:t>技术实现与用户体验的双重侧重，最终选择 Web 应用与开发作为参赛小类。）</w:t>
      </w:r>
    </w:p>
    <w:p w14:paraId="12FCD533" w14:textId="77777777" w:rsidR="00B2714F" w:rsidRDefault="00000000">
      <w:pPr>
        <w:pStyle w:val="2"/>
      </w:pPr>
      <w:r>
        <w:t>1.2 赛道选择原因</w:t>
      </w:r>
    </w:p>
    <w:p w14:paraId="088BAE38" w14:textId="77777777" w:rsidR="00B2714F" w:rsidRDefault="00000000">
      <w:pPr>
        <w:spacing w:after="120" w:line="360" w:lineRule="auto"/>
      </w:pPr>
      <w:r>
        <w:t>在学校日常生活中，学生与辅导员联系、部门发布活动、奖学金申请、安全报备等功能分散在多个平台，导致师生需要在不同软件之间频繁切换，操作繁琐，效率低下。现有平台普遍存在以下痛点：</w:t>
      </w:r>
    </w:p>
    <w:p w14:paraId="71A73FA8" w14:textId="77777777" w:rsidR="00B2714F" w:rsidRDefault="00000000">
      <w:pPr>
        <w:spacing w:after="120" w:line="360" w:lineRule="auto"/>
      </w:pPr>
      <w:r>
        <w:t>1. 功能割裂：学生事务管理涉及信息查询、奖助申请、学业发展、安全管理、沟通互动等多个方面，但每个方面都有独立的系统或渠道，缺少统一入口。</w:t>
      </w:r>
    </w:p>
    <w:p w14:paraId="3841FB67" w14:textId="77777777" w:rsidR="00B2714F" w:rsidRDefault="00000000">
      <w:pPr>
        <w:spacing w:after="120" w:line="360" w:lineRule="auto"/>
      </w:pPr>
      <w:r>
        <w:t>2. 交互体验差：多数现有系统界面陈旧，移动端适配不足，操作路径长，学习成本高。</w:t>
      </w:r>
    </w:p>
    <w:p w14:paraId="5656837F" w14:textId="77777777" w:rsidR="00B2714F" w:rsidRDefault="00000000">
      <w:pPr>
        <w:spacing w:after="120" w:line="360" w:lineRule="auto"/>
      </w:pPr>
      <w:r>
        <w:lastRenderedPageBreak/>
        <w:t>3. 响应速度慢：部分系统技术架构老化，页面加载缓慢，影响日常使用体验。</w:t>
      </w:r>
    </w:p>
    <w:p w14:paraId="4FFF7A40" w14:textId="77777777" w:rsidR="00B2714F" w:rsidRDefault="00000000">
      <w:pPr>
        <w:spacing w:after="120" w:line="360" w:lineRule="auto"/>
      </w:pPr>
      <w:r>
        <w:t>基于以上痛点，我们决定开发一套响应更快、UI更精美、适配更好的智慧学工系统，将学生事务管理的全部核心功能聚合于一体平台，提供 PC 端和移动端双端一致的高质量体验。</w:t>
      </w:r>
    </w:p>
    <w:p w14:paraId="1701BE4C" w14:textId="77777777" w:rsidR="00B2714F" w:rsidRDefault="00000000">
      <w:pPr>
        <w:spacing w:after="120" w:line="360" w:lineRule="auto"/>
      </w:pPr>
      <w:r>
        <w:t>本项目采用现代 Web 技术</w:t>
      </w:r>
      <w:proofErr w:type="gramStart"/>
      <w:r>
        <w:t>栈</w:t>
      </w:r>
      <w:proofErr w:type="gramEnd"/>
      <w:r>
        <w:t>（Vue 3 + Node.js + MySQL），实现前后端分离架构，并深度应用 GSAP 动画库提升交互品质，充分契合 Web 应用与开发赛道的技术要求。</w:t>
      </w:r>
    </w:p>
    <w:p w14:paraId="38EE234E" w14:textId="77777777" w:rsidR="00B2714F" w:rsidRDefault="00000000">
      <w:pPr>
        <w:spacing w:after="120" w:line="360" w:lineRule="auto"/>
      </w:pPr>
      <w:r>
        <w:t>同时，信息管理系统也是智慧学工系统的本质属性——本系统完整实现了学生基本信息管理、奖助服务管理、学业发展支持、职业规划、安全管理与预警、沟通互动等六大核心模块，涵盖了信息的录入、查询、修改、审核、统计、导出等全生命周期管理功能。</w:t>
      </w:r>
    </w:p>
    <w:p w14:paraId="22CD3BEF" w14:textId="77777777" w:rsidR="00B2714F" w:rsidRDefault="00000000">
      <w:pPr>
        <w:pStyle w:val="1"/>
      </w:pPr>
      <w:r>
        <w:t>二、前期准备工作</w:t>
      </w:r>
    </w:p>
    <w:p w14:paraId="3680F613" w14:textId="77777777" w:rsidR="00B2714F" w:rsidRDefault="00000000">
      <w:pPr>
        <w:pStyle w:val="2"/>
      </w:pPr>
      <w:r>
        <w:t>2.1 技术准备</w:t>
      </w:r>
    </w:p>
    <w:p w14:paraId="0C6CFDDD" w14:textId="77777777" w:rsidR="00B2714F" w:rsidRDefault="00000000">
      <w:pPr>
        <w:spacing w:after="120" w:line="360" w:lineRule="auto"/>
      </w:pPr>
      <w:r>
        <w:t>在项目启动前，系统性地学习了以下关键技术：</w:t>
      </w:r>
    </w:p>
    <w:p w14:paraId="4C53BB49" w14:textId="77777777" w:rsidR="00B2714F" w:rsidRDefault="00000000">
      <w:pPr>
        <w:spacing w:after="120" w:line="360" w:lineRule="auto"/>
      </w:pPr>
      <w:r>
        <w:t>前端技术：Vue 3 Composition API、Vite 构建工具、Element Plus 组件库、GSAP 动画引擎、Pinia 状态管理、Vue Router 路由管理、Axios HTTP 请求库。</w:t>
      </w:r>
    </w:p>
    <w:p w14:paraId="4344BB9B" w14:textId="77777777" w:rsidR="00B2714F" w:rsidRDefault="00000000">
      <w:pPr>
        <w:spacing w:after="120" w:line="360" w:lineRule="auto"/>
      </w:pPr>
      <w:r>
        <w:t>后端技术：Node.js 运行时、Express.js Web 框架、Sequelize ORM、MySQL 关系型数据库、JWT 认证机制、Socket.io 实时通信。</w:t>
      </w:r>
    </w:p>
    <w:p w14:paraId="3EDE0C37" w14:textId="77777777" w:rsidR="00B2714F" w:rsidRDefault="00000000">
      <w:pPr>
        <w:spacing w:after="120" w:line="360" w:lineRule="auto"/>
      </w:pPr>
      <w:r>
        <w:t>部署技术：Docker 容器化、Nginx 反向代理与静态资源托管、云服务器运维、SSH 远程管理。</w:t>
      </w:r>
    </w:p>
    <w:p w14:paraId="67876AD3" w14:textId="77777777" w:rsidR="00B2714F" w:rsidRDefault="00000000">
      <w:pPr>
        <w:spacing w:after="120" w:line="360" w:lineRule="auto"/>
      </w:pPr>
      <w:r>
        <w:t>工程化：Git 版本控制、前后端联调与接口规范、响应式移动端适配。</w:t>
      </w:r>
    </w:p>
    <w:p w14:paraId="511A207B" w14:textId="77777777" w:rsidR="00B2714F" w:rsidRDefault="00000000">
      <w:pPr>
        <w:pStyle w:val="2"/>
      </w:pPr>
      <w:r>
        <w:t>2.2 工具准备</w:t>
      </w:r>
    </w:p>
    <w:p w14:paraId="725CE3E0" w14:textId="77777777" w:rsidR="00B2714F" w:rsidRDefault="00000000">
      <w:pPr>
        <w:spacing w:after="120" w:line="360" w:lineRule="auto"/>
      </w:pPr>
      <w:r>
        <w:t>准备了以下开发与部署工具：</w:t>
      </w:r>
    </w:p>
    <w:p w14:paraId="709EF65E" w14:textId="77777777" w:rsidR="00B2714F" w:rsidRDefault="00000000">
      <w:pPr>
        <w:spacing w:after="120" w:line="360" w:lineRule="auto"/>
      </w:pPr>
      <w:r>
        <w:t>轻量级应用服务器：</w:t>
      </w:r>
      <w:proofErr w:type="gramStart"/>
      <w:r>
        <w:t>腾讯云轻量应用</w:t>
      </w:r>
      <w:proofErr w:type="gramEnd"/>
      <w:r>
        <w:t>服务器（Ubuntu 22.04, 3.6GB RAM, 40GB SSD），用于系统部署与公网访问。</w:t>
      </w:r>
    </w:p>
    <w:p w14:paraId="1D5E66DE" w14:textId="77777777" w:rsidR="00B2714F" w:rsidRDefault="00000000">
      <w:pPr>
        <w:spacing w:after="120" w:line="360" w:lineRule="auto"/>
      </w:pPr>
      <w:r>
        <w:lastRenderedPageBreak/>
        <w:t>AI 辅助开发工具：Claude Code（AI 编程助手），用于加速代码编写、Bug 修复、架构设计等开发环节。</w:t>
      </w:r>
    </w:p>
    <w:p w14:paraId="499D09B8" w14:textId="77777777" w:rsidR="00B2714F" w:rsidRDefault="00000000">
      <w:pPr>
        <w:spacing w:after="120" w:line="360" w:lineRule="auto"/>
      </w:pPr>
      <w:r>
        <w:t>DeepSeek V4 Pro API Token：提供额外的 AI 能力支持。</w:t>
      </w:r>
    </w:p>
    <w:p w14:paraId="288AC517" w14:textId="77777777" w:rsidR="00B2714F" w:rsidRDefault="00000000">
      <w:pPr>
        <w:spacing w:after="120" w:line="360" w:lineRule="auto"/>
      </w:pPr>
      <w:r>
        <w:t>智能体（OpenClaw AI Agent）：部署于服务器的 AI 助手，辅助日常运维与测试。</w:t>
      </w:r>
    </w:p>
    <w:p w14:paraId="6EB7D6C0" w14:textId="77777777" w:rsidR="00B2714F" w:rsidRDefault="00000000">
      <w:pPr>
        <w:pStyle w:val="2"/>
      </w:pPr>
      <w:r>
        <w:t>2.3 协作准备</w:t>
      </w:r>
    </w:p>
    <w:p w14:paraId="1DB663F6" w14:textId="77777777" w:rsidR="00B2714F" w:rsidRDefault="00000000">
      <w:pPr>
        <w:spacing w:after="120" w:line="360" w:lineRule="auto"/>
      </w:pPr>
      <w:r>
        <w:t>GitHub 项目协作：使用 Git 进行版本控制，GitHub 作为远程代码仓库，规范化 Commit 格式（[Frontend] / [Backend] / [Feature] / [Fix] / [UI] / [Project]），确保开发过程可追溯、可协作。</w:t>
      </w:r>
    </w:p>
    <w:p w14:paraId="79259088" w14:textId="77777777" w:rsidR="00B2714F" w:rsidRDefault="00000000">
      <w:pPr>
        <w:spacing w:after="120" w:line="360" w:lineRule="auto"/>
      </w:pPr>
      <w:r>
        <w:t>前后端分离协作：明确 API 接口规范，前后端独立开发与联调。</w:t>
      </w:r>
    </w:p>
    <w:p w14:paraId="3126AC24" w14:textId="77777777" w:rsidR="00B2714F" w:rsidRDefault="00000000">
      <w:pPr>
        <w:pStyle w:val="2"/>
      </w:pPr>
      <w:r>
        <w:t>2.4 素材与参考</w:t>
      </w:r>
    </w:p>
    <w:p w14:paraId="33A6A8EF" w14:textId="77777777" w:rsidR="00B2714F" w:rsidRDefault="00000000">
      <w:pPr>
        <w:spacing w:after="120" w:line="360" w:lineRule="auto"/>
      </w:pPr>
      <w:r>
        <w:t>校徽素材：参考并使用西华师范大学校徽作为系统品牌标识。</w:t>
      </w:r>
    </w:p>
    <w:p w14:paraId="1BABBA15" w14:textId="77777777" w:rsidR="00B2714F" w:rsidRDefault="00000000">
      <w:pPr>
        <w:spacing w:after="120" w:line="360" w:lineRule="auto"/>
      </w:pPr>
      <w:r>
        <w:t>成熟案例参考：</w:t>
      </w:r>
      <w:proofErr w:type="gramStart"/>
      <w:r>
        <w:t>研究易班智慧</w:t>
      </w:r>
      <w:proofErr w:type="gramEnd"/>
      <w:r>
        <w:t>学工平台等成熟案例的功能设计与交互模式。</w:t>
      </w:r>
    </w:p>
    <w:p w14:paraId="260E88A1" w14:textId="77777777" w:rsidR="00B2714F" w:rsidRDefault="00000000">
      <w:pPr>
        <w:spacing w:after="120" w:line="360" w:lineRule="auto"/>
      </w:pPr>
      <w:r>
        <w:t>核心功能模块：通过团队讨论，对照大赛要求确定了六大核心功能模块的设计方案。</w:t>
      </w:r>
    </w:p>
    <w:p w14:paraId="169C4987" w14:textId="77777777" w:rsidR="00B2714F" w:rsidRDefault="00000000">
      <w:pPr>
        <w:spacing w:after="120" w:line="360" w:lineRule="auto"/>
      </w:pPr>
      <w:r>
        <w:t>技术文档：查阅 Vue 3、Element Plus、GSAP、Express、Sequelize 等官方文档与社区资源。</w:t>
      </w:r>
    </w:p>
    <w:p w14:paraId="04BD8D00" w14:textId="77777777" w:rsidR="00B2714F" w:rsidRDefault="00000000">
      <w:pPr>
        <w:pStyle w:val="2"/>
      </w:pPr>
      <w:r>
        <w:t>2.5 在线访问与测试</w:t>
      </w:r>
    </w:p>
    <w:p w14:paraId="76D6DB04" w14:textId="77777777" w:rsidR="00B2714F" w:rsidRDefault="00000000">
      <w:pPr>
        <w:spacing w:after="120" w:line="360" w:lineRule="auto"/>
      </w:pPr>
      <w:r>
        <w:t>系统已部署上线，可在线访问：http://124.223.0.187/smart/</w:t>
      </w:r>
    </w:p>
    <w:p w14:paraId="2B9D1420" w14:textId="77777777" w:rsidR="00B2714F" w:rsidRDefault="00000000">
      <w:pPr>
        <w:spacing w:after="120" w:line="360" w:lineRule="auto"/>
      </w:pPr>
      <w:r>
        <w:t>测试账号：admin / 123456（管理员），2023010001 / 123456（学生），202413140617 / 123456（学生/宣传部部长）。</w:t>
      </w:r>
    </w:p>
    <w:sectPr w:rsidR="00B2714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FCCB7" w14:textId="77777777" w:rsidR="00276560" w:rsidRDefault="00276560">
      <w:r>
        <w:separator/>
      </w:r>
    </w:p>
  </w:endnote>
  <w:endnote w:type="continuationSeparator" w:id="0">
    <w:p w14:paraId="48069326" w14:textId="77777777" w:rsidR="00276560" w:rsidRDefault="00276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BA3BA" w14:textId="77777777" w:rsidR="00B2714F" w:rsidRDefault="00000000">
    <w:pPr>
      <w:jc w:val="center"/>
    </w:pPr>
    <w:r>
      <w:rPr>
        <w:color w:val="999999"/>
        <w:sz w:val="18"/>
        <w:szCs w:val="18"/>
      </w:rPr>
      <w:t xml:space="preserve">第 </w:t>
    </w:r>
    <w:r>
      <w:rPr>
        <w:rFonts w:ascii="Arial" w:eastAsia="Arial" w:hAnsi="Arial" w:cs="Arial"/>
        <w:color w:val="999999"/>
        <w:sz w:val="18"/>
        <w:szCs w:val="18"/>
      </w:rPr>
      <w:fldChar w:fldCharType="begin"/>
    </w:r>
    <w:r>
      <w:rPr>
        <w:rFonts w:ascii="Arial" w:eastAsia="Arial" w:hAnsi="Arial" w:cs="Arial"/>
        <w:color w:val="999999"/>
        <w:sz w:val="18"/>
        <w:szCs w:val="18"/>
      </w:rPr>
      <w:instrText>PAGE</w:instrText>
    </w:r>
    <w:r>
      <w:rPr>
        <w:rFonts w:ascii="Arial" w:eastAsia="Arial" w:hAnsi="Arial" w:cs="Arial"/>
        <w:color w:val="999999"/>
        <w:sz w:val="18"/>
        <w:szCs w:val="18"/>
      </w:rPr>
      <w:fldChar w:fldCharType="separate"/>
    </w:r>
    <w:r w:rsidR="00B4423B">
      <w:rPr>
        <w:rFonts w:ascii="Arial" w:eastAsia="Arial" w:hAnsi="Arial" w:cs="Arial"/>
        <w:noProof/>
        <w:color w:val="999999"/>
        <w:sz w:val="18"/>
        <w:szCs w:val="18"/>
      </w:rPr>
      <w:t>1</w:t>
    </w:r>
    <w:r>
      <w:rPr>
        <w:rFonts w:ascii="Arial" w:eastAsia="Arial" w:hAnsi="Arial" w:cs="Arial"/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7E75" w14:textId="77777777" w:rsidR="00276560" w:rsidRDefault="00276560">
      <w:r>
        <w:separator/>
      </w:r>
    </w:p>
  </w:footnote>
  <w:footnote w:type="continuationSeparator" w:id="0">
    <w:p w14:paraId="40B971E7" w14:textId="77777777" w:rsidR="00276560" w:rsidRDefault="00276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F889" w14:textId="77777777" w:rsidR="00B2714F" w:rsidRDefault="00000000">
    <w:pPr>
      <w:jc w:val="right"/>
    </w:pPr>
    <w:r>
      <w:rPr>
        <w:color w:val="999999"/>
        <w:sz w:val="18"/>
        <w:szCs w:val="18"/>
      </w:rPr>
      <w:t>中国大学生计算机设计大赛 — 参赛说明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DCC"/>
    <w:multiLevelType w:val="hybridMultilevel"/>
    <w:tmpl w:val="53A8C12E"/>
    <w:lvl w:ilvl="0" w:tplc="75F6B90A">
      <w:start w:val="1"/>
      <w:numFmt w:val="bullet"/>
      <w:lvlText w:val="●"/>
      <w:lvlJc w:val="left"/>
      <w:pPr>
        <w:ind w:left="720" w:hanging="360"/>
      </w:pPr>
    </w:lvl>
    <w:lvl w:ilvl="1" w:tplc="4A6EB6A8">
      <w:start w:val="1"/>
      <w:numFmt w:val="bullet"/>
      <w:lvlText w:val="○"/>
      <w:lvlJc w:val="left"/>
      <w:pPr>
        <w:ind w:left="1440" w:hanging="360"/>
      </w:pPr>
    </w:lvl>
    <w:lvl w:ilvl="2" w:tplc="FD40155C">
      <w:start w:val="1"/>
      <w:numFmt w:val="bullet"/>
      <w:lvlText w:val="■"/>
      <w:lvlJc w:val="left"/>
      <w:pPr>
        <w:ind w:left="2160" w:hanging="360"/>
      </w:pPr>
    </w:lvl>
    <w:lvl w:ilvl="3" w:tplc="E0CED1F8">
      <w:start w:val="1"/>
      <w:numFmt w:val="bullet"/>
      <w:lvlText w:val="●"/>
      <w:lvlJc w:val="left"/>
      <w:pPr>
        <w:ind w:left="2880" w:hanging="360"/>
      </w:pPr>
    </w:lvl>
    <w:lvl w:ilvl="4" w:tplc="9C40DDAC">
      <w:start w:val="1"/>
      <w:numFmt w:val="bullet"/>
      <w:lvlText w:val="○"/>
      <w:lvlJc w:val="left"/>
      <w:pPr>
        <w:ind w:left="3600" w:hanging="360"/>
      </w:pPr>
    </w:lvl>
    <w:lvl w:ilvl="5" w:tplc="B9604ACE">
      <w:start w:val="1"/>
      <w:numFmt w:val="bullet"/>
      <w:lvlText w:val="■"/>
      <w:lvlJc w:val="left"/>
      <w:pPr>
        <w:ind w:left="4320" w:hanging="360"/>
      </w:pPr>
    </w:lvl>
    <w:lvl w:ilvl="6" w:tplc="49ACABAA">
      <w:start w:val="1"/>
      <w:numFmt w:val="bullet"/>
      <w:lvlText w:val="●"/>
      <w:lvlJc w:val="left"/>
      <w:pPr>
        <w:ind w:left="5040" w:hanging="360"/>
      </w:pPr>
    </w:lvl>
    <w:lvl w:ilvl="7" w:tplc="0876FB78">
      <w:start w:val="1"/>
      <w:numFmt w:val="bullet"/>
      <w:lvlText w:val="●"/>
      <w:lvlJc w:val="left"/>
      <w:pPr>
        <w:ind w:left="5760" w:hanging="360"/>
      </w:pPr>
    </w:lvl>
    <w:lvl w:ilvl="8" w:tplc="F49EF3C0">
      <w:start w:val="1"/>
      <w:numFmt w:val="bullet"/>
      <w:lvlText w:val="●"/>
      <w:lvlJc w:val="left"/>
      <w:pPr>
        <w:ind w:left="6480" w:hanging="360"/>
      </w:pPr>
    </w:lvl>
  </w:abstractNum>
  <w:num w:numId="1" w16cid:durableId="651522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14F"/>
    <w:rsid w:val="00276560"/>
    <w:rsid w:val="00B2714F"/>
    <w:rsid w:val="00B4423B"/>
    <w:rsid w:val="00BE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6BD0"/>
  <w15:docId w15:val="{63BA130F-0ADE-4E13-95BA-3412FB5C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黑体" w:eastAsia="黑体" w:hAnsi="黑体" w:cs="黑体"/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rFonts w:ascii="黑体" w:eastAsia="黑体" w:hAnsi="黑体" w:cs="黑体"/>
      <w:b/>
      <w:bCs/>
      <w:color w:val="333333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林 张</cp:lastModifiedBy>
  <cp:revision>2</cp:revision>
  <dcterms:created xsi:type="dcterms:W3CDTF">2026-05-20T15:04:00Z</dcterms:created>
  <dcterms:modified xsi:type="dcterms:W3CDTF">2026-05-20T15:06:00Z</dcterms:modified>
</cp:coreProperties>
</file>