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16DB5F" w14:textId="77777777" w:rsidR="00A00FE2" w:rsidRDefault="00A00FE2" w:rsidP="00A00FE2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Equipe:</w:t>
      </w:r>
    </w:p>
    <w:p w14:paraId="57EA741F" w14:textId="77777777" w:rsidR="00A00FE2" w:rsidRDefault="00A00FE2" w:rsidP="00A00FE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Nome: Felipe Morais Carrapeiro – RM:84507</w:t>
      </w:r>
    </w:p>
    <w:p w14:paraId="03271016" w14:textId="62E63346" w:rsidR="006455B0" w:rsidRDefault="00A00FE2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00FE2">
        <w:rPr>
          <w:rFonts w:ascii="Times New Roman" w:hAnsi="Times New Roman" w:cs="Times New Roman"/>
          <w:b/>
          <w:bCs/>
          <w:sz w:val="28"/>
          <w:szCs w:val="28"/>
        </w:rPr>
        <w:t>Seção II – Tratamento de Dados Pessoais Sensíveis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BA5661A" w14:textId="793A90DD" w:rsidR="00B22958" w:rsidRDefault="00B229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  <w:t>Obtenção e Gerenciamento de Consentimento:</w:t>
      </w:r>
    </w:p>
    <w:p w14:paraId="2E2F6821" w14:textId="6C3FA6EC" w:rsidR="00B22958" w:rsidRDefault="00B2295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A startup obterá o consentimento explícito dos usuários antes de coletar qualquer dado sensível, fazendo com que uma nova interface deverá ser desenvolvida explicando de forma detalhada como os dados serão utilizados, possuindo a existência do usuário revogar esse consentimento a qualquer momento.</w:t>
      </w:r>
    </w:p>
    <w:p w14:paraId="7CE1A17C" w14:textId="40259B0A" w:rsidR="00B22958" w:rsidRPr="00B22958" w:rsidRDefault="00B22958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 w:rsidRPr="00B22958">
        <w:rPr>
          <w:rFonts w:ascii="Times New Roman" w:hAnsi="Times New Roman" w:cs="Times New Roman"/>
          <w:b/>
          <w:bCs/>
          <w:sz w:val="28"/>
          <w:szCs w:val="28"/>
        </w:rPr>
        <w:t>Seguran</w:t>
      </w:r>
      <w:r>
        <w:rPr>
          <w:rFonts w:ascii="Times New Roman" w:hAnsi="Times New Roman" w:cs="Times New Roman"/>
          <w:b/>
          <w:bCs/>
          <w:sz w:val="28"/>
          <w:szCs w:val="28"/>
        </w:rPr>
        <w:t>ça de Dados Sensíveis:</w:t>
      </w:r>
    </w:p>
    <w:p w14:paraId="1F893A46" w14:textId="08DA052E" w:rsidR="00A00FE2" w:rsidRDefault="00D71C18" w:rsidP="00D71C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Contando que a Seção II da LGPD inclui informações sobre a saúde e outros dados que são considerados de alta criticidade, mesmo com o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não coletando diretamente informações de saúde, a monitoração de situações de risco à segurança de idosos pode envolver o tratamento de informações sobre a condição física dos usuários. Por conta disso será garantido que somente a pessoa responsável pelo idoso receberá o chamado de ajuda.</w:t>
      </w:r>
    </w:p>
    <w:p w14:paraId="7BC9BD51" w14:textId="03A25833" w:rsidR="00D71C18" w:rsidRDefault="00D71C18" w:rsidP="00D71C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conta </w:t>
      </w:r>
      <w:r w:rsidR="00C518B9">
        <w:rPr>
          <w:rFonts w:ascii="Times New Roman" w:hAnsi="Times New Roman" w:cs="Times New Roman"/>
          <w:sz w:val="28"/>
          <w:szCs w:val="28"/>
        </w:rPr>
        <w:t>de o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lidar com dados críticos em tempo real (sendo os alertas de incêndio, vazamento de gás ou queda)</w:t>
      </w:r>
      <w:r w:rsidR="00C518B9">
        <w:rPr>
          <w:rFonts w:ascii="Times New Roman" w:hAnsi="Times New Roman" w:cs="Times New Roman"/>
          <w:sz w:val="28"/>
          <w:szCs w:val="28"/>
        </w:rPr>
        <w:t>, que acabam exigindo um alto nível de proteção e confiabilidade, a orientação da Seção II da LGPD é crucial para assim necessário o consentimento do usuário e possuir uma segurança adequada para evitar possíveis acessos indesejados.</w:t>
      </w:r>
    </w:p>
    <w:p w14:paraId="0A5CE529" w14:textId="34C1A009" w:rsidR="00C518B9" w:rsidRDefault="00C518B9" w:rsidP="00D71C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Embora as senhas não sejam necessariamente classificadas como dados sensíveis de acordo com a LGPD, elas acabam sendo informações críticas para a segurança dos dados dos usuários, e para caso o banco de dados seja comprometido as senhas são armazenadas utilizando </w:t>
      </w:r>
      <w:proofErr w:type="spellStart"/>
      <w:r>
        <w:rPr>
          <w:rFonts w:ascii="Times New Roman" w:hAnsi="Times New Roman" w:cs="Times New Roman"/>
          <w:sz w:val="28"/>
          <w:szCs w:val="28"/>
        </w:rPr>
        <w:t>hashing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e </w:t>
      </w:r>
      <w:proofErr w:type="spellStart"/>
      <w:r>
        <w:rPr>
          <w:rFonts w:ascii="Times New Roman" w:hAnsi="Times New Roman" w:cs="Times New Roman"/>
          <w:sz w:val="28"/>
          <w:szCs w:val="28"/>
        </w:rPr>
        <w:t>salt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para que as senhas não sejam facilmente expostas.</w:t>
      </w:r>
    </w:p>
    <w:p w14:paraId="0E8F8447" w14:textId="7DB9B3B5" w:rsidR="00B22958" w:rsidRDefault="00B22958" w:rsidP="00D71C18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Transparência e Finalidade:</w:t>
      </w:r>
    </w:p>
    <w:p w14:paraId="49BBAE96" w14:textId="281951F4" w:rsidR="00B22958" w:rsidRDefault="00B22958" w:rsidP="00D71C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 startup garante que está coletando somente os dados necessários para fornecer o serviço, evitando a coleta de informações desnecessárias</w:t>
      </w:r>
      <w:r w:rsidR="009D2846">
        <w:rPr>
          <w:rFonts w:ascii="Times New Roman" w:hAnsi="Times New Roman" w:cs="Times New Roman"/>
          <w:sz w:val="28"/>
          <w:szCs w:val="28"/>
        </w:rPr>
        <w:t>. Será criado uma política de privacidade acessível e clara, informando detalhadamente como os dados serão utilizados.</w:t>
      </w:r>
    </w:p>
    <w:p w14:paraId="6818996E" w14:textId="051EA9DF" w:rsidR="009D2846" w:rsidRPr="009D2846" w:rsidRDefault="009D2846" w:rsidP="00D71C18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Plano de Resposta e Incidentes:</w:t>
      </w:r>
    </w:p>
    <w:p w14:paraId="62F227A0" w14:textId="5448EA56" w:rsidR="008D5C80" w:rsidRDefault="00C518B9" w:rsidP="009D28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Por conta de serem funções e soluções eficientes para a proteção dos dados e da segurança dos usuários acaba sendo bem difícil de acabar </w:t>
      </w:r>
      <w:r w:rsidR="008D5C80">
        <w:rPr>
          <w:rFonts w:ascii="Times New Roman" w:hAnsi="Times New Roman" w:cs="Times New Roman"/>
          <w:sz w:val="28"/>
          <w:szCs w:val="28"/>
        </w:rPr>
        <w:t>acontecendo algum descumprimento com a Seção da LGPD escolhida, o que resultaria em quase nenhum impacto financeiro negativo na startup, porém caso ocorra algum descumprimento, a pessoa lesada possuirá um suporte para sanar qualquer insatisfação, e imediatamente a ANPD será notificada sobre o ocorrido, incluindo: uma descrição da natureza dos dados afetados; informações sobre o responsável pelo tratamento; medidas técnicas e de segurança adotadas para a proteção dos dados; riscos relacionados ao incidente; medidas tomadas ou que serão tomadas para mitigar os efeitos.</w:t>
      </w:r>
      <w:r w:rsidR="00CB08E5">
        <w:rPr>
          <w:rFonts w:ascii="Times New Roman" w:hAnsi="Times New Roman" w:cs="Times New Roman"/>
          <w:sz w:val="28"/>
          <w:szCs w:val="28"/>
        </w:rPr>
        <w:t xml:space="preserve"> Além de notificar a ANPD deverá ser alinhado quais multas devem ser pagas, sendo que </w:t>
      </w:r>
      <w:proofErr w:type="gramStart"/>
      <w:r w:rsidR="00CB08E5">
        <w:rPr>
          <w:rFonts w:ascii="Times New Roman" w:hAnsi="Times New Roman" w:cs="Times New Roman"/>
          <w:sz w:val="28"/>
          <w:szCs w:val="28"/>
        </w:rPr>
        <w:t>o valor destas multas podem</w:t>
      </w:r>
      <w:proofErr w:type="gramEnd"/>
      <w:r w:rsidR="00CB08E5">
        <w:rPr>
          <w:rFonts w:ascii="Times New Roman" w:hAnsi="Times New Roman" w:cs="Times New Roman"/>
          <w:sz w:val="28"/>
          <w:szCs w:val="28"/>
        </w:rPr>
        <w:t xml:space="preserve"> chegar a até 2% do faturamento anual da empresa.</w:t>
      </w:r>
    </w:p>
    <w:p w14:paraId="0D720C4F" w14:textId="77777777" w:rsidR="009D2846" w:rsidRDefault="009D2846" w:rsidP="009D284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50FEA50" w14:textId="510B63B0" w:rsidR="009D2846" w:rsidRDefault="009D2846" w:rsidP="009D2846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Política de Segurança:</w:t>
      </w:r>
    </w:p>
    <w:p w14:paraId="30FC5E92" w14:textId="79FA2334" w:rsidR="009D2846" w:rsidRDefault="009D2846" w:rsidP="009D284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Algumas das políticas a serem tomadas já foram explicadas anteriormente, porém para se aprofundar mais terão mais alguns tópicos abaixo.</w:t>
      </w:r>
    </w:p>
    <w:p w14:paraId="137E812E" w14:textId="36F81C8C" w:rsidR="009D2846" w:rsidRPr="009D2846" w:rsidRDefault="009D2846" w:rsidP="009D284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4C6C62F2" w14:textId="61028781" w:rsidR="009D2846" w:rsidRDefault="009D2846" w:rsidP="009D284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Armazenamento e destruição dos dados:</w:t>
      </w:r>
    </w:p>
    <w:p w14:paraId="007892D4" w14:textId="4CECD88A" w:rsidR="009D2846" w:rsidRDefault="009D2846" w:rsidP="009D28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Os dados já estão sendo armazenados em um banco não relacional, sendo ele o </w:t>
      </w:r>
      <w:proofErr w:type="spellStart"/>
      <w:r>
        <w:rPr>
          <w:rFonts w:ascii="Times New Roman" w:hAnsi="Times New Roman" w:cs="Times New Roman"/>
          <w:sz w:val="28"/>
          <w:szCs w:val="28"/>
        </w:rPr>
        <w:t>Mongodb</w:t>
      </w:r>
      <w:proofErr w:type="spellEnd"/>
      <w:r>
        <w:rPr>
          <w:rFonts w:ascii="Times New Roman" w:hAnsi="Times New Roman" w:cs="Times New Roman"/>
          <w:sz w:val="28"/>
          <w:szCs w:val="28"/>
        </w:rPr>
        <w:t>, como dito anteriormente os dados sensíveis possuem criptografia e todos os dados possuirão backup que serão realizados periodicamente para assim garantir a integridade e disponibilidade das informações caso o sistema falhe.</w:t>
      </w:r>
    </w:p>
    <w:p w14:paraId="57E95B5F" w14:textId="69F3553A" w:rsidR="009D2846" w:rsidRDefault="009D2846" w:rsidP="009D28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Na parte de destruição dos dados</w:t>
      </w:r>
      <w:r w:rsidR="003D2E10">
        <w:rPr>
          <w:rFonts w:ascii="Times New Roman" w:hAnsi="Times New Roman" w:cs="Times New Roman"/>
          <w:sz w:val="28"/>
          <w:szCs w:val="28"/>
        </w:rPr>
        <w:t>, todo usuário que não tiver um tempo de atividade mínimo de 3 anos terá todos seus dados excluídos de forma irreversível. Outra forma de os dados do usuário serem excluídos de forma irreversível é caso o mesmo entre em contato com o suporte e solicite a remoção de suas informações.</w:t>
      </w:r>
    </w:p>
    <w:p w14:paraId="5D568B56" w14:textId="77777777" w:rsidR="00C20EBA" w:rsidRDefault="00C20EBA" w:rsidP="009D284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2832017E" w14:textId="77777777" w:rsidR="00C20EBA" w:rsidRDefault="00C20EBA" w:rsidP="009D2846">
      <w:pPr>
        <w:ind w:firstLine="708"/>
        <w:rPr>
          <w:rFonts w:ascii="Times New Roman" w:hAnsi="Times New Roman" w:cs="Times New Roman"/>
          <w:sz w:val="28"/>
          <w:szCs w:val="28"/>
        </w:rPr>
      </w:pPr>
    </w:p>
    <w:p w14:paraId="6AA8BDA0" w14:textId="17FA0321" w:rsidR="003D2E10" w:rsidRDefault="003D2E10" w:rsidP="009D284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Recomendações de Segurança:</w:t>
      </w:r>
    </w:p>
    <w:p w14:paraId="37E440BA" w14:textId="4A61B091" w:rsidR="003D2E10" w:rsidRDefault="003D2E10" w:rsidP="009D28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No </w:t>
      </w:r>
      <w:proofErr w:type="spellStart"/>
      <w:r>
        <w:rPr>
          <w:rFonts w:ascii="Times New Roman" w:hAnsi="Times New Roman" w:cs="Times New Roman"/>
          <w:sz w:val="28"/>
          <w:szCs w:val="28"/>
        </w:rPr>
        <w:t>WebApp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possuirá validação de senhas para que sejam mais seguras, obrigando o usuário a possuir uma senha com mais de 8 caracteres e possuindo pelo menos uma letra maiúscula e caractere especial.</w:t>
      </w:r>
    </w:p>
    <w:p w14:paraId="6FB2DD75" w14:textId="1A80D45E" w:rsidR="003D2E10" w:rsidRDefault="003D2E10" w:rsidP="009D28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Será implementado um fator de MFA para que o usuário possua uma forma de autentificação multifator e assim ter mais segurança sobre sua conta.</w:t>
      </w:r>
    </w:p>
    <w:p w14:paraId="054C25B5" w14:textId="12346365" w:rsidR="003D2E10" w:rsidRPr="003D2E10" w:rsidRDefault="003D2E10" w:rsidP="009D284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O usuário receberá em seu </w:t>
      </w:r>
      <w:proofErr w:type="spellStart"/>
      <w:r>
        <w:rPr>
          <w:rFonts w:ascii="Times New Roman" w:hAnsi="Times New Roman" w:cs="Times New Roman"/>
          <w:sz w:val="28"/>
          <w:szCs w:val="28"/>
        </w:rPr>
        <w:t>email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mais sugestões de segurança para evitar possíveis riscos com a integridade de seus dados, sendo informado que suas informações confidenciais não devem ser compartilhadas, e caso seja realmente necessário compartilhar, que seja por canais seguros. </w:t>
      </w:r>
    </w:p>
    <w:p w14:paraId="44ADEAF0" w14:textId="77777777" w:rsidR="009D2846" w:rsidRDefault="009D2846" w:rsidP="009D2846">
      <w:pPr>
        <w:ind w:firstLine="708"/>
        <w:rPr>
          <w:rFonts w:ascii="Times New Roman" w:hAnsi="Times New Roman" w:cs="Times New Roman"/>
          <w:b/>
          <w:bCs/>
          <w:sz w:val="28"/>
          <w:szCs w:val="28"/>
        </w:rPr>
      </w:pPr>
    </w:p>
    <w:p w14:paraId="212D2BCF" w14:textId="77777777" w:rsidR="008D5C80" w:rsidRPr="008D5C80" w:rsidRDefault="008D5C80" w:rsidP="00D71C18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8D5C80" w:rsidRPr="008D5C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55B0"/>
    <w:rsid w:val="002F3C66"/>
    <w:rsid w:val="003D2E10"/>
    <w:rsid w:val="006455B0"/>
    <w:rsid w:val="008D5C80"/>
    <w:rsid w:val="009D2846"/>
    <w:rsid w:val="00A00FE2"/>
    <w:rsid w:val="00B22958"/>
    <w:rsid w:val="00C20EBA"/>
    <w:rsid w:val="00C518B9"/>
    <w:rsid w:val="00CB08E5"/>
    <w:rsid w:val="00D71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E3C9BF"/>
  <w15:chartTrackingRefBased/>
  <w15:docId w15:val="{B987FDD4-D8C0-43CA-B645-8EF7DD3725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0FE2"/>
  </w:style>
  <w:style w:type="paragraph" w:styleId="Ttulo1">
    <w:name w:val="heading 1"/>
    <w:basedOn w:val="Normal"/>
    <w:next w:val="Normal"/>
    <w:link w:val="Ttulo1Char"/>
    <w:uiPriority w:val="9"/>
    <w:qFormat/>
    <w:rsid w:val="006455B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455B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455B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455B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455B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455B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455B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455B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455B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455B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455B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455B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455B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455B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455B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455B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455B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455B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455B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455B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455B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455B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455B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455B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455B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455B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455B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455B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455B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665</Words>
  <Characters>3591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Felipe Carrapeiro</dc:creator>
  <cp:keywords/>
  <dc:description/>
  <cp:lastModifiedBy>Felipe Carrapeiro</cp:lastModifiedBy>
  <cp:revision>3</cp:revision>
  <cp:lastPrinted>2024-09-25T22:50:00Z</cp:lastPrinted>
  <dcterms:created xsi:type="dcterms:W3CDTF">2024-09-25T21:37:00Z</dcterms:created>
  <dcterms:modified xsi:type="dcterms:W3CDTF">2024-09-25T22:50:00Z</dcterms:modified>
</cp:coreProperties>
</file>