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Rule="auto"/>
        <w:jc w:val="center"/>
        <w:rPr>
          <w:b w:val="0"/>
          <w:bCs w:val="0"/>
          <w:sz w:val="52"/>
          <w:szCs w:val="52"/>
        </w:rPr>
      </w:pPr>
      <w:bookmarkStart w:colFirst="0" w:colLast="0" w:name="_31k849hojke4" w:id="0"/>
      <w:bookmarkEnd w:id="0"/>
      <w:r w:rsidDel="00000000" w:rsidR="00000000" w:rsidRPr="00000000">
        <w:rPr>
          <w:b w:val="0"/>
          <w:bCs w:val="0"/>
          <w:sz w:val="52"/>
          <w:szCs w:val="52"/>
          <w:rtl w:val="0"/>
        </w:rPr>
        <w:t xml:space="preserve">Mechanics</w:t>
      </w:r>
    </w:p>
    <w:sdt>
      <w:sdtPr>
        <w:id w:val="-1474684194"/>
        <w:docPartObj>
          <w:docPartGallery w:val="Table of Contents"/>
          <w:docPartUnique w:val="1"/>
        </w:docPartObj>
      </w:sdtPr>
      <w:sdtContent>
        <w:p w:rsidR="00000000" w:rsidDel="00000000" w:rsidP="00000000" w:rsidRDefault="00000000" w:rsidRPr="00000000" w14:paraId="00000002">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1qulexc6tg">
            <w:r w:rsidDel="00000000" w:rsidR="00000000" w:rsidRPr="00000000">
              <w:rPr>
                <w:color w:val="1155cc"/>
                <w:u w:val="single"/>
                <w:rtl w:val="0"/>
              </w:rPr>
              <w:t xml:space="preserve">Web app</w:t>
            </w:r>
          </w:hyperlink>
          <w:r w:rsidDel="00000000" w:rsidR="00000000" w:rsidRPr="00000000">
            <w:rPr>
              <w:rtl w:val="0"/>
            </w:rPr>
          </w:r>
        </w:p>
        <w:p w:rsidR="00000000" w:rsidDel="00000000" w:rsidP="00000000" w:rsidRDefault="00000000" w:rsidRPr="00000000" w14:paraId="00000003">
          <w:pPr>
            <w:widowControl w:val="0"/>
            <w:spacing w:before="60" w:line="240" w:lineRule="auto"/>
            <w:rPr>
              <w:color w:val="1155cc"/>
              <w:u w:val="single"/>
            </w:rPr>
          </w:pPr>
          <w:hyperlink w:anchor="_q7mo72130185">
            <w:r w:rsidDel="00000000" w:rsidR="00000000" w:rsidRPr="00000000">
              <w:rPr>
                <w:color w:val="1155cc"/>
                <w:u w:val="single"/>
                <w:rtl w:val="0"/>
              </w:rPr>
              <w:t xml:space="preserve">Decapitation Strike</w:t>
            </w:r>
          </w:hyperlink>
          <w:r w:rsidDel="00000000" w:rsidR="00000000" w:rsidRPr="00000000">
            <w:rPr>
              <w:rtl w:val="0"/>
            </w:rPr>
          </w:r>
        </w:p>
        <w:p w:rsidR="00000000" w:rsidDel="00000000" w:rsidP="00000000" w:rsidRDefault="00000000" w:rsidRPr="00000000" w14:paraId="00000004">
          <w:pPr>
            <w:widowControl w:val="0"/>
            <w:spacing w:before="60" w:line="240" w:lineRule="auto"/>
            <w:rPr>
              <w:color w:val="1155cc"/>
              <w:u w:val="single"/>
            </w:rPr>
          </w:pPr>
          <w:hyperlink w:anchor="_vaj0ku5j6573">
            <w:r w:rsidDel="00000000" w:rsidR="00000000" w:rsidRPr="00000000">
              <w:rPr>
                <w:color w:val="1155cc"/>
                <w:u w:val="single"/>
                <w:rtl w:val="0"/>
              </w:rPr>
              <w:t xml:space="preserve">Escalation</w:t>
            </w:r>
          </w:hyperlink>
          <w:r w:rsidDel="00000000" w:rsidR="00000000" w:rsidRPr="00000000">
            <w:rPr>
              <w:rtl w:val="0"/>
            </w:rPr>
          </w:r>
        </w:p>
        <w:p w:rsidR="00000000" w:rsidDel="00000000" w:rsidP="00000000" w:rsidRDefault="00000000" w:rsidRPr="00000000" w14:paraId="00000005">
          <w:pPr>
            <w:widowControl w:val="0"/>
            <w:spacing w:before="60" w:line="240" w:lineRule="auto"/>
            <w:rPr>
              <w:color w:val="1155cc"/>
              <w:u w:val="single"/>
            </w:rPr>
          </w:pPr>
          <w:hyperlink w:anchor="_jm3jfalual7">
            <w:r w:rsidDel="00000000" w:rsidR="00000000" w:rsidRPr="00000000">
              <w:rPr>
                <w:color w:val="1155cc"/>
                <w:u w:val="single"/>
                <w:rtl w:val="0"/>
              </w:rPr>
              <w:t xml:space="preserve">Chips</w:t>
            </w:r>
          </w:hyperlink>
          <w:r w:rsidDel="00000000" w:rsidR="00000000" w:rsidRPr="00000000">
            <w:rPr>
              <w:rtl w:val="0"/>
            </w:rPr>
          </w:r>
        </w:p>
        <w:p w:rsidR="00000000" w:rsidDel="00000000" w:rsidP="00000000" w:rsidRDefault="00000000" w:rsidRPr="00000000" w14:paraId="00000006">
          <w:pPr>
            <w:widowControl w:val="0"/>
            <w:spacing w:before="60" w:line="240" w:lineRule="auto"/>
            <w:rPr>
              <w:color w:val="1155cc"/>
              <w:u w:val="single"/>
            </w:rPr>
          </w:pPr>
          <w:hyperlink w:anchor="_tatxiadwijcs">
            <w:r w:rsidDel="00000000" w:rsidR="00000000" w:rsidRPr="00000000">
              <w:rPr>
                <w:color w:val="1155cc"/>
                <w:u w:val="single"/>
                <w:rtl w:val="0"/>
              </w:rPr>
              <w:t xml:space="preserve">MIDNIGHT effects</w:t>
            </w:r>
          </w:hyperlink>
          <w:r w:rsidDel="00000000" w:rsidR="00000000" w:rsidRPr="00000000">
            <w:rPr>
              <w:rtl w:val="0"/>
            </w:rPr>
          </w:r>
        </w:p>
        <w:p w:rsidR="00000000" w:rsidDel="00000000" w:rsidP="00000000" w:rsidRDefault="00000000" w:rsidRPr="00000000" w14:paraId="00000007">
          <w:pPr>
            <w:widowControl w:val="0"/>
            <w:spacing w:before="60" w:line="240" w:lineRule="auto"/>
            <w:rPr>
              <w:color w:val="1155cc"/>
              <w:u w:val="single"/>
            </w:rPr>
          </w:pPr>
          <w:hyperlink w:anchor="_m1qe9ivg73ci">
            <w:r w:rsidDel="00000000" w:rsidR="00000000" w:rsidRPr="00000000">
              <w:rPr>
                <w:color w:val="1155cc"/>
                <w:u w:val="single"/>
                <w:rtl w:val="0"/>
              </w:rPr>
              <w:t xml:space="preserve">Infinite Loop</w:t>
            </w:r>
          </w:hyperlink>
          <w:r w:rsidDel="00000000" w:rsidR="00000000" w:rsidRPr="00000000">
            <w:rPr>
              <w:rtl w:val="0"/>
            </w:rPr>
          </w:r>
        </w:p>
        <w:p w:rsidR="00000000" w:rsidDel="00000000" w:rsidP="00000000" w:rsidRDefault="00000000" w:rsidRPr="00000000" w14:paraId="00000008">
          <w:pPr>
            <w:widowControl w:val="0"/>
            <w:spacing w:before="60" w:line="240" w:lineRule="auto"/>
            <w:rPr>
              <w:color w:val="1155cc"/>
              <w:u w:val="single"/>
            </w:rPr>
          </w:pPr>
          <w:hyperlink w:anchor="_lz28pkvehd2">
            <w:r w:rsidDel="00000000" w:rsidR="00000000" w:rsidRPr="00000000">
              <w:rPr>
                <w:color w:val="1155cc"/>
                <w:u w:val="single"/>
                <w:rtl w:val="0"/>
              </w:rPr>
              <w:t xml:space="preserve">Deployment</w:t>
            </w:r>
          </w:hyperlink>
          <w:r w:rsidDel="00000000" w:rsidR="00000000" w:rsidRPr="00000000">
            <w:rPr>
              <w:rtl w:val="0"/>
            </w:rPr>
          </w:r>
        </w:p>
        <w:p w:rsidR="00000000" w:rsidDel="00000000" w:rsidP="00000000" w:rsidRDefault="00000000" w:rsidRPr="00000000" w14:paraId="00000009">
          <w:pPr>
            <w:widowControl w:val="0"/>
            <w:spacing w:before="60" w:line="240" w:lineRule="auto"/>
            <w:rPr>
              <w:color w:val="1155cc"/>
              <w:u w:val="single"/>
            </w:rPr>
          </w:pPr>
          <w:hyperlink w:anchor="_dse9kd4frxzd">
            <w:r w:rsidDel="00000000" w:rsidR="00000000" w:rsidRPr="00000000">
              <w:rPr>
                <w:color w:val="1155cc"/>
                <w:u w:val="single"/>
                <w:rtl w:val="0"/>
              </w:rPr>
              <w:t xml:space="preserve">Character interactions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pStyle w:val="Heading1"/>
        <w:spacing w:before="400" w:lineRule="auto"/>
        <w:rPr>
          <w:b w:val="0"/>
          <w:bCs w:val="0"/>
          <w:sz w:val="40"/>
          <w:szCs w:val="40"/>
        </w:rPr>
      </w:pPr>
      <w:bookmarkStart w:colFirst="0" w:colLast="0" w:name="_o1qulexc6tg" w:id="1"/>
      <w:bookmarkEnd w:id="1"/>
      <w:r w:rsidDel="00000000" w:rsidR="00000000" w:rsidRPr="00000000">
        <w:rPr>
          <w:b w:val="0"/>
          <w:bCs w:val="0"/>
          <w:sz w:val="40"/>
          <w:szCs w:val="40"/>
          <w:rtl w:val="0"/>
        </w:rPr>
        <w:t xml:space="preserve">Web app</w:t>
      </w:r>
    </w:p>
    <w:p w:rsidR="00000000" w:rsidDel="00000000" w:rsidP="00000000" w:rsidRDefault="00000000" w:rsidRPr="00000000" w14:paraId="0000000B">
      <w:pPr>
        <w:rPr/>
      </w:pPr>
      <w:r w:rsidDel="00000000" w:rsidR="00000000" w:rsidRPr="00000000">
        <w:rPr>
          <w:rtl w:val="0"/>
        </w:rPr>
        <w:t xml:space="preserve">This game will be developed in a web app to be played online against other players.</w:t>
      </w:r>
    </w:p>
    <w:p w:rsidR="00000000" w:rsidDel="00000000" w:rsidP="00000000" w:rsidRDefault="00000000" w:rsidRPr="00000000" w14:paraId="0000000C">
      <w:pPr>
        <w:pStyle w:val="Heading1"/>
        <w:spacing w:before="400" w:lineRule="auto"/>
        <w:rPr>
          <w:b w:val="0"/>
          <w:bCs w:val="0"/>
          <w:sz w:val="40"/>
          <w:szCs w:val="40"/>
        </w:rPr>
      </w:pPr>
      <w:bookmarkStart w:colFirst="0" w:colLast="0" w:name="_q7mo72130185" w:id="2"/>
      <w:bookmarkEnd w:id="2"/>
      <w:r w:rsidDel="00000000" w:rsidR="00000000" w:rsidRPr="00000000">
        <w:rPr>
          <w:b w:val="0"/>
          <w:bCs w:val="0"/>
          <w:sz w:val="40"/>
          <w:szCs w:val="40"/>
          <w:rtl w:val="0"/>
        </w:rPr>
        <w:t xml:space="preserve">Decapitation Strike</w:t>
      </w:r>
    </w:p>
    <w:p w:rsidR="00000000" w:rsidDel="00000000" w:rsidP="00000000" w:rsidRDefault="00000000" w:rsidRPr="00000000" w14:paraId="0000000D">
      <w:pPr>
        <w:rPr/>
      </w:pPr>
      <w:r w:rsidDel="00000000" w:rsidR="00000000" w:rsidRPr="00000000">
        <w:rPr>
          <w:rtl w:val="0"/>
        </w:rPr>
        <w:t xml:space="preserve">The Rule: The game ends IMMEDIATELY when a Commander’s (player’s) Health is reduced to 0 or lower.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Clarification: There are no other victory conditions. You cannot win by "decking out" the opponent, nor by reaching a specific time limit. You must kill the head of the snake.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Commander (player) has a max life of 30 at the start of the game, and a unit can only target the commander if there are no enemy units on the same lane, most area attacks and one-shot effects can’t target the commander under any circumstance.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before="400" w:lineRule="auto"/>
        <w:rPr>
          <w:b w:val="0"/>
          <w:bCs w:val="0"/>
          <w:sz w:val="40"/>
          <w:szCs w:val="40"/>
        </w:rPr>
      </w:pPr>
      <w:bookmarkStart w:colFirst="0" w:colLast="0" w:name="_vaj0ku5j6573" w:id="3"/>
      <w:bookmarkEnd w:id="3"/>
      <w:r w:rsidDel="00000000" w:rsidR="00000000" w:rsidRPr="00000000">
        <w:rPr>
          <w:b w:val="0"/>
          <w:bCs w:val="0"/>
          <w:sz w:val="40"/>
          <w:szCs w:val="40"/>
          <w:rtl w:val="0"/>
        </w:rPr>
        <w:t xml:space="preserve">Escalation</w:t>
      </w:r>
    </w:p>
    <w:p w:rsidR="00000000" w:rsidDel="00000000" w:rsidP="00000000" w:rsidRDefault="00000000" w:rsidRPr="00000000" w14:paraId="00000013">
      <w:pPr>
        <w:rPr/>
      </w:pPr>
      <w:r w:rsidDel="00000000" w:rsidR="00000000" w:rsidRPr="00000000">
        <w:rPr>
          <w:rtl w:val="0"/>
        </w:rPr>
        <w:t xml:space="preserve">SYSTEM: THE DOOMSDAY CLOCK</w:t>
      </w:r>
    </w:p>
    <w:p w:rsidR="00000000" w:rsidDel="00000000" w:rsidP="00000000" w:rsidRDefault="00000000" w:rsidRPr="00000000" w14:paraId="00000014">
      <w:pPr>
        <w:rPr/>
      </w:pPr>
      <w:r w:rsidDel="00000000" w:rsidR="00000000" w:rsidRPr="00000000">
        <w:rPr>
          <w:rtl w:val="0"/>
        </w:rPr>
        <w:t xml:space="preserve">1. Visual Representation</w:t>
      </w:r>
    </w:p>
    <w:p w:rsidR="00000000" w:rsidDel="00000000" w:rsidP="00000000" w:rsidRDefault="00000000" w:rsidRPr="00000000" w14:paraId="00000015">
      <w:pPr>
        <w:rPr/>
      </w:pPr>
      <w:r w:rsidDel="00000000" w:rsidR="00000000" w:rsidRPr="00000000">
        <w:rPr>
          <w:rtl w:val="0"/>
        </w:rPr>
        <w:t xml:space="preserve">Embedded in the rich mahogany of the poker table (top center) is a vintage, analog Doomsday Clock.</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The Face: a full clock, only the last numbers are written on it.</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The Hand: A heavy, jagged black minute hand. It doesn't sweep smoothly; it ticks with a loud, mechanical CLACK that vibrates the table.</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The Zones: The arc is divided into 6 Segments (Minutes).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The Minutes (Escalation Levels)</w:t>
      </w:r>
    </w:p>
    <w:p w:rsidR="00000000" w:rsidDel="00000000" w:rsidP="00000000" w:rsidRDefault="00000000" w:rsidRPr="00000000" w14:paraId="0000001B">
      <w:pPr>
        <w:rPr/>
      </w:pPr>
      <w:r w:rsidDel="00000000" w:rsidR="00000000" w:rsidRPr="00000000">
        <w:rPr>
          <w:rtl w:val="0"/>
        </w:rPr>
        <w:t xml:space="preserve">Instead of "Levels," the game measures progress in "Minutes to Midnight." Each minute authorizes a specific tier of weaponry.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0627615062763"/>
        <w:gridCol w:w="1062.3012552301254"/>
        <w:gridCol w:w="1781.9246861924685"/>
        <w:gridCol w:w="4880.71129707113"/>
        <w:tblGridChange w:id="0">
          <w:tblGrid>
            <w:gridCol w:w="1635.0627615062763"/>
            <w:gridCol w:w="1062.3012552301254"/>
            <w:gridCol w:w="1781.9246861924685"/>
            <w:gridCol w:w="4880.71129707113"/>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line="240" w:lineRule="auto"/>
              <w:rPr/>
            </w:pPr>
            <w:r w:rsidDel="00000000" w:rsidR="00000000" w:rsidRPr="00000000">
              <w:rPr>
                <w:rtl w:val="0"/>
              </w:rPr>
              <w:t xml:space="preserv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line="240" w:lineRule="auto"/>
              <w:rPr/>
            </w:pPr>
            <w:r w:rsidDel="00000000" w:rsidR="00000000" w:rsidRPr="00000000">
              <w:rPr>
                <w:rtl w:val="0"/>
              </w:rPr>
              <w:t xml:space="preserve">Defcon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40" w:lineRule="auto"/>
              <w:rPr/>
            </w:pPr>
            <w:r w:rsidDel="00000000" w:rsidR="00000000" w:rsidRPr="00000000">
              <w:rPr>
                <w:rtl w:val="0"/>
              </w:rPr>
              <w:t xml:space="preserve">Narrative State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line="240" w:lineRule="auto"/>
              <w:rPr/>
            </w:pPr>
            <w:r w:rsidDel="00000000" w:rsidR="00000000" w:rsidRPr="00000000">
              <w:rPr>
                <w:rtl w:val="0"/>
              </w:rPr>
              <w:t xml:space="preserve">Authorized Assets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line="240" w:lineRule="auto"/>
              <w:rPr/>
            </w:pPr>
            <w:r w:rsidDel="00000000" w:rsidR="00000000" w:rsidRPr="00000000">
              <w:rPr>
                <w:rtl w:val="0"/>
              </w:rPr>
              <w:t xml:space="preserve">5 to 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line="240" w:lineRule="auto"/>
              <w:rPr/>
            </w:pPr>
            <w:r w:rsidDel="00000000" w:rsidR="00000000" w:rsidRPr="00000000">
              <w:rPr>
                <w:rtl w:val="0"/>
              </w:rPr>
              <w:t xml:space="preserve">Blue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40" w:lineRule="auto"/>
              <w:rPr/>
            </w:pPr>
            <w:r w:rsidDel="00000000" w:rsidR="00000000" w:rsidRPr="00000000">
              <w:rPr>
                <w:rtl w:val="0"/>
              </w:rPr>
              <w:t xml:space="preserve">Cold 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40" w:lineRule="auto"/>
              <w:rPr/>
            </w:pPr>
            <w:r w:rsidDel="00000000" w:rsidR="00000000" w:rsidRPr="00000000">
              <w:rPr>
                <w:rtl w:val="0"/>
              </w:rPr>
              <w:t xml:space="preserve">Infantry, Spies, Light Spec-Ops (Richelieu Unleashed)</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40" w:lineRule="auto"/>
              <w:rPr/>
            </w:pPr>
            <w:r w:rsidDel="00000000" w:rsidR="00000000" w:rsidRPr="00000000">
              <w:rPr>
                <w:rtl w:val="0"/>
              </w:rPr>
              <w:t xml:space="preserve">4 to 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line="240" w:lineRule="auto"/>
              <w:rPr/>
            </w:pPr>
            <w:r w:rsidDel="00000000" w:rsidR="00000000" w:rsidRPr="00000000">
              <w:rPr>
                <w:rtl w:val="0"/>
              </w:rPr>
              <w:t xml:space="preserve">Green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40" w:lineRule="auto"/>
              <w:rPr/>
            </w:pPr>
            <w:r w:rsidDel="00000000" w:rsidR="00000000" w:rsidRPr="00000000">
              <w:rPr>
                <w:rtl w:val="0"/>
              </w:rPr>
              <w:t xml:space="preserve">Skirmish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40" w:lineRule="auto"/>
              <w:rPr/>
            </w:pPr>
            <w:r w:rsidDel="00000000" w:rsidR="00000000" w:rsidRPr="00000000">
              <w:rPr>
                <w:rtl w:val="0"/>
              </w:rPr>
              <w:t xml:space="preserve">Light Vehicles (Jeeps), Transport, Support.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40" w:lineRule="auto"/>
              <w:rPr/>
            </w:pPr>
            <w:r w:rsidDel="00000000" w:rsidR="00000000" w:rsidRPr="00000000">
              <w:rPr>
                <w:rtl w:val="0"/>
              </w:rPr>
              <w:t xml:space="preserve">3 to 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40" w:lineRule="auto"/>
              <w:rPr/>
            </w:pPr>
            <w:r w:rsidDel="00000000" w:rsidR="00000000" w:rsidRPr="00000000">
              <w:rPr>
                <w:rtl w:val="0"/>
              </w:rPr>
              <w:t xml:space="preserve">Yellow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40" w:lineRule="auto"/>
              <w:rPr/>
            </w:pPr>
            <w:r w:rsidDel="00000000" w:rsidR="00000000" w:rsidRPr="00000000">
              <w:rPr>
                <w:rtl w:val="0"/>
              </w:rPr>
              <w:t xml:space="preserve">Conflict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40" w:lineRule="auto"/>
              <w:rPr/>
            </w:pPr>
            <w:r w:rsidDel="00000000" w:rsidR="00000000" w:rsidRPr="00000000">
              <w:rPr>
                <w:rtl w:val="0"/>
              </w:rPr>
              <w:t xml:space="preserve">Main Battle Tanks, Attack Choppers.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40" w:lineRule="auto"/>
              <w:rPr/>
            </w:pPr>
            <w:r w:rsidDel="00000000" w:rsidR="00000000" w:rsidRPr="00000000">
              <w:rPr>
                <w:rtl w:val="0"/>
              </w:rPr>
              <w:t xml:space="preserve">2 to 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40" w:lineRule="auto"/>
              <w:rPr/>
            </w:pPr>
            <w:r w:rsidDel="00000000" w:rsidR="00000000" w:rsidRPr="00000000">
              <w:rPr>
                <w:rtl w:val="0"/>
              </w:rPr>
              <w:t xml:space="preserve">Orange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40" w:lineRule="auto"/>
              <w:rPr/>
            </w:pPr>
            <w:r w:rsidDel="00000000" w:rsidR="00000000" w:rsidRPr="00000000">
              <w:rPr>
                <w:rtl w:val="0"/>
              </w:rPr>
              <w:t xml:space="preserve">War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40" w:lineRule="auto"/>
              <w:rPr/>
            </w:pPr>
            <w:r w:rsidDel="00000000" w:rsidR="00000000" w:rsidRPr="00000000">
              <w:rPr>
                <w:rtl w:val="0"/>
              </w:rPr>
              <w:t xml:space="preserve">Heavy Artillery, Strategic Bombers, Naval Support.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40" w:lineRule="auto"/>
              <w:rPr/>
            </w:pPr>
            <w:r w:rsidDel="00000000" w:rsidR="00000000" w:rsidRPr="00000000">
              <w:rPr>
                <w:rtl w:val="0"/>
              </w:rPr>
              <w:t xml:space="preserve">1 to 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40" w:lineRule="auto"/>
              <w:rPr/>
            </w:pPr>
            <w:r w:rsidDel="00000000" w:rsidR="00000000" w:rsidRPr="00000000">
              <w:rPr>
                <w:rtl w:val="0"/>
              </w:rPr>
              <w:t xml:space="preserve">Red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40" w:lineRule="auto"/>
              <w:rPr/>
            </w:pPr>
            <w:r w:rsidDel="00000000" w:rsidR="00000000" w:rsidRPr="00000000">
              <w:rPr>
                <w:rtl w:val="0"/>
              </w:rPr>
              <w:t xml:space="preserve">Crisis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40" w:lineRule="auto"/>
              <w:rPr/>
            </w:pPr>
            <w:r w:rsidDel="00000000" w:rsidR="00000000" w:rsidRPr="00000000">
              <w:rPr>
                <w:rtl w:val="0"/>
              </w:rPr>
              <w:t xml:space="preserve">Experimental Units, Chemical/Bio Weapons.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40" w:lineRule="auto"/>
              <w:rPr/>
            </w:pPr>
            <w:r w:rsidDel="00000000" w:rsidR="00000000" w:rsidRPr="00000000">
              <w:rPr>
                <w:rtl w:val="0"/>
              </w:rPr>
              <w:t xml:space="preserve">MIDNIGHT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40" w:lineRule="auto"/>
              <w:rPr/>
            </w:pPr>
            <w:r w:rsidDel="00000000" w:rsidR="00000000" w:rsidRPr="00000000">
              <w:rPr>
                <w:rtl w:val="0"/>
              </w:rPr>
              <w:t xml:space="preserve">Black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40" w:lineRule="auto"/>
              <w:rPr/>
            </w:pPr>
            <w:r w:rsidDel="00000000" w:rsidR="00000000" w:rsidRPr="00000000">
              <w:rPr>
                <w:rtl w:val="0"/>
              </w:rPr>
              <w:t xml:space="preserve">Doomsday (theme game doesn’t end, but the all out war starts)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40" w:lineRule="auto"/>
              <w:rPr/>
            </w:pPr>
            <w:r w:rsidDel="00000000" w:rsidR="00000000" w:rsidRPr="00000000">
              <w:rPr>
                <w:rtl w:val="0"/>
              </w:rPr>
              <w:t xml:space="preserve">Tactical Nukes, Omega Units (Scharnhorst Unleashed).</w:t>
            </w:r>
          </w:p>
        </w:tc>
      </w:tr>
    </w:tbl>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3. How Time Passes</w:t>
      </w:r>
    </w:p>
    <w:p w:rsidR="00000000" w:rsidDel="00000000" w:rsidP="00000000" w:rsidRDefault="00000000" w:rsidRPr="00000000" w14:paraId="0000003A">
      <w:pPr>
        <w:rPr/>
      </w:pPr>
      <w:r w:rsidDel="00000000" w:rsidR="00000000" w:rsidRPr="00000000">
        <w:rPr>
          <w:rtl w:val="0"/>
        </w:rPr>
        <w:t xml:space="preserve">The clock is the heartbeat of the match. It moves in two ways:</w:t>
      </w:r>
    </w:p>
    <w:p w:rsidR="00000000" w:rsidDel="00000000" w:rsidP="00000000" w:rsidRDefault="00000000" w:rsidRPr="00000000" w14:paraId="0000003B">
      <w:pPr>
        <w:rPr/>
      </w:pPr>
      <w:r w:rsidDel="00000000" w:rsidR="00000000" w:rsidRPr="00000000">
        <w:rPr>
          <w:rtl w:val="0"/>
        </w:rPr>
        <w:t xml:space="preserve">A. Inevitable Drift (The Turn Timer)</w:t>
      </w:r>
    </w:p>
    <w:p w:rsidR="00000000" w:rsidDel="00000000" w:rsidP="00000000" w:rsidRDefault="00000000" w:rsidRPr="00000000" w14:paraId="0000003C">
      <w:pPr>
        <w:rPr/>
      </w:pPr>
      <w:r w:rsidDel="00000000" w:rsidR="00000000" w:rsidRPr="00000000">
        <w:rPr>
          <w:rtl w:val="0"/>
        </w:rPr>
        <w:t xml:space="preserve">War is momentum. It is hard to stop once it starts.</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Mechanic: the Minute Hand advances 1 Minute automatically every 2 Rounds (after both players have acted twice).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Pacing: this ensures that even if players play passively, the game will eventually reach the endgame (Midnight).</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Scheherazade: her passive “The 1001st Night” stops the clock from reaching MIDNIGHT.</w:t>
      </w:r>
    </w:p>
    <w:p w:rsidR="00000000" w:rsidDel="00000000" w:rsidP="00000000" w:rsidRDefault="00000000" w:rsidRPr="00000000" w14:paraId="00000040">
      <w:pPr>
        <w:rPr/>
      </w:pPr>
      <w:r w:rsidDel="00000000" w:rsidR="00000000" w:rsidRPr="00000000">
        <w:rPr>
          <w:rtl w:val="0"/>
        </w:rPr>
        <w:t xml:space="preserve">B. "Breach of Protocol" (The Gamble)</w:t>
      </w:r>
    </w:p>
    <w:p w:rsidR="00000000" w:rsidDel="00000000" w:rsidP="00000000" w:rsidRDefault="00000000" w:rsidRPr="00000000" w14:paraId="00000041">
      <w:pPr>
        <w:rPr/>
      </w:pPr>
      <w:r w:rsidDel="00000000" w:rsidR="00000000" w:rsidRPr="00000000">
        <w:rPr>
          <w:rtl w:val="0"/>
        </w:rPr>
        <w:t xml:space="preserve">This is the core tactical risk. You can play a card that is 1 level higher than the current Time, but you must force the clock forward to do it.</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The Scenario: It is 5 to Midnight (Infantry only). You have an M1 Abrams Tank (Requires 4 to Midnight) in your hand.</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The Action: You declare a "Breach."</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The Cost:</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You pay twice the Chip cost of the Tank.</w:t>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You manually advance the Clock by 1 minute maximum. (Moving from 5 to 4 = 1 Minutes).</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The Consequence:</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You get your Tank out early (advantage).</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BUT: You have just unlocked Level 4 Assets for your opponent as well. You escalated the war for them.</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4. Card Design: Clearance Levels</w:t>
      </w:r>
    </w:p>
    <w:p w:rsidR="00000000" w:rsidDel="00000000" w:rsidP="00000000" w:rsidRDefault="00000000" w:rsidRPr="00000000" w14:paraId="0000004C">
      <w:pPr>
        <w:rPr/>
      </w:pPr>
      <w:r w:rsidDel="00000000" w:rsidR="00000000" w:rsidRPr="00000000">
        <w:rPr>
          <w:rtl w:val="0"/>
        </w:rPr>
        <w:t xml:space="preserve">Every Asset card has a "Time Stamp" in the top right corner, styled like a classified document stamp.</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Infantry Card: Stamped [-5] (Playable immediately).</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Tank Card: Stamped [-3] (Playable at 3 to Midnight).</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Nuke Card: Stamped [00] (Playable only at Midnight).</w:t>
      </w:r>
    </w:p>
    <w:p w:rsidR="00000000" w:rsidDel="00000000" w:rsidP="00000000" w:rsidRDefault="00000000" w:rsidRPr="00000000" w14:paraId="00000050">
      <w:pPr>
        <w:rPr/>
      </w:pPr>
      <w:r w:rsidDel="00000000" w:rsidR="00000000" w:rsidRPr="00000000">
        <w:rPr>
          <w:rtl w:val="0"/>
        </w:rPr>
        <w:t xml:space="preserve">Units deployed are disabled (don’t do anything) if the conflict deescalates below their deployment time, but if they are attacked the clock advances to allow them to fire back. They still block attacks against the commander though.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Visual Note: If a card is currently "Restricted" (e.g., it's a Tank but the clock is at Infantry level), the card appears "Greyed Out" or covered by a digital "Locked" overlay in the player's hand.</w:t>
      </w:r>
    </w:p>
    <w:p w:rsidR="00000000" w:rsidDel="00000000" w:rsidP="00000000" w:rsidRDefault="00000000" w:rsidRPr="00000000" w14:paraId="00000053">
      <w:pPr>
        <w:pStyle w:val="Heading1"/>
        <w:spacing w:before="400" w:lineRule="auto"/>
        <w:rPr>
          <w:b w:val="0"/>
          <w:bCs w:val="0"/>
          <w:sz w:val="40"/>
          <w:szCs w:val="40"/>
        </w:rPr>
      </w:pPr>
      <w:bookmarkStart w:colFirst="0" w:colLast="0" w:name="_jm3jfalual7" w:id="4"/>
      <w:bookmarkEnd w:id="4"/>
      <w:r w:rsidDel="00000000" w:rsidR="00000000" w:rsidRPr="00000000">
        <w:rPr>
          <w:b w:val="0"/>
          <w:bCs w:val="0"/>
          <w:sz w:val="40"/>
          <w:szCs w:val="40"/>
          <w:rtl w:val="0"/>
        </w:rPr>
        <w:t xml:space="preserve">Chips</w:t>
      </w:r>
    </w:p>
    <w:p w:rsidR="00000000" w:rsidDel="00000000" w:rsidP="00000000" w:rsidRDefault="00000000" w:rsidRPr="00000000" w14:paraId="00000054">
      <w:pPr>
        <w:rPr/>
      </w:pPr>
      <w:r w:rsidDel="00000000" w:rsidR="00000000" w:rsidRPr="00000000">
        <w:rPr>
          <w:rtl w:val="0"/>
        </w:rPr>
        <w:t xml:space="preserve">The main resource of the </w:t>
      </w:r>
      <w:r w:rsidDel="00000000" w:rsidR="00000000" w:rsidRPr="00000000">
        <w:rPr>
          <w:rtl w:val="0"/>
        </w:rPr>
        <w:t xml:space="preserve">game, needed</w:t>
      </w:r>
      <w:r w:rsidDel="00000000" w:rsidR="00000000" w:rsidRPr="00000000">
        <w:rPr>
          <w:rtl w:val="0"/>
        </w:rPr>
        <w:t xml:space="preserve"> to deploy assets and used as currency.</w:t>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spacing w:before="400" w:lineRule="auto"/>
        <w:rPr>
          <w:b w:val="0"/>
          <w:bCs w:val="0"/>
          <w:sz w:val="40"/>
          <w:szCs w:val="40"/>
        </w:rPr>
      </w:pPr>
      <w:bookmarkStart w:colFirst="0" w:colLast="0" w:name="_tatxiadwijcs" w:id="5"/>
      <w:bookmarkEnd w:id="5"/>
      <w:r w:rsidDel="00000000" w:rsidR="00000000" w:rsidRPr="00000000">
        <w:rPr>
          <w:b w:val="0"/>
          <w:bCs w:val="0"/>
          <w:sz w:val="40"/>
          <w:szCs w:val="40"/>
          <w:rtl w:val="0"/>
        </w:rPr>
        <w:t xml:space="preserve">MIDNIGHT effects</w:t>
      </w:r>
    </w:p>
    <w:p w:rsidR="00000000" w:rsidDel="00000000" w:rsidP="00000000" w:rsidRDefault="00000000" w:rsidRPr="00000000" w14:paraId="00000056">
      <w:pPr>
        <w:rPr/>
      </w:pPr>
      <w:r w:rsidDel="00000000" w:rsidR="00000000" w:rsidRPr="00000000">
        <w:rPr>
          <w:rtl w:val="0"/>
        </w:rPr>
        <w:t xml:space="preserve">Normally, offensive type MIDNIGHT abilities take priority over defensive type MIDNIGHT abilities.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Self-destructing effects that cause damage to allies occur after other effects take action.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Self-destructing and Sacrifice take priority over allied defense effects.</w:t>
      </w:r>
    </w:p>
    <w:p w:rsidR="00000000" w:rsidDel="00000000" w:rsidP="00000000" w:rsidRDefault="00000000" w:rsidRPr="00000000" w14:paraId="0000005B">
      <w:pPr>
        <w:pStyle w:val="Heading1"/>
        <w:spacing w:before="400" w:lineRule="auto"/>
        <w:rPr>
          <w:b w:val="0"/>
          <w:bCs w:val="0"/>
          <w:sz w:val="40"/>
          <w:szCs w:val="40"/>
        </w:rPr>
      </w:pPr>
      <w:bookmarkStart w:colFirst="0" w:colLast="0" w:name="_m1qe9ivg73ci" w:id="6"/>
      <w:bookmarkEnd w:id="6"/>
      <w:r w:rsidDel="00000000" w:rsidR="00000000" w:rsidRPr="00000000">
        <w:rPr>
          <w:b w:val="0"/>
          <w:bCs w:val="0"/>
          <w:sz w:val="40"/>
          <w:szCs w:val="40"/>
          <w:rtl w:val="0"/>
        </w:rPr>
        <w:t xml:space="preserve">Infinite Loop</w:t>
      </w:r>
    </w:p>
    <w:p w:rsidR="00000000" w:rsidDel="00000000" w:rsidP="00000000" w:rsidRDefault="00000000" w:rsidRPr="00000000" w14:paraId="0000005C">
      <w:pPr>
        <w:rPr/>
      </w:pPr>
      <w:r w:rsidDel="00000000" w:rsidR="00000000" w:rsidRPr="00000000">
        <w:rPr>
          <w:rtl w:val="0"/>
        </w:rPr>
        <w:t xml:space="preserve">The Rule: If a player attempts to Draw a Card from an empty Deck: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Shuffle the entire Casualty Pile (Discard Pile).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Place it face-down to form a New Deck.</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Continue the Draw action normally.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Tactical Implication: Assets are never truly lost unless they are Exiled (Removed from Game).</w:t>
      </w: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spacing w:before="400" w:lineRule="auto"/>
        <w:rPr>
          <w:b w:val="0"/>
          <w:bCs w:val="0"/>
          <w:sz w:val="40"/>
          <w:szCs w:val="40"/>
        </w:rPr>
      </w:pPr>
      <w:bookmarkStart w:colFirst="0" w:colLast="0" w:name="_lz28pkvehd2" w:id="7"/>
      <w:bookmarkEnd w:id="7"/>
      <w:r w:rsidDel="00000000" w:rsidR="00000000" w:rsidRPr="00000000">
        <w:rPr>
          <w:b w:val="0"/>
          <w:bCs w:val="0"/>
          <w:sz w:val="40"/>
          <w:szCs w:val="40"/>
          <w:rtl w:val="0"/>
        </w:rPr>
        <w:t xml:space="preserve">Deployment</w:t>
      </w:r>
    </w:p>
    <w:p w:rsidR="00000000" w:rsidDel="00000000" w:rsidP="00000000" w:rsidRDefault="00000000" w:rsidRPr="00000000" w14:paraId="00000066">
      <w:pPr>
        <w:rPr/>
      </w:pPr>
      <w:r w:rsidDel="00000000" w:rsidR="00000000" w:rsidRPr="00000000">
        <w:rPr>
          <w:rtl w:val="0"/>
        </w:rPr>
        <w:t xml:space="preserve">Deployed units don’t suffer any sort of “summon sickness", they may act in the same turn they were deployed unless an external effect blocks them from doing so.</w:t>
      </w:r>
    </w:p>
    <w:p w:rsidR="00000000" w:rsidDel="00000000" w:rsidP="00000000" w:rsidRDefault="00000000" w:rsidRPr="00000000" w14:paraId="00000067">
      <w:pPr>
        <w:pStyle w:val="Heading1"/>
        <w:spacing w:before="400" w:lineRule="auto"/>
        <w:rPr>
          <w:b w:val="0"/>
          <w:bCs w:val="0"/>
          <w:sz w:val="40"/>
          <w:szCs w:val="40"/>
        </w:rPr>
      </w:pPr>
      <w:bookmarkStart w:colFirst="0" w:colLast="0" w:name="_dse9kd4frxzd" w:id="8"/>
      <w:bookmarkEnd w:id="8"/>
      <w:r w:rsidDel="00000000" w:rsidR="00000000" w:rsidRPr="00000000">
        <w:rPr>
          <w:b w:val="0"/>
          <w:bCs w:val="0"/>
          <w:sz w:val="40"/>
          <w:szCs w:val="40"/>
          <w:rtl w:val="0"/>
        </w:rPr>
        <w:t xml:space="preserve">Character interactions</w:t>
      </w:r>
    </w:p>
    <w:p w:rsidR="00000000" w:rsidDel="00000000" w:rsidP="00000000" w:rsidRDefault="00000000" w:rsidRPr="00000000" w14:paraId="00000068">
      <w:pPr>
        <w:rPr/>
      </w:pPr>
      <w:r w:rsidDel="00000000" w:rsidR="00000000" w:rsidRPr="00000000">
        <w:rPr>
          <w:rtl w:val="0"/>
        </w:rPr>
        <w:t xml:space="preserve">Cards (mostly Black File units) will talk to each other, there will be no voice acting so all will be floating text.</w:t>
      </w:r>
    </w:p>
    <w:p w:rsidR="00000000" w:rsidDel="00000000" w:rsidP="00000000" w:rsidRDefault="00000000" w:rsidRPr="00000000" w14:paraId="00000069">
      <w:pPr>
        <w:pStyle w:val="Heading1"/>
        <w:spacing w:before="400" w:lineRule="auto"/>
        <w:rPr>
          <w:b w:val="0"/>
          <w:bCs w:val="0"/>
          <w:sz w:val="40"/>
          <w:szCs w:val="40"/>
        </w:rPr>
      </w:pPr>
      <w:bookmarkStart w:colFirst="0" w:colLast="0" w:name="_3mvf4xh3mg0u" w:id="9"/>
      <w:bookmarkEnd w:id="9"/>
      <w:r w:rsidDel="00000000" w:rsidR="00000000" w:rsidRPr="00000000">
        <w:rPr>
          <w:b w:val="0"/>
          <w:bCs w:val="0"/>
          <w:sz w:val="40"/>
          <w:szCs w:val="40"/>
          <w:rtl w:val="0"/>
        </w:rPr>
        <w:t xml:space="preserve">Mechanical Priorities</w:t>
      </w:r>
    </w:p>
    <w:p w:rsidR="00000000" w:rsidDel="00000000" w:rsidP="00000000" w:rsidRDefault="00000000" w:rsidRPr="00000000" w14:paraId="0000006A">
      <w:pPr>
        <w:rPr/>
      </w:pPr>
      <w:r w:rsidDel="00000000" w:rsidR="00000000" w:rsidRPr="00000000">
        <w:rPr>
          <w:rtl w:val="0"/>
        </w:rPr>
        <w:t xml:space="preserve">“Cannot” effects take priority over “Can” effects.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