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Semibold" w:hAnsi=".SF NS Semibold" w:cs=".SF NS Semibold"/>
          <w:sz w:val="34"/>
          <w:sz-cs w:val="34"/>
          <w:b/>
          <w:color w:val="0E0E0E"/>
        </w:rPr>
        <w:t xml:space="preserve">🔍 Key Components of TD-VAE</w:t>
      </w:r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/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/>
      <w:r>
        <w:rPr>
          <w:rFonts w:ascii=".SF NS" w:hAnsi=".SF NS" w:cs=".SF NS"/>
          <w:sz w:val="32"/>
          <w:sz-cs w:val="32"/>
          <w:color w:val="0E0E0E"/>
        </w:rPr>
        <w:t xml:space="preserve">TD-VAE learns: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color w:val="0E0E0E"/>
        </w:rPr>
        <w:t xml:space="preserve">Belief states</w:t>
      </w:r>
      <w:r>
        <w:rPr>
          <w:rFonts w:ascii=".SF NS" w:hAnsi=".SF NS" w:cs=".SF NS"/>
          <w:sz w:val="32"/>
          <w:sz-cs w:val="32"/>
          <w:color w:val="0E0E0E"/>
        </w:rPr>
        <w:t xml:space="preserve">: deterministic codes summarizing past observations (like filtering posteriors in POMDPs).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color w:val="0E0E0E"/>
        </w:rPr>
        <w:t xml:space="preserve">Latent state transitions</w:t>
      </w:r>
      <w:r>
        <w:rPr>
          <w:rFonts w:ascii=".SF NS" w:hAnsi=".SF NS" w:cs=".SF NS"/>
          <w:sz w:val="32"/>
          <w:sz-cs w:val="32"/>
          <w:color w:val="0E0E0E"/>
        </w:rPr>
        <w:t xml:space="preserve">: stochastic transitions between hidden states.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color w:val="0E0E0E"/>
        </w:rPr>
        <w:t xml:space="preserve">Jumpy transitions</w:t>
      </w:r>
      <w:r>
        <w:rPr>
          <w:rFonts w:ascii=".SF NS" w:hAnsi=".SF NS" w:cs=".SF NS"/>
          <w:sz w:val="32"/>
          <w:sz-cs w:val="32"/>
          <w:color w:val="0E0E0E"/>
        </w:rPr>
        <w:t xml:space="preserve">: directly modeling transitions from time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t1</w:t>
      </w:r>
      <w:r>
        <w:rPr>
          <w:rFonts w:ascii=".SF NS" w:hAnsi=".SF NS" w:cs=".SF NS"/>
          <w:sz w:val="32"/>
          <w:sz-cs w:val="32"/>
          <w:color w:val="0E0E0E"/>
        </w:rPr>
        <w:t xml:space="preserve"> to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t2 &gt; t1</w:t>
      </w:r>
      <w:r>
        <w:rPr>
          <w:rFonts w:ascii=".SF NS" w:hAnsi=".SF NS" w:cs=".SF NS"/>
          <w:sz w:val="32"/>
          <w:sz-cs w:val="32"/>
          <w:color w:val="0E0E0E"/>
        </w:rPr>
        <w:t xml:space="preserve"> without traversing all intermediate steps.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color w:val="0E0E0E"/>
        </w:rPr>
        <w:t xml:space="preserve">Observation model</w:t>
      </w:r>
      <w:r>
        <w:rPr>
          <w:rFonts w:ascii=".SF NS" w:hAnsi=".SF NS" w:cs=".SF NS"/>
          <w:sz w:val="32"/>
          <w:sz-cs w:val="32"/>
          <w:color w:val="0E0E0E"/>
        </w:rPr>
        <w:t xml:space="preserve">: reconstructs observations from latent states.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⸻</w:t>
      </w:r>
    </w:p>
    <w:p>
      <w:pPr/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/>
      <w:r>
        <w:rPr>
          <w:rFonts w:ascii=".SF NS Semibold" w:hAnsi=".SF NS Semibold" w:cs=".SF NS Semibold"/>
          <w:sz w:val="34"/>
          <w:sz-cs w:val="34"/>
          <w:b/>
          <w:color w:val="0E0E0E"/>
        </w:rPr>
        <w:t xml:space="preserve">📐 Model Structure</w:t>
      </w:r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/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/>
      <w:r>
        <w:rPr>
          <w:rFonts w:ascii=".SF NS" w:hAnsi=".SF NS" w:cs=".SF NS"/>
          <w:sz w:val="32"/>
          <w:sz-cs w:val="32"/>
          <w:color w:val="0E0E0E"/>
        </w:rPr>
        <w:t xml:space="preserve">Given a pair of timepoints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t1</w:t>
      </w:r>
      <w:r>
        <w:rPr>
          <w:rFonts w:ascii=".SF NS" w:hAnsi=".SF NS" w:cs=".SF NS"/>
          <w:sz w:val="32"/>
          <w:sz-cs w:val="32"/>
          <w:color w:val="0E0E0E"/>
        </w:rPr>
        <w:t xml:space="preserve"> and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t2</w:t>
      </w:r>
      <w:r>
        <w:rPr>
          <w:rFonts w:ascii=".SF NS" w:hAnsi=".SF NS" w:cs=".SF NS"/>
          <w:sz w:val="32"/>
          <w:sz-cs w:val="32"/>
          <w:color w:val="0E0E0E"/>
        </w:rPr>
        <w:t xml:space="preserve">: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1.</w:t>
        <w:tab/>
        <w:t xml:space="preserve">Compute belief states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bt1</w:t>
      </w:r>
      <w:r>
        <w:rPr>
          <w:rFonts w:ascii=".SF NS" w:hAnsi=".SF NS" w:cs=".SF NS"/>
          <w:sz w:val="32"/>
          <w:sz-cs w:val="32"/>
          <w:color w:val="0E0E0E"/>
        </w:rPr>
        <w:t xml:space="preserve">,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bt2</w:t>
      </w:r>
      <w:r>
        <w:rPr>
          <w:rFonts w:ascii=".SF NS" w:hAnsi=".SF NS" w:cs=".SF NS"/>
          <w:sz w:val="32"/>
          <w:sz-cs w:val="32"/>
          <w:color w:val="0E0E0E"/>
        </w:rPr>
        <w:t xml:space="preserve"> from observations up to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t1</w:t>
      </w:r>
      <w:r>
        <w:rPr>
          <w:rFonts w:ascii=".SF NS" w:hAnsi=".SF NS" w:cs=".SF NS"/>
          <w:sz w:val="32"/>
          <w:sz-cs w:val="32"/>
          <w:color w:val="0E0E0E"/>
        </w:rPr>
        <w:t xml:space="preserve">,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t2</w:t>
      </w:r>
      <w:r>
        <w:rPr>
          <w:rFonts w:ascii=".SF NS" w:hAnsi=".SF NS" w:cs=".SF NS"/>
          <w:sz w:val="32"/>
          <w:sz-cs w:val="32"/>
          <w:color w:val="0E0E0E"/>
        </w:rPr>
        <w:t xml:space="preserve">.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2.</w:t>
        <w:tab/>
        <w:t xml:space="preserve">Sample a future latent state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zt2</w:t>
      </w:r>
      <w:r>
        <w:rPr>
          <w:rFonts w:ascii=".SF NS" w:hAnsi=".SF NS" w:cs=".SF NS"/>
          <w:sz w:val="32"/>
          <w:sz-cs w:val="32"/>
          <w:color w:val="0E0E0E"/>
        </w:rPr>
        <w:t xml:space="preserve"> from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bt2</w:t>
      </w:r>
      <w:r>
        <w:rPr>
          <w:rFonts w:ascii=".SF NS" w:hAnsi=".SF NS" w:cs=".SF NS"/>
          <w:sz w:val="32"/>
          <w:sz-cs w:val="32"/>
          <w:color w:val="0E0E0E"/>
        </w:rPr>
        <w:t xml:space="preserve">.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3.</w:t>
        <w:tab/>
        <w:t xml:space="preserve">Use a smoothing network to infer what the earlier latent state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zt1</w:t>
      </w:r>
      <w:r>
        <w:rPr>
          <w:rFonts w:ascii=".SF NS" w:hAnsi=".SF NS" w:cs=".SF NS"/>
          <w:sz w:val="32"/>
          <w:sz-cs w:val="32"/>
          <w:color w:val="0E0E0E"/>
        </w:rPr>
        <w:t xml:space="preserve"> might have been, given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zt2</w:t>
      </w:r>
      <w:r>
        <w:rPr>
          <w:rFonts w:ascii=".SF NS" w:hAnsi=".SF NS" w:cs=".SF NS"/>
          <w:sz w:val="32"/>
          <w:sz-cs w:val="32"/>
          <w:color w:val="0E0E0E"/>
        </w:rPr>
        <w:t xml:space="preserve">.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4.</w:t>
        <w:tab/>
        <w:t xml:space="preserve">Predict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zt2</w:t>
      </w:r>
      <w:r>
        <w:rPr>
          <w:rFonts w:ascii=".SF NS" w:hAnsi=".SF NS" w:cs=".SF NS"/>
          <w:sz w:val="32"/>
          <w:sz-cs w:val="32"/>
          <w:color w:val="0E0E0E"/>
        </w:rPr>
        <w:t xml:space="preserve"> from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zt1</w:t>
      </w:r>
      <w:r>
        <w:rPr>
          <w:rFonts w:ascii=".SF NS" w:hAnsi=".SF NS" w:cs=".SF NS"/>
          <w:sz w:val="32"/>
          <w:sz-cs w:val="32"/>
          <w:color w:val="0E0E0E"/>
        </w:rPr>
        <w:t xml:space="preserve"> via a jumpy transition model.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5.</w:t>
        <w:tab/>
        <w:t xml:space="preserve">Ground the state in observation: reconstruct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xt2</w:t>
      </w:r>
      <w:r>
        <w:rPr>
          <w:rFonts w:ascii=".SF NS" w:hAnsi=".SF NS" w:cs=".SF NS"/>
          <w:sz w:val="32"/>
          <w:sz-cs w:val="32"/>
          <w:color w:val="0E0E0E"/>
        </w:rPr>
        <w:t xml:space="preserve"> from </w:t>
      </w:r>
      <w:r>
        <w:rPr>
          <w:rFonts w:ascii=".AppleSystemUIFontMonospaced" w:hAnsi=".AppleSystemUIFontMonospaced" w:cs=".AppleSystemUIFontMonospaced"/>
          <w:sz w:val="32"/>
          <w:sz-cs w:val="32"/>
          <w:color w:val="0E0E0E"/>
        </w:rPr>
        <w:t xml:space="preserve">zt2</w:t>
      </w:r>
      <w:r>
        <w:rPr>
          <w:rFonts w:ascii=".SF NS" w:hAnsi=".SF NS" w:cs=".SF NS"/>
          <w:sz w:val="32"/>
          <w:sz-cs w:val="32"/>
          <w:color w:val="0E0E0E"/>
        </w:rPr>
        <w:t xml:space="preserve">.</w:t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</w:r>
    </w:p>
    <w:p>
      <w:pPr>
        <w:ind w:left="440" w:first-line="-44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>The training loss is a </w:t>
      </w:r>
      <w:r>
        <w:rPr>
          <w:rFonts w:ascii="Helvetica Neue" w:hAnsi="Helvetica Neue" w:cs="Helvetica Neue"/>
          <w:sz w:val="32"/>
          <w:sz-cs w:val="32"/>
          <w:b/>
          <w:color w:val="0E0E0E"/>
        </w:rPr>
        <w:t xml:space="preserve">belief-state-based ELBO</w:t>
      </w:r>
      <w:r>
        <w:rPr>
          <w:rFonts w:ascii=".SF NS" w:hAnsi=".SF NS" w:cs=".SF NS"/>
          <w:sz w:val="32"/>
          <w:sz-cs w:val="32"/>
          <w:color w:val="0E0E0E"/>
        </w:rPr>
        <w:t xml:space="preserve"> designed to: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>Encourage accurate prediction and reconstruction,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>Keep belief states coherent across time,</w:t>
      </w:r>
    </w:p>
    <w:p>
      <w:pPr>
        <w:ind w:left="260" w:first-line="-260"/>
        <w:spacing w:before="240"/>
      </w:pPr>
      <w:r>
        <w:rPr>
          <w:rFonts w:ascii=".SF NS" w:hAnsi=".SF NS" w:cs=".SF NS"/>
          <w:sz w:val="32"/>
          <w:sz-cs w:val="32"/>
          <w:color w:val="0E0E0E"/>
        </w:rPr>
        <w:t xml:space="preserve"/>
        <w:tab/>
        <w:t xml:space="preserve">•</w:t>
        <w:tab/>
        <w:t xml:space="preserve">Allow smooth gradient updates across temporally distant steps (via temporal difference).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