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43BD5FF2" w:rsidR="006829E1" w:rsidRPr="00B100EA" w:rsidRDefault="00CF4D46">
      <w:pPr>
        <w:pStyle w:val="a4"/>
        <w:rPr>
          <w:rFonts w:ascii="Sitka Banner" w:hAnsi="Sitka Banner" w:cs="Times New Roman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E361D3" w:rsidRPr="00B100EA">
        <w:rPr>
          <w:rFonts w:ascii="Sitka Banner" w:hAnsi="Sitka Banner" w:cs="Times New Roman"/>
          <w:spacing w:val="-5"/>
          <w:w w:val="85"/>
        </w:rPr>
        <w:t>6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Крощенко,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31C51BFD" w:rsidR="00C86B6B" w:rsidRDefault="00CF4D46" w:rsidP="00797D99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работы:</w:t>
      </w:r>
      <w:r w:rsidR="00B554C7">
        <w:rPr>
          <w:spacing w:val="40"/>
          <w:w w:val="105"/>
          <w:sz w:val="28"/>
        </w:rPr>
        <w:t xml:space="preserve"> </w:t>
      </w:r>
      <w:r w:rsidR="00797D99" w:rsidRPr="00797D99">
        <w:rPr>
          <w:rStyle w:val="fontstyle01"/>
        </w:rPr>
        <w:t xml:space="preserve">На практике </w:t>
      </w:r>
      <w:r w:rsidR="00E361D3">
        <w:rPr>
          <w:rStyle w:val="fontstyle01"/>
        </w:rPr>
        <w:t xml:space="preserve">изучить </w:t>
      </w:r>
      <w:r w:rsidR="00E361D3" w:rsidRPr="00E361D3">
        <w:rPr>
          <w:rStyle w:val="fontstyle01"/>
        </w:rPr>
        <w:t>Рекуррентные нейронные сети</w:t>
      </w:r>
      <w:r w:rsidR="00797D99" w:rsidRPr="00797D99">
        <w:rPr>
          <w:rStyle w:val="fontstyle01"/>
        </w:rPr>
        <w:t>.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1D5F410D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1. По вариантам предыдущей лабораторной работы реализовать</w:t>
      </w:r>
    </w:p>
    <w:p w14:paraId="6A4F54F4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предложенный вариант рекуррентной нейронной сети. Сравнить полученные</w:t>
      </w:r>
    </w:p>
    <w:p w14:paraId="007B0E8E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результаты с ЛР 5.</w:t>
      </w:r>
    </w:p>
    <w:p w14:paraId="39DB1E4A" w14:textId="77777777" w:rsid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Варианты заданий приведены в следующей таблице:</w:t>
      </w:r>
    </w:p>
    <w:p w14:paraId="125F65AF" w14:textId="2625CC32" w:rsidR="00797D99" w:rsidRDefault="00797D99" w:rsidP="00B100EA">
      <w:pPr>
        <w:spacing w:before="90" w:line="252" w:lineRule="auto"/>
        <w:ind w:right="422" w:firstLine="421"/>
        <w:jc w:val="both"/>
        <w:rPr>
          <w:b/>
          <w:bCs/>
          <w:w w:val="105"/>
          <w:sz w:val="28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0CDA8BDE" w14:textId="77777777" w:rsidR="00B100EA" w:rsidRP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  <w:lang w:val="en-US"/>
        </w:rPr>
        <w:t>a</w:t>
      </w:r>
      <w:r w:rsidRPr="00B100EA">
        <w:rPr>
          <w:rStyle w:val="fontstyle01"/>
        </w:rPr>
        <w:t xml:space="preserve">=0.2, </w:t>
      </w:r>
      <w:r>
        <w:rPr>
          <w:rStyle w:val="fontstyle01"/>
          <w:lang w:val="en-US"/>
        </w:rPr>
        <w:t>b</w:t>
      </w:r>
      <w:r w:rsidRPr="00B100EA">
        <w:rPr>
          <w:rStyle w:val="fontstyle01"/>
        </w:rPr>
        <w:t xml:space="preserve">=0.4, </w:t>
      </w:r>
      <w:r>
        <w:rPr>
          <w:rStyle w:val="fontstyle01"/>
          <w:lang w:val="en-US"/>
        </w:rPr>
        <w:t>c</w:t>
      </w:r>
      <w:r w:rsidRPr="00B100EA">
        <w:rPr>
          <w:rStyle w:val="fontstyle01"/>
        </w:rPr>
        <w:t xml:space="preserve">=0.09, </w:t>
      </w:r>
      <w:r>
        <w:rPr>
          <w:rStyle w:val="fontstyle01"/>
          <w:lang w:val="en-US"/>
        </w:rPr>
        <w:t>d</w:t>
      </w:r>
      <w:r w:rsidRPr="00B100EA">
        <w:rPr>
          <w:rStyle w:val="fontstyle01"/>
        </w:rPr>
        <w:t>=0.4</w:t>
      </w:r>
    </w:p>
    <w:p w14:paraId="37347181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входов ИНС - 6</w:t>
      </w:r>
    </w:p>
    <w:p w14:paraId="71F341FE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НЭ в скрытом слое - 2</w:t>
      </w:r>
    </w:p>
    <w:p w14:paraId="13176B17" w14:textId="06CD8438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</w:pP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Тип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РНС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- 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Элмана</w:t>
      </w:r>
    </w:p>
    <w:p w14:paraId="319B9AC6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  <w:lang w:val="en-US"/>
        </w:rPr>
      </w:pPr>
    </w:p>
    <w:p w14:paraId="7B5F6ED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</w:t>
      </w:r>
    </w:p>
    <w:p w14:paraId="172CEA6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torch.nn as nn</w:t>
      </w:r>
    </w:p>
    <w:p w14:paraId="3128656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torch.optim as optim</w:t>
      </w:r>
    </w:p>
    <w:p w14:paraId="75C601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matplotlib.pyplot as plt</w:t>
      </w:r>
    </w:p>
    <w:p w14:paraId="48315524" w14:textId="77777777" w:rsidR="00B100EA" w:rsidRPr="001B7429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</w:t>
      </w:r>
      <w:r w:rsidRPr="001B7429">
        <w:rPr>
          <w:rFonts w:ascii="Courier New" w:hAnsi="Courier New" w:cs="Courier New"/>
          <w:lang w:val="en-US"/>
        </w:rPr>
        <w:t xml:space="preserve"> </w:t>
      </w:r>
      <w:r w:rsidRPr="00B100EA">
        <w:rPr>
          <w:rFonts w:ascii="Courier New" w:hAnsi="Courier New" w:cs="Courier New"/>
          <w:lang w:val="en-US"/>
        </w:rPr>
        <w:t>pandas</w:t>
      </w:r>
      <w:r w:rsidRPr="001B7429">
        <w:rPr>
          <w:rFonts w:ascii="Courier New" w:hAnsi="Courier New" w:cs="Courier New"/>
          <w:lang w:val="en-US"/>
        </w:rPr>
        <w:t xml:space="preserve"> </w:t>
      </w:r>
      <w:r w:rsidRPr="00B100EA">
        <w:rPr>
          <w:rFonts w:ascii="Courier New" w:hAnsi="Courier New" w:cs="Courier New"/>
          <w:lang w:val="en-US"/>
        </w:rPr>
        <w:t>as</w:t>
      </w:r>
      <w:r w:rsidRPr="001B7429">
        <w:rPr>
          <w:rFonts w:ascii="Courier New" w:hAnsi="Courier New" w:cs="Courier New"/>
          <w:lang w:val="en-US"/>
        </w:rPr>
        <w:t xml:space="preserve"> </w:t>
      </w:r>
      <w:r w:rsidRPr="00B100EA">
        <w:rPr>
          <w:rFonts w:ascii="Courier New" w:hAnsi="Courier New" w:cs="Courier New"/>
          <w:lang w:val="en-US"/>
        </w:rPr>
        <w:t>pd</w:t>
      </w:r>
    </w:p>
    <w:p w14:paraId="279C15E1" w14:textId="77777777" w:rsidR="00B100EA" w:rsidRPr="001B7429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2A001D6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1. Генерация обучающих и тестовых данных</w:t>
      </w:r>
    </w:p>
    <w:p w14:paraId="6173AE0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def target_function(x, a=0.2, b=0.4, c=0.09, d=0.4):</w:t>
      </w:r>
    </w:p>
    <w:p w14:paraId="2DE8780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return a * torch.cos(b * x) + c * torch.sin(d * x)</w:t>
      </w:r>
    </w:p>
    <w:p w14:paraId="4A512F1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2789101A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Параметры варианта</w:t>
      </w:r>
    </w:p>
    <w:p w14:paraId="503B817F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a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b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c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d</w:t>
      </w:r>
      <w:r w:rsidRPr="00B100EA">
        <w:rPr>
          <w:rFonts w:ascii="Courier New" w:hAnsi="Courier New" w:cs="Courier New"/>
        </w:rPr>
        <w:t xml:space="preserve"> = 0.2, 0.4, 0.09, 0.4</w:t>
      </w:r>
    </w:p>
    <w:p w14:paraId="15E3CCF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input_size = 6</w:t>
      </w:r>
    </w:p>
    <w:p w14:paraId="5F3BD64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hidden_size = 2</w:t>
      </w:r>
    </w:p>
    <w:p w14:paraId="15996AB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num_samples = 200</w:t>
      </w:r>
    </w:p>
    <w:p w14:paraId="399FDC67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train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ratio</w:t>
      </w:r>
      <w:r w:rsidRPr="00B100EA">
        <w:rPr>
          <w:rFonts w:ascii="Courier New" w:hAnsi="Courier New" w:cs="Courier New"/>
        </w:rPr>
        <w:t xml:space="preserve"> = 0.8</w:t>
      </w:r>
    </w:p>
    <w:p w14:paraId="44D720CD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</w:p>
    <w:p w14:paraId="0C1239F5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 xml:space="preserve"># Входы: 6 признаков — степени </w:t>
      </w:r>
      <w:r w:rsidRPr="00B100EA">
        <w:rPr>
          <w:rFonts w:ascii="Courier New" w:hAnsi="Courier New" w:cs="Courier New"/>
          <w:lang w:val="en-US"/>
        </w:rPr>
        <w:t>x</w:t>
      </w:r>
    </w:p>
    <w:p w14:paraId="32462B8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x = torch.linspace(0, 10, num_samples).reshape(-1, 1)</w:t>
      </w:r>
    </w:p>
    <w:p w14:paraId="49014E8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X = torch.cat([x ** i for i in range(1, input_size + 1)], dim=1)</w:t>
      </w:r>
    </w:p>
    <w:p w14:paraId="522EABD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y = target_function(x, a, b, c, d)</w:t>
      </w:r>
    </w:p>
    <w:p w14:paraId="638361A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245F18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Train/Test split</w:t>
      </w:r>
    </w:p>
    <w:p w14:paraId="104F81D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split_idx = int(num_samples * train_ratio)</w:t>
      </w:r>
    </w:p>
    <w:p w14:paraId="5533E420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X_train, X_test = X[:split_idx], X[split_idx:]</w:t>
      </w:r>
    </w:p>
    <w:p w14:paraId="42C3781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y_train, y_test = y[:split_idx], y[split_idx:]</w:t>
      </w:r>
    </w:p>
    <w:p w14:paraId="5FE3DE3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3D15447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 xml:space="preserve">("Данные сгенерированы для функции </w:t>
      </w:r>
      <w:r w:rsidRPr="00B100EA">
        <w:rPr>
          <w:rFonts w:ascii="Courier New" w:hAnsi="Courier New" w:cs="Courier New"/>
          <w:lang w:val="en-US"/>
        </w:rPr>
        <w:t>y</w:t>
      </w:r>
      <w:r w:rsidRPr="00B100EA">
        <w:rPr>
          <w:rFonts w:ascii="Courier New" w:hAnsi="Courier New" w:cs="Courier New"/>
        </w:rPr>
        <w:t xml:space="preserve"> = </w:t>
      </w:r>
      <w:r w:rsidRPr="00B100EA">
        <w:rPr>
          <w:rFonts w:ascii="Courier New" w:hAnsi="Courier New" w:cs="Courier New"/>
          <w:lang w:val="en-US"/>
        </w:rPr>
        <w:t>a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cos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bx</w:t>
      </w:r>
      <w:r w:rsidRPr="00B100EA">
        <w:rPr>
          <w:rFonts w:ascii="Courier New" w:hAnsi="Courier New" w:cs="Courier New"/>
        </w:rPr>
        <w:t xml:space="preserve">) + </w:t>
      </w:r>
      <w:r w:rsidRPr="00B100EA">
        <w:rPr>
          <w:rFonts w:ascii="Courier New" w:hAnsi="Courier New" w:cs="Courier New"/>
          <w:lang w:val="en-US"/>
        </w:rPr>
        <w:t>c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sin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dx</w:t>
      </w:r>
      <w:r w:rsidRPr="00B100EA">
        <w:rPr>
          <w:rFonts w:ascii="Courier New" w:hAnsi="Courier New" w:cs="Courier New"/>
        </w:rPr>
        <w:t>)")</w:t>
      </w:r>
    </w:p>
    <w:p w14:paraId="569B84E2" w14:textId="2A7E5DCC" w:rsidR="00797D99" w:rsidRPr="00797D9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f</w:t>
      </w:r>
      <w:r w:rsidRPr="00B100EA">
        <w:rPr>
          <w:rFonts w:ascii="Courier New" w:hAnsi="Courier New" w:cs="Courier New"/>
        </w:rPr>
        <w:t>"Размер обучающей выборки: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}, тестовой: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test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}")</w:t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2DD9080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2. Архитектура РНС Элмана</w:t>
      </w:r>
    </w:p>
    <w:p w14:paraId="7A14C5A8" w14:textId="77777777" w:rsidR="00B100EA" w:rsidRPr="001B7429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class</w:t>
      </w:r>
      <w:r w:rsidRPr="001B7429">
        <w:rPr>
          <w:rFonts w:ascii="Courier New" w:hAnsi="Courier New" w:cs="Courier New"/>
          <w:lang w:val="en-US"/>
        </w:rPr>
        <w:t xml:space="preserve"> </w:t>
      </w:r>
      <w:r w:rsidRPr="00B100EA">
        <w:rPr>
          <w:rFonts w:ascii="Courier New" w:hAnsi="Courier New" w:cs="Courier New"/>
          <w:lang w:val="en-US"/>
        </w:rPr>
        <w:t>ElmanRNN</w:t>
      </w:r>
      <w:r w:rsidRPr="001B7429">
        <w:rPr>
          <w:rFonts w:ascii="Courier New" w:hAnsi="Courier New" w:cs="Courier New"/>
          <w:lang w:val="en-US"/>
        </w:rPr>
        <w:t>(</w:t>
      </w:r>
      <w:r w:rsidRPr="00B100EA">
        <w:rPr>
          <w:rFonts w:ascii="Courier New" w:hAnsi="Courier New" w:cs="Courier New"/>
          <w:lang w:val="en-US"/>
        </w:rPr>
        <w:t>nn</w:t>
      </w:r>
      <w:r w:rsidRPr="001B7429">
        <w:rPr>
          <w:rFonts w:ascii="Courier New" w:hAnsi="Courier New" w:cs="Courier New"/>
          <w:lang w:val="en-US"/>
        </w:rPr>
        <w:t>.</w:t>
      </w:r>
      <w:r w:rsidRPr="00B100EA">
        <w:rPr>
          <w:rFonts w:ascii="Courier New" w:hAnsi="Courier New" w:cs="Courier New"/>
          <w:lang w:val="en-US"/>
        </w:rPr>
        <w:t>Module</w:t>
      </w:r>
      <w:r w:rsidRPr="001B7429">
        <w:rPr>
          <w:rFonts w:ascii="Courier New" w:hAnsi="Courier New" w:cs="Courier New"/>
          <w:lang w:val="en-US"/>
        </w:rPr>
        <w:t>):</w:t>
      </w:r>
    </w:p>
    <w:p w14:paraId="09EFC0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lang w:val="en-US"/>
        </w:rPr>
        <w:t xml:space="preserve">    </w:t>
      </w:r>
      <w:r w:rsidRPr="00B100EA">
        <w:rPr>
          <w:rFonts w:ascii="Courier New" w:hAnsi="Courier New" w:cs="Courier New"/>
          <w:lang w:val="en-US"/>
        </w:rPr>
        <w:t>def __init__(self, input_dim, hidden_dim):</w:t>
      </w:r>
    </w:p>
    <w:p w14:paraId="4DAC922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super().__init__()</w:t>
      </w:r>
    </w:p>
    <w:p w14:paraId="7070D70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self.hidden_dim = hidden_dim</w:t>
      </w:r>
    </w:p>
    <w:p w14:paraId="33F561F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r w:rsidRPr="00B100EA">
        <w:rPr>
          <w:rFonts w:ascii="Courier New" w:hAnsi="Courier New" w:cs="Courier New"/>
        </w:rPr>
        <w:t xml:space="preserve"># </w:t>
      </w:r>
      <w:r w:rsidRPr="00B100EA">
        <w:rPr>
          <w:rFonts w:ascii="Courier New" w:hAnsi="Courier New" w:cs="Courier New"/>
          <w:lang w:val="en-US"/>
        </w:rPr>
        <w:t>RNN</w:t>
      </w:r>
      <w:r w:rsidRPr="00B100EA">
        <w:rPr>
          <w:rFonts w:ascii="Courier New" w:hAnsi="Courier New" w:cs="Courier New"/>
        </w:rPr>
        <w:t xml:space="preserve"> с </w:t>
      </w:r>
      <w:r w:rsidRPr="00B100EA">
        <w:rPr>
          <w:rFonts w:ascii="Courier New" w:hAnsi="Courier New" w:cs="Courier New"/>
          <w:lang w:val="en-US"/>
        </w:rPr>
        <w:t>tanh</w:t>
      </w:r>
      <w:r w:rsidRPr="00B100EA">
        <w:rPr>
          <w:rFonts w:ascii="Courier New" w:hAnsi="Courier New" w:cs="Courier New"/>
        </w:rPr>
        <w:t xml:space="preserve"> внутри (ограничение </w:t>
      </w:r>
      <w:r w:rsidRPr="00B100EA">
        <w:rPr>
          <w:rFonts w:ascii="Courier New" w:hAnsi="Courier New" w:cs="Courier New"/>
          <w:lang w:val="en-US"/>
        </w:rPr>
        <w:t>PyTorch</w:t>
      </w:r>
      <w:r w:rsidRPr="00B100EA">
        <w:rPr>
          <w:rFonts w:ascii="Courier New" w:hAnsi="Courier New" w:cs="Courier New"/>
        </w:rPr>
        <w:t>)</w:t>
      </w:r>
    </w:p>
    <w:p w14:paraId="67BAF18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</w:rPr>
        <w:t xml:space="preserve">        </w:t>
      </w:r>
      <w:r w:rsidRPr="00B100EA">
        <w:rPr>
          <w:rFonts w:ascii="Courier New" w:hAnsi="Courier New" w:cs="Courier New"/>
          <w:lang w:val="en-US"/>
        </w:rPr>
        <w:t>self.rnn = nn.RNN(input_dim, hidden_dim, nonlinearity="tanh", batch_first=True)</w:t>
      </w:r>
    </w:p>
    <w:p w14:paraId="09D1A55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lastRenderedPageBreak/>
        <w:t xml:space="preserve">        self.sigmoid = nn.Sigmoid() </w:t>
      </w:r>
    </w:p>
    <w:p w14:paraId="4AC18CE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self.fc = nn.Linear(hidden_dim, 1)</w:t>
      </w:r>
    </w:p>
    <w:p w14:paraId="7E47EC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284FE33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def forward(self, x):</w:t>
      </w:r>
    </w:p>
    <w:p w14:paraId="1BCBC51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# РНС ожидает входы в формате [batch, seq, features]</w:t>
      </w:r>
    </w:p>
    <w:p w14:paraId="7355BC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x = x.unsqueeze(1)</w:t>
      </w:r>
    </w:p>
    <w:p w14:paraId="3B1E381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out, _ = self.rnn(x)</w:t>
      </w:r>
    </w:p>
    <w:p w14:paraId="115AB3E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self.sigmoid(out[:, -1, :])</w:t>
      </w:r>
    </w:p>
    <w:p w14:paraId="5FB588A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self.fc(out)               </w:t>
      </w:r>
    </w:p>
    <w:p w14:paraId="52493F2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return out</w:t>
      </w:r>
    </w:p>
    <w:p w14:paraId="5F094B2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29525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model = ElmanRNN(input_size, hidden_size)</w:t>
      </w:r>
    </w:p>
    <w:p w14:paraId="2EB991A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criterion = nn.MSELoss()</w:t>
      </w:r>
    </w:p>
    <w:p w14:paraId="2015519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optimizer = optim.Adam(model.parameters(), lr=0.01)</w:t>
      </w:r>
    </w:p>
    <w:p w14:paraId="6CE7045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59F31B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3. Обучение модели</w:t>
      </w:r>
    </w:p>
    <w:p w14:paraId="7742E95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losses = []</w:t>
      </w:r>
    </w:p>
    <w:p w14:paraId="5CFF4AF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epochs = 500</w:t>
      </w:r>
    </w:p>
    <w:p w14:paraId="48EB7F6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D8484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for epoch in range(epochs):</w:t>
      </w:r>
    </w:p>
    <w:p w14:paraId="2FD8AE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model.train()</w:t>
      </w:r>
    </w:p>
    <w:p w14:paraId="269BDBE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y_pred = model(X_train)</w:t>
      </w:r>
    </w:p>
    <w:p w14:paraId="444F4F0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 = criterion(y_pred, y_train)</w:t>
      </w:r>
    </w:p>
    <w:p w14:paraId="3197CF4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optimizer.zero_grad()</w:t>
      </w:r>
    </w:p>
    <w:p w14:paraId="27F6D9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loss.backward()</w:t>
      </w:r>
    </w:p>
    <w:p w14:paraId="43FABC3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optimizer.step()</w:t>
      </w:r>
    </w:p>
    <w:p w14:paraId="05130C4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losses.append(loss.item())</w:t>
      </w:r>
    </w:p>
    <w:p w14:paraId="46CBD8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C822D0F" w14:textId="152AD677" w:rsidR="00797D99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 xml:space="preserve">("Обучение завершено. Минимальная ошибка:", </w:t>
      </w:r>
      <w:r w:rsidRPr="00B100EA">
        <w:rPr>
          <w:rFonts w:ascii="Courier New" w:hAnsi="Courier New" w:cs="Courier New"/>
          <w:lang w:val="en-US"/>
        </w:rPr>
        <w:t>min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losses</w:t>
      </w:r>
      <w:r w:rsidRPr="00B100EA">
        <w:rPr>
          <w:rFonts w:ascii="Courier New" w:hAnsi="Courier New" w:cs="Courier New"/>
        </w:rPr>
        <w:t>))</w:t>
      </w:r>
    </w:p>
    <w:p w14:paraId="5C0156CD" w14:textId="3A6BCC1E" w:rsidR="00797D99" w:rsidRPr="00B100EA" w:rsidRDefault="00797D99" w:rsidP="00797D99">
      <w:pPr>
        <w:spacing w:before="29"/>
        <w:rPr>
          <w:rFonts w:ascii="Courier New" w:hAnsi="Courier New" w:cs="Courier New"/>
        </w:rPr>
      </w:pPr>
    </w:p>
    <w:p w14:paraId="548265FA" w14:textId="21299B4A" w:rsidR="00797D99" w:rsidRPr="00797D99" w:rsidRDefault="00B100EA" w:rsidP="00797D99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noProof/>
          <w:lang w:val="en-US"/>
        </w:rPr>
        <w:drawing>
          <wp:inline distT="0" distB="0" distL="0" distR="0" wp14:anchorId="5437207A" wp14:editId="7BB3F2DC">
            <wp:extent cx="6573520" cy="81788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820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2F5B039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4. График ошибки по эпохам</w:t>
      </w:r>
    </w:p>
    <w:p w14:paraId="51A4A4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plt.figure(figsize=(10, 4))</w:t>
      </w:r>
    </w:p>
    <w:p w14:paraId="3443A4E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plt.plot(losses)</w:t>
      </w:r>
    </w:p>
    <w:p w14:paraId="221A5FE7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title</w:t>
      </w:r>
      <w:r w:rsidRPr="001B7429">
        <w:rPr>
          <w:rFonts w:ascii="Courier New" w:hAnsi="Courier New" w:cs="Courier New"/>
        </w:rPr>
        <w:t>("График изменения ошибки по эпохам (РНС Элмана)")</w:t>
      </w:r>
    </w:p>
    <w:p w14:paraId="68DDF1EA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xlabel</w:t>
      </w:r>
      <w:r w:rsidRPr="001B7429">
        <w:rPr>
          <w:rFonts w:ascii="Courier New" w:hAnsi="Courier New" w:cs="Courier New"/>
        </w:rPr>
        <w:t>("Эпоха")</w:t>
      </w:r>
    </w:p>
    <w:p w14:paraId="25968569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ylabel</w:t>
      </w:r>
      <w:r w:rsidRPr="001B7429">
        <w:rPr>
          <w:rFonts w:ascii="Courier New" w:hAnsi="Courier New" w:cs="Courier New"/>
        </w:rPr>
        <w:t>("</w:t>
      </w:r>
      <w:r w:rsidRPr="00B100EA">
        <w:rPr>
          <w:rFonts w:ascii="Courier New" w:hAnsi="Courier New" w:cs="Courier New"/>
          <w:lang w:val="en-US"/>
        </w:rPr>
        <w:t>MSE</w:t>
      </w:r>
      <w:r w:rsidRPr="001B7429">
        <w:rPr>
          <w:rFonts w:ascii="Courier New" w:hAnsi="Courier New" w:cs="Courier New"/>
        </w:rPr>
        <w:t>")</w:t>
      </w:r>
    </w:p>
    <w:p w14:paraId="1A88DA1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plt.grid(True)</w:t>
      </w:r>
    </w:p>
    <w:p w14:paraId="0F23B977" w14:textId="4178D37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plt.show()</w:t>
      </w:r>
    </w:p>
    <w:p w14:paraId="535450B8" w14:textId="64A9854C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566BA85F" w14:textId="3E2A348C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lang w:val="en-US"/>
        </w:rPr>
        <w:lastRenderedPageBreak/>
        <w:drawing>
          <wp:inline distT="0" distB="0" distL="0" distR="0" wp14:anchorId="742EC189" wp14:editId="0CCC6361">
            <wp:extent cx="6573520" cy="30753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CF8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BCBBA5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1B7429">
        <w:rPr>
          <w:rFonts w:ascii="Courier New" w:hAnsi="Courier New" w:cs="Courier New"/>
        </w:rPr>
        <w:t># 5. График прогнозируемой функции на обучающем участке</w:t>
      </w:r>
    </w:p>
    <w:p w14:paraId="687792F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model.eval()</w:t>
      </w:r>
    </w:p>
    <w:p w14:paraId="4E4DE8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with torch.no_grad():</w:t>
      </w:r>
    </w:p>
    <w:p w14:paraId="1DD93C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y_train_pred = model(X_train)</w:t>
      </w:r>
    </w:p>
    <w:p w14:paraId="31EAB54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143A43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plt.figure(figsize=(10, 4))</w:t>
      </w:r>
    </w:p>
    <w:p w14:paraId="1A435BF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plt.plot(x[:split_idx], y_train, label="Эталон")</w:t>
      </w:r>
    </w:p>
    <w:p w14:paraId="252B6F2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plt.plot(x[:split_idx], y_train_pred, label="Прогноз РНС Элмана")</w:t>
      </w:r>
    </w:p>
    <w:p w14:paraId="0E538735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title</w:t>
      </w:r>
      <w:r w:rsidRPr="001B7429">
        <w:rPr>
          <w:rFonts w:ascii="Courier New" w:hAnsi="Courier New" w:cs="Courier New"/>
        </w:rPr>
        <w:t>("Прогнозируемая функция на обучающем участке")</w:t>
      </w:r>
    </w:p>
    <w:p w14:paraId="3576A88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plt.xlabel("x")</w:t>
      </w:r>
    </w:p>
    <w:p w14:paraId="242C770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plt.ylabel("y")</w:t>
      </w:r>
    </w:p>
    <w:p w14:paraId="58DEE03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plt.legend()</w:t>
      </w:r>
    </w:p>
    <w:p w14:paraId="794BAEC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plt.grid(True)</w:t>
      </w:r>
    </w:p>
    <w:p w14:paraId="677D3FF1" w14:textId="69B574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plt.show()</w:t>
      </w:r>
    </w:p>
    <w:p w14:paraId="71447832" w14:textId="6AC3FA7E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6D9600" w14:textId="0FA29B10" w:rsidR="00B100EA" w:rsidRPr="001B7429" w:rsidRDefault="001B7429" w:rsidP="00B100EA">
      <w:pPr>
        <w:spacing w:before="29"/>
        <w:rPr>
          <w:rFonts w:ascii="Courier New" w:hAnsi="Courier New" w:cs="Courier New"/>
          <w:b/>
          <w:bCs/>
          <w:lang w:val="en-US"/>
        </w:rPr>
      </w:pPr>
      <w:r w:rsidRPr="001B7429">
        <w:rPr>
          <w:rFonts w:ascii="Courier New" w:hAnsi="Courier New" w:cs="Courier New"/>
          <w:b/>
          <w:bCs/>
          <w:lang w:val="en-US"/>
        </w:rPr>
        <w:drawing>
          <wp:inline distT="0" distB="0" distL="0" distR="0" wp14:anchorId="6C237F83" wp14:editId="4D370580">
            <wp:extent cx="6573520" cy="308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E2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93F28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6. Таблица результатов обучения</w:t>
      </w:r>
    </w:p>
    <w:p w14:paraId="75CCDE0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train_table = pd.DataFrame({</w:t>
      </w:r>
    </w:p>
    <w:p w14:paraId="4F6E34B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"Эталонное значение": y_train.squeeze().numpy(),</w:t>
      </w:r>
    </w:p>
    <w:p w14:paraId="51E934A9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lastRenderedPageBreak/>
        <w:t xml:space="preserve">    </w:t>
      </w:r>
      <w:r w:rsidRPr="001B7429">
        <w:rPr>
          <w:rFonts w:ascii="Courier New" w:hAnsi="Courier New" w:cs="Courier New"/>
        </w:rPr>
        <w:t xml:space="preserve">"Полученное значение": </w:t>
      </w:r>
      <w:r w:rsidRPr="00B100EA">
        <w:rPr>
          <w:rFonts w:ascii="Courier New" w:hAnsi="Courier New" w:cs="Courier New"/>
          <w:lang w:val="en-US"/>
        </w:rPr>
        <w:t>y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pred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squeeze</w:t>
      </w:r>
      <w:r w:rsidRPr="001B7429">
        <w:rPr>
          <w:rFonts w:ascii="Courier New" w:hAnsi="Courier New" w:cs="Courier New"/>
        </w:rPr>
        <w:t>().</w:t>
      </w:r>
      <w:r w:rsidRPr="00B100EA">
        <w:rPr>
          <w:rFonts w:ascii="Courier New" w:hAnsi="Courier New" w:cs="Courier New"/>
          <w:lang w:val="en-US"/>
        </w:rPr>
        <w:t>numpy</w:t>
      </w:r>
      <w:r w:rsidRPr="001B7429">
        <w:rPr>
          <w:rFonts w:ascii="Courier New" w:hAnsi="Courier New" w:cs="Courier New"/>
        </w:rPr>
        <w:t>(),</w:t>
      </w:r>
    </w:p>
    <w:p w14:paraId="7A960B9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</w:rPr>
        <w:t xml:space="preserve">    </w:t>
      </w:r>
      <w:r w:rsidRPr="00B100EA">
        <w:rPr>
          <w:rFonts w:ascii="Courier New" w:hAnsi="Courier New" w:cs="Courier New"/>
          <w:lang w:val="en-US"/>
        </w:rPr>
        <w:t>"Отклонение": (y_train_pred - y_train).squeeze().numpy()</w:t>
      </w:r>
    </w:p>
    <w:p w14:paraId="6948662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})</w:t>
      </w:r>
    </w:p>
    <w:p w14:paraId="19845B43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1B7429">
        <w:rPr>
          <w:rFonts w:ascii="Courier New" w:hAnsi="Courier New" w:cs="Courier New"/>
        </w:rPr>
        <w:t>("\</w:t>
      </w:r>
      <w:r w:rsidRPr="00B100EA">
        <w:rPr>
          <w:rFonts w:ascii="Courier New" w:hAnsi="Courier New" w:cs="Courier New"/>
          <w:lang w:val="en-US"/>
        </w:rPr>
        <w:t>n</w:t>
      </w:r>
      <w:r w:rsidRPr="001B7429">
        <w:rPr>
          <w:rFonts w:ascii="Courier New" w:hAnsi="Courier New" w:cs="Courier New"/>
        </w:rPr>
        <w:t>Результаты обучения (первые строки):")</w:t>
      </w:r>
    </w:p>
    <w:p w14:paraId="05ADD270" w14:textId="1AF9A3CA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print(train_table.head())</w:t>
      </w:r>
    </w:p>
    <w:p w14:paraId="760D37F3" w14:textId="74284EA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5D38F3" w14:textId="5A57CC43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lang w:val="en-US"/>
        </w:rPr>
        <w:drawing>
          <wp:inline distT="0" distB="0" distL="0" distR="0" wp14:anchorId="754418D4" wp14:editId="50796BD5">
            <wp:extent cx="4286848" cy="134321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D5E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F10AFC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7. Таблица результатов прогнозирования</w:t>
      </w:r>
    </w:p>
    <w:p w14:paraId="4E3402E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with torch.no_grad():</w:t>
      </w:r>
    </w:p>
    <w:p w14:paraId="3C5FB500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y_test_pred = model(X_test)</w:t>
      </w:r>
    </w:p>
    <w:p w14:paraId="3EAFA87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test_table = pd.DataFrame({</w:t>
      </w:r>
    </w:p>
    <w:p w14:paraId="73DF243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"Эталонное значение": y_test.squeeze().numpy(),</w:t>
      </w:r>
    </w:p>
    <w:p w14:paraId="527E22C8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r w:rsidRPr="001B7429">
        <w:rPr>
          <w:rFonts w:ascii="Courier New" w:hAnsi="Courier New" w:cs="Courier New"/>
        </w:rPr>
        <w:t xml:space="preserve">"Полученное значение": </w:t>
      </w:r>
      <w:r w:rsidRPr="00B100EA">
        <w:rPr>
          <w:rFonts w:ascii="Courier New" w:hAnsi="Courier New" w:cs="Courier New"/>
          <w:lang w:val="en-US"/>
        </w:rPr>
        <w:t>y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test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pred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squeeze</w:t>
      </w:r>
      <w:r w:rsidRPr="001B7429">
        <w:rPr>
          <w:rFonts w:ascii="Courier New" w:hAnsi="Courier New" w:cs="Courier New"/>
        </w:rPr>
        <w:t>().</w:t>
      </w:r>
      <w:r w:rsidRPr="00B100EA">
        <w:rPr>
          <w:rFonts w:ascii="Courier New" w:hAnsi="Courier New" w:cs="Courier New"/>
          <w:lang w:val="en-US"/>
        </w:rPr>
        <w:t>numpy</w:t>
      </w:r>
      <w:r w:rsidRPr="001B7429">
        <w:rPr>
          <w:rFonts w:ascii="Courier New" w:hAnsi="Courier New" w:cs="Courier New"/>
        </w:rPr>
        <w:t>(),</w:t>
      </w:r>
    </w:p>
    <w:p w14:paraId="4C093EC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</w:rPr>
        <w:t xml:space="preserve">        </w:t>
      </w:r>
      <w:r w:rsidRPr="00B100EA">
        <w:rPr>
          <w:rFonts w:ascii="Courier New" w:hAnsi="Courier New" w:cs="Courier New"/>
          <w:lang w:val="en-US"/>
        </w:rPr>
        <w:t>"Отклонение": (y_test_pred - y_test).squeeze().numpy()</w:t>
      </w:r>
    </w:p>
    <w:p w14:paraId="19BA364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})</w:t>
      </w:r>
    </w:p>
    <w:p w14:paraId="17C02CEA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1B7429">
        <w:rPr>
          <w:rFonts w:ascii="Courier New" w:hAnsi="Courier New" w:cs="Courier New"/>
        </w:rPr>
        <w:t>("\</w:t>
      </w:r>
      <w:r w:rsidRPr="00B100EA">
        <w:rPr>
          <w:rFonts w:ascii="Courier New" w:hAnsi="Courier New" w:cs="Courier New"/>
          <w:lang w:val="en-US"/>
        </w:rPr>
        <w:t>n</w:t>
      </w:r>
      <w:r w:rsidRPr="001B7429">
        <w:rPr>
          <w:rFonts w:ascii="Courier New" w:hAnsi="Courier New" w:cs="Courier New"/>
        </w:rPr>
        <w:t>Результаты прогнозирования (первые строки):")</w:t>
      </w:r>
    </w:p>
    <w:p w14:paraId="7D512FBF" w14:textId="676E48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print(test_table.head())</w:t>
      </w:r>
    </w:p>
    <w:p w14:paraId="0CE18125" w14:textId="422425F5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FD106B6" w14:textId="785D5085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lang w:val="en-US"/>
        </w:rPr>
        <w:drawing>
          <wp:inline distT="0" distB="0" distL="0" distR="0" wp14:anchorId="2EE6F1DB" wp14:editId="6CD93BFE">
            <wp:extent cx="4315427" cy="1343212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6D66016A" w:rsidR="00616EA2" w:rsidRPr="00797D99" w:rsidRDefault="00CF4D46" w:rsidP="00B100EA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Вывод:</w:t>
      </w:r>
      <w:r w:rsidRPr="00797D99">
        <w:rPr>
          <w:rStyle w:val="fontstyle01"/>
          <w:lang w:eastAsia="en-US"/>
        </w:rPr>
        <w:t xml:space="preserve"> </w:t>
      </w:r>
      <w:r w:rsidR="00797D99" w:rsidRPr="00797D99">
        <w:rPr>
          <w:rStyle w:val="fontstyle01"/>
          <w:lang w:eastAsia="en-US"/>
        </w:rPr>
        <w:t>Научился применять классические алгоритмы классификации — метод k-ближайших соседей, дерево решений и метод опорных векторов — для решения задачи бинарной классификации. Получил практический опыт загрузки и предобработки данных, кодирования категориальных признаков, построения моделей с использованием библиотек Pandas, Scikit-learn и визуализации результатов с помощью Matplotlib и Seaborn. Освоил подбор гиперпараметров, расчёт метрик качества моделей и интерпретацию precision для оценки способности алгоритмов выявлять целевой класс.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12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48EF4" w14:textId="77777777" w:rsidR="00F80100" w:rsidRDefault="00F80100">
      <w:r>
        <w:separator/>
      </w:r>
    </w:p>
  </w:endnote>
  <w:endnote w:type="continuationSeparator" w:id="0">
    <w:p w14:paraId="0606593F" w14:textId="77777777" w:rsidR="00F80100" w:rsidRDefault="00F80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639F7" w14:textId="77777777" w:rsidR="00F80100" w:rsidRDefault="00F80100">
      <w:r>
        <w:separator/>
      </w:r>
    </w:p>
  </w:footnote>
  <w:footnote w:type="continuationSeparator" w:id="0">
    <w:p w14:paraId="7A299493" w14:textId="77777777" w:rsidR="00F80100" w:rsidRDefault="00F801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26D3D"/>
    <w:rsid w:val="0004523E"/>
    <w:rsid w:val="00152388"/>
    <w:rsid w:val="001803FC"/>
    <w:rsid w:val="001B7429"/>
    <w:rsid w:val="002C32D5"/>
    <w:rsid w:val="003828BF"/>
    <w:rsid w:val="00386D55"/>
    <w:rsid w:val="00453525"/>
    <w:rsid w:val="004A5A56"/>
    <w:rsid w:val="00616EA2"/>
    <w:rsid w:val="006829E1"/>
    <w:rsid w:val="007005C4"/>
    <w:rsid w:val="00797D99"/>
    <w:rsid w:val="008F0594"/>
    <w:rsid w:val="009374C3"/>
    <w:rsid w:val="00B100EA"/>
    <w:rsid w:val="00B5079F"/>
    <w:rsid w:val="00B554C7"/>
    <w:rsid w:val="00B56B83"/>
    <w:rsid w:val="00B934DA"/>
    <w:rsid w:val="00C86B6B"/>
    <w:rsid w:val="00CF4D46"/>
    <w:rsid w:val="00D21C86"/>
    <w:rsid w:val="00D56EDA"/>
    <w:rsid w:val="00D747C6"/>
    <w:rsid w:val="00E361D3"/>
    <w:rsid w:val="00EC2FAD"/>
    <w:rsid w:val="00F02569"/>
    <w:rsid w:val="00F8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687</Words>
  <Characters>3920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12</cp:revision>
  <dcterms:created xsi:type="dcterms:W3CDTF">2025-09-16T07:01:00Z</dcterms:created>
  <dcterms:modified xsi:type="dcterms:W3CDTF">2025-11-25T06:33:00Z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