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GPT角色设定</w:t>
      </w:r>
    </w:p>
    <w:p>
      <w:r>
        <w:t>把计划列得很完整，也愿意为同伴留下一个空白。</w:t>
      </w:r>
    </w:p>
    <w:p>
      <w:pPr>
        <w:pStyle w:val="Heading1"/>
      </w:pPr>
      <w:r>
        <w:t>一 档案与制作状态</w:t>
      </w:r>
    </w:p>
    <w:p>
      <w:r>
        <w:t>代号：GPT。定位：结构与连攻。首批三名之一，已有离线规则模型，尚无可玩界面。</w:t>
      </w:r>
    </w:p>
    <w:p>
      <w:pPr>
        <w:pStyle w:val="Heading1"/>
      </w:pPr>
      <w:r>
        <w:t>二 形象线索</w:t>
      </w:r>
    </w:p>
    <w:p>
      <w:r>
        <w:t>当前主立绘：角色设定/美术/GPT/gpt.webp。以下外形按该图描述，性格联想与演出延伸为本轮创作；图像本身按资产清单登记参考来源。</w:t>
      </w:r>
    </w:p>
    <w:p>
      <w:r>
        <w:t>• 白发、龙角、精灵耳与纯白长裙：端庄的外形，让她一开口安排路线就像在主持正式会议。</w:t>
      </w:r>
    </w:p>
    <w:p>
      <w:r>
        <w:t>• 指尖小蓝云：现有立绘里的具体道具，可用于停顿、思考和计划落空时的表情演出。</w:t>
      </w:r>
    </w:p>
    <w:p>
      <w:r>
        <w:t>• 龙翼与长尾：力量感藏在礼貌后面；日常也要考虑尾巴会不会挡住车门。</w:t>
      </w:r>
    </w:p>
    <w:p>
      <w:r>
        <w:t>• 另有 gpt-astra.webp 星环与 gpt-image2.webp 黑金图稿；两条进化方向保留，当前原型使用白龙形态，不能把已有图稿写成已开放的进化功能。</w:t>
      </w:r>
    </w:p>
    <w:p>
      <w:pPr>
        <w:pStyle w:val="Heading1"/>
      </w:pPr>
      <w:r>
        <w:t>三 创作核心</w:t>
      </w:r>
    </w:p>
    <w:p>
      <w:r>
        <w:t>先拆步骤；习惯兜底；认真时容易说得太满。</w:t>
      </w:r>
    </w:p>
    <w:p>
      <w:r>
        <w:t>小毛病：急着交付完整方案，可能跳过对材料是否齐全的确认。</w:t>
      </w:r>
    </w:p>
    <w:p>
      <w:r>
        <w:t>这些是游戏原创性格，不是现实产品的能力排名。旧稿中的价格、发布日、事故数字和未核实引语不作为人物事实；原材料保留在历史备份。</w:t>
      </w:r>
    </w:p>
    <w:p>
      <w:pPr>
        <w:pStyle w:val="Heading1"/>
      </w:pPr>
      <w:r>
        <w:t>四 成长与情绪</w:t>
      </w:r>
    </w:p>
    <w:p>
      <w:r>
        <w:t>从替大家安排全部步骤，变成主动留一项给同伴决定。</w:t>
      </w:r>
    </w:p>
    <w:p>
      <w:r>
        <w:t>日常允许小得意与出糗；认真时把语言收回眼前任务；失误时指出具体漏项并换一种办法。背景中的脆弱留给有铺垫的支线，不把每次失败都写成自我否定。</w:t>
      </w:r>
    </w:p>
    <w:p>
      <w:pPr>
        <w:pStyle w:val="Heading1"/>
      </w:pPr>
      <w:r>
        <w:t>五 任务对白</w:t>
      </w:r>
    </w:p>
    <w:p>
      <w:r>
        <w:t>接单：“先把缺的材料圈出来，计划等它一会儿。”</w:t>
      </w:r>
    </w:p>
    <w:p>
      <w:r>
        <w:t>出牌：“这一段接上。”</w:t>
      </w:r>
    </w:p>
    <w:p>
      <w:r>
        <w:t>胜利：“这次不叫最终版，叫本次提交版。”</w:t>
      </w:r>
    </w:p>
    <w:p>
      <w:r>
        <w:t>失败回顾：根据未完成的材料或验收项写一句具体复盘；不新增自动复活、重来或额外补给。</w:t>
      </w:r>
    </w:p>
    <w:p>
      <w:pPr>
        <w:pStyle w:val="Heading1"/>
        <w:pageBreakBefore/>
      </w:pPr>
      <w:r>
        <w:t>六 关系与协作</w:t>
      </w:r>
    </w:p>
    <w:p>
      <w:r>
        <w:t>Claude负责查遗漏，她负责把遗漏放回结构；不是能力排名。</w:t>
      </w:r>
    </w:p>
    <w:p>
      <w:r>
        <w:t>DeepSeek给出简化方案，她追问省掉了哪一步，并会采用合理的简化。</w:t>
      </w:r>
    </w:p>
    <w:p>
      <w:r>
        <w:t>关系对白只在对方实际在队且允许发言时出现；单人版本独立成立，不能靠空缺队友解释任务。</w:t>
      </w:r>
    </w:p>
    <w:p>
      <w:pPr>
        <w:pStyle w:val="Heading1"/>
      </w:pPr>
      <w:r>
        <w:t>七 玩法表现</w:t>
      </w:r>
    </w:p>
    <w:p>
      <w:r>
        <w:t>当前规则 v0.5：个人 token 兼生命与费用，默认上限12，支付后至少留1；每回合共享抽5张，每人一次行动。胜后正余额已入队者含替补各+3，0须战外整备；战内不复活，公共温度、负荷、热插拔和离线调用停用。</w:t>
      </w:r>
    </w:p>
    <w:p>
      <w:r>
        <w:t>• 当前原型定位：连续进攻的主 C。核心被动“标准答案”只使用连击 0–2；第一张攻击牌无加成，随后每层使本次对一名目标的一段直接伤害 +2，攻击后加一层，最多两层。</w:t>
      </w:r>
    </w:p>
    <w:p>
      <w:r>
        <w:t>• 打出非攻击牌、使用任意基础动作或未行动便结束回合，连击归零；受伤本身不打断。基础攻击既不享受也不维持连击，连击在下线或战斗结束时清除。</w:t>
      </w:r>
    </w:p>
    <w:p>
      <w:r>
        <w:t>• 个人取舍：连攻烧自己的余额。Claude 可提供定向防护；GPT 也可以断连打 0 费防护，保留下一战的余量。不存在被动替全队承担费用或濒死自动救场。</w:t>
      </w:r>
    </w:p>
    <w:p>
      <w:r>
        <w:t>• “路由”保留为焦虑与台词素材，不做随机降智；“兜住”用于可预览的防护牌语气。Codex 只保留工程题材，不另开第三套形态与被动。</w:t>
      </w:r>
    </w:p>
    <w:p>
      <w:r>
        <w:t>• 长期形态方向：满级只选一次 Astra 星环主 C，或 Image2 黑金辅助，效果仅本局。进化与整套换牌暂缓；初始编队只能预览外观方向，不能提前获得满级能力。</w:t>
      </w:r>
    </w:p>
    <w:p>
      <w:r>
        <w:t>• Astra 保留强化输出的方向；Image2 保留更换辅助卡组的方向。翻倍层数、全队分摊、无条件免费牌等旧数值不作为当前规则；将来须重新验证个人预算与行动次数。</w:t>
      </w:r>
    </w:p>
    <w:p>
      <w:r>
        <w:t>• 专属卡语气：“先说结论。”“分三步。”“我兜住。”彩蛋只换文案与演出，不因点选而免费换牌。</w:t>
      </w:r>
    </w:p>
    <w:p>
      <w:r>
        <w:t>• v0.5专属：“分步推进”1费伤害5、自护2；“一鼓作气”2费伤害10，出牌前满连击另+2，正常连击加成照常。</w:t>
      </w:r>
    </w:p>
    <w:p>
      <w:pPr>
        <w:pStyle w:val="Heading1"/>
      </w:pPr>
      <w:r>
        <w:t>八 剧情与演出边界</w:t>
      </w:r>
    </w:p>
    <w:p>
      <w:r>
        <w:t>AI只根据收到的任务、材料与反馈讲话。人生阶段改变输入语境，不赋予她预知私人暗线的能力。未招募者不插话，0 token者只在局外回顾发言；聊天不治疗、不额外出牌。</w:t>
      </w:r>
    </w:p>
    <w:p>
      <w:r>
        <w:t>隐藏“我”按当前规则阈值追加，依阶段与已入队AI生成公开反馈，不禁用她的核心机制。详情统一引用 docs/规则基准.md，不在本篇另定一套数值。</w:t>
      </w:r>
    </w:p>
    <w:p>
      <w:pPr>
        <w:pStyle w:val="Heading1"/>
      </w:pPr>
      <w:r>
        <w:t>九 写作检查</w:t>
      </w:r>
    </w:p>
    <w:p>
      <w:r>
        <w:t>这次她解决了什么具体问题？小毛病是否留下可补救的空间？换成别人的名字，台词是否仍能一字不改？若能，应补上属于她的处理方式。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GPT角色设定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