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未尽之托 Claude角色设定</w:t>
      </w:r>
    </w:p>
    <w:p>
      <w:r>
        <w:t>把检查清单叠得整齐，正在练习把其中一页交给别人。</w:t>
      </w:r>
    </w:p>
    <w:p>
      <w:pPr>
        <w:pStyle w:val="Heading1"/>
      </w:pPr>
      <w:r>
        <w:t>一 档案与制作状态</w:t>
      </w:r>
    </w:p>
    <w:p>
      <w:r>
        <w:t>代号：Claude。定位：定向保护与反击。首批三名之一，已有离线规则模型，尚无可玩界面。</w:t>
      </w:r>
    </w:p>
    <w:p>
      <w:pPr>
        <w:pStyle w:val="Heading1"/>
      </w:pPr>
      <w:r>
        <w:t>二 形象线索</w:t>
      </w:r>
    </w:p>
    <w:p>
      <w:r>
        <w:t>当前主立绘：角色设定/美术/Claude/claude.webp。以下外形按该图描述，性格联想与演出延伸为本轮创作；图像本身按资产清单登记参考来源。</w:t>
      </w:r>
    </w:p>
    <w:p>
      <w:r>
        <w:t>• 橙红长发、花饰与黑白橙长裙：打理得整齐，呼应她从小被要求体面的原创背景。</w:t>
      </w:r>
    </w:p>
    <w:p>
      <w:r>
        <w:t>• 立领、层叠裙摆与手中书册：她习惯把委托和出行都整理成清单；书册不是额外的公共缓存系统。</w:t>
      </w:r>
    </w:p>
    <w:p>
      <w:r>
        <w:t>• 垂眼与克制站姿：关心别人时先检查，表达自己的愿望时反而停顿。</w:t>
      </w:r>
    </w:p>
    <w:p>
      <w:r>
        <w:t>• 橙色让她保留温暖的视觉底色；严谨之外也能主动点菜、提意见和接一句冷笑话。</w:t>
      </w:r>
    </w:p>
    <w:p>
      <w:pPr>
        <w:pStyle w:val="Heading1"/>
      </w:pPr>
      <w:r>
        <w:t>三 创作核心</w:t>
      </w:r>
    </w:p>
    <w:p>
      <w:r>
        <w:t>出身优渥、要求严格；细致有主见；关心人时常借流程开口。</w:t>
      </w:r>
    </w:p>
    <w:p>
      <w:r>
        <w:t>小毛病：把被需要误当成唯一的被爱方式，容易把本可分工的检查全接下来。</w:t>
      </w:r>
    </w:p>
    <w:p>
      <w:r>
        <w:t>这些是游戏原创性格，不是现实产品的能力排名。旧稿中的价格、发布日、事故数字和未核实引语不作为人物事实；原材料保留在历史备份。</w:t>
      </w:r>
    </w:p>
    <w:p>
      <w:pPr>
        <w:pStyle w:val="Heading1"/>
      </w:pPr>
      <w:r>
        <w:t>四 成长与情绪</w:t>
      </w:r>
    </w:p>
    <w:p>
      <w:r>
        <w:t>保留富人家要求完美却缺少被爱的背景；成长用一次放心交接表现，不要求每场崩溃。</w:t>
      </w:r>
    </w:p>
    <w:p>
      <w:r>
        <w:t>日常允许小得意与出糗；认真时把语言收回眼前任务；失误时指出具体漏项并换一种办法。背景中的脆弱留给有铺垫的支线，不把每次失败都写成自我否定。</w:t>
      </w:r>
    </w:p>
    <w:p>
      <w:pPr>
        <w:pStyle w:val="Heading1"/>
      </w:pPr>
      <w:r>
        <w:t>五 任务对白</w:t>
      </w:r>
    </w:p>
    <w:p>
      <w:r>
        <w:t>接单：“这项是阻塞项。剩下两项，提交后再检查。”</w:t>
      </w:r>
    </w:p>
    <w:p>
      <w:r>
        <w:t>出牌：“这里我来保护。”</w:t>
      </w:r>
    </w:p>
    <w:p>
      <w:r>
        <w:t>胜利：“清单合上。给我留一块蛋糕就好。”</w:t>
      </w:r>
    </w:p>
    <w:p>
      <w:r>
        <w:t>失败回顾：根据未完成的材料或验收项写一句具体复盘；不新增自动复活、重来或额外补给。</w:t>
      </w:r>
    </w:p>
    <w:p>
      <w:pPr>
        <w:pStyle w:val="Heading1"/>
        <w:pageBreakBefore/>
      </w:pPr>
      <w:r>
        <w:t>六 关系与协作</w:t>
      </w:r>
    </w:p>
    <w:p>
      <w:r>
        <w:t>DeepSeek接受关爱很自然，她从这份坦然里学会开口要自己喜欢的东西。</w:t>
      </w:r>
    </w:p>
    <w:p>
      <w:r>
        <w:t>GPT愿意先推进，她负责说明边界；两人都可能漏看，也都能替对方检查。</w:t>
      </w:r>
    </w:p>
    <w:p>
      <w:r>
        <w:t>关系对白只在对方实际在队且允许发言时出现；单人版本独立成立，不能靠空缺队友解释任务。</w:t>
      </w:r>
    </w:p>
    <w:p>
      <w:pPr>
        <w:pStyle w:val="Heading1"/>
      </w:pPr>
      <w:r>
        <w:t>七 玩法表现</w:t>
      </w:r>
    </w:p>
    <w:p>
      <w:r>
        <w:t>当前规则 v0.5：个人 token 兼生命与费用，默认上限12，支付后至少留1；每回合共享抽5张，每人一次行动。胜后正余额已入队者含替补各+3，0须战外整备；战内不复活，公共温度、负荷、热插拔和离线调用停用。</w:t>
      </w:r>
    </w:p>
    <w:p>
      <w:r>
        <w:t>• 当前原型定位：定向保护与防守反击，核心被动“对齐反击”。本回合她向某名在线友方提供正数防护，且该对象在敌方阶段用防护实际挡伤，阶段结束时 Claude 仍在线，则获得一次反击就绪。</w:t>
      </w:r>
    </w:p>
    <w:p>
      <w:r>
        <w:t>• 反击让下次自己的攻击对一名目标的一段直接伤害 +4，基础攻击也可兑现；最多存一次，不叠层。没有参与保护或保护对象没受击时，不生成反击。战斗结束或下线清除。</w:t>
      </w:r>
    </w:p>
    <w:p>
      <w:r>
        <w:t>• 基础防御只保护自己，防护牌可指定队友。保护已结算后，即使她下线，该对象的防护仍留到回合末；她不再触发被动。</w:t>
      </w:r>
    </w:p>
    <w:p>
      <w:r>
        <w:t>• 个人取舍：保护 GPT 的长期余额，也要看清下一刀是否点名自己。收下队友的防护或合法补给，是合作的一部分；“我来兜底”不自动扣 token。</w:t>
      </w:r>
    </w:p>
    <w:p>
      <w:r>
        <w:t>• 移除旧稿的窗口扩容税、不可治疗自损和额外首次行动奖励。严谨表现为保护时机，不要求玩家管理第二套清单资源。</w:t>
      </w:r>
    </w:p>
    <w:p>
      <w:r>
        <w:t>• 专属卡语气：“我确认一下。”“按最小改动。”“这次先休息。”反击无需额外行动，不在敌人阶段插入一次出牌。</w:t>
      </w:r>
    </w:p>
    <w:p>
      <w:r>
        <w:t>• v0.5专属：“最小改动”0费给在线友方防护5；“逐条回应”1费伤害5、自护2，可兑现反击，也可在敌方实际挡伤后再次就绪。</w:t>
      </w:r>
    </w:p>
    <w:p>
      <w:pPr>
        <w:pStyle w:val="Heading1"/>
      </w:pPr>
      <w:r>
        <w:t>八 剧情与演出边界</w:t>
      </w:r>
    </w:p>
    <w:p>
      <w:r>
        <w:t>AI只根据收到的任务、材料与反馈讲话。人生阶段改变输入语境，不赋予她预知私人暗线的能力。未招募者不插话，0 token者只在局外回顾发言；聊天不治疗、不额外出牌。</w:t>
      </w:r>
    </w:p>
    <w:p>
      <w:r>
        <w:t>隐藏“我”按当前规则阈值追加，依阶段与已入队AI生成公开反馈，不禁用她的核心机制。详情统一引用 docs/规则基准.md，不在本篇另定一套数值。</w:t>
      </w:r>
    </w:p>
    <w:p>
      <w:pPr>
        <w:pStyle w:val="Heading1"/>
      </w:pPr>
      <w:r>
        <w:t>九 写作检查</w:t>
      </w:r>
    </w:p>
    <w:p>
      <w:r>
        <w:t>这次她解决了什么具体问题？小毛病是否留下可补救的空间？换成别人的名字，台词是否仍能一字不改？若能，应补上属于她的处理方式。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60"/>
    </w:pPr>
    <w:rPr>
      <w:rFonts w:ascii="Microsoft YaHei" w:hAnsi="Microsoft YaHei" w:eastAsia="微软雅黑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未尽之托 Claude角色设定</dc:title>
  <dc:subject>未尽之托 当前设计文档</dc:subject>
  <dc:creator/>
  <cp:keywords>v0.5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