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Llama角色设定</w:t>
      </w:r>
    </w:p>
    <w:p>
      <w:r>
        <w:t>工具箱可以借，最底下一层的零食要先问。</w:t>
      </w:r>
    </w:p>
    <w:p>
      <w:pPr>
        <w:pStyle w:val="Heading1"/>
      </w:pPr>
      <w:r>
        <w:t>一 档案与制作状态</w:t>
      </w:r>
    </w:p>
    <w:p>
      <w:r>
        <w:t>代号：Llama。定位：模板分享与防护候选。后续角色，当前没有可玩实现；下述机制为方向提案。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当前主立绘：角色设定/美术/Llama/llama.webp。以下外形按该图描述，性格联想与演出延伸为本轮创作；图像本身按资产清单登记参考来源。</w:t>
      </w:r>
    </w:p>
    <w:p>
      <w:r>
        <w:t>• 奶白毛绒连帽外套、羊驼耳饰与拖鞋：柔软、慢性子，把舒服看得很重。</w:t>
      </w:r>
    </w:p>
    <w:p>
      <w:r>
        <w:t>• 衣服和发饰上的无穷符号：分享工具和经验的意象，不代表个人 token 可以被全队自动取用。</w:t>
      </w:r>
    </w:p>
    <w:p>
      <w:r>
        <w:t>• 长发、半睁的眼与抬手揉眼的姿势：出门慢半拍，准备好的零食和毯子却一样不少。</w:t>
      </w:r>
    </w:p>
    <w:p>
      <w:r>
        <w:t>• 与 Muse 的青蓝旅行装形成生活习惯上的反差；两人是并肩旅伴，没有谁取代谁的固定剧情。</w:t>
      </w:r>
    </w:p>
    <w:p>
      <w:pPr>
        <w:pStyle w:val="Heading1"/>
      </w:pPr>
      <w:r>
        <w:t>三 创作核心</w:t>
      </w:r>
    </w:p>
    <w:p>
      <w:r>
        <w:t>慢性子；喜欢宅家；分享工具时很开心，也有自己的小偏好。</w:t>
      </w:r>
    </w:p>
    <w:p>
      <w:r>
        <w:t>小毛病：默认别人会懂工具用法，说明书经常留在毯子底下。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让同伴也教她新用法，分享关系不只是一方不断付出。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接单：“这个我有现成的。说明书……等我翻一下毯子。”</w:t>
      </w:r>
    </w:p>
    <w:p>
      <w:r>
        <w:t>出牌：“工具拿好，我扶一下。”</w:t>
      </w:r>
    </w:p>
    <w:p>
      <w:r>
        <w:t>胜利：“都用上了？好，我也留一份。”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Muse带来现场观察，她提供可复用工具，二人并列同行，没有被替代的主线。</w:t>
      </w:r>
    </w:p>
    <w:p>
      <w:r>
        <w:t>Qwen会替她补教程，她愿意试后辈的新办法；成长不依靠自我贬低。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后续候选定位：定向保护／资源支援，尚未进入三人原型；“共享”保留为单一方向。</w:t>
      </w:r>
    </w:p>
    <w:p>
      <w:r>
        <w:t>• 分享必须通过她主动使用的牌落实为指定队友的防护或有限转交。个人 token 互不自动借用，转交不得制造净资源或允许支付后归零。</w:t>
      </w:r>
    </w:p>
    <w:p>
      <w:r>
        <w:t>• 不复制给队友任意使用的专属卡、不生成全队可用的额外钱包；没有个人窗口扩容或被借用后暗中积累的疲惫条。</w:t>
      </w:r>
    </w:p>
    <w:p>
      <w:r>
        <w:t>• token 耗尽按同一规则立即下线；旧“维护模式”不允许归零后继续共享。休息整备在战外完成，不能靠剧情免费重启。</w:t>
      </w:r>
    </w:p>
    <w:p>
      <w:r>
        <w:t>• 慢性子在出手前后的动作中表现，不能强制前两回合失去行动。专属卡语气：“拿去。”“我顶着。”“不急。”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Llama角色设定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