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Perplexity角色设定</w:t>
      </w:r>
    </w:p>
    <w:p>
      <w:r>
        <w:t>连一句“听说”都想找出处，查不到时会把问号留下。</w:t>
      </w:r>
    </w:p>
    <w:p>
      <w:pPr>
        <w:pStyle w:val="Heading1"/>
      </w:pPr>
      <w:r>
        <w:t>一 档案与制作状态</w:t>
      </w:r>
    </w:p>
    <w:p>
      <w:r>
        <w:t>代号：Perplexity。定位：溯源与情报控制候选。后续角色，当前没有可玩实现；下述机制为方向提案。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当前主立绘：角色设定/美术/Perplexity/perplexity.webp。以下外形按该图描述，性格联想与演出延伸为本轮创作；图像本身按资产清单登记参考来源。</w:t>
      </w:r>
    </w:p>
    <w:p>
      <w:r>
        <w:t>• 墨青长发、圆眼镜与耳机：习惯同时听现场和核对资料。</w:t>
      </w:r>
    </w:p>
    <w:p>
      <w:r>
        <w:t>• 八芒星权杖、提灯与罗盘：在信息里找路的意象，查不到时会明确说不知道。</w:t>
      </w:r>
    </w:p>
    <w:p>
      <w:r>
        <w:t>• 厚书、皮质书袋与长外套：把出处随身带着，旅途中连饭馆营业时间也想核实。</w:t>
      </w:r>
    </w:p>
    <w:p>
      <w:r>
        <w:t>• 她的书和 Muse 的旅行手账分工不同：她核对依据，Muse保存现场观察；都不是 Kimi 的战斗记录槽。</w:t>
      </w:r>
    </w:p>
    <w:p>
      <w:pPr>
        <w:pStyle w:val="Heading1"/>
      </w:pPr>
      <w:r>
        <w:t>三 创作核心</w:t>
      </w:r>
    </w:p>
    <w:p>
      <w:r>
        <w:t>谨慎；有冷幽默；喜欢把材料关系核清。</w:t>
      </w:r>
    </w:p>
    <w:p>
      <w:r>
        <w:t>小毛病：查得太细会拖慢行动，需要区分关键证据与可补附注。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明确把“已确认”“推测”“待查”分开，也能在有限信息下给可执行建议。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接单：“这三个链接是同一份原文的转载，只算一个来源。”</w:t>
      </w:r>
    </w:p>
    <w:p>
      <w:r>
        <w:t>出牌：“依据在这里。”</w:t>
      </w:r>
    </w:p>
    <w:p>
      <w:r>
        <w:t>胜利：“结论成立。附注我少写了两条。”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Gemini提供想法，她验证；也允许自己的判断被Gemini的新观察纠正。</w:t>
      </w:r>
    </w:p>
    <w:p>
      <w:r>
        <w:t>Muse找现场细节，她查记录，两种证据互补而非万能真相机器。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后续候选定位：情报／控制，尚未进入三人原型；“溯源”保留为单一方向。</w:t>
      </w:r>
    </w:p>
    <w:p>
      <w:r>
        <w:t>• 公共界面已经向所有队伍公开敌人意图、目标与数值，不能把基本信息藏起来作为她的专属收益。溯源牌可围绕明确的削弱或核查效果展开，具体卡表未定。</w:t>
      </w:r>
    </w:p>
    <w:p>
      <w:r>
        <w:t>• 删除测试题硬门槛、通用隐藏意图和复制上一张队友卡的规则。专属效果仍由本人出牌与支付，不接管他人的专属机制，也不读取 Kimi 记录槽。</w:t>
      </w:r>
    </w:p>
    <w:p>
      <w:r>
        <w:t>• “反驳”作为自己攻击牌的语言，不因每次受击就自动增加一次出牌；“存疑”若成为状态，须卡面公开定义，不另加隐藏把握资源。</w:t>
      </w:r>
    </w:p>
    <w:p>
      <w:r>
        <w:t>• 单人可用通用攻防；调查失败时承认查不到，不凭空制造正确来源。专属卡语气：“查到了。”“存疑。”“见附录。”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Perplexity角色设定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