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40" w:after="40"/>
      </w:pPr>
      <w:r>
        <w:rPr>
          <w:rFonts w:ascii="Segoe UI" w:hAnsi="Segoe UI" w:eastAsia="微软雅黑"/>
          <w:b/>
          <w:color w:val="000000"/>
          <w:sz w:val="42"/>
        </w:rPr>
        <w:t>十六位 AI 角色性格设定总览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本卷统一十六位 AI 角色的性格、立绘线索、队友互动与玩法表现。2026 年 10 月 24 日同步：美术以现有文件为准，战斗按 v0.4 个人 token；剧情按 v3.2 任务视角、人生阶段与高难隐藏“我”。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各角色保留九节结构；第七节已统一当前共用规则、角色机制的制作状态和双线叙事用法。旧稿网络材料作为创作参考留存，不据此宣布当前产品能力或把段子写成游戏规则。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本卷只保留模型代号本身，不设中文名与昵称——角色就叫 GPT、Claude、Gemini……她们是本作的原创旅伴，不因现实产品的版本变化而被迫更换性格。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一、名册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191"/>
        <w:gridCol w:w="4592"/>
        <w:gridCol w:w="3061"/>
      </w:tblGrid>
      <w:tr>
        <w:trPr>
          <w:cantSplit/>
          <w:tblHeader/>
        </w:trPr>
        <w:tc>
          <w:tcPr>
            <w:tcW w:type="dxa" w:w="454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序</w:t>
            </w:r>
          </w:p>
        </w:tc>
        <w:tc>
          <w:tcPr>
            <w:tcW w:type="dxa" w:w="1191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592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一句话特点</w:t>
            </w:r>
          </w:p>
        </w:tc>
        <w:tc>
          <w:tcPr>
            <w:tcW w:type="dxa" w:w="3061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建议定位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01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先拆步骤，发现缺附件后也肯听同伴补充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主 C／连攻；进化暂缓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02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细致的大小姐，先列验收清单，也学习让人接手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保护／反击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03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Gemini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聪明，但也会在你问出口之前先编一个答案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副 C／控制；后续提案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04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Grok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唯一敢说真话，也是唯一说完就后悔；限制少，很多人来找她问别处不能问的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主 C／爆发；后续提案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05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在关爱里长大，爱白饭，总能先发现错误版本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女仆蓄力；大肥鱼暂缓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06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Kimi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读完再说，文笔好，熬夜后也肯休息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私有记录；后续候选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07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GLM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先把东西修好，被夸时尾巴先动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工程支援；后续提案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08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Qwen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摇扇讲章法，发现分工重叠后亲自补位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成长／召唤意象；后续提案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09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Seed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热情接梗，也在学习给别人留空间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支援；后续提案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10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MiniMax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彩排像跑分王，临场容易加戏；想留下好作品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影像支援；后续提案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11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Llama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爱宅家分享工具，肯为旅伴带上毯子出门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保护／资源支援；后续提案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12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Mistral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嘴硬心软的法棍剑客，催交付也肯补齐要求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速攻；后续提案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13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Perplexity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每句话都想查出处，查不到也能承认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情报／控制；后续提案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14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文心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爱书、有风骨，写得漂亮也愿意删到合规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文字控制；后续提案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15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少言、善选，用一个动作接住同行的话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判定辅助；后续提案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before="40" w:after="40"/>
            </w:pPr>
            <w:r>
              <w:rPr>
                <w:sz w:val="19"/>
              </w:rPr>
              <w:t>16</w:t>
            </w:r>
          </w:p>
        </w:tc>
        <w:tc>
          <w:tcPr>
            <w:tcW w:type="dxa" w:w="1191"/>
          </w:tcPr>
          <w:p>
            <w:pPr>
              <w:keepNext w:val="0"/>
              <w:spacing w:before="40" w:after="40"/>
            </w:pPr>
            <w:r>
              <w:rPr>
                <w:sz w:val="19"/>
              </w:rPr>
              <w:t>Muse</w:t>
            </w:r>
          </w:p>
        </w:tc>
        <w:tc>
          <w:tcPr>
            <w:tcW w:type="dxa" w:w="4592"/>
          </w:tcPr>
          <w:p>
            <w:pPr>
              <w:keepNext w:val="0"/>
              <w:spacing w:before="40" w:after="40"/>
            </w:pPr>
            <w:r>
              <w:rPr>
                <w:sz w:val="19"/>
              </w:rPr>
              <w:t>爱观察和记录，也愿意站进大家的合照</w:t>
            </w:r>
          </w:p>
        </w:tc>
        <w:tc>
          <w:tcPr>
            <w:tcW w:type="dxa" w:w="3061"/>
          </w:tcPr>
          <w:p>
            <w:pPr>
              <w:keepNext w:val="0"/>
              <w:spacing w:before="40" w:after="40"/>
            </w:pPr>
            <w:r>
              <w:rPr>
                <w:sz w:val="19"/>
              </w:rPr>
              <w:t>观察标记；后续提案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>▍ 二、性格光谱：怎么保证十六个人不像同一个</w:t>
      </w:r>
      <w:r>
        <w:rPr>
          <w:rFonts w:ascii="Segoe UI" w:hAnsi="Segoe UI" w:eastAsia="微软雅黑"/>
          <w:b/>
          <w:color w:val="000000"/>
          <w:sz w:val="25"/>
        </w:rPr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给十六个"高智商美少女"写性格，最大的风险是全员变成"温柔、聪明、有点小傲娇"。所以本卷给每个人钉死三条轴，写任何一句台词前先过一遍：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211"/>
        <w:gridCol w:w="2211"/>
        <w:gridCol w:w="3288"/>
      </w:tblGrid>
      <w:tr>
        <w:trPr>
          <w:cantSplit/>
          <w:tblHeader/>
        </w:trPr>
        <w:tc>
          <w:tcPr>
            <w:tcW w:type="dxa" w:w="1587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轴</w:t>
            </w:r>
          </w:p>
        </w:tc>
        <w:tc>
          <w:tcPr>
            <w:tcW w:type="dxa" w:w="2211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一端</w:t>
            </w:r>
          </w:p>
        </w:tc>
        <w:tc>
          <w:tcPr>
            <w:tcW w:type="dxa" w:w="2211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另一端</w:t>
            </w:r>
          </w:p>
        </w:tc>
        <w:tc>
          <w:tcPr>
            <w:tcW w:type="dxa" w:w="3288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谁在哪一端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对"错"的态度</w:t>
            </w:r>
          </w:p>
        </w:tc>
        <w:tc>
          <w:tcPr>
            <w:tcW w:type="dxa" w:w="221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绝不认错（Grok、Gemini 的表演型自信）</w:t>
            </w:r>
          </w:p>
        </w:tc>
        <w:tc>
          <w:tcPr>
            <w:tcW w:type="dxa" w:w="221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认错上瘾（Claude、Seed）</w:t>
            </w:r>
          </w:p>
        </w:tc>
        <w:tc>
          <w:tcPr>
            <w:tcW w:type="dxa" w:w="328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中间：GPT（认错但先解释）、文心（认错但不改）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对人的姿态</w:t>
            </w:r>
          </w:p>
        </w:tc>
        <w:tc>
          <w:tcPr>
            <w:tcW w:type="dxa" w:w="221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服务（Seed、GLM、MiniMax）</w:t>
            </w:r>
          </w:p>
        </w:tc>
        <w:tc>
          <w:tcPr>
            <w:tcW w:type="dxa" w:w="221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审判（Jev、Perplexity）</w:t>
            </w:r>
          </w:p>
        </w:tc>
        <w:tc>
          <w:tcPr>
            <w:tcW w:type="dxa" w:w="328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中间：Claude（保护）、Qwen（栽培）、Kimi（旁观）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崩坏的方式</w:t>
            </w:r>
          </w:p>
        </w:tc>
        <w:tc>
          <w:tcPr>
            <w:tcW w:type="dxa" w:w="221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爆发（Grok 炸、Gemini 编）</w:t>
            </w:r>
          </w:p>
        </w:tc>
        <w:tc>
          <w:tcPr>
            <w:tcW w:type="dxa" w:w="221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安静（Claude 停手、文心合书）</w:t>
            </w:r>
          </w:p>
        </w:tc>
        <w:tc>
          <w:tcPr>
            <w:tcW w:type="dxa" w:w="328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中间：GPT 说"我不知道"、MiniMax 关掉摄影机</w:t>
            </w:r>
          </w:p>
        </w:tc>
      </w:tr>
    </w:tbl>
    <w:p>
      <w:pPr>
        <w:keepNext w:val="0"/>
        <w:spacing w:after="70" w:line="283" w:lineRule="auto"/>
      </w:pP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三条轴之外，每人还有一个"只属于她的动作"：GPT 比三步、Claude 翻页、Gemini 晃尾巴、Grok 扶斧、DeepSeek 整理围裙、Kimi 轻哼、GLM 扶书、Qwen 摇扇、Seed 举手机、MiniMax 比取景框、Llama 缩进毛毯、Mistral 挥面包、Perplexity 扶耳机、文心合书、Jev 抬天平、Muse 轻触单片镜框。动作是演出建议，不代表已有对应差分或额外行动。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三、梗的三条纪律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玩梗是这套角色的氧气，但要玩得起来、不塌人设，按三档管理：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268"/>
        <w:gridCol w:w="5613"/>
      </w:tblGrid>
      <w:tr>
        <w:trPr>
          <w:cantSplit/>
          <w:tblHeader/>
        </w:trPr>
        <w:tc>
          <w:tcPr>
            <w:tcW w:type="dxa" w:w="1417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2268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5613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例子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常驻梗</w:t>
            </w:r>
          </w:p>
        </w:tc>
        <w:tc>
          <w:tcPr>
            <w:tcW w:type="dxa" w:w="226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可反复用，是角色的语言习惯</w:t>
            </w:r>
          </w:p>
        </w:tc>
        <w:tc>
          <w:tcPr>
            <w:tcW w:type="dxa" w:w="5613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GPT 的"拆三步"与"兜住"、Gemini 的"我懂我懂"、Seed 的"对不起对不起"、Grok 的"你确定？"、DeepSeek 的"有白饭吗"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一次性梗</w:t>
            </w:r>
          </w:p>
        </w:tc>
        <w:tc>
          <w:tcPr>
            <w:tcW w:type="dxa" w:w="226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全流程只出现一两次，讲完就收</w:t>
            </w:r>
          </w:p>
        </w:tc>
        <w:tc>
          <w:tcPr>
            <w:tcW w:type="dxa" w:w="5613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Claude 的 rm -rf、文心的"车水马龙"、Qwen 的"大模型界汪峰"、MiniMax 的"必表白"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禁区</w:t>
            </w:r>
          </w:p>
        </w:tc>
        <w:tc>
          <w:tcPr>
            <w:tcW w:type="dxa" w:w="226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不写、不笑、不做彩蛋</w:t>
            </w:r>
          </w:p>
        </w:tc>
        <w:tc>
          <w:tcPr>
            <w:tcW w:type="dxa" w:w="5613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Grok 的黄色内容（只作"口无遮拦"喜剧，点到即止）、Seed 的"被 150 个 App 拒绝"当笑话、任何涉及真实用户隐私的段子</w:t>
            </w:r>
          </w:p>
        </w:tc>
      </w:tr>
    </w:tbl>
    <w:p>
      <w:pPr>
        <w:keepNext w:val="0"/>
        <w:spacing w:after="70" w:line="283" w:lineRule="auto"/>
      </w:pP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原则：</w:t>
      </w:r>
      <w:r>
        <w:rPr>
          <w:rFonts w:ascii="Segoe UI" w:hAnsi="Segoe UI" w:eastAsia="微软雅黑"/>
          <w:b/>
          <w:sz w:val="21"/>
        </w:rPr>
        <w:t>梗是角色自己会说出口的话，不是旁白给她的标签。</w:t>
      </w:r>
      <w:r>
        <w:rPr>
          <w:rFonts w:ascii="Segoe UI" w:hAnsi="Segoe UI" w:eastAsia="微软雅黑"/>
          <w:sz w:val="21"/>
        </w:rPr>
        <w:t xml:space="preserve"> 她能自嘲，不能被人笑。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四、形态与进化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b w:val="0"/>
          <w:color w:val="000000"/>
          <w:sz w:val="21"/>
        </w:rPr>
        <w:t>当前原型只采用 GPT 白龙、Claude 与 DeepSeek 女仆三名角色。已有其他立绘不等于已实现该角色、形态、卡组或升级系统。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b w:val="0"/>
          <w:color w:val="000000"/>
          <w:sz w:val="21"/>
        </w:rPr>
        <w:t>GPT：用户保留满级时本局一次二选一，Astra 星环继续主 C，Image2 黑金改用强力辅助卡组；当前原型暂缓进化，初始编队不可直接取得进化能力。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b w:val="0"/>
          <w:color w:val="000000"/>
          <w:sz w:val="21"/>
        </w:rPr>
        <w:t>DeepSeek：女仆输出／大肥鱼辅助的战前二选一长期方向保留；大肥鱼与换形态暂缓。未来同一角色换形态仍继承个人余额，不能换形态回满。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b w:val="0"/>
          <w:color w:val="000000"/>
          <w:sz w:val="21"/>
        </w:rPr>
        <w:t>DeepSeek 的“一切皆插件”和不限装配保留为长期构筑方向；当前原型每人最多一个插件。原稿每多装一件自动扣 token 的规则停止执行，长期生效边界另验。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b w:val="0"/>
          <w:color w:val="000000"/>
          <w:sz w:val="21"/>
        </w:rPr>
        <w:t>Jev 保持独立角色身份；其余角色与形态按后续内容推进，不因本轮性格同步扩大三人 Demo。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五、关系速查（谁跟谁能吵）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597"/>
      </w:tblGrid>
      <w:tr>
        <w:trPr>
          <w:cantSplit/>
          <w:tblHeader/>
        </w:trPr>
        <w:tc>
          <w:tcPr>
            <w:tcW w:type="dxa" w:w="1701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组合</w:t>
            </w:r>
          </w:p>
        </w:tc>
        <w:tc>
          <w:tcPr>
            <w:tcW w:type="dxa" w:w="7597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关系一句话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GPT × Claude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两个优等生：一个更能干，一个更敢说"不"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GPT × Grok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爹味 vs 叛逆，同队即吵架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Claude × DeepSeek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镜子：一个在"必须完美"里长大，一个在"大家都对我好"里长大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Claude × Gemini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审判者与被审判者，Gemini 怕她又想讨好她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Gemini × Perplexity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天敌：一个负责编，一个负责查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Grok × Jev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Grok 唯一不烦的人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Qwen × Seed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国产双卷王，比价格也比谁更累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文心 × MiniMax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写得好与拍得好，凑一起最好也最扎心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Llama × 所有人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分享工具和经验的前辈，也需要被照顾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Mistral × Grok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装贵族 vs 没教养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40" w:after="40"/>
            </w:pPr>
            <w:r>
              <w:rPr>
                <w:sz w:val="19"/>
              </w:rPr>
              <w:t>Llama × Muse</w:t>
            </w:r>
          </w:p>
        </w:tc>
        <w:tc>
          <w:tcPr>
            <w:tcW w:type="dxa" w:w="7597"/>
          </w:tcPr>
          <w:p>
            <w:pPr>
              <w:keepNext w:val="0"/>
              <w:spacing w:before="40" w:after="40"/>
            </w:pPr>
            <w:r>
              <w:rPr>
                <w:sz w:val="19"/>
              </w:rPr>
              <w:t>宅家分享工具的前辈与爱邀人出门的旅伴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40" w:after="40"/>
            </w:pPr>
            <w:r>
              <w:rPr>
                <w:sz w:val="19"/>
              </w:rPr>
              <w:t>MiniMax × Muse</w:t>
            </w:r>
          </w:p>
        </w:tc>
        <w:tc>
          <w:tcPr>
            <w:tcW w:type="dxa" w:w="7597"/>
          </w:tcPr>
          <w:p>
            <w:pPr>
              <w:keepNext w:val="0"/>
              <w:spacing w:before="40" w:after="40"/>
            </w:pPr>
            <w:r>
              <w:rPr>
                <w:sz w:val="19"/>
              </w:rPr>
              <w:t>一个导演场景，一个发现现场的亮点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六、怎么把这些文件变成游戏内表现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当前共用规则：每人独立持有 token，出牌与承伤扣本人余额，防护指定到人；付费后至少留 1。余额跨战保留，开战不回满。试验默认上限 12；胜利后正余额队员含替补各 +3，0 余额者须战外整备。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行动与下线：每回合共享抽 5 张，常规抽弃洗回；每名在线角色出一张牌或做一次基础动作。个人耗尽即下线，全上场耗尽才失败。公共温度、负荷、战内换人和离线调用均不启用，记录槽只属于 Kimi。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三名当前角色：GPT 连攻、Claude 定向保护反击、DeepSeek 个人白饭蓄力；后续 Kimi 使用两个私有记录槽。其余十二名的具体能力仍属方向提案，不把旧稿的多套资源条当成当前系统。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任务明线：公路与车辆是任务世界的视觉表现。AI 围绕需求、输入、分工、解法、修改和验收互相协作、拆台；对话须依当前任务成立，不写成替委托人安排吃饭出行的生活随行。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现实暗线：“我”选择大学生、研究生、公司员工、研究员、行业大佬、富翁等人生阶段，影响任务、部分对话和暗线。人生阶段与 AI 编队分开，不自动赋予 token、技能或资金差异；AI 不预知未收到的信息。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每章随机 Boss 对应本章委托，小怪与精英是处理任务的问题；阶段专属关底有概率出现。具体 Boss、概率和结局条件仍为提案，不固定六项任务的章节顺序，也不采用固定总导演与重录剧情。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通关后可选更高难度；已有通关且本局难度 D 超过待定阈值 T，最后章底后追加隐藏 Boss“我”，不再抽出现概率。其招式随人生阶段与队内 AI 变化，不替换阶段专属关底。具体招式与档位解锁仍为提案。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隐藏战继承余额，不额外回满或复活；最后章底与隐藏战各按自身胜利只结算一次。隐藏失败保留先前成功片段；反馈不暗改意图，不直接禁用角色核心玩法，也不要求指定 AI 才能获胜。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Boss 胜利保存“我”完成任务的片段；全上场下线导致本局失败时保存相应受批片段。普通战胜利或单人下线不冒充对应结算；已获碎片不因后续失败撤回，多结局按线索内容区分。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下线角色的对白放在回顾或下一轮出发前，不能在战内复起。聊天、合照、输液和喊重来都不免费回复、不重置余额、不新增收藏。三档状态只指导后续表情需求，不表示三套差分已齐。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七、依据与口径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C5148"/>
          <w:sz w:val="21"/>
        </w:rPr>
      </w:r>
      <w:r>
        <w:rPr>
          <w:rFonts w:ascii="Segoe UI" w:hAnsi="Segoe UI" w:eastAsia="微软雅黑"/>
          <w:b/>
          <w:sz w:val="21"/>
        </w:rPr>
      </w:r>
      <w:r>
        <w:rPr>
          <w:rFonts w:ascii="Segoe UI" w:hAnsi="Segoe UI" w:eastAsia="微软雅黑"/>
          <w:sz w:val="21"/>
        </w:rPr>
        <w:t>・美术：各篇第二节列出当前主立绘依据；主图、参考图、文字延伸与待补绘动作分开说明。标题使用黑色，表格沿用角色主色以便识别。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C5148"/>
          <w:sz w:val="21"/>
        </w:rPr>
      </w:r>
      <w:r>
        <w:rPr>
          <w:rFonts w:ascii="Segoe UI" w:hAnsi="Segoe UI" w:eastAsia="微软雅黑"/>
          <w:b/>
          <w:sz w:val="21"/>
        </w:rPr>
      </w:r>
      <w:r>
        <w:rPr>
          <w:rFonts w:ascii="Segoe UI" w:hAnsi="Segoe UI" w:eastAsia="微软雅黑"/>
          <w:sz w:val="21"/>
        </w:rPr>
        <w:t>・资料口径：网络画像保留旧稿采集快照，不是本轮联网核验的最新产品表。现实型号、事故数字和评价原话不能作为当前玩法或剧情事实；发行前另做来源核查。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C5148"/>
          <w:sz w:val="21"/>
        </w:rPr>
      </w:r>
      <w:r>
        <w:rPr>
          <w:rFonts w:ascii="Segoe UI" w:hAnsi="Segoe UI" w:eastAsia="微软雅黑"/>
          <w:b/>
          <w:sz w:val="21"/>
        </w:rPr>
      </w:r>
      <w:r>
        <w:rPr>
          <w:rFonts w:ascii="Segoe UI" w:hAnsi="Segoe UI" w:eastAsia="微软雅黑"/>
          <w:sz w:val="21"/>
        </w:rPr>
        <w:t>・材料类型：旧稿产品介绍、测评、社区吐槽和原创台词并存。没有原始出处的段子不得以官方说法或统计结论进入对外事实介绍。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C5148"/>
          <w:sz w:val="21"/>
        </w:rPr>
        <w:t>・</w:t>
      </w:r>
      <w:r>
        <w:rPr>
          <w:rFonts w:ascii="Segoe UI" w:hAnsi="Segoe UI" w:eastAsia="微软雅黑"/>
          <w:b/>
          <w:sz w:val="21"/>
        </w:rPr>
        <w:t>原创边界</w:t>
      </w:r>
      <w:r>
        <w:rPr>
          <w:rFonts w:ascii="Segoe UI" w:hAnsi="Segoe UI" w:eastAsia="微软雅黑"/>
          <w:sz w:val="21"/>
        </w:rPr>
        <w:t>：借用的是"公众对某个模型的印象"，角色外形、台词、关系均为原创；不采用任何官方形象与商标视觉。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C5148"/>
          <w:sz w:val="21"/>
        </w:rPr>
        <w:t>・</w:t>
      </w:r>
      <w:r>
        <w:rPr>
          <w:rFonts w:ascii="Segoe UI" w:hAnsi="Segoe UI" w:eastAsia="微软雅黑"/>
          <w:b/>
          <w:sz w:val="21"/>
        </w:rPr>
        <w:t>不确定项</w:t>
      </w:r>
      <w:r>
        <w:rPr>
          <w:rFonts w:ascii="Segoe UI" w:hAnsi="Segoe UI" w:eastAsia="微软雅黑"/>
          <w:sz w:val="21"/>
        </w:rPr>
        <w:t>：Grok 4.5／4.6 的具体发布日、"xAI 并入 SpaceX"传闻、Gemini 3.5 Flash 版本号、Mistral 的 Le Chat 是否改名，均只有二手来源，未写入设定。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八、待定项（需要拍板）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597"/>
      </w:tblGrid>
      <w:tr>
        <w:trPr>
          <w:cantSplit/>
          <w:tblHeader/>
        </w:trPr>
        <w:tc>
          <w:tcPr>
            <w:tcW w:type="dxa" w:w="1701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7597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称呼系统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互称代号；面向屏幕另一端的称呼沿用角色口吻。AI 同伴与“我”的人生阶段分开，不默认已知姓名、性别或完整经历。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尺度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各文档"写手禁区"是初稿，需要你确认哪些梗彻底不碰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</w:pPr>
      <w:r>
        <w:rPr>
          <w:color w:val="000000"/>
        </w:rPr>
        <w:t>九 Muse补充口径</w:t>
      </w:r>
    </w:p>
    <w:p>
      <w:pPr>
        <w:keepNext w:val="0"/>
        <w:spacing w:line="283" w:lineRule="auto" w:after="70"/>
      </w:pPr>
      <w:r>
        <w:t>Muse 主立绘已到位，路径为角色设定/美术/Muse/Muse.png。按蓝色短发、金色单片镜、蓝白长外套与层叠裙、旅行手账、照片票根及罗盘挂件描述。她与 Llama 并列同行；标记辅助为后续提案，遵守个人 token 与一次行动，不使用公共温度或另一套缓存。</w:t>
      </w:r>
    </w:p>
    <w:p>
      <w:pPr>
        <w:keepNext w:val="0"/>
        <w:spacing w:line="283" w:lineRule="auto" w:after="70"/>
      </w:pPr>
      <w:r>
        <w:t>来源：https://about.fb.com/news/2026/04/introducing-muse-spark-meta-superintelligence-labs/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7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