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ED78" w14:textId="7DA4F3ED" w:rsidR="00A454D9" w:rsidRDefault="002973C3" w:rsidP="00C16CD1">
      <w:pPr>
        <w:pStyle w:val="1"/>
        <w:jc w:val="center"/>
      </w:pPr>
      <w:r>
        <w:rPr>
          <w:rFonts w:hint="eastAsia"/>
        </w:rPr>
        <w:t>题目一.聚类、主成分分析</w:t>
      </w:r>
    </w:p>
    <w:p w14:paraId="6BEAAB6D" w14:textId="399BC7AF" w:rsidR="00C16CD1" w:rsidRDefault="00C16CD1" w:rsidP="00C16CD1">
      <w:pPr>
        <w:pStyle w:val="a3"/>
        <w:numPr>
          <w:ilvl w:val="0"/>
          <w:numId w:val="1"/>
        </w:numPr>
        <w:ind w:firstLineChars="0"/>
      </w:pPr>
      <w:r>
        <w:rPr>
          <w:rFonts w:hint="eastAsia"/>
        </w:rPr>
        <w:t>聚类分析</w:t>
      </w:r>
    </w:p>
    <w:p w14:paraId="49115F33" w14:textId="1FDBFB18" w:rsidR="008B5FB9" w:rsidRDefault="008B5FB9" w:rsidP="008B5FB9">
      <w:pPr>
        <w:pStyle w:val="a3"/>
        <w:ind w:left="432" w:firstLineChars="0" w:firstLine="0"/>
      </w:pPr>
      <w:r>
        <w:rPr>
          <w:rFonts w:hint="eastAsia"/>
        </w:rPr>
        <w:t>导入数据：</w:t>
      </w:r>
    </w:p>
    <w:p w14:paraId="4F4A66AD" w14:textId="77777777" w:rsidR="008B5FB9" w:rsidRPr="008B5FB9" w:rsidRDefault="008B5FB9" w:rsidP="008B5FB9">
      <w:pPr>
        <w:widowControl/>
        <w:shd w:val="clear" w:color="auto" w:fill="F6F8FA"/>
        <w:ind w:firstLine="420"/>
        <w:jc w:val="left"/>
        <w:rPr>
          <w:rFonts w:ascii="宋体" w:eastAsia="宋体" w:hAnsi="宋体" w:cs="宋体"/>
          <w:kern w:val="0"/>
          <w:sz w:val="24"/>
          <w:szCs w:val="24"/>
          <w14:ligatures w14:val="none"/>
        </w:rPr>
      </w:pPr>
      <w:r w:rsidRPr="008B5FB9">
        <w:rPr>
          <w:rFonts w:ascii="Hack" w:eastAsia="宋体" w:hAnsi="Hack" w:cs="宋体"/>
          <w:color w:val="000000"/>
          <w:kern w:val="0"/>
          <w:sz w:val="18"/>
          <w:szCs w:val="18"/>
          <w14:ligatures w14:val="none"/>
        </w:rPr>
        <w:t>data &lt;- read.csv("D://</w:t>
      </w:r>
      <w:r w:rsidRPr="008B5FB9">
        <w:rPr>
          <w:rFonts w:ascii="Hack" w:eastAsia="宋体" w:hAnsi="Hack" w:cs="宋体"/>
          <w:color w:val="000000"/>
          <w:kern w:val="0"/>
          <w:sz w:val="18"/>
          <w:szCs w:val="18"/>
          <w14:ligatures w14:val="none"/>
        </w:rPr>
        <w:t>数据</w:t>
      </w:r>
      <w:r w:rsidRPr="008B5FB9">
        <w:rPr>
          <w:rFonts w:ascii="Hack" w:eastAsia="宋体" w:hAnsi="Hack" w:cs="宋体"/>
          <w:color w:val="000000"/>
          <w:kern w:val="0"/>
          <w:sz w:val="18"/>
          <w:szCs w:val="18"/>
          <w14:ligatures w14:val="none"/>
        </w:rPr>
        <w:t>.csv", row=1)</w:t>
      </w:r>
    </w:p>
    <w:p w14:paraId="10934DB2" w14:textId="77777777" w:rsidR="008B5FB9" w:rsidRDefault="008B5FB9" w:rsidP="008B5FB9">
      <w:pPr>
        <w:pStyle w:val="a3"/>
        <w:ind w:left="432" w:firstLineChars="0" w:firstLine="0"/>
      </w:pPr>
    </w:p>
    <w:p w14:paraId="79ABAD93" w14:textId="27690D89" w:rsidR="00C16CD1" w:rsidRDefault="00C16CD1" w:rsidP="00C16CD1">
      <w:pPr>
        <w:pStyle w:val="a3"/>
        <w:numPr>
          <w:ilvl w:val="0"/>
          <w:numId w:val="3"/>
        </w:numPr>
        <w:ind w:firstLineChars="0"/>
      </w:pPr>
      <w:r>
        <w:rPr>
          <w:rFonts w:hint="eastAsia"/>
        </w:rPr>
        <w:t>最短距离法</w:t>
      </w:r>
    </w:p>
    <w:p w14:paraId="3C80BE24" w14:textId="12EDC2DB" w:rsidR="009E2D04" w:rsidRPr="009E2D04" w:rsidRDefault="009E2D04" w:rsidP="009E2D04">
      <w:pPr>
        <w:pStyle w:val="a3"/>
        <w:widowControl/>
        <w:shd w:val="clear" w:color="auto" w:fill="F6F8FA"/>
        <w:ind w:left="780" w:firstLineChars="0" w:firstLine="0"/>
        <w:jc w:val="left"/>
        <w:rPr>
          <w:rFonts w:ascii="宋体" w:eastAsia="宋体" w:hAnsi="宋体" w:cs="宋体"/>
          <w:kern w:val="0"/>
          <w:sz w:val="24"/>
          <w:szCs w:val="24"/>
          <w14:ligatures w14:val="none"/>
        </w:rPr>
      </w:pPr>
      <w:r w:rsidRPr="009E2D04">
        <w:rPr>
          <w:rFonts w:ascii="Hack" w:eastAsia="宋体" w:hAnsi="Hack" w:cs="宋体"/>
          <w:color w:val="000000"/>
          <w:kern w:val="0"/>
          <w:sz w:val="18"/>
          <w:szCs w:val="18"/>
          <w14:ligatures w14:val="none"/>
        </w:rPr>
        <w:t>hclust_result &lt;- hclust(dist(data),method="</w:t>
      </w:r>
      <w:r>
        <w:rPr>
          <w:rFonts w:ascii="Hack" w:eastAsia="宋体" w:hAnsi="Hack" w:cs="宋体" w:hint="eastAsia"/>
          <w:color w:val="000000"/>
          <w:kern w:val="0"/>
          <w:sz w:val="18"/>
          <w:szCs w:val="18"/>
          <w14:ligatures w14:val="none"/>
        </w:rPr>
        <w:t>single</w:t>
      </w:r>
      <w:r w:rsidRPr="009E2D04">
        <w:rPr>
          <w:rFonts w:ascii="Hack" w:eastAsia="宋体" w:hAnsi="Hack" w:cs="宋体"/>
          <w:color w:val="000000"/>
          <w:kern w:val="0"/>
          <w:sz w:val="18"/>
          <w:szCs w:val="18"/>
          <w14:ligatures w14:val="none"/>
        </w:rPr>
        <w:t>")</w:t>
      </w:r>
    </w:p>
    <w:p w14:paraId="44AB17A1" w14:textId="21852F1A" w:rsidR="009E2D04" w:rsidRPr="009E2D04" w:rsidRDefault="009E2D04" w:rsidP="009E2D04">
      <w:pPr>
        <w:pStyle w:val="a3"/>
        <w:ind w:left="780" w:firstLineChars="0" w:firstLine="0"/>
      </w:pPr>
      <w:r>
        <w:rPr>
          <w:rFonts w:hint="eastAsia"/>
        </w:rPr>
        <w:t>图像：</w:t>
      </w:r>
    </w:p>
    <w:p w14:paraId="3CECE8F4" w14:textId="635B6A7F" w:rsidR="00C16CD1" w:rsidRDefault="00C16CD1" w:rsidP="00C16CD1">
      <w:pPr>
        <w:pStyle w:val="a3"/>
        <w:ind w:left="780" w:firstLineChars="0" w:firstLine="0"/>
        <w:jc w:val="center"/>
      </w:pPr>
      <w:r>
        <w:rPr>
          <w:noProof/>
        </w:rPr>
        <w:drawing>
          <wp:inline distT="0" distB="0" distL="0" distR="0" wp14:anchorId="64332DAD" wp14:editId="57B41C80">
            <wp:extent cx="2672443" cy="2597864"/>
            <wp:effectExtent l="0" t="0" r="0" b="0"/>
            <wp:docPr id="2592704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767" cy="2605956"/>
                    </a:xfrm>
                    <a:prstGeom prst="rect">
                      <a:avLst/>
                    </a:prstGeom>
                    <a:noFill/>
                  </pic:spPr>
                </pic:pic>
              </a:graphicData>
            </a:graphic>
          </wp:inline>
        </w:drawing>
      </w:r>
    </w:p>
    <w:p w14:paraId="1D5A08DF" w14:textId="799DF271" w:rsidR="00C16CD1" w:rsidRDefault="00C16CD1" w:rsidP="00C16CD1">
      <w:pPr>
        <w:pStyle w:val="a3"/>
        <w:numPr>
          <w:ilvl w:val="0"/>
          <w:numId w:val="3"/>
        </w:numPr>
        <w:ind w:firstLineChars="0"/>
      </w:pPr>
      <w:r>
        <w:rPr>
          <w:rFonts w:hint="eastAsia"/>
        </w:rPr>
        <w:t>最长距离法</w:t>
      </w:r>
    </w:p>
    <w:p w14:paraId="7C763F23" w14:textId="26BAA299" w:rsidR="009E2D04" w:rsidRPr="009E2D04" w:rsidRDefault="009E2D04" w:rsidP="009E2D04">
      <w:pPr>
        <w:pStyle w:val="a3"/>
        <w:widowControl/>
        <w:shd w:val="clear" w:color="auto" w:fill="F6F8FA"/>
        <w:ind w:left="780" w:firstLineChars="0" w:firstLine="0"/>
        <w:jc w:val="left"/>
        <w:rPr>
          <w:rFonts w:ascii="宋体" w:eastAsia="宋体" w:hAnsi="宋体" w:cs="宋体"/>
          <w:kern w:val="0"/>
          <w:sz w:val="24"/>
          <w:szCs w:val="24"/>
          <w14:ligatures w14:val="none"/>
        </w:rPr>
      </w:pPr>
      <w:r w:rsidRPr="009E2D04">
        <w:rPr>
          <w:rFonts w:ascii="Hack" w:eastAsia="宋体" w:hAnsi="Hack" w:cs="宋体"/>
          <w:color w:val="000000"/>
          <w:kern w:val="0"/>
          <w:sz w:val="18"/>
          <w:szCs w:val="18"/>
          <w14:ligatures w14:val="none"/>
        </w:rPr>
        <w:t>hclust_result &lt;- hclust(dist(data),method="</w:t>
      </w:r>
      <w:r>
        <w:rPr>
          <w:rFonts w:ascii="Hack" w:eastAsia="宋体" w:hAnsi="Hack" w:cs="宋体" w:hint="eastAsia"/>
          <w:color w:val="000000"/>
          <w:kern w:val="0"/>
          <w:sz w:val="18"/>
          <w:szCs w:val="18"/>
          <w14:ligatures w14:val="none"/>
        </w:rPr>
        <w:t>complete</w:t>
      </w:r>
      <w:r w:rsidRPr="009E2D04">
        <w:rPr>
          <w:rFonts w:ascii="Hack" w:eastAsia="宋体" w:hAnsi="Hack" w:cs="宋体"/>
          <w:color w:val="000000"/>
          <w:kern w:val="0"/>
          <w:sz w:val="18"/>
          <w:szCs w:val="18"/>
          <w14:ligatures w14:val="none"/>
        </w:rPr>
        <w:t>")</w:t>
      </w:r>
    </w:p>
    <w:p w14:paraId="21F755C3" w14:textId="77A5E873" w:rsidR="009E2D04" w:rsidRPr="009E2D04" w:rsidRDefault="009E2D04" w:rsidP="009E2D04">
      <w:pPr>
        <w:pStyle w:val="a3"/>
        <w:ind w:left="780" w:firstLineChars="0" w:firstLine="0"/>
      </w:pPr>
      <w:r>
        <w:rPr>
          <w:rFonts w:hint="eastAsia"/>
        </w:rPr>
        <w:t>图像：</w:t>
      </w:r>
    </w:p>
    <w:p w14:paraId="746C6C73" w14:textId="635869B1" w:rsidR="00C16CD1" w:rsidRDefault="00C16CD1" w:rsidP="00C16CD1">
      <w:pPr>
        <w:pStyle w:val="a3"/>
        <w:ind w:left="780" w:firstLineChars="0" w:firstLine="0"/>
        <w:jc w:val="center"/>
      </w:pPr>
      <w:r>
        <w:rPr>
          <w:noProof/>
        </w:rPr>
        <w:drawing>
          <wp:inline distT="0" distB="0" distL="0" distR="0" wp14:anchorId="2901B3F2" wp14:editId="1D5FDD7C">
            <wp:extent cx="2806554" cy="2728232"/>
            <wp:effectExtent l="0" t="0" r="0" b="0"/>
            <wp:docPr id="16566703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610" cy="2750645"/>
                    </a:xfrm>
                    <a:prstGeom prst="rect">
                      <a:avLst/>
                    </a:prstGeom>
                    <a:noFill/>
                  </pic:spPr>
                </pic:pic>
              </a:graphicData>
            </a:graphic>
          </wp:inline>
        </w:drawing>
      </w:r>
    </w:p>
    <w:p w14:paraId="0A20C6C4" w14:textId="2E57B285" w:rsidR="00C16CD1" w:rsidRDefault="00C16CD1" w:rsidP="00C16CD1">
      <w:pPr>
        <w:pStyle w:val="a3"/>
        <w:numPr>
          <w:ilvl w:val="0"/>
          <w:numId w:val="3"/>
        </w:numPr>
        <w:ind w:firstLineChars="0"/>
      </w:pPr>
      <w:bookmarkStart w:id="0" w:name="_Hlk154066617"/>
      <w:r>
        <w:rPr>
          <w:rFonts w:hint="eastAsia"/>
        </w:rPr>
        <w:t>平均距离法</w:t>
      </w:r>
    </w:p>
    <w:p w14:paraId="47D901DC" w14:textId="2BB20BFD" w:rsidR="009E2D04" w:rsidRPr="009E2D04" w:rsidRDefault="009E2D04" w:rsidP="009E2D04">
      <w:pPr>
        <w:pStyle w:val="a3"/>
        <w:widowControl/>
        <w:shd w:val="clear" w:color="auto" w:fill="F6F8FA"/>
        <w:ind w:left="780" w:firstLineChars="0" w:firstLine="0"/>
        <w:jc w:val="left"/>
        <w:rPr>
          <w:rFonts w:ascii="宋体" w:eastAsia="宋体" w:hAnsi="宋体" w:cs="宋体"/>
          <w:kern w:val="0"/>
          <w:sz w:val="24"/>
          <w:szCs w:val="24"/>
          <w14:ligatures w14:val="none"/>
        </w:rPr>
      </w:pPr>
      <w:r w:rsidRPr="009E2D04">
        <w:rPr>
          <w:rFonts w:ascii="Hack" w:eastAsia="宋体" w:hAnsi="Hack" w:cs="宋体"/>
          <w:color w:val="000000"/>
          <w:kern w:val="0"/>
          <w:sz w:val="18"/>
          <w:szCs w:val="18"/>
          <w14:ligatures w14:val="none"/>
        </w:rPr>
        <w:t>hclust_result &lt;- hclust(dist(data),method="</w:t>
      </w:r>
      <w:r>
        <w:rPr>
          <w:rFonts w:ascii="Hack" w:eastAsia="宋体" w:hAnsi="Hack" w:cs="宋体" w:hint="eastAsia"/>
          <w:color w:val="000000"/>
          <w:kern w:val="0"/>
          <w:sz w:val="18"/>
          <w:szCs w:val="18"/>
          <w14:ligatures w14:val="none"/>
        </w:rPr>
        <w:t>average</w:t>
      </w:r>
      <w:r w:rsidRPr="009E2D04">
        <w:rPr>
          <w:rFonts w:ascii="Hack" w:eastAsia="宋体" w:hAnsi="Hack" w:cs="宋体"/>
          <w:color w:val="000000"/>
          <w:kern w:val="0"/>
          <w:sz w:val="18"/>
          <w:szCs w:val="18"/>
          <w14:ligatures w14:val="none"/>
        </w:rPr>
        <w:t>")</w:t>
      </w:r>
    </w:p>
    <w:p w14:paraId="75E89808" w14:textId="41C687F9" w:rsidR="009E2D04" w:rsidRPr="009E2D04" w:rsidRDefault="009E2D04" w:rsidP="009E2D04">
      <w:pPr>
        <w:pStyle w:val="a3"/>
        <w:ind w:left="780" w:firstLineChars="0" w:firstLine="0"/>
      </w:pPr>
      <w:r>
        <w:rPr>
          <w:rFonts w:hint="eastAsia"/>
        </w:rPr>
        <w:lastRenderedPageBreak/>
        <w:t>图像：</w:t>
      </w:r>
    </w:p>
    <w:bookmarkEnd w:id="0"/>
    <w:p w14:paraId="183CA494" w14:textId="41D50B89" w:rsidR="00C16CD1" w:rsidRDefault="00C16CD1" w:rsidP="00C16CD1">
      <w:pPr>
        <w:pStyle w:val="a3"/>
        <w:ind w:left="780" w:firstLineChars="0" w:firstLine="0"/>
        <w:jc w:val="center"/>
      </w:pPr>
      <w:r>
        <w:rPr>
          <w:noProof/>
        </w:rPr>
        <w:drawing>
          <wp:inline distT="0" distB="0" distL="0" distR="0" wp14:anchorId="31119298" wp14:editId="4DAEF3A4">
            <wp:extent cx="2739364" cy="2662917"/>
            <wp:effectExtent l="0" t="0" r="4445" b="4445"/>
            <wp:docPr id="16735857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194" cy="2674417"/>
                    </a:xfrm>
                    <a:prstGeom prst="rect">
                      <a:avLst/>
                    </a:prstGeom>
                    <a:noFill/>
                  </pic:spPr>
                </pic:pic>
              </a:graphicData>
            </a:graphic>
          </wp:inline>
        </w:drawing>
      </w:r>
    </w:p>
    <w:p w14:paraId="7E6B5D8E" w14:textId="1AF85D64" w:rsidR="00C16CD1" w:rsidRDefault="00C16CD1" w:rsidP="00C16CD1">
      <w:pPr>
        <w:pStyle w:val="a3"/>
        <w:ind w:left="780" w:firstLineChars="0" w:firstLine="0"/>
        <w:jc w:val="center"/>
      </w:pPr>
      <w:r w:rsidRPr="00C16CD1">
        <w:t>平均距离法</w:t>
      </w:r>
    </w:p>
    <w:p w14:paraId="7EB5B34B" w14:textId="77777777" w:rsidR="00C16CD1" w:rsidRDefault="00C16CD1" w:rsidP="00C16CD1">
      <w:pPr>
        <w:pStyle w:val="a3"/>
        <w:ind w:left="780" w:firstLineChars="0" w:firstLine="0"/>
      </w:pPr>
    </w:p>
    <w:p w14:paraId="43B97126" w14:textId="12A10C28" w:rsidR="00C16CD1" w:rsidRDefault="00C16CD1" w:rsidP="00C16CD1">
      <w:pPr>
        <w:pStyle w:val="a3"/>
        <w:numPr>
          <w:ilvl w:val="0"/>
          <w:numId w:val="3"/>
        </w:numPr>
        <w:ind w:firstLineChars="0"/>
      </w:pPr>
      <w:r>
        <w:rPr>
          <w:rFonts w:hint="eastAsia"/>
        </w:rPr>
        <w:t>wald</w:t>
      </w:r>
      <w:r>
        <w:t>.D</w:t>
      </w:r>
      <w:r>
        <w:rPr>
          <w:rFonts w:hint="eastAsia"/>
        </w:rPr>
        <w:t>方法</w:t>
      </w:r>
    </w:p>
    <w:p w14:paraId="78F0DA63" w14:textId="77777777" w:rsidR="009E2D04" w:rsidRPr="009E2D04" w:rsidRDefault="009E2D04" w:rsidP="009E2D04">
      <w:pPr>
        <w:pStyle w:val="a3"/>
        <w:widowControl/>
        <w:shd w:val="clear" w:color="auto" w:fill="F6F8FA"/>
        <w:ind w:left="780" w:firstLineChars="0" w:firstLine="0"/>
        <w:jc w:val="left"/>
        <w:rPr>
          <w:rFonts w:ascii="宋体" w:eastAsia="宋体" w:hAnsi="宋体" w:cs="宋体"/>
          <w:kern w:val="0"/>
          <w:sz w:val="24"/>
          <w:szCs w:val="24"/>
          <w14:ligatures w14:val="none"/>
        </w:rPr>
      </w:pPr>
      <w:r w:rsidRPr="009E2D04">
        <w:rPr>
          <w:rFonts w:ascii="Hack" w:eastAsia="宋体" w:hAnsi="Hack" w:cs="宋体"/>
          <w:color w:val="000000"/>
          <w:kern w:val="0"/>
          <w:sz w:val="18"/>
          <w:szCs w:val="18"/>
          <w14:ligatures w14:val="none"/>
        </w:rPr>
        <w:t>hclust_result &lt;- hclust(dist(data),method="ward.D")</w:t>
      </w:r>
    </w:p>
    <w:p w14:paraId="5F37E959" w14:textId="5D2FCB66" w:rsidR="009E2D04" w:rsidRPr="009E2D04" w:rsidRDefault="009E2D04" w:rsidP="009E2D04">
      <w:pPr>
        <w:pStyle w:val="a3"/>
        <w:ind w:left="780" w:firstLineChars="0" w:firstLine="0"/>
      </w:pPr>
      <w:r>
        <w:rPr>
          <w:rFonts w:hint="eastAsia"/>
        </w:rPr>
        <w:t>图像：</w:t>
      </w:r>
    </w:p>
    <w:p w14:paraId="557F9FCC" w14:textId="64A1C0FD" w:rsidR="00C16CD1" w:rsidRDefault="00C16CD1" w:rsidP="00C16CD1">
      <w:pPr>
        <w:pStyle w:val="a3"/>
        <w:ind w:left="780" w:firstLineChars="0" w:firstLine="0"/>
        <w:jc w:val="center"/>
      </w:pPr>
      <w:r>
        <w:rPr>
          <w:noProof/>
        </w:rPr>
        <w:drawing>
          <wp:inline distT="0" distB="0" distL="0" distR="0" wp14:anchorId="1AE251EB" wp14:editId="3D3AFF93">
            <wp:extent cx="2733766" cy="2657475"/>
            <wp:effectExtent l="0" t="0" r="9525" b="0"/>
            <wp:docPr id="7732296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9144" cy="2662703"/>
                    </a:xfrm>
                    <a:prstGeom prst="rect">
                      <a:avLst/>
                    </a:prstGeom>
                    <a:noFill/>
                  </pic:spPr>
                </pic:pic>
              </a:graphicData>
            </a:graphic>
          </wp:inline>
        </w:drawing>
      </w:r>
    </w:p>
    <w:p w14:paraId="0293212E" w14:textId="32B66307" w:rsidR="00C16CD1" w:rsidRDefault="00C16CD1" w:rsidP="00C16CD1">
      <w:pPr>
        <w:pStyle w:val="a3"/>
        <w:numPr>
          <w:ilvl w:val="0"/>
          <w:numId w:val="3"/>
        </w:numPr>
        <w:ind w:firstLineChars="0"/>
      </w:pPr>
      <w:r>
        <w:t>K</w:t>
      </w:r>
      <w:r>
        <w:rPr>
          <w:rFonts w:hint="eastAsia"/>
        </w:rPr>
        <w:t>means聚类</w:t>
      </w:r>
    </w:p>
    <w:p w14:paraId="0A93B776" w14:textId="72ECB3DD" w:rsidR="009E2D04" w:rsidRDefault="008B5FB9" w:rsidP="009E2D04">
      <w:pPr>
        <w:pStyle w:val="a3"/>
        <w:ind w:left="780" w:firstLineChars="0" w:firstLine="0"/>
      </w:pPr>
      <w:r>
        <w:rPr>
          <w:rFonts w:hint="eastAsia"/>
        </w:rPr>
        <w:t>从</w:t>
      </w:r>
      <w:r>
        <w:t>2</w:t>
      </w:r>
      <w:r>
        <w:rPr>
          <w:rFonts w:hint="eastAsia"/>
        </w:rPr>
        <w:t>：1</w:t>
      </w:r>
      <w:r>
        <w:t>0</w:t>
      </w:r>
      <w:r>
        <w:rPr>
          <w:rFonts w:hint="eastAsia"/>
        </w:rPr>
        <w:t>选取最佳中心数的模型：</w:t>
      </w:r>
    </w:p>
    <w:p w14:paraId="169267F6" w14:textId="77777777" w:rsidR="008B5FB9" w:rsidRPr="008B5FB9" w:rsidRDefault="008B5FB9" w:rsidP="008B5FB9">
      <w:pPr>
        <w:widowControl/>
        <w:shd w:val="clear" w:color="auto" w:fill="F6F8FA"/>
        <w:ind w:leftChars="400" w:left="840"/>
        <w:jc w:val="left"/>
        <w:rPr>
          <w:rFonts w:ascii="Hack" w:eastAsia="宋体" w:hAnsi="Hack" w:cs="宋体"/>
          <w:color w:val="000000"/>
          <w:kern w:val="0"/>
          <w:sz w:val="18"/>
          <w:szCs w:val="18"/>
          <w14:ligatures w14:val="none"/>
        </w:rPr>
      </w:pPr>
      <w:r w:rsidRPr="008B5FB9">
        <w:rPr>
          <w:rFonts w:ascii="Hack" w:eastAsia="宋体" w:hAnsi="Hack" w:cs="宋体"/>
          <w:color w:val="000000"/>
          <w:kern w:val="0"/>
          <w:sz w:val="18"/>
          <w:szCs w:val="18"/>
          <w14:ligatures w14:val="none"/>
        </w:rPr>
        <w:t>for (k in 1:10) {</w:t>
      </w:r>
    </w:p>
    <w:p w14:paraId="09AB0404" w14:textId="77777777" w:rsidR="008B5FB9" w:rsidRPr="008B5FB9" w:rsidRDefault="008B5FB9" w:rsidP="008B5FB9">
      <w:pPr>
        <w:widowControl/>
        <w:shd w:val="clear" w:color="auto" w:fill="F6F8FA"/>
        <w:ind w:leftChars="400" w:left="840"/>
        <w:jc w:val="left"/>
        <w:rPr>
          <w:rFonts w:ascii="Hack" w:eastAsia="宋体" w:hAnsi="Hack" w:cs="宋体"/>
          <w:color w:val="000000"/>
          <w:kern w:val="0"/>
          <w:sz w:val="18"/>
          <w:szCs w:val="18"/>
          <w14:ligatures w14:val="none"/>
        </w:rPr>
      </w:pPr>
      <w:r w:rsidRPr="008B5FB9">
        <w:rPr>
          <w:rFonts w:ascii="Hack" w:eastAsia="宋体" w:hAnsi="Hack" w:cs="宋体"/>
          <w:color w:val="000000"/>
          <w:kern w:val="0"/>
          <w:sz w:val="18"/>
          <w:szCs w:val="18"/>
          <w14:ligatures w14:val="none"/>
        </w:rPr>
        <w:t xml:space="preserve">  kmeans_result &lt;- kmeans(data, centers = k)</w:t>
      </w:r>
    </w:p>
    <w:p w14:paraId="00C5B10C" w14:textId="77777777" w:rsidR="008B5FB9" w:rsidRPr="008B5FB9" w:rsidRDefault="008B5FB9" w:rsidP="008B5FB9">
      <w:pPr>
        <w:widowControl/>
        <w:shd w:val="clear" w:color="auto" w:fill="F6F8FA"/>
        <w:ind w:leftChars="400" w:left="840"/>
        <w:jc w:val="left"/>
        <w:rPr>
          <w:rFonts w:ascii="Hack" w:eastAsia="宋体" w:hAnsi="Hack" w:cs="宋体"/>
          <w:color w:val="000000"/>
          <w:kern w:val="0"/>
          <w:sz w:val="18"/>
          <w:szCs w:val="18"/>
          <w14:ligatures w14:val="none"/>
        </w:rPr>
      </w:pPr>
      <w:r w:rsidRPr="008B5FB9">
        <w:rPr>
          <w:rFonts w:ascii="Hack" w:eastAsia="宋体" w:hAnsi="Hack" w:cs="宋体"/>
          <w:color w:val="000000"/>
          <w:kern w:val="0"/>
          <w:sz w:val="18"/>
          <w:szCs w:val="18"/>
          <w14:ligatures w14:val="none"/>
        </w:rPr>
        <w:t xml:space="preserve">  twss[k] &lt;- kmeans_result$tot.withinss</w:t>
      </w:r>
    </w:p>
    <w:p w14:paraId="3B25D78D" w14:textId="77777777" w:rsidR="008B5FB9" w:rsidRPr="008B5FB9" w:rsidRDefault="008B5FB9" w:rsidP="008B5FB9">
      <w:pPr>
        <w:widowControl/>
        <w:shd w:val="clear" w:color="auto" w:fill="F6F8FA"/>
        <w:ind w:leftChars="400" w:left="840"/>
        <w:jc w:val="left"/>
        <w:rPr>
          <w:rFonts w:ascii="宋体" w:eastAsia="宋体" w:hAnsi="宋体" w:cs="宋体"/>
          <w:kern w:val="0"/>
          <w:sz w:val="24"/>
          <w:szCs w:val="24"/>
          <w14:ligatures w14:val="none"/>
        </w:rPr>
      </w:pPr>
      <w:r w:rsidRPr="008B5FB9">
        <w:rPr>
          <w:rFonts w:ascii="Hack" w:eastAsia="宋体" w:hAnsi="Hack" w:cs="宋体"/>
          <w:color w:val="000000"/>
          <w:kern w:val="0"/>
          <w:sz w:val="18"/>
          <w:szCs w:val="18"/>
          <w14:ligatures w14:val="none"/>
        </w:rPr>
        <w:t>}</w:t>
      </w:r>
    </w:p>
    <w:p w14:paraId="598B1E3A" w14:textId="63465761" w:rsidR="008B5FB9" w:rsidRDefault="008B5FB9" w:rsidP="009E2D04">
      <w:pPr>
        <w:pStyle w:val="a3"/>
        <w:ind w:left="780" w:firstLineChars="0" w:firstLine="0"/>
      </w:pPr>
      <w:r>
        <w:rPr>
          <w:rFonts w:hint="eastAsia"/>
        </w:rPr>
        <w:t>绘制肘部图：</w:t>
      </w:r>
    </w:p>
    <w:p w14:paraId="72785D2D" w14:textId="77777777" w:rsidR="008B5FB9" w:rsidRPr="008B5FB9" w:rsidRDefault="008B5FB9" w:rsidP="008B5FB9">
      <w:pPr>
        <w:widowControl/>
        <w:shd w:val="clear" w:color="auto" w:fill="F6F8FA"/>
        <w:ind w:left="780"/>
        <w:jc w:val="left"/>
        <w:rPr>
          <w:rFonts w:ascii="宋体" w:eastAsia="宋体" w:hAnsi="宋体" w:cs="宋体"/>
          <w:kern w:val="0"/>
          <w:sz w:val="24"/>
          <w:szCs w:val="24"/>
          <w14:ligatures w14:val="none"/>
        </w:rPr>
      </w:pPr>
      <w:r w:rsidRPr="008B5FB9">
        <w:rPr>
          <w:rFonts w:ascii="Hack" w:eastAsia="宋体" w:hAnsi="Hack" w:cs="宋体"/>
          <w:color w:val="000000"/>
          <w:kern w:val="0"/>
          <w:sz w:val="18"/>
          <w:szCs w:val="18"/>
          <w14:ligatures w14:val="none"/>
        </w:rPr>
        <w:t>plot(1:10, twss, type = "b", pch = 19, frame = FALSE, xlab = "Number of clusters (k)", ylab = "Total Within Sum of Squares (TWSS)")</w:t>
      </w:r>
    </w:p>
    <w:p w14:paraId="529F4398" w14:textId="77777777" w:rsidR="008B5FB9" w:rsidRPr="008B5FB9" w:rsidRDefault="008B5FB9" w:rsidP="009E2D04">
      <w:pPr>
        <w:pStyle w:val="a3"/>
        <w:ind w:left="780" w:firstLineChars="0" w:firstLine="0"/>
      </w:pPr>
    </w:p>
    <w:p w14:paraId="5988FFC5" w14:textId="48AB88BE" w:rsidR="009E2D04" w:rsidRDefault="009E2D04" w:rsidP="009E2D04">
      <w:pPr>
        <w:pStyle w:val="a3"/>
        <w:ind w:left="780" w:firstLineChars="0" w:firstLine="0"/>
        <w:jc w:val="center"/>
      </w:pPr>
      <w:r>
        <w:rPr>
          <w:noProof/>
        </w:rPr>
        <w:lastRenderedPageBreak/>
        <w:drawing>
          <wp:inline distT="0" distB="0" distL="0" distR="0" wp14:anchorId="126C5BA9" wp14:editId="33A9849C">
            <wp:extent cx="3114505" cy="3027589"/>
            <wp:effectExtent l="0" t="0" r="0" b="1905"/>
            <wp:docPr id="16833542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8642" cy="3031611"/>
                    </a:xfrm>
                    <a:prstGeom prst="rect">
                      <a:avLst/>
                    </a:prstGeom>
                    <a:noFill/>
                  </pic:spPr>
                </pic:pic>
              </a:graphicData>
            </a:graphic>
          </wp:inline>
        </w:drawing>
      </w:r>
    </w:p>
    <w:p w14:paraId="0ABA0608" w14:textId="64E704DF" w:rsidR="009E2D04" w:rsidRDefault="009E2D04" w:rsidP="009E2D04">
      <w:pPr>
        <w:pStyle w:val="a3"/>
        <w:ind w:left="780" w:firstLineChars="0" w:firstLine="0"/>
        <w:jc w:val="center"/>
      </w:pPr>
      <w:r w:rsidRPr="009E2D04">
        <w:rPr>
          <w:rFonts w:hint="eastAsia"/>
        </w:rPr>
        <w:t>肘部法图形</w:t>
      </w:r>
    </w:p>
    <w:p w14:paraId="1DA0C6E7" w14:textId="7E9848FF" w:rsidR="009E2D04" w:rsidRDefault="009E2D04" w:rsidP="009E2D04">
      <w:pPr>
        <w:pStyle w:val="a3"/>
        <w:ind w:left="780" w:firstLineChars="0" w:firstLine="0"/>
      </w:pPr>
      <w:r>
        <w:rPr>
          <w:rFonts w:hint="eastAsia"/>
        </w:rPr>
        <w:t>选取中心数为2的聚类结果：</w:t>
      </w:r>
    </w:p>
    <w:p w14:paraId="230D0B54" w14:textId="77777777" w:rsidR="008B5FB9" w:rsidRPr="008B5FB9" w:rsidRDefault="008B5FB9" w:rsidP="008B5FB9">
      <w:pPr>
        <w:widowControl/>
        <w:shd w:val="clear" w:color="auto" w:fill="F6F8FA"/>
        <w:ind w:leftChars="400" w:left="840"/>
        <w:jc w:val="left"/>
        <w:rPr>
          <w:rFonts w:ascii="Hack" w:eastAsia="宋体" w:hAnsi="Hack" w:cs="宋体"/>
          <w:color w:val="000000"/>
          <w:kern w:val="0"/>
          <w:sz w:val="18"/>
          <w:szCs w:val="18"/>
          <w14:ligatures w14:val="none"/>
        </w:rPr>
      </w:pPr>
      <w:r w:rsidRPr="008B5FB9">
        <w:rPr>
          <w:rFonts w:ascii="Hack" w:eastAsia="宋体" w:hAnsi="Hack" w:cs="宋体"/>
          <w:color w:val="000000"/>
          <w:kern w:val="0"/>
          <w:sz w:val="18"/>
          <w:szCs w:val="18"/>
          <w14:ligatures w14:val="none"/>
        </w:rPr>
        <w:t>kmeans_result &lt;- kmeans(data, centers = 2)</w:t>
      </w:r>
    </w:p>
    <w:p w14:paraId="4678526F" w14:textId="77777777" w:rsidR="008B5FB9" w:rsidRPr="008B5FB9" w:rsidRDefault="008B5FB9" w:rsidP="008B5FB9">
      <w:pPr>
        <w:widowControl/>
        <w:shd w:val="clear" w:color="auto" w:fill="F6F8FA"/>
        <w:ind w:leftChars="400" w:left="840"/>
        <w:jc w:val="left"/>
        <w:rPr>
          <w:rFonts w:ascii="Hack" w:eastAsia="宋体" w:hAnsi="Hack" w:cs="宋体"/>
          <w:color w:val="000000"/>
          <w:kern w:val="0"/>
          <w:sz w:val="18"/>
          <w:szCs w:val="18"/>
          <w14:ligatures w14:val="none"/>
        </w:rPr>
      </w:pPr>
    </w:p>
    <w:p w14:paraId="10FF39A7" w14:textId="77777777" w:rsidR="008B5FB9" w:rsidRPr="008B5FB9" w:rsidRDefault="008B5FB9" w:rsidP="008B5FB9">
      <w:pPr>
        <w:widowControl/>
        <w:shd w:val="clear" w:color="auto" w:fill="F6F8FA"/>
        <w:ind w:leftChars="400" w:left="840"/>
        <w:jc w:val="left"/>
        <w:rPr>
          <w:rFonts w:ascii="Hack" w:eastAsia="宋体" w:hAnsi="Hack" w:cs="宋体"/>
          <w:color w:val="000000"/>
          <w:kern w:val="0"/>
          <w:sz w:val="18"/>
          <w:szCs w:val="18"/>
          <w14:ligatures w14:val="none"/>
        </w:rPr>
      </w:pPr>
      <w:r w:rsidRPr="008B5FB9">
        <w:rPr>
          <w:rFonts w:ascii="Hack" w:eastAsia="宋体" w:hAnsi="Hack" w:cs="宋体"/>
          <w:color w:val="000000"/>
          <w:kern w:val="0"/>
          <w:sz w:val="18"/>
          <w:szCs w:val="18"/>
          <w14:ligatures w14:val="none"/>
        </w:rPr>
        <w:t xml:space="preserve"># </w:t>
      </w:r>
      <w:r w:rsidRPr="008B5FB9">
        <w:rPr>
          <w:rFonts w:ascii="Hack" w:eastAsia="宋体" w:hAnsi="Hack" w:cs="宋体"/>
          <w:color w:val="000000"/>
          <w:kern w:val="0"/>
          <w:sz w:val="18"/>
          <w:szCs w:val="18"/>
          <w14:ligatures w14:val="none"/>
        </w:rPr>
        <w:t>输出</w:t>
      </w:r>
      <w:r w:rsidRPr="008B5FB9">
        <w:rPr>
          <w:rFonts w:ascii="Hack" w:eastAsia="宋体" w:hAnsi="Hack" w:cs="宋体"/>
          <w:color w:val="000000"/>
          <w:kern w:val="0"/>
          <w:sz w:val="18"/>
          <w:szCs w:val="18"/>
          <w14:ligatures w14:val="none"/>
        </w:rPr>
        <w:t>kmeans</w:t>
      </w:r>
      <w:r w:rsidRPr="008B5FB9">
        <w:rPr>
          <w:rFonts w:ascii="Hack" w:eastAsia="宋体" w:hAnsi="Hack" w:cs="宋体"/>
          <w:color w:val="000000"/>
          <w:kern w:val="0"/>
          <w:sz w:val="18"/>
          <w:szCs w:val="18"/>
          <w14:ligatures w14:val="none"/>
        </w:rPr>
        <w:t>聚类结果</w:t>
      </w:r>
    </w:p>
    <w:p w14:paraId="2A538087" w14:textId="77777777" w:rsidR="008B5FB9" w:rsidRPr="008B5FB9" w:rsidRDefault="008B5FB9" w:rsidP="008B5FB9">
      <w:pPr>
        <w:widowControl/>
        <w:shd w:val="clear" w:color="auto" w:fill="F6F8FA"/>
        <w:ind w:leftChars="400" w:left="840"/>
        <w:jc w:val="left"/>
        <w:rPr>
          <w:rFonts w:ascii="Hack" w:eastAsia="宋体" w:hAnsi="Hack" w:cs="宋体"/>
          <w:color w:val="000000"/>
          <w:kern w:val="0"/>
          <w:sz w:val="18"/>
          <w:szCs w:val="18"/>
          <w14:ligatures w14:val="none"/>
        </w:rPr>
      </w:pPr>
      <w:r w:rsidRPr="008B5FB9">
        <w:rPr>
          <w:rFonts w:ascii="Hack" w:eastAsia="宋体" w:hAnsi="Hack" w:cs="宋体"/>
          <w:color w:val="000000"/>
          <w:kern w:val="0"/>
          <w:sz w:val="18"/>
          <w:szCs w:val="18"/>
          <w14:ligatures w14:val="none"/>
        </w:rPr>
        <w:t>cluster_labels &lt;- kmeans_result$cluster</w:t>
      </w:r>
    </w:p>
    <w:p w14:paraId="6076921C" w14:textId="77777777" w:rsidR="008B5FB9" w:rsidRPr="008B5FB9" w:rsidRDefault="008B5FB9" w:rsidP="008B5FB9">
      <w:pPr>
        <w:widowControl/>
        <w:shd w:val="clear" w:color="auto" w:fill="F6F8FA"/>
        <w:ind w:leftChars="400" w:left="840"/>
        <w:jc w:val="left"/>
        <w:rPr>
          <w:rFonts w:ascii="宋体" w:eastAsia="宋体" w:hAnsi="宋体" w:cs="宋体"/>
          <w:kern w:val="0"/>
          <w:sz w:val="24"/>
          <w:szCs w:val="24"/>
          <w14:ligatures w14:val="none"/>
        </w:rPr>
      </w:pPr>
      <w:r w:rsidRPr="008B5FB9">
        <w:rPr>
          <w:rFonts w:ascii="Hack" w:eastAsia="宋体" w:hAnsi="Hack" w:cs="宋体"/>
          <w:color w:val="000000"/>
          <w:kern w:val="0"/>
          <w:sz w:val="18"/>
          <w:szCs w:val="18"/>
          <w14:ligatures w14:val="none"/>
        </w:rPr>
        <w:t>cluster_labels</w:t>
      </w:r>
    </w:p>
    <w:p w14:paraId="73C49011" w14:textId="77777777" w:rsidR="008B5FB9" w:rsidRPr="008B5FB9" w:rsidRDefault="008B5FB9" w:rsidP="009E2D04">
      <w:pPr>
        <w:pStyle w:val="a3"/>
        <w:ind w:left="780" w:firstLineChars="0" w:firstLine="0"/>
      </w:pPr>
    </w:p>
    <w:p w14:paraId="0600FDC8" w14:textId="77777777" w:rsidR="009E2D04" w:rsidRPr="009E2D04" w:rsidRDefault="009E2D04" w:rsidP="008B5FB9">
      <w:pPr>
        <w:widowControl/>
        <w:shd w:val="clear" w:color="auto" w:fill="F6F8FA"/>
        <w:ind w:leftChars="400" w:left="840"/>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&gt; cluster_labels</w:t>
      </w:r>
    </w:p>
    <w:p w14:paraId="6F14889E" w14:textId="77777777" w:rsidR="009E2D04" w:rsidRPr="009E2D04" w:rsidRDefault="009E2D04" w:rsidP="008B5FB9">
      <w:pPr>
        <w:widowControl/>
        <w:shd w:val="clear" w:color="auto" w:fill="F6F8FA"/>
        <w:ind w:leftChars="400" w:left="840"/>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广州</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深圳</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珠海</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惠州</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东莞</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中山</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江门</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佛山</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肇庆</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汕头</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汕尾</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潮州</w:t>
      </w:r>
      <w:r w:rsidRPr="009E2D04">
        <w:rPr>
          <w:rFonts w:ascii="Hack" w:eastAsia="宋体" w:hAnsi="Hack" w:cs="宋体"/>
          <w:color w:val="000000"/>
          <w:kern w:val="0"/>
          <w:sz w:val="18"/>
          <w:szCs w:val="18"/>
          <w14:ligatures w14:val="none"/>
        </w:rPr>
        <w:t xml:space="preserve"> </w:t>
      </w:r>
    </w:p>
    <w:p w14:paraId="01CA00A0" w14:textId="77777777" w:rsidR="009E2D04" w:rsidRPr="009E2D04" w:rsidRDefault="009E2D04" w:rsidP="008B5FB9">
      <w:pPr>
        <w:widowControl/>
        <w:shd w:val="clear" w:color="auto" w:fill="F6F8FA"/>
        <w:ind w:leftChars="400" w:left="840"/>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 xml:space="preserve">   2    2    1    1    2    1    1    1    1    1    1    1 </w:t>
      </w:r>
    </w:p>
    <w:p w14:paraId="3D86AAE7" w14:textId="77777777" w:rsidR="009E2D04" w:rsidRPr="009E2D04" w:rsidRDefault="009E2D04" w:rsidP="008B5FB9">
      <w:pPr>
        <w:widowControl/>
        <w:shd w:val="clear" w:color="auto" w:fill="F6F8FA"/>
        <w:ind w:leftChars="400" w:left="840"/>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揭阳</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阳江</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湛江</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茂名</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韶关</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河源</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梅州</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清远</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云浮</w:t>
      </w:r>
      <w:r w:rsidRPr="009E2D04">
        <w:rPr>
          <w:rFonts w:ascii="Hack" w:eastAsia="宋体" w:hAnsi="Hack" w:cs="宋体"/>
          <w:color w:val="000000"/>
          <w:kern w:val="0"/>
          <w:sz w:val="18"/>
          <w:szCs w:val="18"/>
          <w14:ligatures w14:val="none"/>
        </w:rPr>
        <w:t xml:space="preserve"> </w:t>
      </w:r>
    </w:p>
    <w:p w14:paraId="72574346" w14:textId="77777777" w:rsidR="009E2D04" w:rsidRPr="009E2D04" w:rsidRDefault="009E2D04" w:rsidP="008B5FB9">
      <w:pPr>
        <w:widowControl/>
        <w:shd w:val="clear" w:color="auto" w:fill="F6F8FA"/>
        <w:ind w:leftChars="400" w:left="840"/>
        <w:jc w:val="left"/>
        <w:rPr>
          <w:rFonts w:ascii="宋体" w:eastAsia="宋体" w:hAnsi="宋体" w:cs="宋体"/>
          <w:kern w:val="0"/>
          <w:sz w:val="24"/>
          <w:szCs w:val="24"/>
          <w14:ligatures w14:val="none"/>
        </w:rPr>
      </w:pPr>
      <w:r w:rsidRPr="009E2D04">
        <w:rPr>
          <w:rFonts w:ascii="Hack" w:eastAsia="宋体" w:hAnsi="Hack" w:cs="宋体"/>
          <w:color w:val="000000"/>
          <w:kern w:val="0"/>
          <w:sz w:val="18"/>
          <w:szCs w:val="18"/>
          <w14:ligatures w14:val="none"/>
        </w:rPr>
        <w:t xml:space="preserve">   1    1    1    1    1    1    1    1    1 </w:t>
      </w:r>
    </w:p>
    <w:p w14:paraId="23E9BEA2" w14:textId="32C7885D" w:rsidR="009E2D04" w:rsidRDefault="00010A9A" w:rsidP="009E2D04">
      <w:r>
        <w:rPr>
          <w:rFonts w:hint="eastAsia"/>
        </w:rPr>
        <w:t>从上述聚类结果综合分析，可以看出分成2类较为合适。</w:t>
      </w:r>
    </w:p>
    <w:tbl>
      <w:tblPr>
        <w:tblStyle w:val="a4"/>
        <w:tblW w:w="0" w:type="auto"/>
        <w:tblLook w:val="04A0" w:firstRow="1" w:lastRow="0" w:firstColumn="1" w:lastColumn="0" w:noHBand="0" w:noVBand="1"/>
      </w:tblPr>
      <w:tblGrid>
        <w:gridCol w:w="4148"/>
        <w:gridCol w:w="4148"/>
      </w:tblGrid>
      <w:tr w:rsidR="00010A9A" w14:paraId="22DD6FD9" w14:textId="77777777" w:rsidTr="00010A9A">
        <w:tc>
          <w:tcPr>
            <w:tcW w:w="4148" w:type="dxa"/>
          </w:tcPr>
          <w:p w14:paraId="731FD836" w14:textId="56CC3341" w:rsidR="00010A9A" w:rsidRDefault="00010A9A" w:rsidP="009E2D04">
            <w:r>
              <w:rPr>
                <w:rFonts w:hint="eastAsia"/>
              </w:rPr>
              <w:t>第一类</w:t>
            </w:r>
          </w:p>
        </w:tc>
        <w:tc>
          <w:tcPr>
            <w:tcW w:w="4148" w:type="dxa"/>
          </w:tcPr>
          <w:p w14:paraId="27B69777" w14:textId="415F4A62" w:rsidR="00010A9A" w:rsidRDefault="00010A9A" w:rsidP="009E2D04">
            <w:r>
              <w:rPr>
                <w:rFonts w:hint="eastAsia"/>
              </w:rPr>
              <w:t>第二类</w:t>
            </w:r>
          </w:p>
        </w:tc>
      </w:tr>
      <w:tr w:rsidR="00010A9A" w14:paraId="3ADF56FC" w14:textId="77777777" w:rsidTr="00010A9A">
        <w:tc>
          <w:tcPr>
            <w:tcW w:w="4148" w:type="dxa"/>
          </w:tcPr>
          <w:p w14:paraId="2418937A" w14:textId="0BB5D297" w:rsidR="00010A9A" w:rsidRDefault="00010A9A" w:rsidP="009E2D04">
            <w:r>
              <w:rPr>
                <w:rFonts w:hint="eastAsia"/>
              </w:rPr>
              <w:t>广州、深圳</w:t>
            </w:r>
          </w:p>
        </w:tc>
        <w:tc>
          <w:tcPr>
            <w:tcW w:w="4148" w:type="dxa"/>
          </w:tcPr>
          <w:p w14:paraId="5DDE7946" w14:textId="00C1D088" w:rsidR="00010A9A" w:rsidRDefault="00010A9A" w:rsidP="009E2D04">
            <w:r w:rsidRPr="00010A9A">
              <w:rPr>
                <w:rFonts w:hint="eastAsia"/>
              </w:rPr>
              <w:t>珠海</w:t>
            </w:r>
            <w:r>
              <w:rPr>
                <w:rFonts w:hint="eastAsia"/>
              </w:rPr>
              <w:t>、</w:t>
            </w:r>
            <w:r w:rsidRPr="00010A9A">
              <w:t>惠州</w:t>
            </w:r>
            <w:r>
              <w:rPr>
                <w:rFonts w:hint="eastAsia"/>
              </w:rPr>
              <w:t>、</w:t>
            </w:r>
            <w:r w:rsidRPr="00010A9A">
              <w:t>东莞</w:t>
            </w:r>
            <w:r>
              <w:rPr>
                <w:rFonts w:hint="eastAsia"/>
              </w:rPr>
              <w:t>、</w:t>
            </w:r>
            <w:r w:rsidRPr="00010A9A">
              <w:t>中山</w:t>
            </w:r>
            <w:r>
              <w:rPr>
                <w:rFonts w:hint="eastAsia"/>
              </w:rPr>
              <w:t>、</w:t>
            </w:r>
            <w:r w:rsidRPr="00010A9A">
              <w:t>江门</w:t>
            </w:r>
            <w:r>
              <w:rPr>
                <w:rFonts w:hint="eastAsia"/>
              </w:rPr>
              <w:t>、</w:t>
            </w:r>
            <w:r w:rsidRPr="00010A9A">
              <w:t>佛山</w:t>
            </w:r>
            <w:r>
              <w:rPr>
                <w:rFonts w:hint="eastAsia"/>
              </w:rPr>
              <w:t>、</w:t>
            </w:r>
            <w:r w:rsidRPr="00010A9A">
              <w:t>肇庆</w:t>
            </w:r>
            <w:r>
              <w:rPr>
                <w:rFonts w:hint="eastAsia"/>
              </w:rPr>
              <w:t>、</w:t>
            </w:r>
            <w:r w:rsidRPr="00010A9A">
              <w:t>汕头</w:t>
            </w:r>
            <w:r>
              <w:rPr>
                <w:rFonts w:hint="eastAsia"/>
              </w:rPr>
              <w:t>、</w:t>
            </w:r>
            <w:r w:rsidRPr="00010A9A">
              <w:t>汕尾</w:t>
            </w:r>
            <w:r>
              <w:rPr>
                <w:rFonts w:hint="eastAsia"/>
              </w:rPr>
              <w:t>、</w:t>
            </w:r>
            <w:r w:rsidRPr="00010A9A">
              <w:t>潮州</w:t>
            </w:r>
            <w:r>
              <w:rPr>
                <w:rFonts w:hint="eastAsia"/>
              </w:rPr>
              <w:t>、</w:t>
            </w:r>
            <w:r w:rsidRPr="00010A9A">
              <w:rPr>
                <w:rFonts w:hint="eastAsia"/>
              </w:rPr>
              <w:t>揭阳</w:t>
            </w:r>
            <w:r>
              <w:rPr>
                <w:rFonts w:hint="eastAsia"/>
              </w:rPr>
              <w:t>、</w:t>
            </w:r>
            <w:r w:rsidRPr="00010A9A">
              <w:t>阳江</w:t>
            </w:r>
            <w:r>
              <w:rPr>
                <w:rFonts w:hint="eastAsia"/>
              </w:rPr>
              <w:t>、</w:t>
            </w:r>
            <w:r w:rsidRPr="00010A9A">
              <w:t>湛江 茂名</w:t>
            </w:r>
            <w:r>
              <w:rPr>
                <w:rFonts w:hint="eastAsia"/>
              </w:rPr>
              <w:t>、</w:t>
            </w:r>
            <w:r w:rsidRPr="00010A9A">
              <w:t>韶关</w:t>
            </w:r>
            <w:r>
              <w:rPr>
                <w:rFonts w:hint="eastAsia"/>
              </w:rPr>
              <w:t>、</w:t>
            </w:r>
            <w:r w:rsidRPr="00010A9A">
              <w:t>河源</w:t>
            </w:r>
            <w:r>
              <w:rPr>
                <w:rFonts w:hint="eastAsia"/>
              </w:rPr>
              <w:t>、</w:t>
            </w:r>
            <w:r w:rsidRPr="00010A9A">
              <w:t>梅州</w:t>
            </w:r>
            <w:r>
              <w:rPr>
                <w:rFonts w:hint="eastAsia"/>
              </w:rPr>
              <w:t>、</w:t>
            </w:r>
            <w:r w:rsidRPr="00010A9A">
              <w:t>清远</w:t>
            </w:r>
            <w:r>
              <w:rPr>
                <w:rFonts w:hint="eastAsia"/>
              </w:rPr>
              <w:t>、</w:t>
            </w:r>
            <w:r w:rsidRPr="00010A9A">
              <w:t>云浮</w:t>
            </w:r>
          </w:p>
        </w:tc>
      </w:tr>
    </w:tbl>
    <w:p w14:paraId="125A8939" w14:textId="77777777" w:rsidR="00010A9A" w:rsidRDefault="00010A9A" w:rsidP="009E2D04"/>
    <w:p w14:paraId="3A79516C" w14:textId="07B8949C" w:rsidR="009E2D04" w:rsidRDefault="009E2D04" w:rsidP="009E2D04">
      <w:r>
        <w:rPr>
          <w:rFonts w:hint="eastAsia"/>
        </w:rPr>
        <w:t>二</w:t>
      </w:r>
      <w:r>
        <w:t xml:space="preserve">. </w:t>
      </w:r>
      <w:r>
        <w:rPr>
          <w:rFonts w:hint="eastAsia"/>
        </w:rPr>
        <w:t>主成分分析</w:t>
      </w:r>
    </w:p>
    <w:p w14:paraId="11CC2D33" w14:textId="000EB498" w:rsidR="009E2D04" w:rsidRDefault="009E2D04" w:rsidP="009E2D04">
      <w:r>
        <w:rPr>
          <w:rFonts w:hint="eastAsia"/>
        </w:rPr>
        <w:t>代码：</w:t>
      </w:r>
    </w:p>
    <w:p w14:paraId="4974C7B7"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进行主成分分析</w:t>
      </w:r>
    </w:p>
    <w:p w14:paraId="201E984A"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PCA=princomp(data,cor=T)</w:t>
      </w:r>
    </w:p>
    <w:p w14:paraId="50C51C6F"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summary(PCA)</w:t>
      </w:r>
    </w:p>
    <w:p w14:paraId="34E0A817"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 xml:space="preserve">screeplot(PCA,type="lines") </w:t>
      </w:r>
    </w:p>
    <w:p w14:paraId="299D4510"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p>
    <w:p w14:paraId="116F2DF7"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w:t>
      </w:r>
      <w:r w:rsidRPr="009E2D04">
        <w:rPr>
          <w:rFonts w:ascii="Hack" w:eastAsia="宋体" w:hAnsi="Hack" w:cs="宋体"/>
          <w:color w:val="000000"/>
          <w:kern w:val="0"/>
          <w:sz w:val="18"/>
          <w:szCs w:val="18"/>
          <w14:ligatures w14:val="none"/>
        </w:rPr>
        <w:t>综合得分</w:t>
      </w:r>
      <w:r w:rsidRPr="009E2D04">
        <w:rPr>
          <w:rFonts w:ascii="Hack" w:eastAsia="宋体" w:hAnsi="Hack" w:cs="宋体"/>
          <w:color w:val="000000"/>
          <w:kern w:val="0"/>
          <w:sz w:val="18"/>
          <w:szCs w:val="18"/>
          <w14:ligatures w14:val="none"/>
        </w:rPr>
        <w:t>(m=1</w:t>
      </w:r>
      <w:r w:rsidRPr="009E2D04">
        <w:rPr>
          <w:rFonts w:ascii="Hack" w:eastAsia="宋体" w:hAnsi="Hack" w:cs="宋体"/>
          <w:color w:val="000000"/>
          <w:kern w:val="0"/>
          <w:sz w:val="18"/>
          <w:szCs w:val="18"/>
          <w14:ligatures w14:val="none"/>
        </w:rPr>
        <w:t>直接取分数</w:t>
      </w:r>
      <w:r w:rsidRPr="009E2D04">
        <w:rPr>
          <w:rFonts w:ascii="Hack" w:eastAsia="宋体" w:hAnsi="Hack" w:cs="宋体"/>
          <w:color w:val="000000"/>
          <w:kern w:val="0"/>
          <w:sz w:val="18"/>
          <w:szCs w:val="18"/>
          <w14:ligatures w14:val="none"/>
        </w:rPr>
        <w:t>)</w:t>
      </w:r>
    </w:p>
    <w:p w14:paraId="71430437"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PCA_score_abs &lt;- abs(PCA$scores[,1])</w:t>
      </w:r>
    </w:p>
    <w:p w14:paraId="3305A79E"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lastRenderedPageBreak/>
        <w:t>sorted_pca_score &lt;- sort(-PCA_score_abs)</w:t>
      </w:r>
    </w:p>
    <w:p w14:paraId="7AFC3921" w14:textId="77777777" w:rsidR="009E2D04" w:rsidRPr="009E2D04" w:rsidRDefault="009E2D04" w:rsidP="009E2D04">
      <w:pPr>
        <w:widowControl/>
        <w:shd w:val="clear" w:color="auto" w:fill="F6F8FA"/>
        <w:jc w:val="left"/>
        <w:rPr>
          <w:rFonts w:ascii="宋体" w:eastAsia="宋体" w:hAnsi="宋体" w:cs="宋体"/>
          <w:kern w:val="0"/>
          <w:sz w:val="24"/>
          <w:szCs w:val="24"/>
          <w14:ligatures w14:val="none"/>
        </w:rPr>
      </w:pPr>
      <w:r w:rsidRPr="009E2D04">
        <w:rPr>
          <w:rFonts w:ascii="Hack" w:eastAsia="宋体" w:hAnsi="Hack" w:cs="宋体"/>
          <w:color w:val="000000"/>
          <w:kern w:val="0"/>
          <w:sz w:val="18"/>
          <w:szCs w:val="18"/>
          <w14:ligatures w14:val="none"/>
        </w:rPr>
        <w:t>rank(sorted_pca_score)</w:t>
      </w:r>
    </w:p>
    <w:p w14:paraId="6A68A8EF" w14:textId="51B677E7" w:rsidR="009E2D04" w:rsidRDefault="009E2D04" w:rsidP="009E2D04">
      <w:r>
        <w:rPr>
          <w:rFonts w:hint="eastAsia"/>
        </w:rPr>
        <w:t>结果如下：</w:t>
      </w:r>
    </w:p>
    <w:p w14:paraId="7FD61481"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&gt; summary(PCA)</w:t>
      </w:r>
    </w:p>
    <w:p w14:paraId="52DD837C"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Importance of components:</w:t>
      </w:r>
    </w:p>
    <w:p w14:paraId="170A182C"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 xml:space="preserve">                          Comp.1      Comp.2      Comp.3</w:t>
      </w:r>
    </w:p>
    <w:p w14:paraId="794E0794"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Standard deviation     2.6309808 0.212191743 0.163997917</w:t>
      </w:r>
    </w:p>
    <w:p w14:paraId="4185B06D"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Proportion of Variance 0.9888657 0.006432191 0.003842188</w:t>
      </w:r>
    </w:p>
    <w:p w14:paraId="40CE2295"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Cumulative Proportion  0.9888657 0.995297925 0.999140113</w:t>
      </w:r>
    </w:p>
    <w:p w14:paraId="3F1197EE"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 xml:space="preserve">                            Comp.4       Comp.5       Comp.6</w:t>
      </w:r>
    </w:p>
    <w:p w14:paraId="20FE4B39"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Standard deviation     0.063919786 0.0384430944 2.013499e-02</w:t>
      </w:r>
    </w:p>
    <w:p w14:paraId="5698814E"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Proportion of Variance 0.000583677 0.0002111245 5.791681e-05</w:t>
      </w:r>
    </w:p>
    <w:p w14:paraId="33A55EA2"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Cumulative Proportion  0.999723790 0.9999349148 9.999928e-01</w:t>
      </w:r>
    </w:p>
    <w:p w14:paraId="6A2C49C3"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 xml:space="preserve">                             Comp.7</w:t>
      </w:r>
    </w:p>
    <w:p w14:paraId="4016A0AC"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Standard deviation     7.083678e-03</w:t>
      </w:r>
    </w:p>
    <w:p w14:paraId="3F1EB05D"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Proportion of Variance 7.168357e-06</w:t>
      </w:r>
    </w:p>
    <w:p w14:paraId="11B2B5BD" w14:textId="024C1F13" w:rsidR="009E2D04" w:rsidRPr="009E2D04" w:rsidRDefault="009E2D04" w:rsidP="009E2D04">
      <w:pPr>
        <w:widowControl/>
        <w:shd w:val="clear" w:color="auto" w:fill="F6F8FA"/>
        <w:jc w:val="left"/>
        <w:rPr>
          <w:rFonts w:ascii="宋体" w:eastAsia="宋体" w:hAnsi="宋体" w:cs="宋体"/>
          <w:kern w:val="0"/>
          <w:sz w:val="24"/>
          <w:szCs w:val="24"/>
          <w14:ligatures w14:val="none"/>
        </w:rPr>
      </w:pPr>
      <w:r w:rsidRPr="009E2D04">
        <w:rPr>
          <w:rFonts w:ascii="Hack" w:eastAsia="宋体" w:hAnsi="Hack" w:cs="宋体"/>
          <w:color w:val="000000"/>
          <w:kern w:val="0"/>
          <w:sz w:val="18"/>
          <w:szCs w:val="18"/>
          <w14:ligatures w14:val="none"/>
        </w:rPr>
        <w:t>Cumulative Proportion  1.000000e+00</w:t>
      </w:r>
    </w:p>
    <w:p w14:paraId="2D75B68E" w14:textId="6F032B3B" w:rsidR="009E2D04" w:rsidRDefault="009E2D04" w:rsidP="009E2D04">
      <w:pPr>
        <w:jc w:val="center"/>
      </w:pPr>
      <w:r>
        <w:rPr>
          <w:noProof/>
        </w:rPr>
        <w:drawing>
          <wp:inline distT="0" distB="0" distL="0" distR="0" wp14:anchorId="6EAACA62" wp14:editId="28669BB8">
            <wp:extent cx="3047397" cy="2962353"/>
            <wp:effectExtent l="0" t="0" r="635" b="9525"/>
            <wp:docPr id="18285162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049" cy="2969791"/>
                    </a:xfrm>
                    <a:prstGeom prst="rect">
                      <a:avLst/>
                    </a:prstGeom>
                    <a:noFill/>
                  </pic:spPr>
                </pic:pic>
              </a:graphicData>
            </a:graphic>
          </wp:inline>
        </w:drawing>
      </w:r>
    </w:p>
    <w:p w14:paraId="538B86BC"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&gt; rank(sorted_pca_score)</w:t>
      </w:r>
    </w:p>
    <w:p w14:paraId="2ABCB1BD"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广州</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深圳</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东莞</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云浮</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汕尾</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佛山</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河源</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阳江</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潮州</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韶关</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清远</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梅州</w:t>
      </w:r>
      <w:r w:rsidRPr="009E2D04">
        <w:rPr>
          <w:rFonts w:ascii="Hack" w:eastAsia="宋体" w:hAnsi="Hack" w:cs="宋体"/>
          <w:color w:val="000000"/>
          <w:kern w:val="0"/>
          <w:sz w:val="18"/>
          <w:szCs w:val="18"/>
          <w14:ligatures w14:val="none"/>
        </w:rPr>
        <w:t xml:space="preserve"> </w:t>
      </w:r>
    </w:p>
    <w:p w14:paraId="23FB7887"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 xml:space="preserve">   1    2    3    4    5    6    7    8    9   10   11   12 </w:t>
      </w:r>
    </w:p>
    <w:p w14:paraId="014B96DB" w14:textId="77777777" w:rsidR="009E2D04" w:rsidRPr="009E2D04" w:rsidRDefault="009E2D04" w:rsidP="009E2D04">
      <w:pPr>
        <w:widowControl/>
        <w:shd w:val="clear" w:color="auto" w:fill="F6F8FA"/>
        <w:jc w:val="left"/>
        <w:rPr>
          <w:rFonts w:ascii="Hack" w:eastAsia="宋体" w:hAnsi="Hack" w:cs="宋体"/>
          <w:color w:val="000000"/>
          <w:kern w:val="0"/>
          <w:sz w:val="18"/>
          <w:szCs w:val="18"/>
          <w14:ligatures w14:val="none"/>
        </w:rPr>
      </w:pPr>
      <w:r w:rsidRPr="009E2D04">
        <w:rPr>
          <w:rFonts w:ascii="Hack" w:eastAsia="宋体" w:hAnsi="Hack" w:cs="宋体"/>
          <w:color w:val="000000"/>
          <w:kern w:val="0"/>
          <w:sz w:val="18"/>
          <w:szCs w:val="18"/>
          <w14:ligatures w14:val="none"/>
        </w:rPr>
        <w:t>肇庆</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珠海</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揭阳</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茂名</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汕头</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江门</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湛江</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惠州</w:t>
      </w:r>
      <w:r w:rsidRPr="009E2D04">
        <w:rPr>
          <w:rFonts w:ascii="Hack" w:eastAsia="宋体" w:hAnsi="Hack" w:cs="宋体"/>
          <w:color w:val="000000"/>
          <w:kern w:val="0"/>
          <w:sz w:val="18"/>
          <w:szCs w:val="18"/>
          <w14:ligatures w14:val="none"/>
        </w:rPr>
        <w:t xml:space="preserve"> </w:t>
      </w:r>
      <w:r w:rsidRPr="009E2D04">
        <w:rPr>
          <w:rFonts w:ascii="Hack" w:eastAsia="宋体" w:hAnsi="Hack" w:cs="宋体"/>
          <w:color w:val="000000"/>
          <w:kern w:val="0"/>
          <w:sz w:val="18"/>
          <w:szCs w:val="18"/>
          <w14:ligatures w14:val="none"/>
        </w:rPr>
        <w:t>中山</w:t>
      </w:r>
      <w:r w:rsidRPr="009E2D04">
        <w:rPr>
          <w:rFonts w:ascii="Hack" w:eastAsia="宋体" w:hAnsi="Hack" w:cs="宋体"/>
          <w:color w:val="000000"/>
          <w:kern w:val="0"/>
          <w:sz w:val="18"/>
          <w:szCs w:val="18"/>
          <w14:ligatures w14:val="none"/>
        </w:rPr>
        <w:t xml:space="preserve"> </w:t>
      </w:r>
    </w:p>
    <w:p w14:paraId="4BE711CB" w14:textId="77777777" w:rsidR="009E2D04" w:rsidRPr="009E2D04" w:rsidRDefault="009E2D04" w:rsidP="009E2D04">
      <w:pPr>
        <w:widowControl/>
        <w:shd w:val="clear" w:color="auto" w:fill="F6F8FA"/>
        <w:jc w:val="left"/>
        <w:rPr>
          <w:rFonts w:ascii="宋体" w:eastAsia="宋体" w:hAnsi="宋体" w:cs="宋体"/>
          <w:kern w:val="0"/>
          <w:sz w:val="24"/>
          <w:szCs w:val="24"/>
          <w14:ligatures w14:val="none"/>
        </w:rPr>
      </w:pPr>
      <w:r w:rsidRPr="009E2D04">
        <w:rPr>
          <w:rFonts w:ascii="Hack" w:eastAsia="宋体" w:hAnsi="Hack" w:cs="宋体"/>
          <w:color w:val="000000"/>
          <w:kern w:val="0"/>
          <w:sz w:val="18"/>
          <w:szCs w:val="18"/>
          <w14:ligatures w14:val="none"/>
        </w:rPr>
        <w:t xml:space="preserve">  13   14   15   16   17   18   19   20   21</w:t>
      </w:r>
    </w:p>
    <w:p w14:paraId="32F4FDC2" w14:textId="64E5035F" w:rsidR="009E2D04" w:rsidRDefault="00010A9A" w:rsidP="009E2D04">
      <w:r>
        <w:rPr>
          <w:rFonts w:hint="eastAsia"/>
        </w:rPr>
        <w:t>从上述的分析可以看出</w:t>
      </w:r>
      <w:r>
        <w:rPr>
          <w:rFonts w:ascii="Hack" w:eastAsia="宋体" w:hAnsi="Hack" w:cs="宋体" w:hint="eastAsia"/>
          <w:color w:val="000000"/>
          <w:kern w:val="0"/>
          <w:sz w:val="18"/>
          <w:szCs w:val="18"/>
          <w14:ligatures w14:val="none"/>
        </w:rPr>
        <w:t>Comp</w:t>
      </w:r>
      <w:r>
        <w:rPr>
          <w:rFonts w:ascii="Hack" w:eastAsia="宋体" w:hAnsi="Hack" w:cs="宋体"/>
          <w:color w:val="000000"/>
          <w:kern w:val="0"/>
          <w:sz w:val="18"/>
          <w:szCs w:val="18"/>
          <w14:ligatures w14:val="none"/>
        </w:rPr>
        <w:t>.1</w:t>
      </w:r>
      <w:r>
        <w:rPr>
          <w:rFonts w:hint="eastAsia"/>
        </w:rPr>
        <w:t>即电信业务总量(亿元</w:t>
      </w:r>
      <w:r>
        <w:t>)</w:t>
      </w:r>
      <w:r>
        <w:rPr>
          <w:rFonts w:hint="eastAsia"/>
        </w:rPr>
        <w:t>主成分占比最高，达到约了</w:t>
      </w:r>
      <w:r w:rsidRPr="009E2D04">
        <w:rPr>
          <w:rFonts w:ascii="Hack" w:eastAsia="宋体" w:hAnsi="Hack" w:cs="宋体"/>
          <w:color w:val="000000"/>
          <w:kern w:val="0"/>
          <w:sz w:val="18"/>
          <w:szCs w:val="18"/>
          <w14:ligatures w14:val="none"/>
        </w:rPr>
        <w:t>0.9</w:t>
      </w:r>
      <w:r>
        <w:rPr>
          <w:rFonts w:ascii="Hack" w:eastAsia="宋体" w:hAnsi="Hack" w:cs="宋体"/>
          <w:color w:val="000000"/>
          <w:kern w:val="0"/>
          <w:sz w:val="18"/>
          <w:szCs w:val="18"/>
          <w14:ligatures w14:val="none"/>
        </w:rPr>
        <w:t>9</w:t>
      </w:r>
      <w:r>
        <w:rPr>
          <w:rFonts w:ascii="Hack" w:eastAsia="宋体" w:hAnsi="Hack" w:cs="宋体" w:hint="eastAsia"/>
          <w:color w:val="000000"/>
          <w:kern w:val="0"/>
          <w:sz w:val="18"/>
          <w:szCs w:val="18"/>
          <w14:ligatures w14:val="none"/>
        </w:rPr>
        <w:t>，</w:t>
      </w:r>
      <w:r>
        <w:rPr>
          <w:rFonts w:hint="eastAsia"/>
        </w:rPr>
        <w:t>因此主成分只取一个</w:t>
      </w:r>
      <w:r w:rsidR="000E3408">
        <w:rPr>
          <w:rFonts w:hint="eastAsia"/>
        </w:rPr>
        <w:t>。然后根据该主成分对每个城市进行排名，排名结果如上，广州为第一，中山为最后。</w:t>
      </w:r>
    </w:p>
    <w:p w14:paraId="54E168B8" w14:textId="77777777" w:rsidR="009E2D04" w:rsidRDefault="009E2D04" w:rsidP="009E2D04"/>
    <w:p w14:paraId="5D7F5A8B" w14:textId="4A23D0E5" w:rsidR="002973C3" w:rsidRDefault="002973C3" w:rsidP="002973C3">
      <w:pPr>
        <w:pStyle w:val="1"/>
        <w:jc w:val="center"/>
      </w:pPr>
      <w:r>
        <w:rPr>
          <w:rFonts w:hint="eastAsia"/>
        </w:rPr>
        <w:lastRenderedPageBreak/>
        <w:t>题目二.因子分析</w:t>
      </w:r>
    </w:p>
    <w:p w14:paraId="685CF02F" w14:textId="23ABE482" w:rsidR="002973C3" w:rsidRDefault="00A33C46" w:rsidP="00A33C46">
      <w:pPr>
        <w:pStyle w:val="a3"/>
        <w:numPr>
          <w:ilvl w:val="0"/>
          <w:numId w:val="1"/>
        </w:numPr>
        <w:ind w:firstLineChars="0"/>
      </w:pPr>
      <w:r>
        <w:rPr>
          <w:rFonts w:hint="eastAsia"/>
        </w:rPr>
        <w:t>计算相关矩阵</w:t>
      </w:r>
    </w:p>
    <w:p w14:paraId="62F4E77C"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w:t>
      </w:r>
      <w:r w:rsidRPr="00A33C46">
        <w:rPr>
          <w:rFonts w:ascii="Hack" w:eastAsia="宋体" w:hAnsi="Hack" w:cs="宋体"/>
          <w:color w:val="000000"/>
          <w:kern w:val="0"/>
          <w:sz w:val="18"/>
          <w:szCs w:val="18"/>
          <w14:ligatures w14:val="none"/>
        </w:rPr>
        <w:t>样本相关矩阵</w:t>
      </w:r>
    </w:p>
    <w:p w14:paraId="68615D7B"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R&lt;-cor(data)</w:t>
      </w:r>
    </w:p>
    <w:p w14:paraId="7A4C24ED" w14:textId="77777777" w:rsidR="00A33C46" w:rsidRPr="00A33C46" w:rsidRDefault="00A33C46" w:rsidP="00A33C46">
      <w:pPr>
        <w:widowControl/>
        <w:shd w:val="clear" w:color="auto" w:fill="F6F8FA"/>
        <w:ind w:leftChars="200" w:left="420"/>
        <w:jc w:val="left"/>
        <w:rPr>
          <w:rFonts w:ascii="宋体" w:eastAsia="宋体" w:hAnsi="宋体" w:cs="宋体"/>
          <w:kern w:val="0"/>
          <w:sz w:val="24"/>
          <w:szCs w:val="24"/>
          <w14:ligatures w14:val="none"/>
        </w:rPr>
      </w:pPr>
      <w:r w:rsidRPr="00A33C46">
        <w:rPr>
          <w:rFonts w:ascii="Hack" w:eastAsia="宋体" w:hAnsi="Hack" w:cs="宋体"/>
          <w:color w:val="000000"/>
          <w:kern w:val="0"/>
          <w:sz w:val="18"/>
          <w:szCs w:val="18"/>
          <w14:ligatures w14:val="none"/>
        </w:rPr>
        <w:t>R</w:t>
      </w:r>
    </w:p>
    <w:p w14:paraId="46465367" w14:textId="61DA4691" w:rsidR="00A33C46" w:rsidRDefault="00A33C46" w:rsidP="00A33C46">
      <w:pPr>
        <w:pStyle w:val="a3"/>
        <w:ind w:left="432" w:firstLineChars="0" w:firstLine="0"/>
      </w:pPr>
      <w:r>
        <w:rPr>
          <w:rFonts w:hint="eastAsia"/>
        </w:rPr>
        <w:t>结果：</w:t>
      </w:r>
    </w:p>
    <w:p w14:paraId="7F5EB159"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&gt; R</w:t>
      </w:r>
    </w:p>
    <w:p w14:paraId="6EC69D17"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 xml:space="preserve">           X1         X2         X3         X4         X5</w:t>
      </w:r>
    </w:p>
    <w:p w14:paraId="54855BA3"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X1  1.0000000 0.76328027 0.84314861 0.96904443  0.1712224</w:t>
      </w:r>
    </w:p>
    <w:p w14:paraId="1B1965CB"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X2  0.7632803 1.00000000 0.50350319 0.69238035  0.1398949</w:t>
      </w:r>
    </w:p>
    <w:p w14:paraId="3862CD9A"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X3  0.8431486 0.50350319 1.00000000 0.87046843  0.1723038</w:t>
      </w:r>
    </w:p>
    <w:p w14:paraId="417650E8"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X4  0.9690444 0.69238035 0.87046843 1.00000000  0.1795710</w:t>
      </w:r>
    </w:p>
    <w:p w14:paraId="730AA474"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X5  0.1712224 0.13989493 0.17230376 0.17957098  1.0000000</w:t>
      </w:r>
    </w:p>
    <w:p w14:paraId="7A53DD9D"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X6  0.1268784 0.12880930 0.12298886 0.12746520  0.9846422</w:t>
      </w:r>
    </w:p>
    <w:p w14:paraId="7E69CA64"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X7  0.2353095 0.07428481 0.26387630 0.26255241  0.4302291</w:t>
      </w:r>
    </w:p>
    <w:p w14:paraId="3B864FFF"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X8  0.2341116 0.07247893 0.26337951 0.26294443  0.4349874</w:t>
      </w:r>
    </w:p>
    <w:p w14:paraId="2AB7B23E"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X9  0.1236413 0.14279039 0.07546233 0.06790907 -0.3029802</w:t>
      </w:r>
    </w:p>
    <w:p w14:paraId="643DCEBC"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X10 0.3647862 0.24018246 0.33276188 0.26003630  0.1014948</w:t>
      </w:r>
    </w:p>
    <w:p w14:paraId="3230F6D0"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X11 0.4552973 0.27500820 0.39702342 0.37094042 -0.1117388</w:t>
      </w:r>
    </w:p>
    <w:p w14:paraId="1B794E59"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 xml:space="preserve">            X6          X7          X8          X9        X10</w:t>
      </w:r>
    </w:p>
    <w:p w14:paraId="17BF7C6F"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X1   0.1268784  0.23530947  0.23411156  0.12364128  0.3647862</w:t>
      </w:r>
    </w:p>
    <w:p w14:paraId="28156878"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X2   0.1288093  0.07428481  0.07247893  0.14279039  0.2401825</w:t>
      </w:r>
    </w:p>
    <w:p w14:paraId="58559BA2"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X3   0.1229889  0.26387630  0.26337951  0.07546233  0.3327619</w:t>
      </w:r>
    </w:p>
    <w:p w14:paraId="67408019"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X4   0.1274652  0.26255241  0.26294443  0.06790907  0.2600363</w:t>
      </w:r>
    </w:p>
    <w:p w14:paraId="307F2EA7"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X5   0.9846422  0.43022906  0.43498740 -0.30298023  0.1014948</w:t>
      </w:r>
    </w:p>
    <w:p w14:paraId="1A2D81E8"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X6   1.0000000  0.44756724  0.45311704 -0.22674908  0.1074502</w:t>
      </w:r>
    </w:p>
    <w:p w14:paraId="5EDD4E76"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X7   0.4475672  1.00000000  0.99973452 -0.30353826 -0.1224743</w:t>
      </w:r>
    </w:p>
    <w:p w14:paraId="6B17F302"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X8   0.4531170  0.99973452  1.00000000 -0.30077878 -0.1258156</w:t>
      </w:r>
    </w:p>
    <w:p w14:paraId="10D29462"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X9  -0.2267491 -0.30353826 -0.30077878  1.00000000  0.3618608</w:t>
      </w:r>
    </w:p>
    <w:p w14:paraId="7993226E"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X10  0.1074502 -0.12247434 -0.12581556  0.36186081  1.0000000</w:t>
      </w:r>
    </w:p>
    <w:p w14:paraId="1C9CC3F5"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X11 -0.1269058 -0.16108566 -0.15946369  0.49528784  0.8139465</w:t>
      </w:r>
    </w:p>
    <w:p w14:paraId="45165A5B"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 xml:space="preserve">           X11</w:t>
      </w:r>
    </w:p>
    <w:p w14:paraId="0595326C"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X1   0.4552973</w:t>
      </w:r>
    </w:p>
    <w:p w14:paraId="47BC1926"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X2   0.2750082</w:t>
      </w:r>
    </w:p>
    <w:p w14:paraId="161D9E53"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X3   0.3970234</w:t>
      </w:r>
    </w:p>
    <w:p w14:paraId="094F8FA0"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X4   0.3709404</w:t>
      </w:r>
    </w:p>
    <w:p w14:paraId="4C45ACD0"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X5  -0.1117388</w:t>
      </w:r>
    </w:p>
    <w:p w14:paraId="2803908A"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X6  -0.1269058</w:t>
      </w:r>
    </w:p>
    <w:p w14:paraId="2BCCC3F8"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X7  -0.1610857</w:t>
      </w:r>
    </w:p>
    <w:p w14:paraId="6986BFA8"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X8  -0.1594637</w:t>
      </w:r>
    </w:p>
    <w:p w14:paraId="71738391"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X9   0.4952878</w:t>
      </w:r>
    </w:p>
    <w:p w14:paraId="778B5552"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X10  0.8139465</w:t>
      </w:r>
    </w:p>
    <w:p w14:paraId="37553089" w14:textId="77777777" w:rsidR="00A33C46" w:rsidRPr="00A33C46" w:rsidRDefault="00A33C46" w:rsidP="00A33C46">
      <w:pPr>
        <w:widowControl/>
        <w:shd w:val="clear" w:color="auto" w:fill="F6F8FA"/>
        <w:ind w:leftChars="200" w:left="420"/>
        <w:jc w:val="left"/>
        <w:rPr>
          <w:rFonts w:ascii="宋体" w:eastAsia="宋体" w:hAnsi="宋体" w:cs="宋体"/>
          <w:kern w:val="0"/>
          <w:sz w:val="24"/>
          <w:szCs w:val="24"/>
          <w14:ligatures w14:val="none"/>
        </w:rPr>
      </w:pPr>
      <w:r w:rsidRPr="00A33C46">
        <w:rPr>
          <w:rFonts w:ascii="Hack" w:eastAsia="宋体" w:hAnsi="Hack" w:cs="宋体"/>
          <w:color w:val="000000"/>
          <w:kern w:val="0"/>
          <w:sz w:val="18"/>
          <w:szCs w:val="18"/>
          <w14:ligatures w14:val="none"/>
        </w:rPr>
        <w:lastRenderedPageBreak/>
        <w:t>X11  1.0000000</w:t>
      </w:r>
    </w:p>
    <w:p w14:paraId="4D8C0A0E" w14:textId="0786FDD0" w:rsidR="00A33C46" w:rsidRDefault="00A33C46" w:rsidP="00A33C46">
      <w:pPr>
        <w:pStyle w:val="a3"/>
        <w:ind w:left="432" w:firstLineChars="0" w:firstLine="0"/>
      </w:pPr>
      <w:r>
        <w:rPr>
          <w:rFonts w:hint="eastAsia"/>
        </w:rPr>
        <w:t>每个变量间没有存在很强的相关性，故进行下一步因子分析。</w:t>
      </w:r>
    </w:p>
    <w:p w14:paraId="4DBC5B4E" w14:textId="4850B9F8" w:rsidR="00A33C46" w:rsidRDefault="00A33C46" w:rsidP="00A33C46">
      <w:r>
        <w:rPr>
          <w:rFonts w:hint="eastAsia"/>
        </w:rPr>
        <w:t>二． 因子分析</w:t>
      </w:r>
    </w:p>
    <w:p w14:paraId="479947AE" w14:textId="3C9A6847" w:rsidR="00634507" w:rsidRDefault="00634507" w:rsidP="00634507">
      <w:pPr>
        <w:ind w:left="420" w:firstLine="420"/>
        <w:rPr>
          <w:rFonts w:hint="eastAsia"/>
        </w:rPr>
      </w:pPr>
      <w:r w:rsidRPr="00634507">
        <w:t>使用"data"数据框进行分析。nfactors = 4参数指定了提取的因子数量为4个。rotate = "none"参数表示不进行因子旋转。</w:t>
      </w:r>
    </w:p>
    <w:p w14:paraId="48CEA13D"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 xml:space="preserve"># </w:t>
      </w:r>
      <w:r w:rsidRPr="00A33C46">
        <w:rPr>
          <w:rFonts w:ascii="Hack" w:eastAsia="宋体" w:hAnsi="Hack" w:cs="宋体"/>
          <w:color w:val="000000"/>
          <w:kern w:val="0"/>
          <w:sz w:val="18"/>
          <w:szCs w:val="18"/>
          <w14:ligatures w14:val="none"/>
        </w:rPr>
        <w:t>因子分析</w:t>
      </w:r>
    </w:p>
    <w:p w14:paraId="3A0C6C8A" w14:textId="7BEF05A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 xml:space="preserve">pca_result &lt;- pca(data, nfactors = </w:t>
      </w:r>
      <w:r w:rsidR="00D46E1E">
        <w:rPr>
          <w:rFonts w:ascii="Hack" w:eastAsia="宋体" w:hAnsi="Hack" w:cs="宋体"/>
          <w:color w:val="000000"/>
          <w:kern w:val="0"/>
          <w:sz w:val="18"/>
          <w:szCs w:val="18"/>
          <w14:ligatures w14:val="none"/>
        </w:rPr>
        <w:t>4</w:t>
      </w:r>
      <w:r w:rsidRPr="00A33C46">
        <w:rPr>
          <w:rFonts w:ascii="Hack" w:eastAsia="宋体" w:hAnsi="Hack" w:cs="宋体"/>
          <w:color w:val="000000"/>
          <w:kern w:val="0"/>
          <w:sz w:val="18"/>
          <w:szCs w:val="18"/>
          <w14:ligatures w14:val="none"/>
        </w:rPr>
        <w:t>, rotate = "none")</w:t>
      </w:r>
    </w:p>
    <w:p w14:paraId="09ACB9A3"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p>
    <w:p w14:paraId="425A4AFA"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 xml:space="preserve"># </w:t>
      </w:r>
      <w:r w:rsidRPr="00A33C46">
        <w:rPr>
          <w:rFonts w:ascii="Hack" w:eastAsia="宋体" w:hAnsi="Hack" w:cs="宋体"/>
          <w:color w:val="000000"/>
          <w:kern w:val="0"/>
          <w:sz w:val="18"/>
          <w:szCs w:val="18"/>
          <w14:ligatures w14:val="none"/>
        </w:rPr>
        <w:t>旋转前的方差贡献率</w:t>
      </w:r>
    </w:p>
    <w:p w14:paraId="1CFB2B78" w14:textId="77777777" w:rsidR="00A33C46" w:rsidRPr="00A33C46" w:rsidRDefault="00A33C46" w:rsidP="00A33C46">
      <w:pPr>
        <w:widowControl/>
        <w:shd w:val="clear" w:color="auto" w:fill="F6F8FA"/>
        <w:ind w:leftChars="200" w:left="420"/>
        <w:jc w:val="left"/>
        <w:rPr>
          <w:rFonts w:ascii="宋体" w:eastAsia="宋体" w:hAnsi="宋体" w:cs="宋体"/>
          <w:kern w:val="0"/>
          <w:sz w:val="24"/>
          <w:szCs w:val="24"/>
          <w14:ligatures w14:val="none"/>
        </w:rPr>
      </w:pPr>
      <w:r w:rsidRPr="00A33C46">
        <w:rPr>
          <w:rFonts w:ascii="Hack" w:eastAsia="宋体" w:hAnsi="Hack" w:cs="宋体"/>
          <w:color w:val="000000"/>
          <w:kern w:val="0"/>
          <w:sz w:val="18"/>
          <w:szCs w:val="18"/>
          <w14:ligatures w14:val="none"/>
        </w:rPr>
        <w:t>pca_result$Vaccounted</w:t>
      </w:r>
    </w:p>
    <w:p w14:paraId="4F5C7F27" w14:textId="766C1E3E" w:rsidR="00A33C46" w:rsidRDefault="00A33C46" w:rsidP="00A33C46">
      <w:r>
        <w:tab/>
      </w:r>
      <w:r>
        <w:rPr>
          <w:rFonts w:hint="eastAsia"/>
        </w:rPr>
        <w:t>结果：</w:t>
      </w:r>
    </w:p>
    <w:p w14:paraId="52FCCF0A"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&gt; pca_result$Vaccounted</w:t>
      </w:r>
    </w:p>
    <w:p w14:paraId="479F8488"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 xml:space="preserve">                            PC1       PC2       PC3       PC4</w:t>
      </w:r>
    </w:p>
    <w:p w14:paraId="4DAC1D56"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SS loadings           4.0886919 3.1024129 1.4357211 1.0182711</w:t>
      </w:r>
    </w:p>
    <w:p w14:paraId="5EEE5477"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Proportion Var        0.3716993 0.2820375 0.1305201 0.0925701</w:t>
      </w:r>
    </w:p>
    <w:p w14:paraId="782B4C78"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Cumulative Var        0.3716993 0.6537368 0.7842569 0.8768270</w:t>
      </w:r>
    </w:p>
    <w:p w14:paraId="30217F5F"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Proportion Explained  0.4239140 0.3216570 0.1488550 0.1055740</w:t>
      </w:r>
    </w:p>
    <w:p w14:paraId="10202905" w14:textId="77777777" w:rsidR="00D46E1E" w:rsidRPr="00D46E1E" w:rsidRDefault="00D46E1E" w:rsidP="00D46E1E">
      <w:pPr>
        <w:widowControl/>
        <w:shd w:val="clear" w:color="auto" w:fill="F6F8FA"/>
        <w:ind w:leftChars="200" w:left="420"/>
        <w:jc w:val="left"/>
        <w:rPr>
          <w:rFonts w:ascii="宋体" w:eastAsia="宋体" w:hAnsi="宋体" w:cs="宋体"/>
          <w:kern w:val="0"/>
          <w:sz w:val="24"/>
          <w:szCs w:val="24"/>
          <w14:ligatures w14:val="none"/>
        </w:rPr>
      </w:pPr>
      <w:r w:rsidRPr="00D46E1E">
        <w:rPr>
          <w:rFonts w:ascii="Hack" w:eastAsia="宋体" w:hAnsi="Hack" w:cs="宋体"/>
          <w:color w:val="000000"/>
          <w:kern w:val="0"/>
          <w:sz w:val="18"/>
          <w:szCs w:val="18"/>
          <w14:ligatures w14:val="none"/>
        </w:rPr>
        <w:t>Cumulative Proportion 0.4239140 0.7455710 0.8944260 1.0000000</w:t>
      </w:r>
    </w:p>
    <w:p w14:paraId="70E53A47" w14:textId="54F6E75B" w:rsidR="00A33C46" w:rsidRDefault="00A33C46" w:rsidP="00A33C46">
      <w:r>
        <w:tab/>
      </w:r>
      <w:r>
        <w:rPr>
          <w:rFonts w:hint="eastAsia"/>
        </w:rPr>
        <w:t>可以看到因子数量选取</w:t>
      </w:r>
      <w:r w:rsidR="00D46E1E">
        <w:t>4</w:t>
      </w:r>
      <w:r>
        <w:rPr>
          <w:rFonts w:hint="eastAsia"/>
        </w:rPr>
        <w:t>的时候，累计方差贡献率达到了0</w:t>
      </w:r>
      <w:r>
        <w:t>.</w:t>
      </w:r>
      <w:r w:rsidR="00D46E1E">
        <w:t>87</w:t>
      </w:r>
      <w:r>
        <w:rPr>
          <w:rFonts w:hint="eastAsia"/>
        </w:rPr>
        <w:t>。</w:t>
      </w:r>
    </w:p>
    <w:p w14:paraId="442A70DA" w14:textId="2AF37916" w:rsidR="00A33C46" w:rsidRDefault="00A33C46" w:rsidP="00A33C46">
      <w:r>
        <w:tab/>
      </w:r>
      <w:r>
        <w:rPr>
          <w:rFonts w:hint="eastAsia"/>
        </w:rPr>
        <w:t>计算载荷矩阵的代码：</w:t>
      </w:r>
    </w:p>
    <w:p w14:paraId="45C2F0F4" w14:textId="77777777" w:rsidR="00A33C46" w:rsidRPr="00A33C46" w:rsidRDefault="00A33C46" w:rsidP="00A33C46">
      <w:pPr>
        <w:shd w:val="clear" w:color="auto" w:fill="F6F8FA"/>
        <w:ind w:leftChars="200" w:left="420"/>
        <w:rPr>
          <w:rFonts w:ascii="Hack" w:eastAsia="宋体" w:hAnsi="Hack" w:cs="宋体"/>
          <w:color w:val="000000"/>
          <w:kern w:val="0"/>
          <w:sz w:val="18"/>
          <w:szCs w:val="18"/>
          <w14:ligatures w14:val="none"/>
        </w:rPr>
      </w:pPr>
      <w:r>
        <w:tab/>
      </w:r>
      <w:r w:rsidRPr="00A33C46">
        <w:rPr>
          <w:rFonts w:ascii="Hack" w:eastAsia="宋体" w:hAnsi="Hack" w:cs="宋体"/>
          <w:color w:val="000000"/>
          <w:kern w:val="0"/>
          <w:sz w:val="18"/>
          <w:szCs w:val="18"/>
          <w14:ligatures w14:val="none"/>
        </w:rPr>
        <w:t xml:space="preserve"># </w:t>
      </w:r>
      <w:r w:rsidRPr="00A33C46">
        <w:rPr>
          <w:rFonts w:ascii="Hack" w:eastAsia="宋体" w:hAnsi="Hack" w:cs="宋体"/>
          <w:color w:val="000000"/>
          <w:kern w:val="0"/>
          <w:sz w:val="18"/>
          <w:szCs w:val="18"/>
          <w14:ligatures w14:val="none"/>
        </w:rPr>
        <w:t>计算旋转前的因子载荷矩阵</w:t>
      </w:r>
    </w:p>
    <w:p w14:paraId="62A287E5" w14:textId="77777777" w:rsidR="00A33C46" w:rsidRPr="00A33C46" w:rsidRDefault="00A33C46" w:rsidP="00A33C46">
      <w:pPr>
        <w:widowControl/>
        <w:shd w:val="clear" w:color="auto" w:fill="F6F8FA"/>
        <w:ind w:leftChars="200" w:left="420"/>
        <w:jc w:val="left"/>
        <w:rPr>
          <w:rFonts w:ascii="宋体" w:eastAsia="宋体" w:hAnsi="宋体" w:cs="宋体"/>
          <w:kern w:val="0"/>
          <w:sz w:val="24"/>
          <w:szCs w:val="24"/>
          <w14:ligatures w14:val="none"/>
        </w:rPr>
      </w:pPr>
      <w:r w:rsidRPr="00A33C46">
        <w:rPr>
          <w:rFonts w:ascii="Hack" w:eastAsia="宋体" w:hAnsi="Hack" w:cs="宋体"/>
          <w:color w:val="000000"/>
          <w:kern w:val="0"/>
          <w:sz w:val="18"/>
          <w:szCs w:val="18"/>
          <w14:ligatures w14:val="none"/>
        </w:rPr>
        <w:t>factor_loadings_before_rotation &lt;- pca_result$loadings</w:t>
      </w:r>
    </w:p>
    <w:p w14:paraId="13D3C867" w14:textId="30CAFF06" w:rsidR="00A33C46" w:rsidRDefault="00A33C46" w:rsidP="00A33C46">
      <w:r>
        <w:tab/>
      </w:r>
      <w:r>
        <w:rPr>
          <w:rFonts w:hint="eastAsia"/>
        </w:rPr>
        <w:t>结果：</w:t>
      </w:r>
    </w:p>
    <w:p w14:paraId="7A53BCC9"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&gt; print(factor_loadings_before_rotation)</w:t>
      </w:r>
    </w:p>
    <w:p w14:paraId="797E7748"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p>
    <w:p w14:paraId="03B30690"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Loadings:</w:t>
      </w:r>
    </w:p>
    <w:p w14:paraId="060F6A1A"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 xml:space="preserve">    PC1    PC2    PC3    PC4   </w:t>
      </w:r>
    </w:p>
    <w:p w14:paraId="18662C3B"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X1   0.927 -0.211 -0.229 -0.116</w:t>
      </w:r>
    </w:p>
    <w:p w14:paraId="22BBA389"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X2   0.710 -0.210 -0.190 -0.363</w:t>
      </w:r>
    </w:p>
    <w:p w14:paraId="137D78EB"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 xml:space="preserve">X3   0.852 -0.145 -0.216       </w:t>
      </w:r>
    </w:p>
    <w:p w14:paraId="4F94810C"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X4   0.905 -0.146 -0.303 -0.128</w:t>
      </w:r>
    </w:p>
    <w:p w14:paraId="0F27939C"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X5   0.425  0.653  0.535 -0.302</w:t>
      </w:r>
    </w:p>
    <w:p w14:paraId="7C5690E0"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X6   0.396  0.656  0.570 -0.253</w:t>
      </w:r>
    </w:p>
    <w:p w14:paraId="2000CCF9"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X7   0.448  0.720 -0.138  0.497</w:t>
      </w:r>
    </w:p>
    <w:p w14:paraId="59C44000"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X8   0.448  0.722 -0.134  0.495</w:t>
      </w:r>
    </w:p>
    <w:p w14:paraId="58D82E25"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X9         -0.645  0.237  0.260</w:t>
      </w:r>
    </w:p>
    <w:p w14:paraId="786F1BBA"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X10  0.459 -0.485  0.602  0.210</w:t>
      </w:r>
    </w:p>
    <w:p w14:paraId="5987AA0D"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X11  0.474 -0.650  0.377  0.312</w:t>
      </w:r>
    </w:p>
    <w:p w14:paraId="44939BC0"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p>
    <w:p w14:paraId="6DCAE538"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 xml:space="preserve">                 PC1   PC2   PC3   PC4</w:t>
      </w:r>
    </w:p>
    <w:p w14:paraId="1BC898B2"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SS loadings    4.089 3.102 1.436 1.018</w:t>
      </w:r>
    </w:p>
    <w:p w14:paraId="7996A82C"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Proportion Var 0.372 0.282 0.131 0.093</w:t>
      </w:r>
    </w:p>
    <w:p w14:paraId="23BE9314" w14:textId="77777777" w:rsidR="00D46E1E" w:rsidRPr="00D46E1E" w:rsidRDefault="00D46E1E" w:rsidP="00D46E1E">
      <w:pPr>
        <w:widowControl/>
        <w:shd w:val="clear" w:color="auto" w:fill="F6F8FA"/>
        <w:ind w:leftChars="200" w:left="420"/>
        <w:jc w:val="left"/>
        <w:rPr>
          <w:rFonts w:ascii="宋体" w:eastAsia="宋体" w:hAnsi="宋体" w:cs="宋体"/>
          <w:kern w:val="0"/>
          <w:sz w:val="24"/>
          <w:szCs w:val="24"/>
          <w14:ligatures w14:val="none"/>
        </w:rPr>
      </w:pPr>
      <w:r w:rsidRPr="00D46E1E">
        <w:rPr>
          <w:rFonts w:ascii="Hack" w:eastAsia="宋体" w:hAnsi="Hack" w:cs="宋体"/>
          <w:color w:val="000000"/>
          <w:kern w:val="0"/>
          <w:sz w:val="18"/>
          <w:szCs w:val="18"/>
          <w14:ligatures w14:val="none"/>
        </w:rPr>
        <w:t>Cumulative Var 0.372 0.654 0.784 0.877</w:t>
      </w:r>
    </w:p>
    <w:p w14:paraId="670C55AD" w14:textId="75F08B9F" w:rsidR="00A33C46" w:rsidRDefault="00A33C46" w:rsidP="00A33C46">
      <w:r>
        <w:tab/>
      </w:r>
      <w:r>
        <w:rPr>
          <w:rFonts w:hint="eastAsia"/>
        </w:rPr>
        <w:t>上述是旋转前的方差累计贡献率和载荷矩阵。</w:t>
      </w:r>
    </w:p>
    <w:p w14:paraId="6CD301B9" w14:textId="75F6137C" w:rsidR="00A33C46" w:rsidRDefault="00A33C46" w:rsidP="00A33C46">
      <w:r>
        <w:lastRenderedPageBreak/>
        <w:tab/>
      </w:r>
    </w:p>
    <w:p w14:paraId="1B3488A8" w14:textId="30461802" w:rsidR="00A33C46" w:rsidRDefault="00A33C46" w:rsidP="00A33C46">
      <w:r>
        <w:tab/>
      </w:r>
      <w:r>
        <w:rPr>
          <w:rFonts w:hint="eastAsia"/>
        </w:rPr>
        <w:t>后计算选择后的方差累计贡献率和载荷矩阵：</w:t>
      </w:r>
    </w:p>
    <w:p w14:paraId="66FC3034" w14:textId="77777777" w:rsidR="00A33C46" w:rsidRPr="00A33C46" w:rsidRDefault="00A33C46" w:rsidP="00A33C46">
      <w:pPr>
        <w:shd w:val="clear" w:color="auto" w:fill="F6F8FA"/>
        <w:ind w:leftChars="200" w:left="420"/>
        <w:rPr>
          <w:rFonts w:ascii="Hack" w:eastAsia="宋体" w:hAnsi="Hack" w:cs="宋体"/>
          <w:color w:val="000000"/>
          <w:kern w:val="0"/>
          <w:sz w:val="18"/>
          <w:szCs w:val="18"/>
          <w14:ligatures w14:val="none"/>
        </w:rPr>
      </w:pPr>
      <w:r>
        <w:tab/>
      </w:r>
      <w:r w:rsidRPr="00A33C46">
        <w:rPr>
          <w:rFonts w:ascii="Hack" w:eastAsia="宋体" w:hAnsi="Hack" w:cs="宋体"/>
          <w:color w:val="000000"/>
          <w:kern w:val="0"/>
          <w:sz w:val="18"/>
          <w:szCs w:val="18"/>
          <w14:ligatures w14:val="none"/>
        </w:rPr>
        <w:t xml:space="preserve"># </w:t>
      </w:r>
      <w:r w:rsidRPr="00A33C46">
        <w:rPr>
          <w:rFonts w:ascii="Hack" w:eastAsia="宋体" w:hAnsi="Hack" w:cs="宋体"/>
          <w:color w:val="000000"/>
          <w:kern w:val="0"/>
          <w:sz w:val="18"/>
          <w:szCs w:val="18"/>
          <w14:ligatures w14:val="none"/>
        </w:rPr>
        <w:t>因子旋转</w:t>
      </w:r>
    </w:p>
    <w:p w14:paraId="73D2352C" w14:textId="75592D2E"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 xml:space="preserve">rotated_result &lt;- fa(data, nfactors = </w:t>
      </w:r>
      <w:r w:rsidR="00D46E1E">
        <w:rPr>
          <w:rFonts w:ascii="Hack" w:eastAsia="宋体" w:hAnsi="Hack" w:cs="宋体"/>
          <w:color w:val="000000"/>
          <w:kern w:val="0"/>
          <w:sz w:val="18"/>
          <w:szCs w:val="18"/>
          <w14:ligatures w14:val="none"/>
        </w:rPr>
        <w:t>4</w:t>
      </w:r>
      <w:r w:rsidRPr="00A33C46">
        <w:rPr>
          <w:rFonts w:ascii="Hack" w:eastAsia="宋体" w:hAnsi="Hack" w:cs="宋体"/>
          <w:color w:val="000000"/>
          <w:kern w:val="0"/>
          <w:sz w:val="18"/>
          <w:szCs w:val="18"/>
          <w14:ligatures w14:val="none"/>
        </w:rPr>
        <w:t xml:space="preserve">, rotate = "varimax")  # </w:t>
      </w:r>
      <w:r w:rsidRPr="00A33C46">
        <w:rPr>
          <w:rFonts w:ascii="Hack" w:eastAsia="宋体" w:hAnsi="Hack" w:cs="宋体"/>
          <w:color w:val="000000"/>
          <w:kern w:val="0"/>
          <w:sz w:val="18"/>
          <w:szCs w:val="18"/>
          <w14:ligatures w14:val="none"/>
        </w:rPr>
        <w:t>使用</w:t>
      </w:r>
      <w:r w:rsidRPr="00A33C46">
        <w:rPr>
          <w:rFonts w:ascii="Hack" w:eastAsia="宋体" w:hAnsi="Hack" w:cs="宋体"/>
          <w:color w:val="000000"/>
          <w:kern w:val="0"/>
          <w:sz w:val="18"/>
          <w:szCs w:val="18"/>
          <w14:ligatures w14:val="none"/>
        </w:rPr>
        <w:t>varimax</w:t>
      </w:r>
      <w:r w:rsidRPr="00A33C46">
        <w:rPr>
          <w:rFonts w:ascii="Hack" w:eastAsia="宋体" w:hAnsi="Hack" w:cs="宋体"/>
          <w:color w:val="000000"/>
          <w:kern w:val="0"/>
          <w:sz w:val="18"/>
          <w:szCs w:val="18"/>
          <w14:ligatures w14:val="none"/>
        </w:rPr>
        <w:t>方法进行因子旋转</w:t>
      </w:r>
    </w:p>
    <w:p w14:paraId="624EC39B"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p>
    <w:p w14:paraId="02B2FD6F"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 xml:space="preserve"># </w:t>
      </w:r>
      <w:r w:rsidRPr="00A33C46">
        <w:rPr>
          <w:rFonts w:ascii="Hack" w:eastAsia="宋体" w:hAnsi="Hack" w:cs="宋体"/>
          <w:color w:val="000000"/>
          <w:kern w:val="0"/>
          <w:sz w:val="18"/>
          <w:szCs w:val="18"/>
          <w14:ligatures w14:val="none"/>
        </w:rPr>
        <w:t>计算旋转后的方差贡献率</w:t>
      </w:r>
    </w:p>
    <w:p w14:paraId="27B142EC"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rotated_result$Vaccounted</w:t>
      </w:r>
    </w:p>
    <w:p w14:paraId="56612908"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p>
    <w:p w14:paraId="68700BD1" w14:textId="77777777" w:rsidR="00A33C46" w:rsidRPr="00A33C46" w:rsidRDefault="00A33C46" w:rsidP="00A33C46">
      <w:pPr>
        <w:widowControl/>
        <w:shd w:val="clear" w:color="auto" w:fill="F6F8FA"/>
        <w:ind w:leftChars="200" w:left="420"/>
        <w:jc w:val="left"/>
        <w:rPr>
          <w:rFonts w:ascii="Hack" w:eastAsia="宋体" w:hAnsi="Hack" w:cs="宋体"/>
          <w:color w:val="000000"/>
          <w:kern w:val="0"/>
          <w:sz w:val="18"/>
          <w:szCs w:val="18"/>
          <w14:ligatures w14:val="none"/>
        </w:rPr>
      </w:pPr>
      <w:r w:rsidRPr="00A33C46">
        <w:rPr>
          <w:rFonts w:ascii="Hack" w:eastAsia="宋体" w:hAnsi="Hack" w:cs="宋体"/>
          <w:color w:val="000000"/>
          <w:kern w:val="0"/>
          <w:sz w:val="18"/>
          <w:szCs w:val="18"/>
          <w14:ligatures w14:val="none"/>
        </w:rPr>
        <w:t xml:space="preserve"># </w:t>
      </w:r>
      <w:r w:rsidRPr="00A33C46">
        <w:rPr>
          <w:rFonts w:ascii="Hack" w:eastAsia="宋体" w:hAnsi="Hack" w:cs="宋体"/>
          <w:color w:val="000000"/>
          <w:kern w:val="0"/>
          <w:sz w:val="18"/>
          <w:szCs w:val="18"/>
          <w14:ligatures w14:val="none"/>
        </w:rPr>
        <w:t>计算旋转后的因子载荷矩阵</w:t>
      </w:r>
    </w:p>
    <w:p w14:paraId="2D82510E" w14:textId="77777777" w:rsidR="00A33C46" w:rsidRPr="00A33C46" w:rsidRDefault="00A33C46" w:rsidP="00A33C46">
      <w:pPr>
        <w:widowControl/>
        <w:shd w:val="clear" w:color="auto" w:fill="F6F8FA"/>
        <w:ind w:leftChars="200" w:left="420"/>
        <w:jc w:val="left"/>
        <w:rPr>
          <w:rFonts w:ascii="宋体" w:eastAsia="宋体" w:hAnsi="宋体" w:cs="宋体"/>
          <w:kern w:val="0"/>
          <w:sz w:val="24"/>
          <w:szCs w:val="24"/>
          <w14:ligatures w14:val="none"/>
        </w:rPr>
      </w:pPr>
      <w:r w:rsidRPr="00A33C46">
        <w:rPr>
          <w:rFonts w:ascii="Hack" w:eastAsia="宋体" w:hAnsi="Hack" w:cs="宋体"/>
          <w:color w:val="000000"/>
          <w:kern w:val="0"/>
          <w:sz w:val="18"/>
          <w:szCs w:val="18"/>
          <w14:ligatures w14:val="none"/>
        </w:rPr>
        <w:t>factor_loadings_after_rotation &lt;- rotated_result$loadings</w:t>
      </w:r>
    </w:p>
    <w:p w14:paraId="6F966622" w14:textId="62E316EC" w:rsidR="00A33C46" w:rsidRDefault="00A33C46" w:rsidP="00A33C46">
      <w:r>
        <w:tab/>
      </w:r>
      <w:r>
        <w:rPr>
          <w:rFonts w:hint="eastAsia"/>
        </w:rPr>
        <w:t>输出结果：</w:t>
      </w:r>
    </w:p>
    <w:p w14:paraId="43B91882"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Loadings:</w:t>
      </w:r>
    </w:p>
    <w:p w14:paraId="2EEE111D"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 xml:space="preserve">    MR1    MR3    MR4    MR2   </w:t>
      </w:r>
    </w:p>
    <w:p w14:paraId="7E134FDC"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X1   0.976         0.113  0.210</w:t>
      </w:r>
    </w:p>
    <w:p w14:paraId="45EBB251"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X2   0.698                0.114</w:t>
      </w:r>
    </w:p>
    <w:p w14:paraId="7E24AFF4"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X3   0.791         0.183  0.206</w:t>
      </w:r>
    </w:p>
    <w:p w14:paraId="607F1E5F"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X4   0.983         0.136  0.104</w:t>
      </w:r>
    </w:p>
    <w:p w14:paraId="07BD10BC"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 xml:space="preserve">X5   0.118  0.972  0.201       </w:t>
      </w:r>
    </w:p>
    <w:p w14:paraId="7B37B730"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 xml:space="preserve">X6          0.952  0.227       </w:t>
      </w:r>
    </w:p>
    <w:p w14:paraId="237BA3CD"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X7   0.147  0.224  0.950 -0.146</w:t>
      </w:r>
    </w:p>
    <w:p w14:paraId="5947B096"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X8   0.146  0.229  0.949 -0.146</w:t>
      </w:r>
    </w:p>
    <w:p w14:paraId="2E4E3E6A"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X9         -0.211 -0.212  0.461</w:t>
      </w:r>
    </w:p>
    <w:p w14:paraId="0ABD2CC5"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X10  0.197  0.147         0.807</w:t>
      </w:r>
    </w:p>
    <w:p w14:paraId="166B4741"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X11  0.271                0.956</w:t>
      </w:r>
    </w:p>
    <w:p w14:paraId="2C99393E"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p>
    <w:p w14:paraId="0D35D4F2"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 xml:space="preserve">                 MR1   MR3   MR4   MR2</w:t>
      </w:r>
    </w:p>
    <w:p w14:paraId="6536FE16"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SS loadings    3.210 2.042 2.015 1.935</w:t>
      </w:r>
    </w:p>
    <w:p w14:paraId="09BE7859" w14:textId="77777777" w:rsidR="00D46E1E" w:rsidRPr="00D46E1E" w:rsidRDefault="00D46E1E" w:rsidP="00D46E1E">
      <w:pPr>
        <w:widowControl/>
        <w:shd w:val="clear" w:color="auto" w:fill="F6F8FA"/>
        <w:ind w:leftChars="200" w:left="420"/>
        <w:jc w:val="left"/>
        <w:rPr>
          <w:rFonts w:ascii="Hack" w:eastAsia="宋体" w:hAnsi="Hack" w:cs="宋体"/>
          <w:color w:val="000000"/>
          <w:kern w:val="0"/>
          <w:sz w:val="18"/>
          <w:szCs w:val="18"/>
          <w14:ligatures w14:val="none"/>
        </w:rPr>
      </w:pPr>
      <w:r w:rsidRPr="00D46E1E">
        <w:rPr>
          <w:rFonts w:ascii="Hack" w:eastAsia="宋体" w:hAnsi="Hack" w:cs="宋体"/>
          <w:color w:val="000000"/>
          <w:kern w:val="0"/>
          <w:sz w:val="18"/>
          <w:szCs w:val="18"/>
          <w14:ligatures w14:val="none"/>
        </w:rPr>
        <w:t>Proportion Var 0.292 0.186 0.183 0.176</w:t>
      </w:r>
    </w:p>
    <w:p w14:paraId="6B1BA673" w14:textId="77777777" w:rsidR="00D46E1E" w:rsidRPr="00D46E1E" w:rsidRDefault="00D46E1E" w:rsidP="00D46E1E">
      <w:pPr>
        <w:widowControl/>
        <w:shd w:val="clear" w:color="auto" w:fill="F6F8FA"/>
        <w:ind w:leftChars="200" w:left="420"/>
        <w:jc w:val="left"/>
        <w:rPr>
          <w:rFonts w:ascii="宋体" w:eastAsia="宋体" w:hAnsi="宋体" w:cs="宋体"/>
          <w:kern w:val="0"/>
          <w:sz w:val="24"/>
          <w:szCs w:val="24"/>
          <w14:ligatures w14:val="none"/>
        </w:rPr>
      </w:pPr>
      <w:r w:rsidRPr="00D46E1E">
        <w:rPr>
          <w:rFonts w:ascii="Hack" w:eastAsia="宋体" w:hAnsi="Hack" w:cs="宋体"/>
          <w:color w:val="000000"/>
          <w:kern w:val="0"/>
          <w:sz w:val="18"/>
          <w:szCs w:val="18"/>
          <w14:ligatures w14:val="none"/>
        </w:rPr>
        <w:t>Cumulative Var 0.292 0.477 0.661 0.836</w:t>
      </w:r>
    </w:p>
    <w:p w14:paraId="59B715EF" w14:textId="3F93C0C5" w:rsidR="00A33C46" w:rsidRDefault="00A33C46" w:rsidP="00A33C46">
      <w:r>
        <w:tab/>
      </w:r>
      <w:r>
        <w:rPr>
          <w:rFonts w:hint="eastAsia"/>
        </w:rPr>
        <w:t>从旋转前的因子方差贡献率来看，已经占到累计方差贡献率的</w:t>
      </w:r>
      <w:r w:rsidR="00D46E1E">
        <w:t>87</w:t>
      </w:r>
      <w:r>
        <w:t>.</w:t>
      </w:r>
      <w:r w:rsidR="00D46E1E">
        <w:t>7</w:t>
      </w:r>
      <w:r>
        <w:t>%</w:t>
      </w:r>
      <w:r>
        <w:rPr>
          <w:rFonts w:hint="eastAsia"/>
        </w:rPr>
        <w:t>，故选取前</w:t>
      </w:r>
      <w:r w:rsidR="00D46E1E">
        <w:t>4</w:t>
      </w:r>
      <w:r>
        <w:rPr>
          <w:rFonts w:hint="eastAsia"/>
        </w:rPr>
        <w:t>个因子能较好地概况原始指标。</w:t>
      </w:r>
    </w:p>
    <w:p w14:paraId="646AE4CA" w14:textId="2CA50238" w:rsidR="00A33C46" w:rsidRDefault="00A33C46" w:rsidP="00A33C46">
      <w:r>
        <w:tab/>
      </w:r>
      <w:r>
        <w:rPr>
          <w:rFonts w:hint="eastAsia"/>
        </w:rPr>
        <w:t>从旋转后的因子载荷矩阵可以看出，因子MR</w:t>
      </w:r>
      <w:r>
        <w:t>1</w:t>
      </w:r>
      <w:r w:rsidR="00D46E1E">
        <w:rPr>
          <w:rFonts w:hint="eastAsia"/>
        </w:rPr>
        <w:t>在X</w:t>
      </w:r>
      <w:r w:rsidR="00D46E1E">
        <w:t>1</w:t>
      </w:r>
      <w:r w:rsidR="00D46E1E">
        <w:rPr>
          <w:rFonts w:hint="eastAsia"/>
        </w:rPr>
        <w:t>、X</w:t>
      </w:r>
      <w:r w:rsidR="00D46E1E">
        <w:t>2</w:t>
      </w:r>
      <w:r w:rsidR="00D46E1E">
        <w:rPr>
          <w:rFonts w:hint="eastAsia"/>
        </w:rPr>
        <w:t>、X</w:t>
      </w:r>
      <w:r w:rsidR="00D46E1E">
        <w:t>3</w:t>
      </w:r>
      <w:r w:rsidR="00D46E1E">
        <w:rPr>
          <w:rFonts w:hint="eastAsia"/>
        </w:rPr>
        <w:t>、X</w:t>
      </w:r>
      <w:r w:rsidR="00D46E1E">
        <w:t>4</w:t>
      </w:r>
      <w:r w:rsidR="00D46E1E">
        <w:rPr>
          <w:rFonts w:hint="eastAsia"/>
        </w:rPr>
        <w:t>上载荷量大，</w:t>
      </w:r>
      <w:r w:rsidR="008A28F0">
        <w:rPr>
          <w:rFonts w:hint="eastAsia"/>
        </w:rPr>
        <w:t>该因子得分高意味着公司能给予股东的回报一般高。</w:t>
      </w:r>
      <w:r w:rsidR="00D46E1E">
        <w:rPr>
          <w:rFonts w:hint="eastAsia"/>
        </w:rPr>
        <w:t>因子MR</w:t>
      </w:r>
      <w:r w:rsidR="00D46E1E">
        <w:t>3</w:t>
      </w:r>
      <w:r w:rsidR="00D46E1E">
        <w:rPr>
          <w:rFonts w:hint="eastAsia"/>
        </w:rPr>
        <w:t>在X</w:t>
      </w:r>
      <w:r w:rsidR="00D46E1E">
        <w:t>5</w:t>
      </w:r>
      <w:r w:rsidR="00D46E1E">
        <w:rPr>
          <w:rFonts w:hint="eastAsia"/>
        </w:rPr>
        <w:t>、X</w:t>
      </w:r>
      <w:r w:rsidR="00D46E1E">
        <w:t>6</w:t>
      </w:r>
      <w:r w:rsidR="00D46E1E">
        <w:rPr>
          <w:rFonts w:hint="eastAsia"/>
        </w:rPr>
        <w:t>上载荷量大，</w:t>
      </w:r>
      <w:r w:rsidR="0086160B">
        <w:rPr>
          <w:rFonts w:hint="eastAsia"/>
        </w:rPr>
        <w:t>该因子得分高意味着</w:t>
      </w:r>
      <w:r w:rsidR="0086160B">
        <w:rPr>
          <w:rFonts w:hint="eastAsia"/>
        </w:rPr>
        <w:t>公司资产管理能力高；</w:t>
      </w:r>
      <w:r w:rsidR="00D46E1E">
        <w:rPr>
          <w:rFonts w:hint="eastAsia"/>
        </w:rPr>
        <w:t>因子MR</w:t>
      </w:r>
      <w:r w:rsidR="00D46E1E">
        <w:t>4</w:t>
      </w:r>
      <w:r w:rsidR="00D46E1E">
        <w:rPr>
          <w:rFonts w:hint="eastAsia"/>
        </w:rPr>
        <w:t>在X</w:t>
      </w:r>
      <w:r w:rsidR="00D46E1E">
        <w:t>7</w:t>
      </w:r>
      <w:r w:rsidR="00D46E1E">
        <w:rPr>
          <w:rFonts w:hint="eastAsia"/>
        </w:rPr>
        <w:t>、X</w:t>
      </w:r>
      <w:r w:rsidR="00D46E1E">
        <w:t>8</w:t>
      </w:r>
      <w:r w:rsidR="00D46E1E">
        <w:rPr>
          <w:rFonts w:hint="eastAsia"/>
        </w:rPr>
        <w:t>上载荷量大，</w:t>
      </w:r>
      <w:r w:rsidR="0086160B">
        <w:rPr>
          <w:rFonts w:hint="eastAsia"/>
        </w:rPr>
        <w:t>该因子得分高意味着</w:t>
      </w:r>
      <w:r w:rsidR="0086160B">
        <w:rPr>
          <w:rFonts w:hint="eastAsia"/>
        </w:rPr>
        <w:t>公司短期偿债能力强；</w:t>
      </w:r>
      <w:r w:rsidR="00D46E1E">
        <w:rPr>
          <w:rFonts w:hint="eastAsia"/>
        </w:rPr>
        <w:t>因子MR</w:t>
      </w:r>
      <w:r w:rsidR="00D46E1E">
        <w:t>3</w:t>
      </w:r>
      <w:r w:rsidR="00D46E1E">
        <w:rPr>
          <w:rFonts w:hint="eastAsia"/>
        </w:rPr>
        <w:t>在X</w:t>
      </w:r>
      <w:r w:rsidR="00D46E1E">
        <w:t>9</w:t>
      </w:r>
      <w:r w:rsidR="00D46E1E">
        <w:rPr>
          <w:rFonts w:hint="eastAsia"/>
        </w:rPr>
        <w:t>、X</w:t>
      </w:r>
      <w:r w:rsidR="00D46E1E">
        <w:t>10</w:t>
      </w:r>
      <w:r w:rsidR="00D46E1E">
        <w:rPr>
          <w:rFonts w:hint="eastAsia"/>
        </w:rPr>
        <w:t>、X</w:t>
      </w:r>
      <w:r w:rsidR="00D46E1E">
        <w:t>11</w:t>
      </w:r>
      <w:r w:rsidR="00D46E1E">
        <w:rPr>
          <w:rFonts w:hint="eastAsia"/>
        </w:rPr>
        <w:t>上载荷量大</w:t>
      </w:r>
      <w:r w:rsidR="0086160B">
        <w:rPr>
          <w:rFonts w:hint="eastAsia"/>
        </w:rPr>
        <w:t>，</w:t>
      </w:r>
      <w:r w:rsidR="0086160B">
        <w:rPr>
          <w:rFonts w:hint="eastAsia"/>
        </w:rPr>
        <w:t>该因子得分高意味着</w:t>
      </w:r>
      <w:r w:rsidR="0086160B">
        <w:rPr>
          <w:rFonts w:hint="eastAsia"/>
        </w:rPr>
        <w:t>公司盈利能力较高</w:t>
      </w:r>
      <w:r w:rsidR="00D46E1E">
        <w:rPr>
          <w:rFonts w:hint="eastAsia"/>
        </w:rPr>
        <w:t>。</w:t>
      </w:r>
    </w:p>
    <w:p w14:paraId="37A4A6A4" w14:textId="7D9DCE9F" w:rsidR="00872207" w:rsidRDefault="00872207" w:rsidP="00872207">
      <w:pPr>
        <w:shd w:val="clear" w:color="auto" w:fill="F6F8FA"/>
        <w:ind w:leftChars="100" w:left="210"/>
        <w:rPr>
          <w:rFonts w:ascii="Hack" w:eastAsia="宋体" w:hAnsi="Hack" w:cs="宋体"/>
          <w:color w:val="000000"/>
          <w:kern w:val="0"/>
          <w:sz w:val="18"/>
          <w:szCs w:val="18"/>
          <w14:ligatures w14:val="none"/>
        </w:rPr>
      </w:pPr>
      <w:r>
        <w:tab/>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计算</w:t>
      </w:r>
      <w:r>
        <w:rPr>
          <w:rFonts w:ascii="Hack" w:eastAsia="宋体" w:hAnsi="Hack" w:cs="宋体" w:hint="eastAsia"/>
          <w:color w:val="000000"/>
          <w:kern w:val="0"/>
          <w:sz w:val="18"/>
          <w:szCs w:val="18"/>
          <w14:ligatures w14:val="none"/>
        </w:rPr>
        <w:t>各个公司的因子和</w:t>
      </w:r>
      <w:r w:rsidRPr="00872207">
        <w:rPr>
          <w:rFonts w:ascii="Hack" w:eastAsia="宋体" w:hAnsi="Hack" w:cs="宋体"/>
          <w:color w:val="000000"/>
          <w:kern w:val="0"/>
          <w:sz w:val="18"/>
          <w:szCs w:val="18"/>
          <w14:ligatures w14:val="none"/>
        </w:rPr>
        <w:t>综合因子得分</w:t>
      </w:r>
    </w:p>
    <w:p w14:paraId="1E46B544" w14:textId="32EAA40B" w:rsidR="00872207" w:rsidRPr="00872207" w:rsidRDefault="00872207" w:rsidP="00872207">
      <w:pPr>
        <w:shd w:val="clear" w:color="auto" w:fill="F6F8FA"/>
        <w:ind w:leftChars="100" w:left="210"/>
        <w:rPr>
          <w:rFonts w:ascii="Hack" w:eastAsia="宋体" w:hAnsi="Hack" w:cs="宋体" w:hint="eastAsia"/>
          <w:color w:val="000000"/>
          <w:kern w:val="0"/>
          <w:sz w:val="18"/>
          <w:szCs w:val="18"/>
          <w14:ligatures w14:val="none"/>
        </w:rPr>
      </w:pPr>
      <w:r w:rsidRPr="00872207">
        <w:rPr>
          <w:rFonts w:ascii="Hack" w:eastAsia="宋体" w:hAnsi="Hack" w:cs="宋体"/>
          <w:color w:val="000000"/>
          <w:kern w:val="0"/>
          <w:sz w:val="18"/>
          <w:szCs w:val="18"/>
          <w14:ligatures w14:val="none"/>
        </w:rPr>
        <w:t>rotated_result[["scores"]]</w:t>
      </w:r>
    </w:p>
    <w:p w14:paraId="4299BFFD" w14:textId="77777777" w:rsidR="00872207" w:rsidRPr="00872207" w:rsidRDefault="00872207" w:rsidP="00872207">
      <w:pPr>
        <w:widowControl/>
        <w:shd w:val="clear" w:color="auto" w:fill="F6F8FA"/>
        <w:ind w:leftChars="100" w:left="210"/>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a&lt;- rotated_result[["Vaccounted"]][2,1:4]</w:t>
      </w:r>
    </w:p>
    <w:p w14:paraId="1F6721A8" w14:textId="77777777" w:rsidR="00872207" w:rsidRPr="00872207" w:rsidRDefault="00872207" w:rsidP="00872207">
      <w:pPr>
        <w:widowControl/>
        <w:shd w:val="clear" w:color="auto" w:fill="F6F8FA"/>
        <w:ind w:leftChars="100" w:left="210"/>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a1&lt;- t(matrix(rep(a, times=28),nrow=28, ncol=4,byrow=TRUE))</w:t>
      </w:r>
    </w:p>
    <w:p w14:paraId="5282EE37" w14:textId="77777777" w:rsidR="00872207" w:rsidRPr="00872207" w:rsidRDefault="00872207" w:rsidP="00872207">
      <w:pPr>
        <w:widowControl/>
        <w:shd w:val="clear" w:color="auto" w:fill="F6F8FA"/>
        <w:ind w:leftChars="100" w:left="210"/>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b&lt;- rotated_result[["scores"]]</w:t>
      </w:r>
    </w:p>
    <w:p w14:paraId="03F99910" w14:textId="77777777" w:rsidR="00872207" w:rsidRPr="00872207" w:rsidRDefault="00872207" w:rsidP="00872207">
      <w:pPr>
        <w:widowControl/>
        <w:shd w:val="clear" w:color="auto" w:fill="F6F8FA"/>
        <w:ind w:leftChars="100" w:left="210"/>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scores&lt;-(b %*% a1/sum(a1[1:4,1]))[,1]</w:t>
      </w:r>
    </w:p>
    <w:p w14:paraId="1971AF91" w14:textId="77777777" w:rsidR="00872207" w:rsidRPr="00872207" w:rsidRDefault="00872207" w:rsidP="00872207">
      <w:pPr>
        <w:widowControl/>
        <w:shd w:val="clear" w:color="auto" w:fill="F6F8FA"/>
        <w:ind w:leftChars="100" w:left="210"/>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rank(-scores)</w:t>
      </w:r>
    </w:p>
    <w:p w14:paraId="1546349F" w14:textId="4344F5AC" w:rsidR="00872207" w:rsidRDefault="00872207" w:rsidP="00A33C46">
      <w:r>
        <w:rPr>
          <w:rFonts w:hint="eastAsia"/>
        </w:rPr>
        <w:lastRenderedPageBreak/>
        <w:t>各个因子相对应的公司得分：</w:t>
      </w:r>
    </w:p>
    <w:p w14:paraId="6068ECAC"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&gt; rotated_result[["scores"]]</w:t>
      </w:r>
    </w:p>
    <w:p w14:paraId="344C6F82"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 xml:space="preserve">                 MR1          MR3        MR4         MR2</w:t>
      </w:r>
    </w:p>
    <w:p w14:paraId="735E8CB7"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上海医药</w:t>
      </w:r>
      <w:r w:rsidRPr="00872207">
        <w:rPr>
          <w:rFonts w:ascii="Hack" w:eastAsia="宋体" w:hAnsi="Hack" w:cs="宋体"/>
          <w:color w:val="000000"/>
          <w:kern w:val="0"/>
          <w:sz w:val="18"/>
          <w:szCs w:val="18"/>
          <w14:ligatures w14:val="none"/>
        </w:rPr>
        <w:t xml:space="preserve"> -0.39687230  0.122346698 -1.2651902  3.35905236</w:t>
      </w:r>
    </w:p>
    <w:p w14:paraId="0D49350E"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昆明制药</w:t>
      </w:r>
      <w:r w:rsidRPr="00872207">
        <w:rPr>
          <w:rFonts w:ascii="Hack" w:eastAsia="宋体" w:hAnsi="Hack" w:cs="宋体"/>
          <w:color w:val="000000"/>
          <w:kern w:val="0"/>
          <w:sz w:val="18"/>
          <w:szCs w:val="18"/>
          <w14:ligatures w14:val="none"/>
        </w:rPr>
        <w:t xml:space="preserve">  1.78446442 -0.433468371  0.8554822  0.13046820</w:t>
      </w:r>
    </w:p>
    <w:p w14:paraId="4C851534"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片仔癀</w:t>
      </w:r>
      <w:r w:rsidRPr="00872207">
        <w:rPr>
          <w:rFonts w:ascii="Hack" w:eastAsia="宋体" w:hAnsi="Hack" w:cs="宋体"/>
          <w:color w:val="000000"/>
          <w:kern w:val="0"/>
          <w:sz w:val="18"/>
          <w:szCs w:val="18"/>
          <w14:ligatures w14:val="none"/>
        </w:rPr>
        <w:t xml:space="preserve">    0.44734574  4.500793584  0.6693499 -0.18612469</w:t>
      </w:r>
    </w:p>
    <w:p w14:paraId="288B51CB"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同仁堂</w:t>
      </w:r>
      <w:r w:rsidRPr="00872207">
        <w:rPr>
          <w:rFonts w:ascii="Hack" w:eastAsia="宋体" w:hAnsi="Hack" w:cs="宋体"/>
          <w:color w:val="000000"/>
          <w:kern w:val="0"/>
          <w:sz w:val="18"/>
          <w:szCs w:val="18"/>
          <w14:ligatures w14:val="none"/>
        </w:rPr>
        <w:t xml:space="preserve">    1.79662022  0.032991599  0.3437330 -0.17225172</w:t>
      </w:r>
    </w:p>
    <w:p w14:paraId="03CDB3CA"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天士力</w:t>
      </w:r>
      <w:r w:rsidRPr="00872207">
        <w:rPr>
          <w:rFonts w:ascii="Hack" w:eastAsia="宋体" w:hAnsi="Hack" w:cs="宋体"/>
          <w:color w:val="000000"/>
          <w:kern w:val="0"/>
          <w:sz w:val="18"/>
          <w:szCs w:val="18"/>
          <w14:ligatures w14:val="none"/>
        </w:rPr>
        <w:t xml:space="preserve">    0.65484271 -0.525502837  2.1601393  0.53363000</w:t>
      </w:r>
    </w:p>
    <w:p w14:paraId="0576F419"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复星实业</w:t>
      </w:r>
      <w:r w:rsidRPr="00872207">
        <w:rPr>
          <w:rFonts w:ascii="Hack" w:eastAsia="宋体" w:hAnsi="Hack" w:cs="宋体"/>
          <w:color w:val="000000"/>
          <w:kern w:val="0"/>
          <w:sz w:val="18"/>
          <w:szCs w:val="18"/>
          <w14:ligatures w14:val="none"/>
        </w:rPr>
        <w:t xml:space="preserve">  2.09669051 -0.482602739 -1.2185541 -0.88966510</w:t>
      </w:r>
    </w:p>
    <w:p w14:paraId="3F7F20E6"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康美药业</w:t>
      </w:r>
      <w:r w:rsidRPr="00872207">
        <w:rPr>
          <w:rFonts w:ascii="Hack" w:eastAsia="宋体" w:hAnsi="Hack" w:cs="宋体"/>
          <w:color w:val="000000"/>
          <w:kern w:val="0"/>
          <w:sz w:val="18"/>
          <w:szCs w:val="18"/>
          <w14:ligatures w14:val="none"/>
        </w:rPr>
        <w:t xml:space="preserve">  2.06890068 -0.760613120 -0.9601697  0.08607700</w:t>
      </w:r>
    </w:p>
    <w:p w14:paraId="0B1DEBC7"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江中药业</w:t>
      </w:r>
      <w:r w:rsidRPr="00872207">
        <w:rPr>
          <w:rFonts w:ascii="Hack" w:eastAsia="宋体" w:hAnsi="Hack" w:cs="宋体"/>
          <w:color w:val="000000"/>
          <w:kern w:val="0"/>
          <w:sz w:val="18"/>
          <w:szCs w:val="18"/>
          <w14:ligatures w14:val="none"/>
        </w:rPr>
        <w:t xml:space="preserve"> -0.27202113 -0.646436404  1.7692534  1.87515019</w:t>
      </w:r>
    </w:p>
    <w:p w14:paraId="15EAEB11"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联环药业</w:t>
      </w:r>
      <w:r w:rsidRPr="00872207">
        <w:rPr>
          <w:rFonts w:ascii="Hack" w:eastAsia="宋体" w:hAnsi="Hack" w:cs="宋体"/>
          <w:color w:val="000000"/>
          <w:kern w:val="0"/>
          <w:sz w:val="18"/>
          <w:szCs w:val="18"/>
          <w14:ligatures w14:val="none"/>
        </w:rPr>
        <w:t xml:space="preserve"> -0.34536253  1.559002149 -0.1955916  0.40215474</w:t>
      </w:r>
    </w:p>
    <w:p w14:paraId="7048A05F"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交大昂立</w:t>
      </w:r>
      <w:r w:rsidRPr="00872207">
        <w:rPr>
          <w:rFonts w:ascii="Hack" w:eastAsia="宋体" w:hAnsi="Hack" w:cs="宋体"/>
          <w:color w:val="000000"/>
          <w:kern w:val="0"/>
          <w:sz w:val="18"/>
          <w:szCs w:val="18"/>
          <w14:ligatures w14:val="none"/>
        </w:rPr>
        <w:t xml:space="preserve"> -0.20648324 -0.118643781  0.5991981  0.42369976</w:t>
      </w:r>
    </w:p>
    <w:p w14:paraId="2D3D5B5E"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双鹤药业</w:t>
      </w:r>
      <w:r w:rsidRPr="00872207">
        <w:rPr>
          <w:rFonts w:ascii="Hack" w:eastAsia="宋体" w:hAnsi="Hack" w:cs="宋体"/>
          <w:color w:val="000000"/>
          <w:kern w:val="0"/>
          <w:sz w:val="18"/>
          <w:szCs w:val="18"/>
          <w14:ligatures w14:val="none"/>
        </w:rPr>
        <w:t xml:space="preserve">  0.12891349 -0.489553724 -0.6395093  0.97204051</w:t>
      </w:r>
    </w:p>
    <w:p w14:paraId="25E6EC8F"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亚宝药业</w:t>
      </w:r>
      <w:r w:rsidRPr="00872207">
        <w:rPr>
          <w:rFonts w:ascii="Hack" w:eastAsia="宋体" w:hAnsi="Hack" w:cs="宋体"/>
          <w:color w:val="000000"/>
          <w:kern w:val="0"/>
          <w:sz w:val="18"/>
          <w:szCs w:val="18"/>
          <w14:ligatures w14:val="none"/>
        </w:rPr>
        <w:t xml:space="preserve"> -0.25212731 -0.418180114  0.5724360  0.48422908</w:t>
      </w:r>
    </w:p>
    <w:p w14:paraId="270DE166"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东盛科技</w:t>
      </w:r>
      <w:r w:rsidRPr="00872207">
        <w:rPr>
          <w:rFonts w:ascii="Hack" w:eastAsia="宋体" w:hAnsi="Hack" w:cs="宋体"/>
          <w:color w:val="000000"/>
          <w:kern w:val="0"/>
          <w:sz w:val="18"/>
          <w:szCs w:val="18"/>
          <w14:ligatures w14:val="none"/>
        </w:rPr>
        <w:t xml:space="preserve"> -0.24700819 -0.804770806  2.3215933 -0.64697321</w:t>
      </w:r>
    </w:p>
    <w:p w14:paraId="5A8CC96A"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金宇集团</w:t>
      </w:r>
      <w:r w:rsidRPr="00872207">
        <w:rPr>
          <w:rFonts w:ascii="Hack" w:eastAsia="宋体" w:hAnsi="Hack" w:cs="宋体"/>
          <w:color w:val="000000"/>
          <w:kern w:val="0"/>
          <w:sz w:val="18"/>
          <w:szCs w:val="18"/>
          <w14:ligatures w14:val="none"/>
        </w:rPr>
        <w:t xml:space="preserve">  0.73347323  0.032019295 -0.1929223 -1.58173638</w:t>
      </w:r>
    </w:p>
    <w:p w14:paraId="6617CCA9"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太极集团</w:t>
      </w:r>
      <w:r w:rsidRPr="00872207">
        <w:rPr>
          <w:rFonts w:ascii="Hack" w:eastAsia="宋体" w:hAnsi="Hack" w:cs="宋体"/>
          <w:color w:val="000000"/>
          <w:kern w:val="0"/>
          <w:sz w:val="18"/>
          <w:szCs w:val="18"/>
          <w14:ligatures w14:val="none"/>
        </w:rPr>
        <w:t xml:space="preserve"> -0.43948083 -0.542046587 -0.4341617  1.43178165</w:t>
      </w:r>
    </w:p>
    <w:p w14:paraId="3A13517A"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美罗药业</w:t>
      </w:r>
      <w:r w:rsidRPr="00872207">
        <w:rPr>
          <w:rFonts w:ascii="Hack" w:eastAsia="宋体" w:hAnsi="Hack" w:cs="宋体"/>
          <w:color w:val="000000"/>
          <w:kern w:val="0"/>
          <w:sz w:val="18"/>
          <w:szCs w:val="18"/>
          <w14:ligatures w14:val="none"/>
        </w:rPr>
        <w:t xml:space="preserve"> -0.72863824  0.116008314 -1.0159722  0.71459515</w:t>
      </w:r>
    </w:p>
    <w:p w14:paraId="1229863F"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天药股份</w:t>
      </w:r>
      <w:r w:rsidRPr="00872207">
        <w:rPr>
          <w:rFonts w:ascii="Hack" w:eastAsia="宋体" w:hAnsi="Hack" w:cs="宋体"/>
          <w:color w:val="000000"/>
          <w:kern w:val="0"/>
          <w:sz w:val="18"/>
          <w:szCs w:val="18"/>
          <w14:ligatures w14:val="none"/>
        </w:rPr>
        <w:t xml:space="preserve">  0.57469813 -0.325571279 -1.0374286 -0.30838291</w:t>
      </w:r>
    </w:p>
    <w:p w14:paraId="5E0FD8F4"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中新药业</w:t>
      </w:r>
      <w:r w:rsidRPr="00872207">
        <w:rPr>
          <w:rFonts w:ascii="Hack" w:eastAsia="宋体" w:hAnsi="Hack" w:cs="宋体"/>
          <w:color w:val="000000"/>
          <w:kern w:val="0"/>
          <w:sz w:val="18"/>
          <w:szCs w:val="18"/>
          <w14:ligatures w14:val="none"/>
        </w:rPr>
        <w:t xml:space="preserve"> -0.45388242 -0.521172207  0.3655530  0.03126206</w:t>
      </w:r>
    </w:p>
    <w:p w14:paraId="21030014"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星湖科技</w:t>
      </w:r>
      <w:r w:rsidRPr="00872207">
        <w:rPr>
          <w:rFonts w:ascii="Hack" w:eastAsia="宋体" w:hAnsi="Hack" w:cs="宋体"/>
          <w:color w:val="000000"/>
          <w:kern w:val="0"/>
          <w:sz w:val="18"/>
          <w:szCs w:val="18"/>
          <w14:ligatures w14:val="none"/>
        </w:rPr>
        <w:t xml:space="preserve"> -0.05232758  0.293619086 -0.4489819 -0.04373256</w:t>
      </w:r>
    </w:p>
    <w:p w14:paraId="0B26C746"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天坛生物</w:t>
      </w:r>
      <w:r w:rsidRPr="00872207">
        <w:rPr>
          <w:rFonts w:ascii="Hack" w:eastAsia="宋体" w:hAnsi="Hack" w:cs="宋体"/>
          <w:color w:val="000000"/>
          <w:kern w:val="0"/>
          <w:sz w:val="18"/>
          <w:szCs w:val="18"/>
          <w14:ligatures w14:val="none"/>
        </w:rPr>
        <w:t xml:space="preserve"> -0.18784791  0.279431089  0.5535012 -0.79738890</w:t>
      </w:r>
    </w:p>
    <w:p w14:paraId="69B79142"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钱江生化</w:t>
      </w:r>
      <w:r w:rsidRPr="00872207">
        <w:rPr>
          <w:rFonts w:ascii="Hack" w:eastAsia="宋体" w:hAnsi="Hack" w:cs="宋体"/>
          <w:color w:val="000000"/>
          <w:kern w:val="0"/>
          <w:sz w:val="18"/>
          <w:szCs w:val="18"/>
          <w14:ligatures w14:val="none"/>
        </w:rPr>
        <w:t xml:space="preserve"> -0.17588641  0.026968318 -1.0703044 -0.50229853</w:t>
      </w:r>
    </w:p>
    <w:p w14:paraId="424C8018"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迪康药业</w:t>
      </w:r>
      <w:r w:rsidRPr="00872207">
        <w:rPr>
          <w:rFonts w:ascii="Hack" w:eastAsia="宋体" w:hAnsi="Hack" w:cs="宋体"/>
          <w:color w:val="000000"/>
          <w:kern w:val="0"/>
          <w:sz w:val="18"/>
          <w:szCs w:val="18"/>
          <w14:ligatures w14:val="none"/>
        </w:rPr>
        <w:t xml:space="preserve"> -0.78899682  0.290179185  0.3657484 -0.94039494</w:t>
      </w:r>
    </w:p>
    <w:p w14:paraId="0BDB00DF"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金花股份</w:t>
      </w:r>
      <w:r w:rsidRPr="00872207">
        <w:rPr>
          <w:rFonts w:ascii="Hack" w:eastAsia="宋体" w:hAnsi="Hack" w:cs="宋体"/>
          <w:color w:val="000000"/>
          <w:kern w:val="0"/>
          <w:sz w:val="18"/>
          <w:szCs w:val="18"/>
          <w14:ligatures w14:val="none"/>
        </w:rPr>
        <w:t xml:space="preserve"> -0.39724958  0.232038273 -1.4296542 -1.03948870</w:t>
      </w:r>
    </w:p>
    <w:p w14:paraId="6BBD30EB"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鲁抗医药</w:t>
      </w:r>
      <w:r w:rsidRPr="00872207">
        <w:rPr>
          <w:rFonts w:ascii="Hack" w:eastAsia="宋体" w:hAnsi="Hack" w:cs="宋体"/>
          <w:color w:val="000000"/>
          <w:kern w:val="0"/>
          <w:sz w:val="18"/>
          <w:szCs w:val="18"/>
          <w14:ligatures w14:val="none"/>
        </w:rPr>
        <w:t xml:space="preserve"> -0.27832160 -0.338664186 -0.8324306 -0.46063885</w:t>
      </w:r>
    </w:p>
    <w:p w14:paraId="540A9344"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通化东宝</w:t>
      </w:r>
      <w:r w:rsidRPr="00872207">
        <w:rPr>
          <w:rFonts w:ascii="Hack" w:eastAsia="宋体" w:hAnsi="Hack" w:cs="宋体"/>
          <w:color w:val="000000"/>
          <w:kern w:val="0"/>
          <w:sz w:val="18"/>
          <w:szCs w:val="18"/>
          <w14:ligatures w14:val="none"/>
        </w:rPr>
        <w:t xml:space="preserve"> -0.52661034 -0.001977229  0.5141827 -1.29904343</w:t>
      </w:r>
    </w:p>
    <w:p w14:paraId="34C0871F"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天目药业</w:t>
      </w:r>
      <w:r w:rsidRPr="00872207">
        <w:rPr>
          <w:rFonts w:ascii="Hack" w:eastAsia="宋体" w:hAnsi="Hack" w:cs="宋体"/>
          <w:color w:val="000000"/>
          <w:kern w:val="0"/>
          <w:sz w:val="18"/>
          <w:szCs w:val="18"/>
          <w14:ligatures w14:val="none"/>
        </w:rPr>
        <w:t xml:space="preserve"> -1.34658095  0.166884037  0.1261020  0.41127012</w:t>
      </w:r>
    </w:p>
    <w:p w14:paraId="590C8DEC"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ST</w:t>
      </w:r>
      <w:r w:rsidRPr="00872207">
        <w:rPr>
          <w:rFonts w:ascii="Hack" w:eastAsia="宋体" w:hAnsi="Hack" w:cs="宋体"/>
          <w:color w:val="000000"/>
          <w:kern w:val="0"/>
          <w:sz w:val="18"/>
          <w:szCs w:val="18"/>
          <w14:ligatures w14:val="none"/>
        </w:rPr>
        <w:t>三普</w:t>
      </w:r>
      <w:r w:rsidRPr="00872207">
        <w:rPr>
          <w:rFonts w:ascii="Hack" w:eastAsia="宋体" w:hAnsi="Hack" w:cs="宋体"/>
          <w:color w:val="000000"/>
          <w:kern w:val="0"/>
          <w:sz w:val="18"/>
          <w:szCs w:val="18"/>
          <w14:ligatures w14:val="none"/>
        </w:rPr>
        <w:t xml:space="preserve">   -0.53354641 -0.533885152 -0.1646648 -0.89009862</w:t>
      </w:r>
    </w:p>
    <w:p w14:paraId="36D6C11E" w14:textId="7330CC14" w:rsidR="00872207" w:rsidRPr="008A28F0" w:rsidRDefault="00872207" w:rsidP="008A28F0">
      <w:pPr>
        <w:widowControl/>
        <w:shd w:val="clear" w:color="auto" w:fill="F6F8FA"/>
        <w:jc w:val="left"/>
        <w:rPr>
          <w:rFonts w:ascii="宋体" w:eastAsia="宋体" w:hAnsi="宋体" w:cs="宋体" w:hint="eastAsia"/>
          <w:kern w:val="0"/>
          <w:sz w:val="24"/>
          <w:szCs w:val="24"/>
          <w14:ligatures w14:val="none"/>
        </w:rPr>
      </w:pPr>
      <w:r w:rsidRPr="00872207">
        <w:rPr>
          <w:rFonts w:ascii="Hack" w:eastAsia="宋体" w:hAnsi="Hack" w:cs="宋体"/>
          <w:color w:val="000000"/>
          <w:kern w:val="0"/>
          <w:sz w:val="18"/>
          <w:szCs w:val="18"/>
          <w14:ligatures w14:val="none"/>
        </w:rPr>
        <w:t>ST</w:t>
      </w:r>
      <w:r w:rsidRPr="00872207">
        <w:rPr>
          <w:rFonts w:ascii="Hack" w:eastAsia="宋体" w:hAnsi="Hack" w:cs="宋体"/>
          <w:color w:val="000000"/>
          <w:kern w:val="0"/>
          <w:sz w:val="18"/>
          <w:szCs w:val="18"/>
          <w14:ligatures w14:val="none"/>
        </w:rPr>
        <w:t>金泰</w:t>
      </w:r>
      <w:r w:rsidRPr="00872207">
        <w:rPr>
          <w:rFonts w:ascii="Hack" w:eastAsia="宋体" w:hAnsi="Hack" w:cs="宋体"/>
          <w:color w:val="000000"/>
          <w:kern w:val="0"/>
          <w:sz w:val="18"/>
          <w:szCs w:val="18"/>
          <w14:ligatures w14:val="none"/>
        </w:rPr>
        <w:t xml:space="preserve">   -2.65670533 -0.709193092 -0.3107369 -1.09719228</w:t>
      </w:r>
    </w:p>
    <w:p w14:paraId="31D253F0" w14:textId="415D641F" w:rsidR="00872207" w:rsidRDefault="00872207" w:rsidP="00A33C46">
      <w:r>
        <w:rPr>
          <w:rFonts w:hint="eastAsia"/>
        </w:rPr>
        <w:t>计算综合因子得分，结果：</w:t>
      </w:r>
    </w:p>
    <w:p w14:paraId="108C6BF6"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&gt; rank(-scores)</w:t>
      </w:r>
    </w:p>
    <w:p w14:paraId="7616886B"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上海医药</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昆明制药</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片仔癀</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同仁堂</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天士力</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复星实业</w:t>
      </w:r>
      <w:r w:rsidRPr="00872207">
        <w:rPr>
          <w:rFonts w:ascii="Hack" w:eastAsia="宋体" w:hAnsi="Hack" w:cs="宋体"/>
          <w:color w:val="000000"/>
          <w:kern w:val="0"/>
          <w:sz w:val="18"/>
          <w:szCs w:val="18"/>
          <w14:ligatures w14:val="none"/>
        </w:rPr>
        <w:t xml:space="preserve"> </w:t>
      </w:r>
    </w:p>
    <w:p w14:paraId="597C58B8"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 xml:space="preserve">       7        2        1        4        3        9 </w:t>
      </w:r>
    </w:p>
    <w:p w14:paraId="126481C2"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康美药业</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江中药业</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联环药业</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交大昂立</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双鹤药业</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亚宝药业</w:t>
      </w:r>
      <w:r w:rsidRPr="00872207">
        <w:rPr>
          <w:rFonts w:ascii="Hack" w:eastAsia="宋体" w:hAnsi="Hack" w:cs="宋体"/>
          <w:color w:val="000000"/>
          <w:kern w:val="0"/>
          <w:sz w:val="18"/>
          <w:szCs w:val="18"/>
          <w14:ligatures w14:val="none"/>
        </w:rPr>
        <w:t xml:space="preserve"> </w:t>
      </w:r>
    </w:p>
    <w:p w14:paraId="34D2AD12"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 xml:space="preserve">       6        5        8       10       13       12 </w:t>
      </w:r>
    </w:p>
    <w:p w14:paraId="11464ADB"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东盛科技</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金宇集团</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太极集团</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美罗药业</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天药股份</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中新药业</w:t>
      </w:r>
      <w:r w:rsidRPr="00872207">
        <w:rPr>
          <w:rFonts w:ascii="Hack" w:eastAsia="宋体" w:hAnsi="Hack" w:cs="宋体"/>
          <w:color w:val="000000"/>
          <w:kern w:val="0"/>
          <w:sz w:val="18"/>
          <w:szCs w:val="18"/>
          <w14:ligatures w14:val="none"/>
        </w:rPr>
        <w:t xml:space="preserve"> </w:t>
      </w:r>
    </w:p>
    <w:p w14:paraId="50B279B1"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 xml:space="preserve">      11       17       16       20       18       19 </w:t>
      </w:r>
    </w:p>
    <w:p w14:paraId="69F355BD"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星湖科技</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天坛生物</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钱江生化</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迪康药业</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金花股份</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鲁抗医药</w:t>
      </w:r>
      <w:r w:rsidRPr="00872207">
        <w:rPr>
          <w:rFonts w:ascii="Hack" w:eastAsia="宋体" w:hAnsi="Hack" w:cs="宋体"/>
          <w:color w:val="000000"/>
          <w:kern w:val="0"/>
          <w:sz w:val="18"/>
          <w:szCs w:val="18"/>
          <w14:ligatures w14:val="none"/>
        </w:rPr>
        <w:t xml:space="preserve"> </w:t>
      </w:r>
    </w:p>
    <w:p w14:paraId="372D16B7"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 xml:space="preserve">      15       14       24       22       27       25 </w:t>
      </w:r>
    </w:p>
    <w:p w14:paraId="57CD4943" w14:textId="77777777" w:rsidR="00872207" w:rsidRPr="00872207" w:rsidRDefault="00872207" w:rsidP="00872207">
      <w:pPr>
        <w:widowControl/>
        <w:shd w:val="clear" w:color="auto" w:fill="F6F8FA"/>
        <w:jc w:val="left"/>
        <w:rPr>
          <w:rFonts w:ascii="Hack" w:eastAsia="宋体" w:hAnsi="Hack" w:cs="宋体"/>
          <w:color w:val="000000"/>
          <w:kern w:val="0"/>
          <w:sz w:val="18"/>
          <w:szCs w:val="18"/>
          <w14:ligatures w14:val="none"/>
        </w:rPr>
      </w:pPr>
      <w:r w:rsidRPr="00872207">
        <w:rPr>
          <w:rFonts w:ascii="Hack" w:eastAsia="宋体" w:hAnsi="Hack" w:cs="宋体"/>
          <w:color w:val="000000"/>
          <w:kern w:val="0"/>
          <w:sz w:val="18"/>
          <w:szCs w:val="18"/>
          <w14:ligatures w14:val="none"/>
        </w:rPr>
        <w:t>通化东宝</w:t>
      </w:r>
      <w:r w:rsidRPr="00872207">
        <w:rPr>
          <w:rFonts w:ascii="Hack" w:eastAsia="宋体" w:hAnsi="Hack" w:cs="宋体"/>
          <w:color w:val="000000"/>
          <w:kern w:val="0"/>
          <w:sz w:val="18"/>
          <w:szCs w:val="18"/>
          <w14:ligatures w14:val="none"/>
        </w:rPr>
        <w:t xml:space="preserve"> </w:t>
      </w:r>
      <w:r w:rsidRPr="00872207">
        <w:rPr>
          <w:rFonts w:ascii="Hack" w:eastAsia="宋体" w:hAnsi="Hack" w:cs="宋体"/>
          <w:color w:val="000000"/>
          <w:kern w:val="0"/>
          <w:sz w:val="18"/>
          <w:szCs w:val="18"/>
          <w14:ligatures w14:val="none"/>
        </w:rPr>
        <w:t>天目药业</w:t>
      </w:r>
      <w:r w:rsidRPr="00872207">
        <w:rPr>
          <w:rFonts w:ascii="Hack" w:eastAsia="宋体" w:hAnsi="Hack" w:cs="宋体"/>
          <w:color w:val="000000"/>
          <w:kern w:val="0"/>
          <w:sz w:val="18"/>
          <w:szCs w:val="18"/>
          <w14:ligatures w14:val="none"/>
        </w:rPr>
        <w:t xml:space="preserve">   ST</w:t>
      </w:r>
      <w:r w:rsidRPr="00872207">
        <w:rPr>
          <w:rFonts w:ascii="Hack" w:eastAsia="宋体" w:hAnsi="Hack" w:cs="宋体"/>
          <w:color w:val="000000"/>
          <w:kern w:val="0"/>
          <w:sz w:val="18"/>
          <w:szCs w:val="18"/>
          <w14:ligatures w14:val="none"/>
        </w:rPr>
        <w:t>三普</w:t>
      </w:r>
      <w:r w:rsidRPr="00872207">
        <w:rPr>
          <w:rFonts w:ascii="Hack" w:eastAsia="宋体" w:hAnsi="Hack" w:cs="宋体"/>
          <w:color w:val="000000"/>
          <w:kern w:val="0"/>
          <w:sz w:val="18"/>
          <w:szCs w:val="18"/>
          <w14:ligatures w14:val="none"/>
        </w:rPr>
        <w:t xml:space="preserve">   ST</w:t>
      </w:r>
      <w:r w:rsidRPr="00872207">
        <w:rPr>
          <w:rFonts w:ascii="Hack" w:eastAsia="宋体" w:hAnsi="Hack" w:cs="宋体"/>
          <w:color w:val="000000"/>
          <w:kern w:val="0"/>
          <w:sz w:val="18"/>
          <w:szCs w:val="18"/>
          <w14:ligatures w14:val="none"/>
        </w:rPr>
        <w:t>金泰</w:t>
      </w:r>
      <w:r w:rsidRPr="00872207">
        <w:rPr>
          <w:rFonts w:ascii="Hack" w:eastAsia="宋体" w:hAnsi="Hack" w:cs="宋体"/>
          <w:color w:val="000000"/>
          <w:kern w:val="0"/>
          <w:sz w:val="18"/>
          <w:szCs w:val="18"/>
          <w14:ligatures w14:val="none"/>
        </w:rPr>
        <w:t xml:space="preserve"> </w:t>
      </w:r>
    </w:p>
    <w:p w14:paraId="798086EC" w14:textId="77777777" w:rsidR="00872207" w:rsidRPr="00872207" w:rsidRDefault="00872207" w:rsidP="00872207">
      <w:pPr>
        <w:widowControl/>
        <w:shd w:val="clear" w:color="auto" w:fill="F6F8FA"/>
        <w:jc w:val="left"/>
        <w:rPr>
          <w:rFonts w:ascii="宋体" w:eastAsia="宋体" w:hAnsi="宋体" w:cs="宋体"/>
          <w:kern w:val="0"/>
          <w:sz w:val="24"/>
          <w:szCs w:val="24"/>
          <w14:ligatures w14:val="none"/>
        </w:rPr>
      </w:pPr>
      <w:r w:rsidRPr="00872207">
        <w:rPr>
          <w:rFonts w:ascii="Hack" w:eastAsia="宋体" w:hAnsi="Hack" w:cs="宋体"/>
          <w:color w:val="000000"/>
          <w:kern w:val="0"/>
          <w:sz w:val="18"/>
          <w:szCs w:val="18"/>
          <w14:ligatures w14:val="none"/>
        </w:rPr>
        <w:t xml:space="preserve">      23       21       26       28 </w:t>
      </w:r>
    </w:p>
    <w:p w14:paraId="35FC9884" w14:textId="77777777" w:rsidR="00872207" w:rsidRDefault="00872207" w:rsidP="00A33C46">
      <w:pPr>
        <w:rPr>
          <w:rFonts w:asciiTheme="minorEastAsia" w:hAnsiTheme="minorEastAsia"/>
        </w:rPr>
      </w:pPr>
    </w:p>
    <w:p w14:paraId="2D8FBF7C" w14:textId="3564C17A" w:rsidR="00872207" w:rsidRDefault="00872207" w:rsidP="00A33C46">
      <w:pPr>
        <w:rPr>
          <w:rFonts w:asciiTheme="minorEastAsia" w:hAnsiTheme="minorEastAsia" w:cs="宋体"/>
          <w:color w:val="000000"/>
          <w:kern w:val="0"/>
          <w:szCs w:val="21"/>
          <w14:ligatures w14:val="none"/>
        </w:rPr>
      </w:pPr>
      <w:r w:rsidRPr="00872207">
        <w:rPr>
          <w:rFonts w:asciiTheme="minorEastAsia" w:hAnsiTheme="minorEastAsia" w:hint="eastAsia"/>
        </w:rPr>
        <w:lastRenderedPageBreak/>
        <w:t>根据排名，可以看出，在偿债能力上</w:t>
      </w:r>
      <w:r w:rsidRPr="00872207">
        <w:rPr>
          <w:rFonts w:asciiTheme="minorEastAsia" w:hAnsiTheme="minorEastAsia" w:hint="eastAsia"/>
          <w:szCs w:val="21"/>
        </w:rPr>
        <w:t>，</w:t>
      </w:r>
      <w:r w:rsidRPr="00872207">
        <w:rPr>
          <w:rFonts w:asciiTheme="minorEastAsia" w:hAnsiTheme="minorEastAsia" w:cs="宋体"/>
          <w:color w:val="000000"/>
          <w:kern w:val="0"/>
          <w:szCs w:val="21"/>
          <w14:ligatures w14:val="none"/>
        </w:rPr>
        <w:t>片仔癀</w:t>
      </w:r>
      <w:r w:rsidRPr="00872207">
        <w:rPr>
          <w:rFonts w:asciiTheme="minorEastAsia" w:hAnsiTheme="minorEastAsia" w:cs="宋体" w:hint="eastAsia"/>
          <w:color w:val="000000"/>
          <w:kern w:val="0"/>
          <w:szCs w:val="21"/>
          <w14:ligatures w14:val="none"/>
        </w:rPr>
        <w:t>排名第一，可能是与该公司独家生产和历史悠久有关</w:t>
      </w:r>
      <w:r>
        <w:rPr>
          <w:rFonts w:asciiTheme="minorEastAsia" w:hAnsiTheme="minorEastAsia" w:cs="宋体" w:hint="eastAsia"/>
          <w:color w:val="000000"/>
          <w:kern w:val="0"/>
          <w:szCs w:val="21"/>
          <w14:ligatures w14:val="none"/>
        </w:rPr>
        <w:t>。康美药业</w:t>
      </w:r>
      <w:r w:rsidR="0086160B">
        <w:rPr>
          <w:rFonts w:asciiTheme="minorEastAsia" w:hAnsiTheme="minorEastAsia" w:cs="宋体" w:hint="eastAsia"/>
          <w:color w:val="000000"/>
          <w:kern w:val="0"/>
          <w:szCs w:val="21"/>
          <w14:ligatures w14:val="none"/>
        </w:rPr>
        <w:t>在股东回报上领先，但其他三个方面都不太好。天力士在盈利方面突出。同仁堂综合排名第4，在盈利能力因子上较低，但其它3个数据较好。</w:t>
      </w:r>
    </w:p>
    <w:p w14:paraId="5EB5C333" w14:textId="77777777" w:rsidR="00B84416" w:rsidRDefault="00B84416" w:rsidP="00A33C46">
      <w:pPr>
        <w:rPr>
          <w:rFonts w:asciiTheme="minorEastAsia" w:hAnsiTheme="minorEastAsia" w:cs="宋体"/>
          <w:color w:val="000000"/>
          <w:kern w:val="0"/>
          <w:szCs w:val="21"/>
          <w14:ligatures w14:val="none"/>
        </w:rPr>
      </w:pPr>
    </w:p>
    <w:p w14:paraId="0AB95D1D" w14:textId="6E91228A" w:rsidR="00B84416" w:rsidRDefault="00B84416" w:rsidP="00B84416">
      <w:pPr>
        <w:pStyle w:val="2"/>
        <w:rPr>
          <w:sz w:val="24"/>
          <w:szCs w:val="24"/>
        </w:rPr>
      </w:pPr>
      <w:r w:rsidRPr="00B84416">
        <w:rPr>
          <w:rFonts w:hint="eastAsia"/>
          <w:sz w:val="24"/>
          <w:szCs w:val="24"/>
        </w:rPr>
        <w:t>三、 小结</w:t>
      </w:r>
    </w:p>
    <w:p w14:paraId="6AEFAB23" w14:textId="794F7F6E" w:rsidR="00B84416" w:rsidRDefault="00B84416" w:rsidP="00B84416">
      <w:r>
        <w:tab/>
      </w:r>
      <w:r>
        <w:rPr>
          <w:rFonts w:hint="eastAsia"/>
        </w:rPr>
        <w:t>根据以上结果，可以认为上市公司业绩进行综合评定时可以主要考察该公司对股东的回报能力、盈利能力、偿债能力和资产管理能力等方面。而且对股东的回报能力主要考察每股收益、每股净产值、净产值收益率和扣除后每股收益。</w:t>
      </w:r>
    </w:p>
    <w:p w14:paraId="05C3A6FE" w14:textId="20D299A5" w:rsidR="00B84416" w:rsidRPr="00B84416" w:rsidRDefault="00B84416" w:rsidP="00B84416">
      <w:pPr>
        <w:rPr>
          <w:rFonts w:hint="eastAsia"/>
        </w:rPr>
      </w:pPr>
      <w:r>
        <w:tab/>
      </w:r>
      <w:r>
        <w:rPr>
          <w:rFonts w:hint="eastAsia"/>
        </w:rPr>
        <w:t>从评价上市公司的四项主因子来看，对股东的回报放在首位，其次是资产管理、偿债、盈利能力。这一结论基本符合现代企业经营理论。</w:t>
      </w:r>
    </w:p>
    <w:sectPr w:rsidR="00B84416" w:rsidRPr="00B84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ack">
    <w:panose1 w:val="020B0609030202020204"/>
    <w:charset w:val="00"/>
    <w:family w:val="modern"/>
    <w:pitch w:val="fixed"/>
    <w:sig w:usb0="A50006EF" w:usb1="1000B8FB" w:usb2="0000002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007A4"/>
    <w:multiLevelType w:val="hybridMultilevel"/>
    <w:tmpl w:val="BFE8C01C"/>
    <w:lvl w:ilvl="0" w:tplc="73D658DA">
      <w:start w:val="1"/>
      <w:numFmt w:val="none"/>
      <w:lvlText w:val="一．"/>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E0841DB"/>
    <w:multiLevelType w:val="hybridMultilevel"/>
    <w:tmpl w:val="42E24168"/>
    <w:lvl w:ilvl="0" w:tplc="06542C84">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2" w15:restartNumberingAfterBreak="0">
    <w:nsid w:val="7F774600"/>
    <w:multiLevelType w:val="hybridMultilevel"/>
    <w:tmpl w:val="61B24260"/>
    <w:lvl w:ilvl="0" w:tplc="22209B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330834843">
    <w:abstractNumId w:val="0"/>
  </w:num>
  <w:num w:numId="2" w16cid:durableId="2057779753">
    <w:abstractNumId w:val="1"/>
  </w:num>
  <w:num w:numId="3" w16cid:durableId="169027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54D9"/>
    <w:rsid w:val="00010A9A"/>
    <w:rsid w:val="000E3408"/>
    <w:rsid w:val="002973C3"/>
    <w:rsid w:val="005A1E26"/>
    <w:rsid w:val="00634507"/>
    <w:rsid w:val="0086160B"/>
    <w:rsid w:val="00872207"/>
    <w:rsid w:val="008A28F0"/>
    <w:rsid w:val="008B5FB9"/>
    <w:rsid w:val="009E2D04"/>
    <w:rsid w:val="00A33C46"/>
    <w:rsid w:val="00A454D9"/>
    <w:rsid w:val="00B84416"/>
    <w:rsid w:val="00BE4F50"/>
    <w:rsid w:val="00C16CD1"/>
    <w:rsid w:val="00D46E1E"/>
    <w:rsid w:val="00F06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4FE0"/>
  <w15:docId w15:val="{9D5751BF-ADD3-4FDF-BE79-CA71A316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6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44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6CD1"/>
    <w:rPr>
      <w:b/>
      <w:bCs/>
      <w:kern w:val="44"/>
      <w:sz w:val="44"/>
      <w:szCs w:val="44"/>
    </w:rPr>
  </w:style>
  <w:style w:type="paragraph" w:styleId="a3">
    <w:name w:val="List Paragraph"/>
    <w:basedOn w:val="a"/>
    <w:uiPriority w:val="34"/>
    <w:qFormat/>
    <w:rsid w:val="00C16CD1"/>
    <w:pPr>
      <w:ind w:firstLineChars="200" w:firstLine="420"/>
    </w:pPr>
  </w:style>
  <w:style w:type="character" w:customStyle="1" w:styleId="sc0">
    <w:name w:val="sc0"/>
    <w:basedOn w:val="a0"/>
    <w:rsid w:val="009E2D04"/>
    <w:rPr>
      <w:rFonts w:ascii="Hack" w:hAnsi="Hack" w:hint="default"/>
      <w:color w:val="000000"/>
      <w:sz w:val="18"/>
      <w:szCs w:val="18"/>
    </w:rPr>
  </w:style>
  <w:style w:type="table" w:styleId="a4">
    <w:name w:val="Table Grid"/>
    <w:basedOn w:val="a1"/>
    <w:uiPriority w:val="39"/>
    <w:rsid w:val="0001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844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7034">
      <w:bodyDiv w:val="1"/>
      <w:marLeft w:val="0"/>
      <w:marRight w:val="0"/>
      <w:marTop w:val="0"/>
      <w:marBottom w:val="0"/>
      <w:divBdr>
        <w:top w:val="none" w:sz="0" w:space="0" w:color="auto"/>
        <w:left w:val="none" w:sz="0" w:space="0" w:color="auto"/>
        <w:bottom w:val="none" w:sz="0" w:space="0" w:color="auto"/>
        <w:right w:val="none" w:sz="0" w:space="0" w:color="auto"/>
      </w:divBdr>
      <w:divsChild>
        <w:div w:id="1692103031">
          <w:marLeft w:val="0"/>
          <w:marRight w:val="0"/>
          <w:marTop w:val="0"/>
          <w:marBottom w:val="0"/>
          <w:divBdr>
            <w:top w:val="none" w:sz="0" w:space="0" w:color="auto"/>
            <w:left w:val="none" w:sz="0" w:space="0" w:color="auto"/>
            <w:bottom w:val="none" w:sz="0" w:space="0" w:color="auto"/>
            <w:right w:val="none" w:sz="0" w:space="0" w:color="auto"/>
          </w:divBdr>
        </w:div>
      </w:divsChild>
    </w:div>
    <w:div w:id="203912247">
      <w:bodyDiv w:val="1"/>
      <w:marLeft w:val="0"/>
      <w:marRight w:val="0"/>
      <w:marTop w:val="0"/>
      <w:marBottom w:val="0"/>
      <w:divBdr>
        <w:top w:val="none" w:sz="0" w:space="0" w:color="auto"/>
        <w:left w:val="none" w:sz="0" w:space="0" w:color="auto"/>
        <w:bottom w:val="none" w:sz="0" w:space="0" w:color="auto"/>
        <w:right w:val="none" w:sz="0" w:space="0" w:color="auto"/>
      </w:divBdr>
      <w:divsChild>
        <w:div w:id="797841173">
          <w:marLeft w:val="0"/>
          <w:marRight w:val="0"/>
          <w:marTop w:val="0"/>
          <w:marBottom w:val="0"/>
          <w:divBdr>
            <w:top w:val="none" w:sz="0" w:space="0" w:color="auto"/>
            <w:left w:val="none" w:sz="0" w:space="0" w:color="auto"/>
            <w:bottom w:val="none" w:sz="0" w:space="0" w:color="auto"/>
            <w:right w:val="none" w:sz="0" w:space="0" w:color="auto"/>
          </w:divBdr>
        </w:div>
      </w:divsChild>
    </w:div>
    <w:div w:id="257105733">
      <w:bodyDiv w:val="1"/>
      <w:marLeft w:val="0"/>
      <w:marRight w:val="0"/>
      <w:marTop w:val="0"/>
      <w:marBottom w:val="0"/>
      <w:divBdr>
        <w:top w:val="none" w:sz="0" w:space="0" w:color="auto"/>
        <w:left w:val="none" w:sz="0" w:space="0" w:color="auto"/>
        <w:bottom w:val="none" w:sz="0" w:space="0" w:color="auto"/>
        <w:right w:val="none" w:sz="0" w:space="0" w:color="auto"/>
      </w:divBdr>
      <w:divsChild>
        <w:div w:id="2083676854">
          <w:marLeft w:val="0"/>
          <w:marRight w:val="0"/>
          <w:marTop w:val="0"/>
          <w:marBottom w:val="0"/>
          <w:divBdr>
            <w:top w:val="none" w:sz="0" w:space="0" w:color="auto"/>
            <w:left w:val="none" w:sz="0" w:space="0" w:color="auto"/>
            <w:bottom w:val="none" w:sz="0" w:space="0" w:color="auto"/>
            <w:right w:val="none" w:sz="0" w:space="0" w:color="auto"/>
          </w:divBdr>
        </w:div>
      </w:divsChild>
    </w:div>
    <w:div w:id="338626542">
      <w:bodyDiv w:val="1"/>
      <w:marLeft w:val="0"/>
      <w:marRight w:val="0"/>
      <w:marTop w:val="0"/>
      <w:marBottom w:val="0"/>
      <w:divBdr>
        <w:top w:val="none" w:sz="0" w:space="0" w:color="auto"/>
        <w:left w:val="none" w:sz="0" w:space="0" w:color="auto"/>
        <w:bottom w:val="none" w:sz="0" w:space="0" w:color="auto"/>
        <w:right w:val="none" w:sz="0" w:space="0" w:color="auto"/>
      </w:divBdr>
      <w:divsChild>
        <w:div w:id="475033692">
          <w:marLeft w:val="0"/>
          <w:marRight w:val="0"/>
          <w:marTop w:val="0"/>
          <w:marBottom w:val="0"/>
          <w:divBdr>
            <w:top w:val="none" w:sz="0" w:space="0" w:color="auto"/>
            <w:left w:val="none" w:sz="0" w:space="0" w:color="auto"/>
            <w:bottom w:val="none" w:sz="0" w:space="0" w:color="auto"/>
            <w:right w:val="none" w:sz="0" w:space="0" w:color="auto"/>
          </w:divBdr>
        </w:div>
      </w:divsChild>
    </w:div>
    <w:div w:id="347096569">
      <w:bodyDiv w:val="1"/>
      <w:marLeft w:val="0"/>
      <w:marRight w:val="0"/>
      <w:marTop w:val="0"/>
      <w:marBottom w:val="0"/>
      <w:divBdr>
        <w:top w:val="none" w:sz="0" w:space="0" w:color="auto"/>
        <w:left w:val="none" w:sz="0" w:space="0" w:color="auto"/>
        <w:bottom w:val="none" w:sz="0" w:space="0" w:color="auto"/>
        <w:right w:val="none" w:sz="0" w:space="0" w:color="auto"/>
      </w:divBdr>
      <w:divsChild>
        <w:div w:id="1410276304">
          <w:marLeft w:val="0"/>
          <w:marRight w:val="0"/>
          <w:marTop w:val="0"/>
          <w:marBottom w:val="0"/>
          <w:divBdr>
            <w:top w:val="none" w:sz="0" w:space="0" w:color="auto"/>
            <w:left w:val="none" w:sz="0" w:space="0" w:color="auto"/>
            <w:bottom w:val="none" w:sz="0" w:space="0" w:color="auto"/>
            <w:right w:val="none" w:sz="0" w:space="0" w:color="auto"/>
          </w:divBdr>
        </w:div>
      </w:divsChild>
    </w:div>
    <w:div w:id="358357720">
      <w:bodyDiv w:val="1"/>
      <w:marLeft w:val="0"/>
      <w:marRight w:val="0"/>
      <w:marTop w:val="0"/>
      <w:marBottom w:val="0"/>
      <w:divBdr>
        <w:top w:val="none" w:sz="0" w:space="0" w:color="auto"/>
        <w:left w:val="none" w:sz="0" w:space="0" w:color="auto"/>
        <w:bottom w:val="none" w:sz="0" w:space="0" w:color="auto"/>
        <w:right w:val="none" w:sz="0" w:space="0" w:color="auto"/>
      </w:divBdr>
      <w:divsChild>
        <w:div w:id="2075199849">
          <w:marLeft w:val="0"/>
          <w:marRight w:val="0"/>
          <w:marTop w:val="0"/>
          <w:marBottom w:val="0"/>
          <w:divBdr>
            <w:top w:val="none" w:sz="0" w:space="0" w:color="auto"/>
            <w:left w:val="none" w:sz="0" w:space="0" w:color="auto"/>
            <w:bottom w:val="none" w:sz="0" w:space="0" w:color="auto"/>
            <w:right w:val="none" w:sz="0" w:space="0" w:color="auto"/>
          </w:divBdr>
        </w:div>
      </w:divsChild>
    </w:div>
    <w:div w:id="530995653">
      <w:bodyDiv w:val="1"/>
      <w:marLeft w:val="0"/>
      <w:marRight w:val="0"/>
      <w:marTop w:val="0"/>
      <w:marBottom w:val="0"/>
      <w:divBdr>
        <w:top w:val="none" w:sz="0" w:space="0" w:color="auto"/>
        <w:left w:val="none" w:sz="0" w:space="0" w:color="auto"/>
        <w:bottom w:val="none" w:sz="0" w:space="0" w:color="auto"/>
        <w:right w:val="none" w:sz="0" w:space="0" w:color="auto"/>
      </w:divBdr>
      <w:divsChild>
        <w:div w:id="94912314">
          <w:marLeft w:val="0"/>
          <w:marRight w:val="0"/>
          <w:marTop w:val="0"/>
          <w:marBottom w:val="0"/>
          <w:divBdr>
            <w:top w:val="none" w:sz="0" w:space="0" w:color="auto"/>
            <w:left w:val="none" w:sz="0" w:space="0" w:color="auto"/>
            <w:bottom w:val="none" w:sz="0" w:space="0" w:color="auto"/>
            <w:right w:val="none" w:sz="0" w:space="0" w:color="auto"/>
          </w:divBdr>
        </w:div>
      </w:divsChild>
    </w:div>
    <w:div w:id="564998364">
      <w:bodyDiv w:val="1"/>
      <w:marLeft w:val="0"/>
      <w:marRight w:val="0"/>
      <w:marTop w:val="0"/>
      <w:marBottom w:val="0"/>
      <w:divBdr>
        <w:top w:val="none" w:sz="0" w:space="0" w:color="auto"/>
        <w:left w:val="none" w:sz="0" w:space="0" w:color="auto"/>
        <w:bottom w:val="none" w:sz="0" w:space="0" w:color="auto"/>
        <w:right w:val="none" w:sz="0" w:space="0" w:color="auto"/>
      </w:divBdr>
      <w:divsChild>
        <w:div w:id="1973750479">
          <w:marLeft w:val="0"/>
          <w:marRight w:val="0"/>
          <w:marTop w:val="0"/>
          <w:marBottom w:val="0"/>
          <w:divBdr>
            <w:top w:val="none" w:sz="0" w:space="0" w:color="auto"/>
            <w:left w:val="none" w:sz="0" w:space="0" w:color="auto"/>
            <w:bottom w:val="none" w:sz="0" w:space="0" w:color="auto"/>
            <w:right w:val="none" w:sz="0" w:space="0" w:color="auto"/>
          </w:divBdr>
        </w:div>
      </w:divsChild>
    </w:div>
    <w:div w:id="599531079">
      <w:bodyDiv w:val="1"/>
      <w:marLeft w:val="0"/>
      <w:marRight w:val="0"/>
      <w:marTop w:val="0"/>
      <w:marBottom w:val="0"/>
      <w:divBdr>
        <w:top w:val="none" w:sz="0" w:space="0" w:color="auto"/>
        <w:left w:val="none" w:sz="0" w:space="0" w:color="auto"/>
        <w:bottom w:val="none" w:sz="0" w:space="0" w:color="auto"/>
        <w:right w:val="none" w:sz="0" w:space="0" w:color="auto"/>
      </w:divBdr>
      <w:divsChild>
        <w:div w:id="406849374">
          <w:marLeft w:val="0"/>
          <w:marRight w:val="0"/>
          <w:marTop w:val="0"/>
          <w:marBottom w:val="0"/>
          <w:divBdr>
            <w:top w:val="none" w:sz="0" w:space="0" w:color="auto"/>
            <w:left w:val="none" w:sz="0" w:space="0" w:color="auto"/>
            <w:bottom w:val="none" w:sz="0" w:space="0" w:color="auto"/>
            <w:right w:val="none" w:sz="0" w:space="0" w:color="auto"/>
          </w:divBdr>
        </w:div>
      </w:divsChild>
    </w:div>
    <w:div w:id="696081552">
      <w:bodyDiv w:val="1"/>
      <w:marLeft w:val="0"/>
      <w:marRight w:val="0"/>
      <w:marTop w:val="0"/>
      <w:marBottom w:val="0"/>
      <w:divBdr>
        <w:top w:val="none" w:sz="0" w:space="0" w:color="auto"/>
        <w:left w:val="none" w:sz="0" w:space="0" w:color="auto"/>
        <w:bottom w:val="none" w:sz="0" w:space="0" w:color="auto"/>
        <w:right w:val="none" w:sz="0" w:space="0" w:color="auto"/>
      </w:divBdr>
      <w:divsChild>
        <w:div w:id="1733847692">
          <w:marLeft w:val="0"/>
          <w:marRight w:val="0"/>
          <w:marTop w:val="0"/>
          <w:marBottom w:val="0"/>
          <w:divBdr>
            <w:top w:val="none" w:sz="0" w:space="0" w:color="auto"/>
            <w:left w:val="none" w:sz="0" w:space="0" w:color="auto"/>
            <w:bottom w:val="none" w:sz="0" w:space="0" w:color="auto"/>
            <w:right w:val="none" w:sz="0" w:space="0" w:color="auto"/>
          </w:divBdr>
        </w:div>
      </w:divsChild>
    </w:div>
    <w:div w:id="771903300">
      <w:bodyDiv w:val="1"/>
      <w:marLeft w:val="0"/>
      <w:marRight w:val="0"/>
      <w:marTop w:val="0"/>
      <w:marBottom w:val="0"/>
      <w:divBdr>
        <w:top w:val="none" w:sz="0" w:space="0" w:color="auto"/>
        <w:left w:val="none" w:sz="0" w:space="0" w:color="auto"/>
        <w:bottom w:val="none" w:sz="0" w:space="0" w:color="auto"/>
        <w:right w:val="none" w:sz="0" w:space="0" w:color="auto"/>
      </w:divBdr>
      <w:divsChild>
        <w:div w:id="1765805889">
          <w:marLeft w:val="0"/>
          <w:marRight w:val="0"/>
          <w:marTop w:val="0"/>
          <w:marBottom w:val="0"/>
          <w:divBdr>
            <w:top w:val="none" w:sz="0" w:space="0" w:color="auto"/>
            <w:left w:val="none" w:sz="0" w:space="0" w:color="auto"/>
            <w:bottom w:val="none" w:sz="0" w:space="0" w:color="auto"/>
            <w:right w:val="none" w:sz="0" w:space="0" w:color="auto"/>
          </w:divBdr>
        </w:div>
      </w:divsChild>
    </w:div>
    <w:div w:id="781846576">
      <w:bodyDiv w:val="1"/>
      <w:marLeft w:val="0"/>
      <w:marRight w:val="0"/>
      <w:marTop w:val="0"/>
      <w:marBottom w:val="0"/>
      <w:divBdr>
        <w:top w:val="none" w:sz="0" w:space="0" w:color="auto"/>
        <w:left w:val="none" w:sz="0" w:space="0" w:color="auto"/>
        <w:bottom w:val="none" w:sz="0" w:space="0" w:color="auto"/>
        <w:right w:val="none" w:sz="0" w:space="0" w:color="auto"/>
      </w:divBdr>
      <w:divsChild>
        <w:div w:id="306517658">
          <w:marLeft w:val="0"/>
          <w:marRight w:val="0"/>
          <w:marTop w:val="0"/>
          <w:marBottom w:val="0"/>
          <w:divBdr>
            <w:top w:val="none" w:sz="0" w:space="0" w:color="auto"/>
            <w:left w:val="none" w:sz="0" w:space="0" w:color="auto"/>
            <w:bottom w:val="none" w:sz="0" w:space="0" w:color="auto"/>
            <w:right w:val="none" w:sz="0" w:space="0" w:color="auto"/>
          </w:divBdr>
        </w:div>
      </w:divsChild>
    </w:div>
    <w:div w:id="782848701">
      <w:bodyDiv w:val="1"/>
      <w:marLeft w:val="0"/>
      <w:marRight w:val="0"/>
      <w:marTop w:val="0"/>
      <w:marBottom w:val="0"/>
      <w:divBdr>
        <w:top w:val="none" w:sz="0" w:space="0" w:color="auto"/>
        <w:left w:val="none" w:sz="0" w:space="0" w:color="auto"/>
        <w:bottom w:val="none" w:sz="0" w:space="0" w:color="auto"/>
        <w:right w:val="none" w:sz="0" w:space="0" w:color="auto"/>
      </w:divBdr>
      <w:divsChild>
        <w:div w:id="1108351105">
          <w:marLeft w:val="0"/>
          <w:marRight w:val="0"/>
          <w:marTop w:val="0"/>
          <w:marBottom w:val="0"/>
          <w:divBdr>
            <w:top w:val="none" w:sz="0" w:space="0" w:color="auto"/>
            <w:left w:val="none" w:sz="0" w:space="0" w:color="auto"/>
            <w:bottom w:val="none" w:sz="0" w:space="0" w:color="auto"/>
            <w:right w:val="none" w:sz="0" w:space="0" w:color="auto"/>
          </w:divBdr>
        </w:div>
      </w:divsChild>
    </w:div>
    <w:div w:id="875508662">
      <w:bodyDiv w:val="1"/>
      <w:marLeft w:val="0"/>
      <w:marRight w:val="0"/>
      <w:marTop w:val="0"/>
      <w:marBottom w:val="0"/>
      <w:divBdr>
        <w:top w:val="none" w:sz="0" w:space="0" w:color="auto"/>
        <w:left w:val="none" w:sz="0" w:space="0" w:color="auto"/>
        <w:bottom w:val="none" w:sz="0" w:space="0" w:color="auto"/>
        <w:right w:val="none" w:sz="0" w:space="0" w:color="auto"/>
      </w:divBdr>
      <w:divsChild>
        <w:div w:id="209539125">
          <w:marLeft w:val="0"/>
          <w:marRight w:val="0"/>
          <w:marTop w:val="0"/>
          <w:marBottom w:val="0"/>
          <w:divBdr>
            <w:top w:val="none" w:sz="0" w:space="0" w:color="auto"/>
            <w:left w:val="none" w:sz="0" w:space="0" w:color="auto"/>
            <w:bottom w:val="none" w:sz="0" w:space="0" w:color="auto"/>
            <w:right w:val="none" w:sz="0" w:space="0" w:color="auto"/>
          </w:divBdr>
        </w:div>
      </w:divsChild>
    </w:div>
    <w:div w:id="946425888">
      <w:bodyDiv w:val="1"/>
      <w:marLeft w:val="0"/>
      <w:marRight w:val="0"/>
      <w:marTop w:val="0"/>
      <w:marBottom w:val="0"/>
      <w:divBdr>
        <w:top w:val="none" w:sz="0" w:space="0" w:color="auto"/>
        <w:left w:val="none" w:sz="0" w:space="0" w:color="auto"/>
        <w:bottom w:val="none" w:sz="0" w:space="0" w:color="auto"/>
        <w:right w:val="none" w:sz="0" w:space="0" w:color="auto"/>
      </w:divBdr>
      <w:divsChild>
        <w:div w:id="213347724">
          <w:marLeft w:val="0"/>
          <w:marRight w:val="0"/>
          <w:marTop w:val="0"/>
          <w:marBottom w:val="0"/>
          <w:divBdr>
            <w:top w:val="none" w:sz="0" w:space="0" w:color="auto"/>
            <w:left w:val="none" w:sz="0" w:space="0" w:color="auto"/>
            <w:bottom w:val="none" w:sz="0" w:space="0" w:color="auto"/>
            <w:right w:val="none" w:sz="0" w:space="0" w:color="auto"/>
          </w:divBdr>
        </w:div>
      </w:divsChild>
    </w:div>
    <w:div w:id="971328770">
      <w:bodyDiv w:val="1"/>
      <w:marLeft w:val="0"/>
      <w:marRight w:val="0"/>
      <w:marTop w:val="0"/>
      <w:marBottom w:val="0"/>
      <w:divBdr>
        <w:top w:val="none" w:sz="0" w:space="0" w:color="auto"/>
        <w:left w:val="none" w:sz="0" w:space="0" w:color="auto"/>
        <w:bottom w:val="none" w:sz="0" w:space="0" w:color="auto"/>
        <w:right w:val="none" w:sz="0" w:space="0" w:color="auto"/>
      </w:divBdr>
      <w:divsChild>
        <w:div w:id="1300306754">
          <w:marLeft w:val="0"/>
          <w:marRight w:val="0"/>
          <w:marTop w:val="0"/>
          <w:marBottom w:val="0"/>
          <w:divBdr>
            <w:top w:val="none" w:sz="0" w:space="0" w:color="auto"/>
            <w:left w:val="none" w:sz="0" w:space="0" w:color="auto"/>
            <w:bottom w:val="none" w:sz="0" w:space="0" w:color="auto"/>
            <w:right w:val="none" w:sz="0" w:space="0" w:color="auto"/>
          </w:divBdr>
        </w:div>
      </w:divsChild>
    </w:div>
    <w:div w:id="972252025">
      <w:bodyDiv w:val="1"/>
      <w:marLeft w:val="0"/>
      <w:marRight w:val="0"/>
      <w:marTop w:val="0"/>
      <w:marBottom w:val="0"/>
      <w:divBdr>
        <w:top w:val="none" w:sz="0" w:space="0" w:color="auto"/>
        <w:left w:val="none" w:sz="0" w:space="0" w:color="auto"/>
        <w:bottom w:val="none" w:sz="0" w:space="0" w:color="auto"/>
        <w:right w:val="none" w:sz="0" w:space="0" w:color="auto"/>
      </w:divBdr>
      <w:divsChild>
        <w:div w:id="1154025961">
          <w:marLeft w:val="0"/>
          <w:marRight w:val="0"/>
          <w:marTop w:val="0"/>
          <w:marBottom w:val="0"/>
          <w:divBdr>
            <w:top w:val="none" w:sz="0" w:space="0" w:color="auto"/>
            <w:left w:val="none" w:sz="0" w:space="0" w:color="auto"/>
            <w:bottom w:val="none" w:sz="0" w:space="0" w:color="auto"/>
            <w:right w:val="none" w:sz="0" w:space="0" w:color="auto"/>
          </w:divBdr>
        </w:div>
      </w:divsChild>
    </w:div>
    <w:div w:id="1044065210">
      <w:bodyDiv w:val="1"/>
      <w:marLeft w:val="0"/>
      <w:marRight w:val="0"/>
      <w:marTop w:val="0"/>
      <w:marBottom w:val="0"/>
      <w:divBdr>
        <w:top w:val="none" w:sz="0" w:space="0" w:color="auto"/>
        <w:left w:val="none" w:sz="0" w:space="0" w:color="auto"/>
        <w:bottom w:val="none" w:sz="0" w:space="0" w:color="auto"/>
        <w:right w:val="none" w:sz="0" w:space="0" w:color="auto"/>
      </w:divBdr>
      <w:divsChild>
        <w:div w:id="971521687">
          <w:marLeft w:val="0"/>
          <w:marRight w:val="0"/>
          <w:marTop w:val="0"/>
          <w:marBottom w:val="0"/>
          <w:divBdr>
            <w:top w:val="none" w:sz="0" w:space="0" w:color="auto"/>
            <w:left w:val="none" w:sz="0" w:space="0" w:color="auto"/>
            <w:bottom w:val="none" w:sz="0" w:space="0" w:color="auto"/>
            <w:right w:val="none" w:sz="0" w:space="0" w:color="auto"/>
          </w:divBdr>
        </w:div>
      </w:divsChild>
    </w:div>
    <w:div w:id="1078554261">
      <w:bodyDiv w:val="1"/>
      <w:marLeft w:val="0"/>
      <w:marRight w:val="0"/>
      <w:marTop w:val="0"/>
      <w:marBottom w:val="0"/>
      <w:divBdr>
        <w:top w:val="none" w:sz="0" w:space="0" w:color="auto"/>
        <w:left w:val="none" w:sz="0" w:space="0" w:color="auto"/>
        <w:bottom w:val="none" w:sz="0" w:space="0" w:color="auto"/>
        <w:right w:val="none" w:sz="0" w:space="0" w:color="auto"/>
      </w:divBdr>
      <w:divsChild>
        <w:div w:id="321546159">
          <w:marLeft w:val="0"/>
          <w:marRight w:val="0"/>
          <w:marTop w:val="0"/>
          <w:marBottom w:val="0"/>
          <w:divBdr>
            <w:top w:val="none" w:sz="0" w:space="0" w:color="auto"/>
            <w:left w:val="none" w:sz="0" w:space="0" w:color="auto"/>
            <w:bottom w:val="none" w:sz="0" w:space="0" w:color="auto"/>
            <w:right w:val="none" w:sz="0" w:space="0" w:color="auto"/>
          </w:divBdr>
        </w:div>
      </w:divsChild>
    </w:div>
    <w:div w:id="1181620841">
      <w:bodyDiv w:val="1"/>
      <w:marLeft w:val="0"/>
      <w:marRight w:val="0"/>
      <w:marTop w:val="0"/>
      <w:marBottom w:val="0"/>
      <w:divBdr>
        <w:top w:val="none" w:sz="0" w:space="0" w:color="auto"/>
        <w:left w:val="none" w:sz="0" w:space="0" w:color="auto"/>
        <w:bottom w:val="none" w:sz="0" w:space="0" w:color="auto"/>
        <w:right w:val="none" w:sz="0" w:space="0" w:color="auto"/>
      </w:divBdr>
      <w:divsChild>
        <w:div w:id="2015107369">
          <w:marLeft w:val="0"/>
          <w:marRight w:val="0"/>
          <w:marTop w:val="0"/>
          <w:marBottom w:val="0"/>
          <w:divBdr>
            <w:top w:val="none" w:sz="0" w:space="0" w:color="auto"/>
            <w:left w:val="none" w:sz="0" w:space="0" w:color="auto"/>
            <w:bottom w:val="none" w:sz="0" w:space="0" w:color="auto"/>
            <w:right w:val="none" w:sz="0" w:space="0" w:color="auto"/>
          </w:divBdr>
        </w:div>
      </w:divsChild>
    </w:div>
    <w:div w:id="1237979062">
      <w:bodyDiv w:val="1"/>
      <w:marLeft w:val="0"/>
      <w:marRight w:val="0"/>
      <w:marTop w:val="0"/>
      <w:marBottom w:val="0"/>
      <w:divBdr>
        <w:top w:val="none" w:sz="0" w:space="0" w:color="auto"/>
        <w:left w:val="none" w:sz="0" w:space="0" w:color="auto"/>
        <w:bottom w:val="none" w:sz="0" w:space="0" w:color="auto"/>
        <w:right w:val="none" w:sz="0" w:space="0" w:color="auto"/>
      </w:divBdr>
      <w:divsChild>
        <w:div w:id="2056467298">
          <w:marLeft w:val="0"/>
          <w:marRight w:val="0"/>
          <w:marTop w:val="0"/>
          <w:marBottom w:val="0"/>
          <w:divBdr>
            <w:top w:val="none" w:sz="0" w:space="0" w:color="auto"/>
            <w:left w:val="none" w:sz="0" w:space="0" w:color="auto"/>
            <w:bottom w:val="none" w:sz="0" w:space="0" w:color="auto"/>
            <w:right w:val="none" w:sz="0" w:space="0" w:color="auto"/>
          </w:divBdr>
        </w:div>
      </w:divsChild>
    </w:div>
    <w:div w:id="1251891409">
      <w:bodyDiv w:val="1"/>
      <w:marLeft w:val="0"/>
      <w:marRight w:val="0"/>
      <w:marTop w:val="0"/>
      <w:marBottom w:val="0"/>
      <w:divBdr>
        <w:top w:val="none" w:sz="0" w:space="0" w:color="auto"/>
        <w:left w:val="none" w:sz="0" w:space="0" w:color="auto"/>
        <w:bottom w:val="none" w:sz="0" w:space="0" w:color="auto"/>
        <w:right w:val="none" w:sz="0" w:space="0" w:color="auto"/>
      </w:divBdr>
      <w:divsChild>
        <w:div w:id="230116306">
          <w:marLeft w:val="0"/>
          <w:marRight w:val="0"/>
          <w:marTop w:val="0"/>
          <w:marBottom w:val="0"/>
          <w:divBdr>
            <w:top w:val="none" w:sz="0" w:space="0" w:color="auto"/>
            <w:left w:val="none" w:sz="0" w:space="0" w:color="auto"/>
            <w:bottom w:val="none" w:sz="0" w:space="0" w:color="auto"/>
            <w:right w:val="none" w:sz="0" w:space="0" w:color="auto"/>
          </w:divBdr>
        </w:div>
      </w:divsChild>
    </w:div>
    <w:div w:id="1283342853">
      <w:bodyDiv w:val="1"/>
      <w:marLeft w:val="0"/>
      <w:marRight w:val="0"/>
      <w:marTop w:val="0"/>
      <w:marBottom w:val="0"/>
      <w:divBdr>
        <w:top w:val="none" w:sz="0" w:space="0" w:color="auto"/>
        <w:left w:val="none" w:sz="0" w:space="0" w:color="auto"/>
        <w:bottom w:val="none" w:sz="0" w:space="0" w:color="auto"/>
        <w:right w:val="none" w:sz="0" w:space="0" w:color="auto"/>
      </w:divBdr>
      <w:divsChild>
        <w:div w:id="433019732">
          <w:marLeft w:val="0"/>
          <w:marRight w:val="0"/>
          <w:marTop w:val="0"/>
          <w:marBottom w:val="0"/>
          <w:divBdr>
            <w:top w:val="none" w:sz="0" w:space="0" w:color="auto"/>
            <w:left w:val="none" w:sz="0" w:space="0" w:color="auto"/>
            <w:bottom w:val="none" w:sz="0" w:space="0" w:color="auto"/>
            <w:right w:val="none" w:sz="0" w:space="0" w:color="auto"/>
          </w:divBdr>
        </w:div>
      </w:divsChild>
    </w:div>
    <w:div w:id="1432699637">
      <w:bodyDiv w:val="1"/>
      <w:marLeft w:val="0"/>
      <w:marRight w:val="0"/>
      <w:marTop w:val="0"/>
      <w:marBottom w:val="0"/>
      <w:divBdr>
        <w:top w:val="none" w:sz="0" w:space="0" w:color="auto"/>
        <w:left w:val="none" w:sz="0" w:space="0" w:color="auto"/>
        <w:bottom w:val="none" w:sz="0" w:space="0" w:color="auto"/>
        <w:right w:val="none" w:sz="0" w:space="0" w:color="auto"/>
      </w:divBdr>
      <w:divsChild>
        <w:div w:id="532960731">
          <w:marLeft w:val="0"/>
          <w:marRight w:val="0"/>
          <w:marTop w:val="0"/>
          <w:marBottom w:val="0"/>
          <w:divBdr>
            <w:top w:val="none" w:sz="0" w:space="0" w:color="auto"/>
            <w:left w:val="none" w:sz="0" w:space="0" w:color="auto"/>
            <w:bottom w:val="none" w:sz="0" w:space="0" w:color="auto"/>
            <w:right w:val="none" w:sz="0" w:space="0" w:color="auto"/>
          </w:divBdr>
        </w:div>
      </w:divsChild>
    </w:div>
    <w:div w:id="1437284075">
      <w:bodyDiv w:val="1"/>
      <w:marLeft w:val="0"/>
      <w:marRight w:val="0"/>
      <w:marTop w:val="0"/>
      <w:marBottom w:val="0"/>
      <w:divBdr>
        <w:top w:val="none" w:sz="0" w:space="0" w:color="auto"/>
        <w:left w:val="none" w:sz="0" w:space="0" w:color="auto"/>
        <w:bottom w:val="none" w:sz="0" w:space="0" w:color="auto"/>
        <w:right w:val="none" w:sz="0" w:space="0" w:color="auto"/>
      </w:divBdr>
      <w:divsChild>
        <w:div w:id="1566338698">
          <w:marLeft w:val="0"/>
          <w:marRight w:val="0"/>
          <w:marTop w:val="0"/>
          <w:marBottom w:val="0"/>
          <w:divBdr>
            <w:top w:val="none" w:sz="0" w:space="0" w:color="auto"/>
            <w:left w:val="none" w:sz="0" w:space="0" w:color="auto"/>
            <w:bottom w:val="none" w:sz="0" w:space="0" w:color="auto"/>
            <w:right w:val="none" w:sz="0" w:space="0" w:color="auto"/>
          </w:divBdr>
        </w:div>
      </w:divsChild>
    </w:div>
    <w:div w:id="1464037249">
      <w:bodyDiv w:val="1"/>
      <w:marLeft w:val="0"/>
      <w:marRight w:val="0"/>
      <w:marTop w:val="0"/>
      <w:marBottom w:val="0"/>
      <w:divBdr>
        <w:top w:val="none" w:sz="0" w:space="0" w:color="auto"/>
        <w:left w:val="none" w:sz="0" w:space="0" w:color="auto"/>
        <w:bottom w:val="none" w:sz="0" w:space="0" w:color="auto"/>
        <w:right w:val="none" w:sz="0" w:space="0" w:color="auto"/>
      </w:divBdr>
      <w:divsChild>
        <w:div w:id="530723349">
          <w:marLeft w:val="0"/>
          <w:marRight w:val="0"/>
          <w:marTop w:val="0"/>
          <w:marBottom w:val="0"/>
          <w:divBdr>
            <w:top w:val="none" w:sz="0" w:space="0" w:color="auto"/>
            <w:left w:val="none" w:sz="0" w:space="0" w:color="auto"/>
            <w:bottom w:val="none" w:sz="0" w:space="0" w:color="auto"/>
            <w:right w:val="none" w:sz="0" w:space="0" w:color="auto"/>
          </w:divBdr>
        </w:div>
      </w:divsChild>
    </w:div>
    <w:div w:id="1534533764">
      <w:bodyDiv w:val="1"/>
      <w:marLeft w:val="0"/>
      <w:marRight w:val="0"/>
      <w:marTop w:val="0"/>
      <w:marBottom w:val="0"/>
      <w:divBdr>
        <w:top w:val="none" w:sz="0" w:space="0" w:color="auto"/>
        <w:left w:val="none" w:sz="0" w:space="0" w:color="auto"/>
        <w:bottom w:val="none" w:sz="0" w:space="0" w:color="auto"/>
        <w:right w:val="none" w:sz="0" w:space="0" w:color="auto"/>
      </w:divBdr>
      <w:divsChild>
        <w:div w:id="1124270850">
          <w:marLeft w:val="0"/>
          <w:marRight w:val="0"/>
          <w:marTop w:val="0"/>
          <w:marBottom w:val="0"/>
          <w:divBdr>
            <w:top w:val="none" w:sz="0" w:space="0" w:color="auto"/>
            <w:left w:val="none" w:sz="0" w:space="0" w:color="auto"/>
            <w:bottom w:val="none" w:sz="0" w:space="0" w:color="auto"/>
            <w:right w:val="none" w:sz="0" w:space="0" w:color="auto"/>
          </w:divBdr>
        </w:div>
      </w:divsChild>
    </w:div>
    <w:div w:id="1609267266">
      <w:bodyDiv w:val="1"/>
      <w:marLeft w:val="0"/>
      <w:marRight w:val="0"/>
      <w:marTop w:val="0"/>
      <w:marBottom w:val="0"/>
      <w:divBdr>
        <w:top w:val="none" w:sz="0" w:space="0" w:color="auto"/>
        <w:left w:val="none" w:sz="0" w:space="0" w:color="auto"/>
        <w:bottom w:val="none" w:sz="0" w:space="0" w:color="auto"/>
        <w:right w:val="none" w:sz="0" w:space="0" w:color="auto"/>
      </w:divBdr>
      <w:divsChild>
        <w:div w:id="1258296661">
          <w:marLeft w:val="0"/>
          <w:marRight w:val="0"/>
          <w:marTop w:val="0"/>
          <w:marBottom w:val="0"/>
          <w:divBdr>
            <w:top w:val="none" w:sz="0" w:space="0" w:color="auto"/>
            <w:left w:val="none" w:sz="0" w:space="0" w:color="auto"/>
            <w:bottom w:val="none" w:sz="0" w:space="0" w:color="auto"/>
            <w:right w:val="none" w:sz="0" w:space="0" w:color="auto"/>
          </w:divBdr>
        </w:div>
      </w:divsChild>
    </w:div>
    <w:div w:id="1727486134">
      <w:bodyDiv w:val="1"/>
      <w:marLeft w:val="0"/>
      <w:marRight w:val="0"/>
      <w:marTop w:val="0"/>
      <w:marBottom w:val="0"/>
      <w:divBdr>
        <w:top w:val="none" w:sz="0" w:space="0" w:color="auto"/>
        <w:left w:val="none" w:sz="0" w:space="0" w:color="auto"/>
        <w:bottom w:val="none" w:sz="0" w:space="0" w:color="auto"/>
        <w:right w:val="none" w:sz="0" w:space="0" w:color="auto"/>
      </w:divBdr>
      <w:divsChild>
        <w:div w:id="389889728">
          <w:marLeft w:val="0"/>
          <w:marRight w:val="0"/>
          <w:marTop w:val="0"/>
          <w:marBottom w:val="0"/>
          <w:divBdr>
            <w:top w:val="none" w:sz="0" w:space="0" w:color="auto"/>
            <w:left w:val="none" w:sz="0" w:space="0" w:color="auto"/>
            <w:bottom w:val="none" w:sz="0" w:space="0" w:color="auto"/>
            <w:right w:val="none" w:sz="0" w:space="0" w:color="auto"/>
          </w:divBdr>
        </w:div>
      </w:divsChild>
    </w:div>
    <w:div w:id="1790051762">
      <w:bodyDiv w:val="1"/>
      <w:marLeft w:val="0"/>
      <w:marRight w:val="0"/>
      <w:marTop w:val="0"/>
      <w:marBottom w:val="0"/>
      <w:divBdr>
        <w:top w:val="none" w:sz="0" w:space="0" w:color="auto"/>
        <w:left w:val="none" w:sz="0" w:space="0" w:color="auto"/>
        <w:bottom w:val="none" w:sz="0" w:space="0" w:color="auto"/>
        <w:right w:val="none" w:sz="0" w:space="0" w:color="auto"/>
      </w:divBdr>
      <w:divsChild>
        <w:div w:id="1377586197">
          <w:marLeft w:val="0"/>
          <w:marRight w:val="0"/>
          <w:marTop w:val="0"/>
          <w:marBottom w:val="0"/>
          <w:divBdr>
            <w:top w:val="none" w:sz="0" w:space="0" w:color="auto"/>
            <w:left w:val="none" w:sz="0" w:space="0" w:color="auto"/>
            <w:bottom w:val="none" w:sz="0" w:space="0" w:color="auto"/>
            <w:right w:val="none" w:sz="0" w:space="0" w:color="auto"/>
          </w:divBdr>
        </w:div>
      </w:divsChild>
    </w:div>
    <w:div w:id="1839031604">
      <w:bodyDiv w:val="1"/>
      <w:marLeft w:val="0"/>
      <w:marRight w:val="0"/>
      <w:marTop w:val="0"/>
      <w:marBottom w:val="0"/>
      <w:divBdr>
        <w:top w:val="none" w:sz="0" w:space="0" w:color="auto"/>
        <w:left w:val="none" w:sz="0" w:space="0" w:color="auto"/>
        <w:bottom w:val="none" w:sz="0" w:space="0" w:color="auto"/>
        <w:right w:val="none" w:sz="0" w:space="0" w:color="auto"/>
      </w:divBdr>
      <w:divsChild>
        <w:div w:id="838232368">
          <w:marLeft w:val="0"/>
          <w:marRight w:val="0"/>
          <w:marTop w:val="0"/>
          <w:marBottom w:val="0"/>
          <w:divBdr>
            <w:top w:val="none" w:sz="0" w:space="0" w:color="auto"/>
            <w:left w:val="none" w:sz="0" w:space="0" w:color="auto"/>
            <w:bottom w:val="none" w:sz="0" w:space="0" w:color="auto"/>
            <w:right w:val="none" w:sz="0" w:space="0" w:color="auto"/>
          </w:divBdr>
        </w:div>
      </w:divsChild>
    </w:div>
    <w:div w:id="1847552724">
      <w:bodyDiv w:val="1"/>
      <w:marLeft w:val="0"/>
      <w:marRight w:val="0"/>
      <w:marTop w:val="0"/>
      <w:marBottom w:val="0"/>
      <w:divBdr>
        <w:top w:val="none" w:sz="0" w:space="0" w:color="auto"/>
        <w:left w:val="none" w:sz="0" w:space="0" w:color="auto"/>
        <w:bottom w:val="none" w:sz="0" w:space="0" w:color="auto"/>
        <w:right w:val="none" w:sz="0" w:space="0" w:color="auto"/>
      </w:divBdr>
      <w:divsChild>
        <w:div w:id="1171137248">
          <w:marLeft w:val="0"/>
          <w:marRight w:val="0"/>
          <w:marTop w:val="0"/>
          <w:marBottom w:val="0"/>
          <w:divBdr>
            <w:top w:val="none" w:sz="0" w:space="0" w:color="auto"/>
            <w:left w:val="none" w:sz="0" w:space="0" w:color="auto"/>
            <w:bottom w:val="none" w:sz="0" w:space="0" w:color="auto"/>
            <w:right w:val="none" w:sz="0" w:space="0" w:color="auto"/>
          </w:divBdr>
        </w:div>
      </w:divsChild>
    </w:div>
    <w:div w:id="1860968547">
      <w:bodyDiv w:val="1"/>
      <w:marLeft w:val="0"/>
      <w:marRight w:val="0"/>
      <w:marTop w:val="0"/>
      <w:marBottom w:val="0"/>
      <w:divBdr>
        <w:top w:val="none" w:sz="0" w:space="0" w:color="auto"/>
        <w:left w:val="none" w:sz="0" w:space="0" w:color="auto"/>
        <w:bottom w:val="none" w:sz="0" w:space="0" w:color="auto"/>
        <w:right w:val="none" w:sz="0" w:space="0" w:color="auto"/>
      </w:divBdr>
      <w:divsChild>
        <w:div w:id="1328172530">
          <w:marLeft w:val="0"/>
          <w:marRight w:val="0"/>
          <w:marTop w:val="0"/>
          <w:marBottom w:val="0"/>
          <w:divBdr>
            <w:top w:val="none" w:sz="0" w:space="0" w:color="auto"/>
            <w:left w:val="none" w:sz="0" w:space="0" w:color="auto"/>
            <w:bottom w:val="none" w:sz="0" w:space="0" w:color="auto"/>
            <w:right w:val="none" w:sz="0" w:space="0" w:color="auto"/>
          </w:divBdr>
        </w:div>
      </w:divsChild>
    </w:div>
    <w:div w:id="2124032439">
      <w:bodyDiv w:val="1"/>
      <w:marLeft w:val="0"/>
      <w:marRight w:val="0"/>
      <w:marTop w:val="0"/>
      <w:marBottom w:val="0"/>
      <w:divBdr>
        <w:top w:val="none" w:sz="0" w:space="0" w:color="auto"/>
        <w:left w:val="none" w:sz="0" w:space="0" w:color="auto"/>
        <w:bottom w:val="none" w:sz="0" w:space="0" w:color="auto"/>
        <w:right w:val="none" w:sz="0" w:space="0" w:color="auto"/>
      </w:divBdr>
      <w:divsChild>
        <w:div w:id="2038579014">
          <w:marLeft w:val="0"/>
          <w:marRight w:val="0"/>
          <w:marTop w:val="0"/>
          <w:marBottom w:val="0"/>
          <w:divBdr>
            <w:top w:val="none" w:sz="0" w:space="0" w:color="auto"/>
            <w:left w:val="none" w:sz="0" w:space="0" w:color="auto"/>
            <w:bottom w:val="none" w:sz="0" w:space="0" w:color="auto"/>
            <w:right w:val="none" w:sz="0" w:space="0" w:color="auto"/>
          </w:divBdr>
        </w:div>
      </w:divsChild>
    </w:div>
    <w:div w:id="2128354410">
      <w:bodyDiv w:val="1"/>
      <w:marLeft w:val="0"/>
      <w:marRight w:val="0"/>
      <w:marTop w:val="0"/>
      <w:marBottom w:val="0"/>
      <w:divBdr>
        <w:top w:val="none" w:sz="0" w:space="0" w:color="auto"/>
        <w:left w:val="none" w:sz="0" w:space="0" w:color="auto"/>
        <w:bottom w:val="none" w:sz="0" w:space="0" w:color="auto"/>
        <w:right w:val="none" w:sz="0" w:space="0" w:color="auto"/>
      </w:divBdr>
      <w:divsChild>
        <w:div w:id="15281822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EC87A-3AA4-4CEF-92B4-2DFCF477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威臻 林</dc:creator>
  <cp:keywords/>
  <dc:description/>
  <cp:lastModifiedBy>威臻 林</cp:lastModifiedBy>
  <cp:revision>4</cp:revision>
  <dcterms:created xsi:type="dcterms:W3CDTF">2023-12-21T07:24:00Z</dcterms:created>
  <dcterms:modified xsi:type="dcterms:W3CDTF">2024-01-04T06:54:00Z</dcterms:modified>
</cp:coreProperties>
</file>