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4"/>
        </w:rPr>
        <w:t>INES Digital Library Technical Study Guide</w:t>
      </w:r>
    </w:p>
    <w:p>
      <w:pPr>
        <w:jc w:val="center"/>
      </w:pPr>
      <w:r>
        <w:rPr>
          <w:color w:val="555555"/>
          <w:sz w:val="24"/>
        </w:rPr>
        <w:t>System map, viva answers, dissertation review, and chapter 2-5 technical notes</w:t>
      </w:r>
    </w:p>
    <w:p>
      <w:pPr>
        <w:jc w:val="center"/>
      </w:pPr>
      <w:r>
        <w:rPr>
          <w:i/>
        </w:rPr>
        <w:t xml:space="preserve">Prepared from the local project at </w:t>
      </w:r>
      <w:r>
        <w:rPr>
          <w:b/>
        </w:rPr>
        <w:t>C:\xampp\htdocs\digital-library</w:t>
      </w:r>
    </w:p>
    <w:p>
      <w:pPr>
        <w:pStyle w:val="Heading1"/>
      </w:pPr>
      <w:r>
        <w:t>1. Fast Answer: What This System Is</w:t>
      </w:r>
    </w:p>
    <w:tbl>
      <w:tblPr>
        <w:tblStyle w:val="TableGrid"/>
        <w:tblW w:type="auto" w:w="0"/>
        <w:tblLook w:firstColumn="1" w:firstRow="1" w:lastColumn="0" w:lastRow="0" w:noHBand="0" w:noVBand="1" w:val="04A0"/>
        <w:tblCellMar>
          <w:top w:w="80" w:type="dxa"/>
          <w:bottom w:w="80" w:type="dxa"/>
          <w:start w:w="120" w:type="dxa"/>
          <w:end w:w="120" w:type="dxa"/>
        </w:tblCellMar>
      </w:tblPr>
      <w:tblGrid>
        <w:gridCol w:w="9360"/>
      </w:tblGrid>
      <w:tr>
        <w:tc>
          <w:tcPr>
            <w:tcW w:type="dxa" w:w="9360"/>
            <w:shd w:fill="F4F6F9"/>
          </w:tcPr>
          <w:p>
            <w:r>
              <w:rPr>
                <w:b/>
                <w:color w:val="1F4D78"/>
              </w:rPr>
              <w:t xml:space="preserve">Short defense answer: </w:t>
            </w:r>
            <w:r>
              <w:t>This is a React + Vite, PHP, MySQL, and Python AI digital library. React is the user interface, PHP is the authenticated API, MySQL stores users/books/logs, Python FastAPI services perform speech-to-text, and Python scripts generate text-to-speech audio with SpeechT5.</w:t>
            </w:r>
          </w:p>
        </w:tc>
      </w:tr>
    </w:tbl>
    <w:p>
      <w:pPr>
        <w:pStyle w:val="ListBullet"/>
      </w:pPr>
      <w:r>
        <w:t>Frontend: React 18 app served by Vite on http://127.0.0.1:3000.</w:t>
      </w:r>
    </w:p>
    <w:p>
      <w:pPr>
        <w:pStyle w:val="ListBullet"/>
      </w:pPr>
      <w:r>
        <w:t>Backend: PHP API under http://localhost/digital-library/backend.</w:t>
      </w:r>
    </w:p>
    <w:p>
      <w:pPr>
        <w:pStyle w:val="ListBullet"/>
      </w:pPr>
      <w:r>
        <w:t>Database: MySQL database named ines_intelligent_library.</w:t>
      </w:r>
    </w:p>
    <w:p>
      <w:pPr>
        <w:pStyle w:val="ListBullet"/>
      </w:pPr>
      <w:r>
        <w:t>STT: primary Wav2Vec2 Transformer CTC service on port 5006; Whisper fallback on port 5001.</w:t>
      </w:r>
    </w:p>
    <w:p>
      <w:pPr>
        <w:pStyle w:val="ListBullet"/>
      </w:pPr>
      <w:r>
        <w:t>TTS: Microsoft SpeechT5 local WAV generation, with gTTS fallback only if local generation fails.</w:t>
      </w:r>
    </w:p>
    <w:p>
      <w:pPr>
        <w:pStyle w:val="ListBullet"/>
      </w:pPr>
      <w:r>
        <w:t>Validation: live acceptance test passed 38/38, including backend health, database, STT, TTS, reports, uploads, and role workflows.</w:t>
      </w:r>
    </w:p>
    <w:p>
      <w:pPr>
        <w:pStyle w:val="Heading1"/>
      </w:pPr>
      <w:r>
        <w:t>2. Exact Project Locations</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2880"/>
            <w:shd w:fill="E8EEF5"/>
            <w:vAlign w:val="center"/>
          </w:tcPr>
          <w:p>
            <w:r>
              <w:rPr>
                <w:b/>
              </w:rPr>
              <w:t>Question</w:t>
            </w:r>
          </w:p>
        </w:tc>
        <w:tc>
          <w:tcPr>
            <w:tcW w:type="dxa" w:w="6480"/>
            <w:shd w:fill="E8EEF5"/>
            <w:vAlign w:val="center"/>
          </w:tcPr>
          <w:p>
            <w:r>
              <w:rPr>
                <w:b/>
              </w:rPr>
              <w:t>Answer / location</w:t>
            </w:r>
          </w:p>
        </w:tc>
      </w:tr>
      <w:tr>
        <w:tc>
          <w:tcPr>
            <w:tcW w:type="dxa" w:w="2880"/>
            <w:vAlign w:val="center"/>
          </w:tcPr>
          <w:p>
            <w:r>
              <w:t>Project root</w:t>
            </w:r>
          </w:p>
        </w:tc>
        <w:tc>
          <w:tcPr>
            <w:tcW w:type="dxa" w:w="6480"/>
            <w:vAlign w:val="center"/>
          </w:tcPr>
          <w:p>
            <w:r>
              <w:t>C:\xampp\htdocs\digital-library</w:t>
            </w:r>
          </w:p>
        </w:tc>
      </w:tr>
      <w:tr>
        <w:tc>
          <w:tcPr>
            <w:tcW w:type="dxa" w:w="2880"/>
            <w:vAlign w:val="center"/>
          </w:tcPr>
          <w:p>
            <w:r>
              <w:t>Frontend source</w:t>
            </w:r>
          </w:p>
        </w:tc>
        <w:tc>
          <w:tcPr>
            <w:tcW w:type="dxa" w:w="6480"/>
            <w:vAlign w:val="center"/>
          </w:tcPr>
          <w:p>
            <w:r>
              <w:t>C:\xampp\htdocs\digital-library\frontend</w:t>
            </w:r>
          </w:p>
        </w:tc>
      </w:tr>
      <w:tr>
        <w:tc>
          <w:tcPr>
            <w:tcW w:type="dxa" w:w="2880"/>
            <w:vAlign w:val="center"/>
          </w:tcPr>
          <w:p>
            <w:r>
              <w:t>Frontend API client</w:t>
            </w:r>
          </w:p>
        </w:tc>
        <w:tc>
          <w:tcPr>
            <w:tcW w:type="dxa" w:w="6480"/>
            <w:vAlign w:val="center"/>
          </w:tcPr>
          <w:p>
            <w:r>
              <w:t>C:\xampp\htdocs\digital-library\frontend\src\api\client.js</w:t>
            </w:r>
          </w:p>
        </w:tc>
      </w:tr>
      <w:tr>
        <w:tc>
          <w:tcPr>
            <w:tcW w:type="dxa" w:w="2880"/>
            <w:vAlign w:val="center"/>
          </w:tcPr>
          <w:p>
            <w:r>
              <w:t>Backend entry</w:t>
            </w:r>
          </w:p>
        </w:tc>
        <w:tc>
          <w:tcPr>
            <w:tcW w:type="dxa" w:w="6480"/>
            <w:vAlign w:val="center"/>
          </w:tcPr>
          <w:p>
            <w:r>
              <w:t>C:\xampp\htdocs\digital-library\backend\index.php</w:t>
            </w:r>
          </w:p>
        </w:tc>
      </w:tr>
      <w:tr>
        <w:tc>
          <w:tcPr>
            <w:tcW w:type="dxa" w:w="2880"/>
            <w:vAlign w:val="center"/>
          </w:tcPr>
          <w:p>
            <w:r>
              <w:t>Main PHP routes</w:t>
            </w:r>
          </w:p>
        </w:tc>
        <w:tc>
          <w:tcPr>
            <w:tcW w:type="dxa" w:w="6480"/>
            <w:vAlign w:val="center"/>
          </w:tcPr>
          <w:p>
            <w:r>
              <w:t>C:\xampp\htdocs\digital-library\backend\routes\api.php</w:t>
            </w:r>
          </w:p>
        </w:tc>
      </w:tr>
      <w:tr>
        <w:tc>
          <w:tcPr>
            <w:tcW w:type="dxa" w:w="2880"/>
            <w:vAlign w:val="center"/>
          </w:tcPr>
          <w:p>
            <w:r>
              <w:t>Database schema</w:t>
            </w:r>
          </w:p>
        </w:tc>
        <w:tc>
          <w:tcPr>
            <w:tcW w:type="dxa" w:w="6480"/>
            <w:vAlign w:val="center"/>
          </w:tcPr>
          <w:p>
            <w:r>
              <w:t>C:\xampp\htdocs\digital-library\database\database.sql</w:t>
            </w:r>
          </w:p>
        </w:tc>
      </w:tr>
      <w:tr>
        <w:tc>
          <w:tcPr>
            <w:tcW w:type="dxa" w:w="2880"/>
            <w:vAlign w:val="center"/>
          </w:tcPr>
          <w:p>
            <w:r>
              <w:t>Database config</w:t>
            </w:r>
          </w:p>
        </w:tc>
        <w:tc>
          <w:tcPr>
            <w:tcW w:type="dxa" w:w="6480"/>
            <w:vAlign w:val="center"/>
          </w:tcPr>
          <w:p>
            <w:r>
              <w:t>C:\xampp\htdocs\digital-library\backend\config\database.php</w:t>
            </w:r>
          </w:p>
        </w:tc>
      </w:tr>
      <w:tr>
        <w:tc>
          <w:tcPr>
            <w:tcW w:type="dxa" w:w="2880"/>
            <w:vAlign w:val="center"/>
          </w:tcPr>
          <w:p>
            <w:r>
              <w:t>STT datasets</w:t>
            </w:r>
          </w:p>
        </w:tc>
        <w:tc>
          <w:tcPr>
            <w:tcW w:type="dxa" w:w="6480"/>
            <w:vAlign w:val="center"/>
          </w:tcPr>
          <w:p>
            <w:r>
              <w:t>C:\xampp\htdocs\digital-library\speech_datasets</w:t>
            </w:r>
          </w:p>
        </w:tc>
      </w:tr>
      <w:tr>
        <w:tc>
          <w:tcPr>
            <w:tcW w:type="dxa" w:w="2880"/>
            <w:vAlign w:val="center"/>
          </w:tcPr>
          <w:p>
            <w:r>
              <w:t>STT manifests</w:t>
            </w:r>
          </w:p>
        </w:tc>
        <w:tc>
          <w:tcPr>
            <w:tcW w:type="dxa" w:w="6480"/>
            <w:vAlign w:val="center"/>
          </w:tcPr>
          <w:p>
            <w:r>
              <w:t>C:\xampp\htdocs\digital-library\speech_datasets\manifests</w:t>
            </w:r>
          </w:p>
        </w:tc>
      </w:tr>
      <w:tr>
        <w:tc>
          <w:tcPr>
            <w:tcW w:type="dxa" w:w="2880"/>
            <w:vAlign w:val="center"/>
          </w:tcPr>
          <w:p>
            <w:r>
              <w:t>Model metrics</w:t>
            </w:r>
          </w:p>
        </w:tc>
        <w:tc>
          <w:tcPr>
            <w:tcW w:type="dxa" w:w="6480"/>
            <w:vAlign w:val="center"/>
          </w:tcPr>
          <w:p>
            <w:r>
              <w:t>C:\xampp\htdocs\digital-library\models\stt</w:t>
            </w:r>
          </w:p>
        </w:tc>
      </w:tr>
      <w:tr>
        <w:tc>
          <w:tcPr>
            <w:tcW w:type="dxa" w:w="2880"/>
            <w:vAlign w:val="center"/>
          </w:tcPr>
          <w:p>
            <w:r>
              <w:t>Speech service scripts</w:t>
            </w:r>
          </w:p>
        </w:tc>
        <w:tc>
          <w:tcPr>
            <w:tcW w:type="dxa" w:w="6480"/>
            <w:vAlign w:val="center"/>
          </w:tcPr>
          <w:p>
            <w:r>
              <w:t>C:\xampp\htdocs\digital-library\scripts</w:t>
            </w:r>
          </w:p>
        </w:tc>
      </w:tr>
      <w:tr>
        <w:tc>
          <w:tcPr>
            <w:tcW w:type="dxa" w:w="2880"/>
            <w:vAlign w:val="center"/>
          </w:tcPr>
          <w:p>
            <w:r>
              <w:t>Generated TTS audio</w:t>
            </w:r>
          </w:p>
        </w:tc>
        <w:tc>
          <w:tcPr>
            <w:tcW w:type="dxa" w:w="6480"/>
            <w:vAlign w:val="center"/>
          </w:tcPr>
          <w:p>
            <w:r>
              <w:t>C:\xampp\htdocs\digital-library\backend\uploads\tts</w:t>
            </w:r>
          </w:p>
        </w:tc>
      </w:tr>
      <w:tr>
        <w:tc>
          <w:tcPr>
            <w:tcW w:type="dxa" w:w="2880"/>
            <w:vAlign w:val="center"/>
          </w:tcPr>
          <w:p>
            <w:r>
              <w:t>Startup/check scripts</w:t>
            </w:r>
          </w:p>
        </w:tc>
        <w:tc>
          <w:tcPr>
            <w:tcW w:type="dxa" w:w="6480"/>
            <w:vAlign w:val="center"/>
          </w:tcPr>
          <w:p>
            <w:r>
              <w:t>C:\xampp\htdocs\digital-library\scripts\dev_system.ps1 and C:\xampp\htdocs\digital-library\scripts\check_system.ps1</w:t>
            </w:r>
          </w:p>
        </w:tc>
      </w:tr>
      <w:tr>
        <w:tc>
          <w:tcPr>
            <w:tcW w:type="dxa" w:w="2880"/>
            <w:vAlign w:val="center"/>
          </w:tcPr>
          <w:p>
            <w:r>
              <w:t>Vite config</w:t>
            </w:r>
          </w:p>
        </w:tc>
        <w:tc>
          <w:tcPr>
            <w:tcW w:type="dxa" w:w="6480"/>
            <w:vAlign w:val="center"/>
          </w:tcPr>
          <w:p>
            <w:r>
              <w:t>C:\xampp\htdocs\digital-library\vite.config.js</w:t>
            </w:r>
          </w:p>
        </w:tc>
      </w:tr>
      <w:tr>
        <w:tc>
          <w:tcPr>
            <w:tcW w:type="dxa" w:w="2880"/>
            <w:vAlign w:val="center"/>
          </w:tcPr>
          <w:p>
            <w:r>
              <w:t>Package scripts</w:t>
            </w:r>
          </w:p>
        </w:tc>
        <w:tc>
          <w:tcPr>
            <w:tcW w:type="dxa" w:w="6480"/>
            <w:vAlign w:val="center"/>
          </w:tcPr>
          <w:p>
            <w:r>
              <w:t>C:\xampp\htdocs\digital-library\package.json</w:t>
            </w:r>
          </w:p>
        </w:tc>
      </w:tr>
    </w:tbl>
    <w:p>
      <w:pPr>
        <w:pStyle w:val="Heading1"/>
      </w:pPr>
      <w:r>
        <w:t>3. Architecture: How the Parts Connect</w:t>
      </w:r>
    </w:p>
    <w:p>
      <w:r>
        <w:t>Main runtime flow:</w:t>
      </w:r>
    </w:p>
    <w:p>
      <w:pPr>
        <w:pStyle w:val="ListNumber"/>
      </w:pPr>
      <w:r>
        <w:t>The user opens the React app in the browser.</w:t>
      </w:r>
    </w:p>
    <w:p>
      <w:pPr>
        <w:pStyle w:val="ListNumber"/>
      </w:pPr>
      <w:r>
        <w:t>React calls frontend/src/api/client.js, which sends HTTP requests to http://localhost/digital-library/backend.</w:t>
      </w:r>
    </w:p>
    <w:p>
      <w:pPr>
        <w:pStyle w:val="ListNumber"/>
      </w:pPr>
      <w:r>
        <w:t>backend/index.php loads helpers, middleware, and backend/routes/api.php.</w:t>
      </w:r>
    </w:p>
    <w:p>
      <w:pPr>
        <w:pStyle w:val="ListNumber"/>
      </w:pPr>
      <w:r>
        <w:t>backend/routes/api.php uses Database::connection() to talk to MySQL through PDO.</w:t>
      </w:r>
    </w:p>
    <w:p>
      <w:pPr>
        <w:pStyle w:val="ListNumber"/>
      </w:pPr>
      <w:r>
        <w:t>For microphone search, PHP forwards uploaded audio to the Python STT service.</w:t>
      </w:r>
    </w:p>
    <w:p>
      <w:pPr>
        <w:pStyle w:val="ListNumber"/>
      </w:pPr>
      <w:r>
        <w:t>For narration, PHP runs scripts/speecht5_synthesize.py and stores the generated WAV under backend/uploads/tts/&lt;user_id&gt;/.</w:t>
      </w:r>
    </w:p>
    <w:p>
      <w:pPr>
        <w:pStyle w:val="ListNumber"/>
      </w:pPr>
      <w:r>
        <w:t>React receives an audio_url and plays the protected audio endpoint through the browser audio element.</w:t>
      </w:r>
    </w:p>
    <w:tbl>
      <w:tblPr>
        <w:tblStyle w:val="TableGrid"/>
        <w:tblW w:type="auto" w:w="0"/>
        <w:tblLook w:firstColumn="1" w:firstRow="1" w:lastColumn="0" w:lastRow="0" w:noHBand="0" w:noVBand="1" w:val="04A0"/>
        <w:tblCellMar>
          <w:top w:w="80" w:type="dxa"/>
          <w:bottom w:w="80" w:type="dxa"/>
          <w:start w:w="120" w:type="dxa"/>
          <w:end w:w="120" w:type="dxa"/>
        </w:tblCellMar>
      </w:tblPr>
      <w:tblGrid>
        <w:gridCol w:w="9360"/>
      </w:tblGrid>
      <w:tr>
        <w:tc>
          <w:tcPr>
            <w:tcW w:type="dxa" w:w="9360"/>
            <w:shd w:fill="F4F6F9"/>
          </w:tcPr>
          <w:p>
            <w:r>
              <w:rPr>
                <w:b/>
                <w:color w:val="1F4D78"/>
              </w:rPr>
              <w:t xml:space="preserve">Architecture diagram: </w:t>
            </w:r>
            <w:r>
              <w:t>Browser/React/Vite -&gt; frontend API modules -&gt; PHP backend routes -&gt; MySQL database. For AI: PHP backend -&gt; Python STT/TTS scripts/services -&gt; PHP response -&gt; React UI.</w:t>
            </w:r>
          </w:p>
        </w:tc>
      </w:tr>
    </w:tbl>
    <w:p>
      <w:pPr>
        <w:pStyle w:val="Heading1"/>
      </w:pPr>
      <w:r>
        <w:t>4. Are We Using Vite?</w:t>
      </w:r>
    </w:p>
    <w:p>
      <w:r>
        <w:t>Yes. Vite is used as the frontend development/build tool.</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464"/>
            <w:shd w:fill="E8EEF5"/>
            <w:vAlign w:val="center"/>
          </w:tcPr>
          <w:p>
            <w:r>
              <w:rPr>
                <w:b/>
              </w:rPr>
              <w:t>Evidence</w:t>
            </w:r>
          </w:p>
        </w:tc>
        <w:tc>
          <w:tcPr>
            <w:tcW w:type="dxa" w:w="4896"/>
            <w:shd w:fill="E8EEF5"/>
            <w:vAlign w:val="center"/>
          </w:tcPr>
          <w:p>
            <w:r>
              <w:rPr>
                <w:b/>
              </w:rPr>
              <w:t>Location</w:t>
            </w:r>
          </w:p>
        </w:tc>
      </w:tr>
      <w:tr>
        <w:tc>
          <w:tcPr>
            <w:tcW w:type="dxa" w:w="4464"/>
            <w:vAlign w:val="center"/>
          </w:tcPr>
          <w:p>
            <w:r>
              <w:t>package.json has scripts: dev:frontend, build, preview using vite.</w:t>
            </w:r>
          </w:p>
        </w:tc>
        <w:tc>
          <w:tcPr>
            <w:tcW w:type="dxa" w:w="4896"/>
            <w:vAlign w:val="center"/>
          </w:tcPr>
          <w:p>
            <w:r>
              <w:t>C:\xampp\htdocs\digital-library\package.json</w:t>
            </w:r>
          </w:p>
        </w:tc>
      </w:tr>
      <w:tr>
        <w:tc>
          <w:tcPr>
            <w:tcW w:type="dxa" w:w="4464"/>
            <w:vAlign w:val="center"/>
          </w:tcPr>
          <w:p>
            <w:r>
              <w:t>vite.config.js sets root to frontend, publicDir to public, output to dist, and server port 3000.</w:t>
            </w:r>
          </w:p>
        </w:tc>
        <w:tc>
          <w:tcPr>
            <w:tcW w:type="dxa" w:w="4896"/>
            <w:vAlign w:val="center"/>
          </w:tcPr>
          <w:p>
            <w:r>
              <w:t>C:\xampp\htdocs\digital-library\vite.config.js</w:t>
            </w:r>
          </w:p>
        </w:tc>
      </w:tr>
      <w:tr>
        <w:tc>
          <w:tcPr>
            <w:tcW w:type="dxa" w:w="4464"/>
            <w:vAlign w:val="center"/>
          </w:tcPr>
          <w:p>
            <w:r>
              <w:t>PROJECT_STRUCTURE.md already says React 18 + Vite web application.</w:t>
            </w:r>
          </w:p>
        </w:tc>
        <w:tc>
          <w:tcPr>
            <w:tcW w:type="dxa" w:w="4896"/>
            <w:vAlign w:val="center"/>
          </w:tcPr>
          <w:p>
            <w:r>
              <w:t>C:\xampp\htdocs\digital-library\PROJECT_STRUCTURE.md</w:t>
            </w:r>
          </w:p>
        </w:tc>
      </w:tr>
    </w:tbl>
    <w:tbl>
      <w:tblPr>
        <w:tblStyle w:val="TableGrid"/>
        <w:tblW w:type="auto" w:w="0"/>
        <w:tblLook w:firstColumn="1" w:firstRow="1" w:lastColumn="0" w:lastRow="0" w:noHBand="0" w:noVBand="1" w:val="04A0"/>
        <w:tblCellMar>
          <w:top w:w="80" w:type="dxa"/>
          <w:bottom w:w="80" w:type="dxa"/>
          <w:start w:w="120" w:type="dxa"/>
          <w:end w:w="120" w:type="dxa"/>
        </w:tblCellMar>
      </w:tblPr>
      <w:tblGrid>
        <w:gridCol w:w="9360"/>
      </w:tblGrid>
      <w:tr>
        <w:tc>
          <w:tcPr>
            <w:tcW w:type="dxa" w:w="9360"/>
            <w:shd w:fill="F4F6F9"/>
          </w:tcPr>
          <w:p>
            <w:r>
              <w:rPr>
                <w:b/>
                <w:color w:val="1F4D78"/>
              </w:rPr>
              <w:t xml:space="preserve">Dissertation note: </w:t>
            </w:r>
            <w:r>
              <w:t>Your pasted dissertation text did not mention Vite. Add Vite in Chapter 3 software requirements and Chapter 4 frontend implementation.</w:t>
            </w:r>
          </w:p>
        </w:tc>
      </w:tr>
    </w:tbl>
    <w:p>
      <w:pPr>
        <w:pStyle w:val="Heading1"/>
      </w:pPr>
      <w:r>
        <w:t>5. Datasets: Where They Are, What They Are, and How They Load</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3120"/>
        <w:gridCol w:w="3120"/>
        <w:gridCol w:w="3120"/>
      </w:tblGrid>
      <w:tr>
        <w:tc>
          <w:tcPr>
            <w:tcW w:type="dxa" w:w="2304"/>
            <w:shd w:fill="E8EEF5"/>
            <w:vAlign w:val="center"/>
          </w:tcPr>
          <w:p>
            <w:r>
              <w:rPr>
                <w:b/>
              </w:rPr>
              <w:t>Dataset/artifact</w:t>
            </w:r>
          </w:p>
        </w:tc>
        <w:tc>
          <w:tcPr>
            <w:tcW w:type="dxa" w:w="3312"/>
            <w:shd w:fill="E8EEF5"/>
            <w:vAlign w:val="center"/>
          </w:tcPr>
          <w:p>
            <w:r>
              <w:rPr>
                <w:b/>
              </w:rPr>
              <w:t>Purpose</w:t>
            </w:r>
          </w:p>
        </w:tc>
        <w:tc>
          <w:tcPr>
            <w:tcW w:type="dxa" w:w="3744"/>
            <w:shd w:fill="E8EEF5"/>
            <w:vAlign w:val="center"/>
          </w:tcPr>
          <w:p>
            <w:r>
              <w:rPr>
                <w:b/>
              </w:rPr>
              <w:t>Location / how loaded</w:t>
            </w:r>
          </w:p>
        </w:tc>
      </w:tr>
      <w:tr>
        <w:tc>
          <w:tcPr>
            <w:tcW w:type="dxa" w:w="2304"/>
            <w:vAlign w:val="center"/>
          </w:tcPr>
          <w:p>
            <w:r>
              <w:t>LibriSpeech local audio</w:t>
            </w:r>
          </w:p>
        </w:tc>
        <w:tc>
          <w:tcPr>
            <w:tcW w:type="dxa" w:w="3312"/>
            <w:vAlign w:val="center"/>
          </w:tcPr>
          <w:p>
            <w:r>
              <w:t>Real English audio used for STT training/evaluation.</w:t>
            </w:r>
          </w:p>
        </w:tc>
        <w:tc>
          <w:tcPr>
            <w:tcW w:type="dxa" w:w="3744"/>
            <w:vAlign w:val="center"/>
          </w:tcPr>
          <w:p>
            <w:r>
              <w:t>C:\xampp\htdocs\digital-library\speech_datasets\LibriSpeech</w:t>
            </w:r>
          </w:p>
        </w:tc>
      </w:tr>
      <w:tr>
        <w:tc>
          <w:tcPr>
            <w:tcW w:type="dxa" w:w="2304"/>
            <w:vAlign w:val="center"/>
          </w:tcPr>
          <w:p>
            <w:r>
              <w:t>train.jsonl</w:t>
            </w:r>
          </w:p>
        </w:tc>
        <w:tc>
          <w:tcPr>
            <w:tcW w:type="dxa" w:w="3312"/>
            <w:vAlign w:val="center"/>
          </w:tcPr>
          <w:p>
            <w:r>
              <w:t>Training manifest: 28,539 samples.</w:t>
            </w:r>
          </w:p>
        </w:tc>
        <w:tc>
          <w:tcPr>
            <w:tcW w:type="dxa" w:w="3744"/>
            <w:vAlign w:val="center"/>
          </w:tcPr>
          <w:p>
            <w:r>
              <w:t>C:\xampp\htdocs\digital-library\speech_datasets\manifests\train.jsonl</w:t>
            </w:r>
          </w:p>
        </w:tc>
      </w:tr>
      <w:tr>
        <w:tc>
          <w:tcPr>
            <w:tcW w:type="dxa" w:w="2304"/>
            <w:vAlign w:val="center"/>
          </w:tcPr>
          <w:p>
            <w:r>
              <w:t>dev.jsonl</w:t>
            </w:r>
          </w:p>
        </w:tc>
        <w:tc>
          <w:tcPr>
            <w:tcW w:type="dxa" w:w="3312"/>
            <w:vAlign w:val="center"/>
          </w:tcPr>
          <w:p>
            <w:r>
              <w:t>Development/evaluation manifest: 2,703 samples.</w:t>
            </w:r>
          </w:p>
        </w:tc>
        <w:tc>
          <w:tcPr>
            <w:tcW w:type="dxa" w:w="3744"/>
            <w:vAlign w:val="center"/>
          </w:tcPr>
          <w:p>
            <w:r>
              <w:t>C:\xampp\htdocs\digital-library\speech_datasets\manifests\dev.jsonl</w:t>
            </w:r>
          </w:p>
        </w:tc>
      </w:tr>
      <w:tr>
        <w:tc>
          <w:tcPr>
            <w:tcW w:type="dxa" w:w="2304"/>
            <w:vAlign w:val="center"/>
          </w:tcPr>
          <w:p>
            <w:r>
              <w:t>test.jsonl</w:t>
            </w:r>
          </w:p>
        </w:tc>
        <w:tc>
          <w:tcPr>
            <w:tcW w:type="dxa" w:w="3312"/>
            <w:vAlign w:val="center"/>
          </w:tcPr>
          <w:p>
            <w:r>
              <w:t>Held-out test manifest: 2,620 samples.</w:t>
            </w:r>
          </w:p>
        </w:tc>
        <w:tc>
          <w:tcPr>
            <w:tcW w:type="dxa" w:w="3744"/>
            <w:vAlign w:val="center"/>
          </w:tcPr>
          <w:p>
            <w:r>
              <w:t>C:\xampp\htdocs\digital-library\speech_datasets\manifests\test.jsonl</w:t>
            </w:r>
          </w:p>
        </w:tc>
      </w:tr>
      <w:tr>
        <w:tc>
          <w:tcPr>
            <w:tcW w:type="dxa" w:w="2304"/>
            <w:vAlign w:val="center"/>
          </w:tcPr>
          <w:p>
            <w:r>
              <w:t>summary.json</w:t>
            </w:r>
          </w:p>
        </w:tc>
        <w:tc>
          <w:tcPr>
            <w:tcW w:type="dxa" w:w="3312"/>
            <w:vAlign w:val="center"/>
          </w:tcPr>
          <w:p>
            <w:r>
              <w:t>Documents manifest split counts and purpose.</w:t>
            </w:r>
          </w:p>
        </w:tc>
        <w:tc>
          <w:tcPr>
            <w:tcW w:type="dxa" w:w="3744"/>
            <w:vAlign w:val="center"/>
          </w:tcPr>
          <w:p>
            <w:r>
              <w:t>C:\xampp\htdocs\digital-library\speech_datasets\manifests\summary.json</w:t>
            </w:r>
          </w:p>
        </w:tc>
      </w:tr>
      <w:tr>
        <w:tc>
          <w:tcPr>
            <w:tcW w:type="dxa" w:w="2304"/>
            <w:vAlign w:val="center"/>
          </w:tcPr>
          <w:p>
            <w:r>
              <w:t>library_stt_phrases.txt</w:t>
            </w:r>
          </w:p>
        </w:tc>
        <w:tc>
          <w:tcPr>
            <w:tcW w:type="dxa" w:w="3312"/>
            <w:vAlign w:val="center"/>
          </w:tcPr>
          <w:p>
            <w:r>
              <w:t>Library vocabulary phrases for commands/topics.</w:t>
            </w:r>
          </w:p>
        </w:tc>
        <w:tc>
          <w:tcPr>
            <w:tcW w:type="dxa" w:w="3744"/>
            <w:vAlign w:val="center"/>
          </w:tcPr>
          <w:p>
            <w:r>
              <w:t>C:\xampp\htdocs\digital-library\data\library_stt_phrases.txt</w:t>
            </w:r>
          </w:p>
        </w:tc>
      </w:tr>
      <w:tr>
        <w:tc>
          <w:tcPr>
            <w:tcW w:type="dxa" w:w="2304"/>
            <w:vAlign w:val="center"/>
          </w:tcPr>
          <w:p>
            <w:r>
              <w:t>Book imports CSV</w:t>
            </w:r>
          </w:p>
        </w:tc>
        <w:tc>
          <w:tcPr>
            <w:tcW w:type="dxa" w:w="3312"/>
            <w:vAlign w:val="center"/>
          </w:tcPr>
          <w:p>
            <w:r>
              <w:t>Legal/verified book metadata for catalog import.</w:t>
            </w:r>
          </w:p>
        </w:tc>
        <w:tc>
          <w:tcPr>
            <w:tcW w:type="dxa" w:w="3744"/>
            <w:vAlign w:val="center"/>
          </w:tcPr>
          <w:p>
            <w:r>
              <w:t>C:\xampp\htdocs\digital-library\book_imports\verified_books.csv</w:t>
            </w:r>
          </w:p>
        </w:tc>
      </w:tr>
      <w:tr>
        <w:tc>
          <w:tcPr>
            <w:tcW w:type="dxa" w:w="2304"/>
            <w:vAlign w:val="center"/>
          </w:tcPr>
          <w:p>
            <w:r>
              <w:t>Uploaded books</w:t>
            </w:r>
          </w:p>
        </w:tc>
        <w:tc>
          <w:tcPr>
            <w:tcW w:type="dxa" w:w="3312"/>
            <w:vAlign w:val="center"/>
          </w:tcPr>
          <w:p>
            <w:r>
              <w:t>Actual library documents users read and narrate.</w:t>
            </w:r>
          </w:p>
        </w:tc>
        <w:tc>
          <w:tcPr>
            <w:tcW w:type="dxa" w:w="3744"/>
            <w:vAlign w:val="center"/>
          </w:tcPr>
          <w:p>
            <w:r>
              <w:t>C:\xampp\htdocs\digital-library\backend\uploads\books</w:t>
            </w:r>
          </w:p>
        </w:tc>
      </w:tr>
    </w:tbl>
    <w:p>
      <w:r>
        <w:t>How the STT dataset loads: scripts/transformer_train_complete.py reads the JSONL manifests into Sample objects. Each JSONL row contains audio_filepath, text, dataset, and source_split. The training/evaluation code loads audio, pairs it with text labels, tokenizes the transcript, and evaluates WER/CER/F1 on held-out rows.</w:t>
      </w:r>
    </w:p>
    <w:p>
      <w:r>
        <w:t>How live STT loads audio: scripts/transformer_speech_service.py loads the trained/local model from transformer_model if available; otherwise it uses facebook/wav2vec2-base-960h. It receives microphone audio from PHP, normalizes it to 16 kHz mono, and transcribes it.</w:t>
      </w:r>
    </w:p>
    <w:p>
      <w:pPr>
        <w:pStyle w:val="Heading1"/>
      </w:pPr>
      <w:r>
        <w:t>6. Frontend to Backend Connection</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032"/>
            <w:shd w:fill="E8EEF5"/>
            <w:vAlign w:val="center"/>
          </w:tcPr>
          <w:p>
            <w:r>
              <w:rPr>
                <w:b/>
              </w:rPr>
              <w:t>Frontend file</w:t>
            </w:r>
          </w:p>
        </w:tc>
        <w:tc>
          <w:tcPr>
            <w:tcW w:type="dxa" w:w="5328"/>
            <w:shd w:fill="E8EEF5"/>
            <w:vAlign w:val="center"/>
          </w:tcPr>
          <w:p>
            <w:r>
              <w:rPr>
                <w:b/>
              </w:rPr>
              <w:t>Role</w:t>
            </w:r>
          </w:p>
        </w:tc>
      </w:tr>
      <w:tr>
        <w:tc>
          <w:tcPr>
            <w:tcW w:type="dxa" w:w="4032"/>
            <w:vAlign w:val="center"/>
          </w:tcPr>
          <w:p>
            <w:r>
              <w:t>C:\xampp\htdocs\digital-library\frontend\src\api\client.js</w:t>
            </w:r>
          </w:p>
        </w:tc>
        <w:tc>
          <w:tcPr>
            <w:tcW w:type="dxa" w:w="5328"/>
            <w:vAlign w:val="center"/>
          </w:tcPr>
          <w:p>
            <w:r>
              <w:t>Defines DEFAULT_API_BASE_URL as http://localhost/digital-library/backend and attaches Authorization: Bearer &lt;token&gt;.</w:t>
            </w:r>
          </w:p>
        </w:tc>
      </w:tr>
      <w:tr>
        <w:tc>
          <w:tcPr>
            <w:tcW w:type="dxa" w:w="4032"/>
            <w:vAlign w:val="center"/>
          </w:tcPr>
          <w:p>
            <w:r>
              <w:t>C:\xampp\htdocs\digital-library\frontend\src\api\books.js</w:t>
            </w:r>
          </w:p>
        </w:tc>
        <w:tc>
          <w:tcPr>
            <w:tcW w:type="dxa" w:w="5328"/>
            <w:vAlign w:val="center"/>
          </w:tcPr>
          <w:p>
            <w:r>
              <w:t>Calls /books, /books/{id}, /books/{id}/page, /books/{id}/page-image.</w:t>
            </w:r>
          </w:p>
        </w:tc>
      </w:tr>
      <w:tr>
        <w:tc>
          <w:tcPr>
            <w:tcW w:type="dxa" w:w="4032"/>
            <w:vAlign w:val="center"/>
          </w:tcPr>
          <w:p>
            <w:r>
              <w:t>C:\xampp\htdocs\digital-library\frontend\src\api\voiceSearch.js</w:t>
            </w:r>
          </w:p>
        </w:tc>
        <w:tc>
          <w:tcPr>
            <w:tcW w:type="dxa" w:w="5328"/>
            <w:vAlign w:val="center"/>
          </w:tcPr>
          <w:p>
            <w:r>
              <w:t>Calls /voice-search/search and /ai/models.</w:t>
            </w:r>
          </w:p>
        </w:tc>
      </w:tr>
      <w:tr>
        <w:tc>
          <w:tcPr>
            <w:tcW w:type="dxa" w:w="4032"/>
            <w:vAlign w:val="center"/>
          </w:tcPr>
          <w:p>
            <w:r>
              <w:t>C:\xampp\htdocs\digital-library\frontend\src\api\tts.js</w:t>
            </w:r>
          </w:p>
        </w:tc>
        <w:tc>
          <w:tcPr>
            <w:tcW w:type="dxa" w:w="5328"/>
            <w:vAlign w:val="center"/>
          </w:tcPr>
          <w:p>
            <w:r>
              <w:t>Calls /tts and builds protected audio URLs.</w:t>
            </w:r>
          </w:p>
        </w:tc>
      </w:tr>
      <w:tr>
        <w:tc>
          <w:tcPr>
            <w:tcW w:type="dxa" w:w="4032"/>
            <w:vAlign w:val="center"/>
          </w:tcPr>
          <w:p>
            <w:r>
              <w:t>C:\xampp\htdocs\digital-library\frontend\src\context\AuthContext.jsx</w:t>
            </w:r>
          </w:p>
        </w:tc>
        <w:tc>
          <w:tcPr>
            <w:tcW w:type="dxa" w:w="5328"/>
            <w:vAlign w:val="center"/>
          </w:tcPr>
          <w:p>
            <w:r>
              <w:t>Stores the login token in localStorage and provides session state to the app.</w:t>
            </w:r>
          </w:p>
        </w:tc>
      </w:tr>
    </w:tbl>
    <w:p>
      <w:pPr>
        <w:pStyle w:val="Heading1"/>
      </w:pPr>
      <w:r>
        <w:t>7. Backend to Database Connection</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032"/>
            <w:shd w:fill="E8EEF5"/>
            <w:vAlign w:val="center"/>
          </w:tcPr>
          <w:p>
            <w:r>
              <w:rPr>
                <w:b/>
              </w:rPr>
              <w:t>File</w:t>
            </w:r>
          </w:p>
        </w:tc>
        <w:tc>
          <w:tcPr>
            <w:tcW w:type="dxa" w:w="5328"/>
            <w:shd w:fill="E8EEF5"/>
            <w:vAlign w:val="center"/>
          </w:tcPr>
          <w:p>
            <w:r>
              <w:rPr>
                <w:b/>
              </w:rPr>
              <w:t>What it does</w:t>
            </w:r>
          </w:p>
        </w:tc>
      </w:tr>
      <w:tr>
        <w:tc>
          <w:tcPr>
            <w:tcW w:type="dxa" w:w="4032"/>
            <w:vAlign w:val="center"/>
          </w:tcPr>
          <w:p>
            <w:r>
              <w:t>C:\xampp\htdocs\digital-library\backend\config\database.php</w:t>
            </w:r>
          </w:p>
        </w:tc>
        <w:tc>
          <w:tcPr>
            <w:tcW w:type="dxa" w:w="5328"/>
            <w:vAlign w:val="center"/>
          </w:tcPr>
          <w:p>
            <w:r>
              <w:t>Reads DB_HOST, DB_PORT, DB_NAME, DB_USER, DB_PASSWORD; defaults to 127.0.0.1, 3306, ines_intelligent_library, root, blank password.</w:t>
            </w:r>
          </w:p>
        </w:tc>
      </w:tr>
      <w:tr>
        <w:tc>
          <w:tcPr>
            <w:tcW w:type="dxa" w:w="4032"/>
            <w:vAlign w:val="center"/>
          </w:tcPr>
          <w:p>
            <w:r>
              <w:t>C:\xampp\htdocs\digital-library\backend\helpers\Database.php</w:t>
            </w:r>
          </w:p>
        </w:tc>
        <w:tc>
          <w:tcPr>
            <w:tcW w:type="dxa" w:w="5328"/>
            <w:vAlign w:val="center"/>
          </w:tcPr>
          <w:p>
            <w:r>
              <w:t>Builds the MySQL DSN and creates a PDO connection with exceptions and associative fetch mode.</w:t>
            </w:r>
          </w:p>
        </w:tc>
      </w:tr>
      <w:tr>
        <w:tc>
          <w:tcPr>
            <w:tcW w:type="dxa" w:w="4032"/>
            <w:vAlign w:val="center"/>
          </w:tcPr>
          <w:p>
            <w:r>
              <w:t>C:\xampp\htdocs\digital-library\backend\routes\api.php</w:t>
            </w:r>
          </w:p>
        </w:tc>
        <w:tc>
          <w:tcPr>
            <w:tcW w:type="dxa" w:w="5328"/>
            <w:vAlign w:val="center"/>
          </w:tcPr>
          <w:p>
            <w:r>
              <w:t>Calls pdo() for queries/inserts/updates/deletes across auth, books, borrowing, logs, reports, TTS, and voice search.</w:t>
            </w:r>
          </w:p>
        </w:tc>
      </w:tr>
      <w:tr>
        <w:tc>
          <w:tcPr>
            <w:tcW w:type="dxa" w:w="4032"/>
            <w:vAlign w:val="center"/>
          </w:tcPr>
          <w:p>
            <w:r>
              <w:t>C:\xampp\htdocs\digital-library\database\database.sql</w:t>
            </w:r>
          </w:p>
        </w:tc>
        <w:tc>
          <w:tcPr>
            <w:tcW w:type="dxa" w:w="5328"/>
            <w:vAlign w:val="center"/>
          </w:tcPr>
          <w:p>
            <w:r>
              <w:t>Defines tables and foreign keys.</w:t>
            </w:r>
          </w:p>
        </w:tc>
      </w:tr>
      <w:tr>
        <w:tc>
          <w:tcPr>
            <w:tcW w:type="dxa" w:w="4032"/>
            <w:vAlign w:val="center"/>
          </w:tcPr>
          <w:p>
            <w:r>
              <w:t>C:\xampp\htdocs\digital-library\database\seed_data.sql</w:t>
            </w:r>
          </w:p>
        </w:tc>
        <w:tc>
          <w:tcPr>
            <w:tcW w:type="dxa" w:w="5328"/>
            <w:vAlign w:val="center"/>
          </w:tcPr>
          <w:p>
            <w:r>
              <w:t>Seeds roles, settings, and starting system data.</w:t>
            </w:r>
          </w:p>
        </w:tc>
      </w:tr>
    </w:tbl>
    <w:p>
      <w:r>
        <w:t>Important database tables include users, roles, books, book_files, personal_books, borrow_requests, reading_progress, favorites, bookmarks, reviews, recommendations, voice_search_logs, tts_logs, system_settings, password_resets, and login_logs.</w:t>
      </w:r>
    </w:p>
    <w:p>
      <w:pPr>
        <w:pStyle w:val="Heading1"/>
      </w:pPr>
      <w:r>
        <w:t>8. Speech-to-Text Connection</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3120"/>
        <w:gridCol w:w="3120"/>
        <w:gridCol w:w="3120"/>
      </w:tblGrid>
      <w:tr>
        <w:tc>
          <w:tcPr>
            <w:tcW w:type="dxa" w:w="1872"/>
            <w:shd w:fill="E8EEF5"/>
            <w:vAlign w:val="center"/>
          </w:tcPr>
          <w:p>
            <w:r>
              <w:rPr>
                <w:b/>
              </w:rPr>
              <w:t>Layer</w:t>
            </w:r>
          </w:p>
        </w:tc>
        <w:tc>
          <w:tcPr>
            <w:tcW w:type="dxa" w:w="3744"/>
            <w:shd w:fill="E8EEF5"/>
            <w:vAlign w:val="center"/>
          </w:tcPr>
          <w:p>
            <w:r>
              <w:rPr>
                <w:b/>
              </w:rPr>
              <w:t>File / endpoint</w:t>
            </w:r>
          </w:p>
        </w:tc>
        <w:tc>
          <w:tcPr>
            <w:tcW w:type="dxa" w:w="3744"/>
            <w:shd w:fill="E8EEF5"/>
            <w:vAlign w:val="center"/>
          </w:tcPr>
          <w:p>
            <w:r>
              <w:rPr>
                <w:b/>
              </w:rPr>
              <w:t>Explanation</w:t>
            </w:r>
          </w:p>
        </w:tc>
      </w:tr>
      <w:tr>
        <w:tc>
          <w:tcPr>
            <w:tcW w:type="dxa" w:w="1872"/>
            <w:vAlign w:val="center"/>
          </w:tcPr>
          <w:p>
            <w:r>
              <w:t>Frontend</w:t>
            </w:r>
          </w:p>
        </w:tc>
        <w:tc>
          <w:tcPr>
            <w:tcW w:type="dxa" w:w="3744"/>
            <w:vAlign w:val="center"/>
          </w:tcPr>
          <w:p>
            <w:r>
              <w:t>frontend/src/api/voiceSearch.js</w:t>
            </w:r>
          </w:p>
        </w:tc>
        <w:tc>
          <w:tcPr>
            <w:tcW w:type="dxa" w:w="3744"/>
            <w:vAlign w:val="center"/>
          </w:tcPr>
          <w:p>
            <w:r>
              <w:t>Sends FormData to /voice-search/search.</w:t>
            </w:r>
          </w:p>
        </w:tc>
      </w:tr>
      <w:tr>
        <w:tc>
          <w:tcPr>
            <w:tcW w:type="dxa" w:w="1872"/>
            <w:vAlign w:val="center"/>
          </w:tcPr>
          <w:p>
            <w:r>
              <w:t>PHP backend</w:t>
            </w:r>
          </w:p>
        </w:tc>
        <w:tc>
          <w:tcPr>
            <w:tcW w:type="dxa" w:w="3744"/>
            <w:vAlign w:val="center"/>
          </w:tcPr>
          <w:p>
            <w:r>
              <w:t>backend/routes/api.php: local_open_vocabulary_transcribe()</w:t>
            </w:r>
          </w:p>
        </w:tc>
        <w:tc>
          <w:tcPr>
            <w:tcW w:type="dxa" w:w="3744"/>
            <w:vAlign w:val="center"/>
          </w:tcPr>
          <w:p>
            <w:r>
              <w:t>Receives microphone audio and forwards it to Python.</w:t>
            </w:r>
          </w:p>
        </w:tc>
      </w:tr>
      <w:tr>
        <w:tc>
          <w:tcPr>
            <w:tcW w:type="dxa" w:w="1872"/>
            <w:vAlign w:val="center"/>
          </w:tcPr>
          <w:p>
            <w:r>
              <w:t>Primary STT</w:t>
            </w:r>
          </w:p>
        </w:tc>
        <w:tc>
          <w:tcPr>
            <w:tcW w:type="dxa" w:w="3744"/>
            <w:vAlign w:val="center"/>
          </w:tcPr>
          <w:p>
            <w:r>
              <w:t>scripts/transformer_speech_service.py on http://127.0.0.1:5006/api/stt/transcribe</w:t>
            </w:r>
          </w:p>
        </w:tc>
        <w:tc>
          <w:tcPr>
            <w:tcW w:type="dxa" w:w="3744"/>
            <w:vAlign w:val="center"/>
          </w:tcPr>
          <w:p>
            <w:r>
              <w:t>Wav2Vec2 Transformer CTC model.</w:t>
            </w:r>
          </w:p>
        </w:tc>
      </w:tr>
      <w:tr>
        <w:tc>
          <w:tcPr>
            <w:tcW w:type="dxa" w:w="1872"/>
            <w:vAlign w:val="center"/>
          </w:tcPr>
          <w:p>
            <w:r>
              <w:t>Fallback STT</w:t>
            </w:r>
          </w:p>
        </w:tc>
        <w:tc>
          <w:tcPr>
            <w:tcW w:type="dxa" w:w="3744"/>
            <w:vAlign w:val="center"/>
          </w:tcPr>
          <w:p>
            <w:r>
              <w:t>scripts/whisper_stt_service.py on http://127.0.0.1:5001/transcribe</w:t>
            </w:r>
          </w:p>
        </w:tc>
        <w:tc>
          <w:tcPr>
            <w:tcW w:type="dxa" w:w="3744"/>
            <w:vAlign w:val="center"/>
          </w:tcPr>
          <w:p>
            <w:r>
              <w:t>Whisper tiny.en fallback.</w:t>
            </w:r>
          </w:p>
        </w:tc>
      </w:tr>
      <w:tr>
        <w:tc>
          <w:tcPr>
            <w:tcW w:type="dxa" w:w="1872"/>
            <w:vAlign w:val="center"/>
          </w:tcPr>
          <w:p>
            <w:r>
              <w:t>Logs</w:t>
            </w:r>
          </w:p>
        </w:tc>
        <w:tc>
          <w:tcPr>
            <w:tcW w:type="dxa" w:w="3744"/>
            <w:vAlign w:val="center"/>
          </w:tcPr>
          <w:p>
            <w:r>
              <w:t>voice_search_logs table</w:t>
            </w:r>
          </w:p>
        </w:tc>
        <w:tc>
          <w:tcPr>
            <w:tcW w:type="dxa" w:w="3744"/>
            <w:vAlign w:val="center"/>
          </w:tcPr>
          <w:p>
            <w:r>
              <w:t>Stores transcript, confidence, language, result count, and status.</w:t>
            </w:r>
          </w:p>
        </w:tc>
      </w:tr>
    </w:tbl>
    <w:p>
      <w:r>
        <w:t>Accuracy evidence: models/stt/transformer_metrics.json reports 90.88% overall word accuracy and 58.33% sentence exact accuracy on held-out LibriSpeech dev/test samples. Whisper fallback has a five-file smoke audit with 91.67% word accuracy.</w:t>
      </w:r>
    </w:p>
    <w:p>
      <w:pPr>
        <w:pStyle w:val="Heading1"/>
      </w:pPr>
      <w:r>
        <w:t>9. Text-to-Speech Connection and Whole-Page Ability</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3120"/>
        <w:gridCol w:w="3120"/>
        <w:gridCol w:w="3120"/>
      </w:tblGrid>
      <w:tr>
        <w:tc>
          <w:tcPr>
            <w:tcW w:type="dxa" w:w="1800"/>
            <w:shd w:fill="E8EEF5"/>
            <w:vAlign w:val="center"/>
          </w:tcPr>
          <w:p>
            <w:r>
              <w:rPr>
                <w:b/>
              </w:rPr>
              <w:t>Layer</w:t>
            </w:r>
          </w:p>
        </w:tc>
        <w:tc>
          <w:tcPr>
            <w:tcW w:type="dxa" w:w="4032"/>
            <w:shd w:fill="E8EEF5"/>
            <w:vAlign w:val="center"/>
          </w:tcPr>
          <w:p>
            <w:r>
              <w:rPr>
                <w:b/>
              </w:rPr>
              <w:t>File / endpoint</w:t>
            </w:r>
          </w:p>
        </w:tc>
        <w:tc>
          <w:tcPr>
            <w:tcW w:type="dxa" w:w="3528"/>
            <w:shd w:fill="E8EEF5"/>
            <w:vAlign w:val="center"/>
          </w:tcPr>
          <w:p>
            <w:r>
              <w:rPr>
                <w:b/>
              </w:rPr>
              <w:t>Explanation</w:t>
            </w:r>
          </w:p>
        </w:tc>
      </w:tr>
      <w:tr>
        <w:tc>
          <w:tcPr>
            <w:tcW w:type="dxa" w:w="1800"/>
            <w:vAlign w:val="center"/>
          </w:tcPr>
          <w:p>
            <w:r>
              <w:t>Frontend</w:t>
            </w:r>
          </w:p>
        </w:tc>
        <w:tc>
          <w:tcPr>
            <w:tcW w:type="dxa" w:w="4032"/>
            <w:vAlign w:val="center"/>
          </w:tcPr>
          <w:p>
            <w:r>
              <w:t>frontend/src/pages/library/Reader.jsx</w:t>
            </w:r>
          </w:p>
        </w:tc>
        <w:tc>
          <w:tcPr>
            <w:tcW w:type="dxa" w:w="3528"/>
            <w:vAlign w:val="center"/>
          </w:tcPr>
          <w:p>
            <w:r>
              <w:t>Gets page text, prepares a safe narration excerpt, waits for audio readiness, then enables Play.</w:t>
            </w:r>
          </w:p>
        </w:tc>
      </w:tr>
      <w:tr>
        <w:tc>
          <w:tcPr>
            <w:tcW w:type="dxa" w:w="1800"/>
            <w:vAlign w:val="center"/>
          </w:tcPr>
          <w:p>
            <w:r>
              <w:t>Frontend API</w:t>
            </w:r>
          </w:p>
        </w:tc>
        <w:tc>
          <w:tcPr>
            <w:tcW w:type="dxa" w:w="4032"/>
            <w:vAlign w:val="center"/>
          </w:tcPr>
          <w:p>
            <w:r>
              <w:t>frontend/src/api/tts.js</w:t>
            </w:r>
          </w:p>
        </w:tc>
        <w:tc>
          <w:tcPr>
            <w:tcW w:type="dxa" w:w="3528"/>
            <w:vAlign w:val="center"/>
          </w:tcPr>
          <w:p>
            <w:r>
              <w:t>POSTs to /tts and builds protected /tts/audio URL.</w:t>
            </w:r>
          </w:p>
        </w:tc>
      </w:tr>
      <w:tr>
        <w:tc>
          <w:tcPr>
            <w:tcW w:type="dxa" w:w="1800"/>
            <w:vAlign w:val="center"/>
          </w:tcPr>
          <w:p>
            <w:r>
              <w:t>PHP backend</w:t>
            </w:r>
          </w:p>
        </w:tc>
        <w:tc>
          <w:tcPr>
            <w:tcW w:type="dxa" w:w="4032"/>
            <w:vAlign w:val="center"/>
          </w:tcPr>
          <w:p>
            <w:r>
              <w:t>backend/routes/api.php: generate_narration_audio()</w:t>
            </w:r>
          </w:p>
        </w:tc>
        <w:tc>
          <w:tcPr>
            <w:tcW w:type="dxa" w:w="3528"/>
            <w:vAlign w:val="center"/>
          </w:tcPr>
          <w:p>
            <w:r>
              <w:t>Validates English text and chooses SpeechT5 first, gTTS fallback second.</w:t>
            </w:r>
          </w:p>
        </w:tc>
      </w:tr>
      <w:tr>
        <w:tc>
          <w:tcPr>
            <w:tcW w:type="dxa" w:w="1800"/>
            <w:vAlign w:val="center"/>
          </w:tcPr>
          <w:p>
            <w:r>
              <w:t>SpeechT5</w:t>
            </w:r>
          </w:p>
        </w:tc>
        <w:tc>
          <w:tcPr>
            <w:tcW w:type="dxa" w:w="4032"/>
            <w:vAlign w:val="center"/>
          </w:tcPr>
          <w:p>
            <w:r>
              <w:t>scripts/speecht5_synthesize.py</w:t>
            </w:r>
          </w:p>
        </w:tc>
        <w:tc>
          <w:tcPr>
            <w:tcW w:type="dxa" w:w="3528"/>
            <w:vAlign w:val="center"/>
          </w:tcPr>
          <w:p>
            <w:r>
              <w:t>Generates WAV audio using microsoft/speecht5_tts and microsoft/speecht5_hifigan.</w:t>
            </w:r>
          </w:p>
        </w:tc>
      </w:tr>
      <w:tr>
        <w:tc>
          <w:tcPr>
            <w:tcW w:type="dxa" w:w="1800"/>
            <w:vAlign w:val="center"/>
          </w:tcPr>
          <w:p>
            <w:r>
              <w:t>Preload</w:t>
            </w:r>
          </w:p>
        </w:tc>
        <w:tc>
          <w:tcPr>
            <w:tcW w:type="dxa" w:w="4032"/>
            <w:vAlign w:val="center"/>
          </w:tcPr>
          <w:p>
            <w:r>
              <w:t>tmp/speecht5-preload.wav and tmp/speecht5-preload.json</w:t>
            </w:r>
          </w:p>
        </w:tc>
        <w:tc>
          <w:tcPr>
            <w:tcW w:type="dxa" w:w="3528"/>
            <w:vAlign w:val="center"/>
          </w:tcPr>
          <w:p>
            <w:r>
              <w:t>Startup performs a real synthesis so live demo does not fail on first generation.</w:t>
            </w:r>
          </w:p>
        </w:tc>
      </w:tr>
      <w:tr>
        <w:tc>
          <w:tcPr>
            <w:tcW w:type="dxa" w:w="1800"/>
            <w:vAlign w:val="center"/>
          </w:tcPr>
          <w:p>
            <w:r>
              <w:t>Storage</w:t>
            </w:r>
          </w:p>
        </w:tc>
        <w:tc>
          <w:tcPr>
            <w:tcW w:type="dxa" w:w="4032"/>
            <w:vAlign w:val="center"/>
          </w:tcPr>
          <w:p>
            <w:r>
              <w:t>backend/uploads/tts/&lt;user_id&gt;/</w:t>
            </w:r>
          </w:p>
        </w:tc>
        <w:tc>
          <w:tcPr>
            <w:tcW w:type="dxa" w:w="3528"/>
            <w:vAlign w:val="center"/>
          </w:tcPr>
          <w:p>
            <w:r>
              <w:t>Stores generated WAV/MP3 files per user.</w:t>
            </w:r>
          </w:p>
        </w:tc>
      </w:tr>
    </w:tbl>
    <w:tbl>
      <w:tblPr>
        <w:tblStyle w:val="TableGrid"/>
        <w:tblW w:type="auto" w:w="0"/>
        <w:tblLook w:firstColumn="1" w:firstRow="1" w:lastColumn="0" w:lastRow="0" w:noHBand="0" w:noVBand="1" w:val="04A0"/>
        <w:tblCellMar>
          <w:top w:w="80" w:type="dxa"/>
          <w:bottom w:w="80" w:type="dxa"/>
          <w:start w:w="120" w:type="dxa"/>
          <w:end w:w="120" w:type="dxa"/>
        </w:tblCellMar>
      </w:tblPr>
      <w:tblGrid>
        <w:gridCol w:w="9360"/>
      </w:tblGrid>
      <w:tr>
        <w:tc>
          <w:tcPr>
            <w:tcW w:type="dxa" w:w="9360"/>
            <w:shd w:fill="F4F6F9"/>
          </w:tcPr>
          <w:p>
            <w:r>
              <w:rPr>
                <w:b/>
                <w:color w:val="1F4D78"/>
              </w:rPr>
              <w:t xml:space="preserve">Whole page answer: </w:t>
            </w:r>
            <w:r>
              <w:t>Backend TTS can accept narration sections up to 3,500 characters, so technically it can synthesize a page-sized text block. However, SpeechT5 on CPU is slow for long text. The current Reader intentionally uses a 320-character first-playback excerpt so the live demo is reliable. To narrate a full page, increase MAX_NARRATION_CHARS in Reader.jsx and PersonalReader.jsx, or better, split the page into multiple chunks and play them sequentially.</w:t>
            </w:r>
          </w:p>
        </w:tc>
      </w:tr>
    </w:tbl>
    <w:p>
      <w:pPr>
        <w:pStyle w:val="Heading1"/>
      </w:pPr>
      <w:r>
        <w:t>10. Current Test Status</w:t>
      </w:r>
    </w:p>
    <w:p>
      <w:pPr>
        <w:pStyle w:val="ListBullet"/>
      </w:pPr>
      <w:r>
        <w:t>scripts/check_system.ps1 passed: frontend, backend, Whisper STT, Transformer STT, SpeechT5 preload, and ports 80/3000/3306/5001/5006.</w:t>
      </w:r>
    </w:p>
    <w:p>
      <w:pPr>
        <w:pStyle w:val="ListBullet"/>
      </w:pPr>
      <w:r>
        <w:t>npm run build passed after the TTS readiness changes.</w:t>
      </w:r>
    </w:p>
    <w:p>
      <w:pPr>
        <w:pStyle w:val="ListBullet"/>
      </w:pPr>
      <w:r>
        <w:t>Live acceptance passed 38/38, including SpeechT5 TTS through PHP with served audio/wav.</w:t>
      </w:r>
    </w:p>
    <w:p>
      <w:pPr>
        <w:pStyle w:val="ListBullet"/>
      </w:pPr>
      <w:r>
        <w:t>Backend /health over Apache returned status ok with data.tts.status ready.</w:t>
      </w:r>
    </w:p>
    <w:p>
      <w:pPr>
        <w:pStyle w:val="ListBullet"/>
      </w:pPr>
      <w:r>
        <w:t>Browser smoke test confirmed login, dashboard, reader rendering, prepared WAV loaded with readyState 4 and duration available.</w:t>
      </w:r>
    </w:p>
    <w:p>
      <w:pPr>
        <w:pStyle w:val="Heading1"/>
      </w:pPr>
      <w:r>
        <w:t>11. What to Add or Remove in the Dissertation</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3120"/>
        <w:gridCol w:w="3120"/>
        <w:gridCol w:w="3120"/>
      </w:tblGrid>
      <w:tr>
        <w:tc>
          <w:tcPr>
            <w:tcW w:type="dxa" w:w="1728"/>
            <w:shd w:fill="E8EEF5"/>
            <w:vAlign w:val="center"/>
          </w:tcPr>
          <w:p>
            <w:r>
              <w:rPr>
                <w:b/>
              </w:rPr>
              <w:t>Chapter</w:t>
            </w:r>
          </w:p>
        </w:tc>
        <w:tc>
          <w:tcPr>
            <w:tcW w:type="dxa" w:w="4176"/>
            <w:shd w:fill="E8EEF5"/>
            <w:vAlign w:val="center"/>
          </w:tcPr>
          <w:p>
            <w:r>
              <w:rPr>
                <w:b/>
              </w:rPr>
              <w:t>Add / improve</w:t>
            </w:r>
          </w:p>
        </w:tc>
        <w:tc>
          <w:tcPr>
            <w:tcW w:type="dxa" w:w="3456"/>
            <w:shd w:fill="E8EEF5"/>
            <w:vAlign w:val="center"/>
          </w:tcPr>
          <w:p>
            <w:r>
              <w:rPr>
                <w:b/>
              </w:rPr>
              <w:t>Remove / correct</w:t>
            </w:r>
          </w:p>
        </w:tc>
      </w:tr>
      <w:tr>
        <w:tc>
          <w:tcPr>
            <w:tcW w:type="dxa" w:w="1728"/>
            <w:vAlign w:val="center"/>
          </w:tcPr>
          <w:p>
            <w:r>
              <w:t>Chapter 1</w:t>
            </w:r>
          </w:p>
        </w:tc>
        <w:tc>
          <w:tcPr>
            <w:tcW w:type="dxa" w:w="4176"/>
            <w:vAlign w:val="center"/>
          </w:tcPr>
          <w:p>
            <w:r>
              <w:t>Make objectives match the delivered modules: voice search, audio reading, role-based catalog management, logs/reports, accessibility.</w:t>
            </w:r>
          </w:p>
        </w:tc>
        <w:tc>
          <w:tcPr>
            <w:tcW w:type="dxa" w:w="3456"/>
            <w:vAlign w:val="center"/>
          </w:tcPr>
          <w:p>
            <w:r>
              <w:t>Avoid vague claims like fully intelligent AI if the system is a prototype.</w:t>
            </w:r>
          </w:p>
        </w:tc>
      </w:tr>
      <w:tr>
        <w:tc>
          <w:tcPr>
            <w:tcW w:type="dxa" w:w="1728"/>
            <w:vAlign w:val="center"/>
          </w:tcPr>
          <w:p>
            <w:r>
              <w:t>Chapter 2</w:t>
            </w:r>
          </w:p>
        </w:tc>
        <w:tc>
          <w:tcPr>
            <w:tcW w:type="dxa" w:w="4176"/>
            <w:vAlign w:val="center"/>
          </w:tcPr>
          <w:p>
            <w:r>
              <w:t>Add SpeechT5, gTTS fallback, FastAPI, Vite, WER/CER/F1, CTC, and model preload/readiness concepts.</w:t>
            </w:r>
          </w:p>
        </w:tc>
        <w:tc>
          <w:tcPr>
            <w:tcW w:type="dxa" w:w="3456"/>
            <w:vAlign w:val="center"/>
          </w:tcPr>
          <w:p>
            <w:r>
              <w:t>Correct spelling: Recurrent Neural Network, not Reccurent. Avoid popular/non-academic language.</w:t>
            </w:r>
          </w:p>
        </w:tc>
      </w:tr>
      <w:tr>
        <w:tc>
          <w:tcPr>
            <w:tcW w:type="dxa" w:w="1728"/>
            <w:vAlign w:val="center"/>
          </w:tcPr>
          <w:p>
            <w:r>
              <w:t>Chapter 3</w:t>
            </w:r>
          </w:p>
        </w:tc>
        <w:tc>
          <w:tcPr>
            <w:tcW w:type="dxa" w:w="4176"/>
            <w:vAlign w:val="center"/>
          </w:tcPr>
          <w:p>
            <w:r>
              <w:t>Explain dataset locations, manifest loading, RAD/Agile phases, test plan, and whether you used survey/sample-size methods.</w:t>
            </w:r>
          </w:p>
        </w:tc>
        <w:tc>
          <w:tcPr>
            <w:tcW w:type="dxa" w:w="3456"/>
            <w:vAlign w:val="center"/>
          </w:tcPr>
          <w:p>
            <w:r>
              <w:t>Do not claim sample-size statistics if the project was mainly software engineering testing.</w:t>
            </w:r>
          </w:p>
        </w:tc>
      </w:tr>
      <w:tr>
        <w:tc>
          <w:tcPr>
            <w:tcW w:type="dxa" w:w="1728"/>
            <w:vAlign w:val="center"/>
          </w:tcPr>
          <w:p>
            <w:r>
              <w:t>Chapter 4</w:t>
            </w:r>
          </w:p>
        </w:tc>
        <w:tc>
          <w:tcPr>
            <w:tcW w:type="dxa" w:w="4176"/>
            <w:vAlign w:val="center"/>
          </w:tcPr>
          <w:p>
            <w:r>
              <w:t>Add exact architecture, ports, API endpoints, database tables, Vite build, SpeechT5 preload health, and live acceptance 38/38 evidence.</w:t>
            </w:r>
          </w:p>
        </w:tc>
        <w:tc>
          <w:tcPr>
            <w:tcW w:type="dxa" w:w="3456"/>
            <w:vAlign w:val="center"/>
          </w:tcPr>
          <w:p>
            <w:r>
              <w:t>Do not end a chapter with a figure. End with explanatory text after every figure/table.</w:t>
            </w:r>
          </w:p>
        </w:tc>
      </w:tr>
      <w:tr>
        <w:tc>
          <w:tcPr>
            <w:tcW w:type="dxa" w:w="1728"/>
            <w:vAlign w:val="center"/>
          </w:tcPr>
          <w:p>
            <w:r>
              <w:t>Chapter 5</w:t>
            </w:r>
          </w:p>
        </w:tc>
        <w:tc>
          <w:tcPr>
            <w:tcW w:type="dxa" w:w="4176"/>
            <w:vAlign w:val="center"/>
          </w:tcPr>
          <w:p>
            <w:r>
              <w:t>Add limitations and future work: multilingual support, GPU training, full-page TTS chunking, offline TTS quality, larger STT evaluation.</w:t>
            </w:r>
          </w:p>
        </w:tc>
        <w:tc>
          <w:tcPr>
            <w:tcW w:type="dxa" w:w="3456"/>
            <w:vAlign w:val="center"/>
          </w:tcPr>
          <w:p>
            <w:r>
              <w:t>Avoid recommendations to unrelated bodies unless relevant. RURA is not relevant unless telecom regulation is part of your study.</w:t>
            </w:r>
          </w:p>
        </w:tc>
      </w:tr>
      <w:tr>
        <w:tc>
          <w:tcPr>
            <w:tcW w:type="dxa" w:w="1728"/>
            <w:vAlign w:val="center"/>
          </w:tcPr>
          <w:p>
            <w:r>
              <w:t>Appendices</w:t>
            </w:r>
          </w:p>
        </w:tc>
        <w:tc>
          <w:tcPr>
            <w:tcW w:type="dxa" w:w="4176"/>
            <w:vAlign w:val="center"/>
          </w:tcPr>
          <w:p>
            <w:r>
              <w:t>Add questionnaire/interview questions if used, screenshots, API list, database schema, and test-result evidence.</w:t>
            </w:r>
          </w:p>
        </w:tc>
        <w:tc>
          <w:tcPr>
            <w:tcW w:type="dxa" w:w="3456"/>
            <w:vAlign w:val="center"/>
          </w:tcPr>
          <w:p>
            <w:r>
              <w:t>Remove unrelated wording such as patients/passengers unless your actual respondents were patients/passengers.</w:t>
            </w:r>
          </w:p>
        </w:tc>
      </w:tr>
    </w:tbl>
    <w:p>
      <w:pPr>
        <w:pStyle w:val="ListBullet"/>
      </w:pPr>
      <w:r>
        <w:t>Your pasted text contains mojibake/encoding artifacts such as Dâ€™ and AccrÃ©ditÃ©. Fix encoding before final submission.</w:t>
      </w:r>
    </w:p>
    <w:p>
      <w:pPr>
        <w:pStyle w:val="ListBullet"/>
      </w:pPr>
      <w:r>
        <w:t>Your table of contents appears duplicated in the pasted text. Ensure the final Word document has one clean automatic table of contents.</w:t>
      </w:r>
    </w:p>
    <w:p>
      <w:pPr>
        <w:pStyle w:val="ListBullet"/>
      </w:pPr>
      <w:r>
        <w:t>The pasted text does not mention Vite, SpeechT5, gTTS, FastAPI, or NumPy; add them where technically relevant.</w:t>
      </w:r>
    </w:p>
    <w:p>
      <w:pPr>
        <w:pStyle w:val="ListBullet"/>
      </w:pPr>
      <w:r>
        <w:t>If you used interviews/observation only, describe qualitative validation. If you used questionnaires, include population, sample-size formula, questionnaire source, and appendix.</w:t>
      </w:r>
    </w:p>
    <w:p>
      <w:pPr>
        <w:pStyle w:val="Heading1"/>
      </w:pPr>
      <w:r>
        <w:t>12. Technical Terms to Understand: Chapter 2</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3120"/>
        <w:gridCol w:w="3120"/>
        <w:gridCol w:w="3120"/>
      </w:tblGrid>
      <w:tr>
        <w:tc>
          <w:tcPr>
            <w:tcW w:type="dxa" w:w="1872"/>
            <w:shd w:fill="E8EEF5"/>
            <w:vAlign w:val="center"/>
          </w:tcPr>
          <w:p>
            <w:r>
              <w:rPr>
                <w:b/>
              </w:rPr>
              <w:t>Term</w:t>
            </w:r>
          </w:p>
        </w:tc>
        <w:tc>
          <w:tcPr>
            <w:tcW w:type="dxa" w:w="3600"/>
            <w:shd w:fill="E8EEF5"/>
            <w:vAlign w:val="center"/>
          </w:tcPr>
          <w:p>
            <w:r>
              <w:rPr>
                <w:b/>
              </w:rPr>
              <w:t>Simple meaning</w:t>
            </w:r>
          </w:p>
        </w:tc>
        <w:tc>
          <w:tcPr>
            <w:tcW w:type="dxa" w:w="3888"/>
            <w:shd w:fill="E8EEF5"/>
            <w:vAlign w:val="center"/>
          </w:tcPr>
          <w:p>
            <w:r>
              <w:rPr>
                <w:b/>
              </w:rPr>
              <w:t>How it appears in your project</w:t>
            </w:r>
          </w:p>
        </w:tc>
      </w:tr>
      <w:tr>
        <w:tc>
          <w:tcPr>
            <w:tcW w:type="dxa" w:w="1872"/>
            <w:vAlign w:val="center"/>
          </w:tcPr>
          <w:p>
            <w:r>
              <w:t>Digital library</w:t>
            </w:r>
          </w:p>
        </w:tc>
        <w:tc>
          <w:tcPr>
            <w:tcW w:type="dxa" w:w="3600"/>
            <w:vAlign w:val="center"/>
          </w:tcPr>
          <w:p>
            <w:r>
              <w:t>A system that stores and provides access to digital academic resources.</w:t>
            </w:r>
          </w:p>
        </w:tc>
        <w:tc>
          <w:tcPr>
            <w:tcW w:type="dxa" w:w="3888"/>
            <w:vAlign w:val="center"/>
          </w:tcPr>
          <w:p>
            <w:r>
              <w:t>Books, files, categories, faculties, borrowing, personal books, reading lists.</w:t>
            </w:r>
          </w:p>
        </w:tc>
      </w:tr>
      <w:tr>
        <w:tc>
          <w:tcPr>
            <w:tcW w:type="dxa" w:w="1872"/>
            <w:vAlign w:val="center"/>
          </w:tcPr>
          <w:p>
            <w:r>
              <w:t>ASR / STT</w:t>
            </w:r>
          </w:p>
        </w:tc>
        <w:tc>
          <w:tcPr>
            <w:tcW w:type="dxa" w:w="3600"/>
            <w:vAlign w:val="center"/>
          </w:tcPr>
          <w:p>
            <w:r>
              <w:t>Automatic Speech Recognition converts speech audio into written text.</w:t>
            </w:r>
          </w:p>
        </w:tc>
        <w:tc>
          <w:tcPr>
            <w:tcW w:type="dxa" w:w="3888"/>
            <w:vAlign w:val="center"/>
          </w:tcPr>
          <w:p>
            <w:r>
              <w:t>Voice search records microphone audio and transcribes it.</w:t>
            </w:r>
          </w:p>
        </w:tc>
      </w:tr>
      <w:tr>
        <w:tc>
          <w:tcPr>
            <w:tcW w:type="dxa" w:w="1872"/>
            <w:vAlign w:val="center"/>
          </w:tcPr>
          <w:p>
            <w:r>
              <w:t>TTS</w:t>
            </w:r>
          </w:p>
        </w:tc>
        <w:tc>
          <w:tcPr>
            <w:tcW w:type="dxa" w:w="3600"/>
            <w:vAlign w:val="center"/>
          </w:tcPr>
          <w:p>
            <w:r>
              <w:t>Text-to-Speech converts written text into spoken audio.</w:t>
            </w:r>
          </w:p>
        </w:tc>
        <w:tc>
          <w:tcPr>
            <w:tcW w:type="dxa" w:w="3888"/>
            <w:vAlign w:val="center"/>
          </w:tcPr>
          <w:p>
            <w:r>
              <w:t>Reader generates SpeechT5 WAV narration.</w:t>
            </w:r>
          </w:p>
        </w:tc>
      </w:tr>
      <w:tr>
        <w:tc>
          <w:tcPr>
            <w:tcW w:type="dxa" w:w="1872"/>
            <w:vAlign w:val="center"/>
          </w:tcPr>
          <w:p>
            <w:r>
              <w:t>Transformer</w:t>
            </w:r>
          </w:p>
        </w:tc>
        <w:tc>
          <w:tcPr>
            <w:tcW w:type="dxa" w:w="3600"/>
            <w:vAlign w:val="center"/>
          </w:tcPr>
          <w:p>
            <w:r>
              <w:t>A neural-network architecture that uses attention to model sequences.</w:t>
            </w:r>
          </w:p>
        </w:tc>
        <w:tc>
          <w:tcPr>
            <w:tcW w:type="dxa" w:w="3888"/>
            <w:vAlign w:val="center"/>
          </w:tcPr>
          <w:p>
            <w:r>
              <w:t>Wav2Vec2 STT and SpeechT5 TTS are Transformer-based.</w:t>
            </w:r>
          </w:p>
        </w:tc>
      </w:tr>
      <w:tr>
        <w:tc>
          <w:tcPr>
            <w:tcW w:type="dxa" w:w="1872"/>
            <w:vAlign w:val="center"/>
          </w:tcPr>
          <w:p>
            <w:r>
              <w:t>Self-attention</w:t>
            </w:r>
          </w:p>
        </w:tc>
        <w:tc>
          <w:tcPr>
            <w:tcW w:type="dxa" w:w="3600"/>
            <w:vAlign w:val="center"/>
          </w:tcPr>
          <w:p>
            <w:r>
              <w:t>A mechanism that lets the model focus on important parts of a sequence.</w:t>
            </w:r>
          </w:p>
        </w:tc>
        <w:tc>
          <w:tcPr>
            <w:tcW w:type="dxa" w:w="3888"/>
            <w:vAlign w:val="center"/>
          </w:tcPr>
          <w:p>
            <w:r>
              <w:t>Helps speech models relate audio frames/tokens.</w:t>
            </w:r>
          </w:p>
        </w:tc>
      </w:tr>
      <w:tr>
        <w:tc>
          <w:tcPr>
            <w:tcW w:type="dxa" w:w="1872"/>
            <w:vAlign w:val="center"/>
          </w:tcPr>
          <w:p>
            <w:r>
              <w:t>RNN</w:t>
            </w:r>
          </w:p>
        </w:tc>
        <w:tc>
          <w:tcPr>
            <w:tcW w:type="dxa" w:w="3600"/>
            <w:vAlign w:val="center"/>
          </w:tcPr>
          <w:p>
            <w:r>
              <w:t>Older sequence model that processes input step-by-step.</w:t>
            </w:r>
          </w:p>
        </w:tc>
        <w:tc>
          <w:tcPr>
            <w:tcW w:type="dxa" w:w="3888"/>
            <w:vAlign w:val="center"/>
          </w:tcPr>
          <w:p>
            <w:r>
              <w:t>Discussed as a contrast with Transformer models.</w:t>
            </w:r>
          </w:p>
        </w:tc>
      </w:tr>
      <w:tr>
        <w:tc>
          <w:tcPr>
            <w:tcW w:type="dxa" w:w="1872"/>
            <w:vAlign w:val="center"/>
          </w:tcPr>
          <w:p>
            <w:r>
              <w:t>CTC</w:t>
            </w:r>
          </w:p>
        </w:tc>
        <w:tc>
          <w:tcPr>
            <w:tcW w:type="dxa" w:w="3600"/>
            <w:vAlign w:val="center"/>
          </w:tcPr>
          <w:p>
            <w:r>
              <w:t>Connectionist Temporal Classification aligns audio frames with text without exact frame labels.</w:t>
            </w:r>
          </w:p>
        </w:tc>
        <w:tc>
          <w:tcPr>
            <w:tcW w:type="dxa" w:w="3888"/>
            <w:vAlign w:val="center"/>
          </w:tcPr>
          <w:p>
            <w:r>
              <w:t>Wav2Vec2ForCTC predicts transcript tokens from audio.</w:t>
            </w:r>
          </w:p>
        </w:tc>
      </w:tr>
      <w:tr>
        <w:tc>
          <w:tcPr>
            <w:tcW w:type="dxa" w:w="1872"/>
            <w:vAlign w:val="center"/>
          </w:tcPr>
          <w:p>
            <w:r>
              <w:t>Tokenization</w:t>
            </w:r>
          </w:p>
        </w:tc>
        <w:tc>
          <w:tcPr>
            <w:tcW w:type="dxa" w:w="3600"/>
            <w:vAlign w:val="center"/>
          </w:tcPr>
          <w:p>
            <w:r>
              <w:t>Breaking text into model-readable units.</w:t>
            </w:r>
          </w:p>
        </w:tc>
        <w:tc>
          <w:tcPr>
            <w:tcW w:type="dxa" w:w="3888"/>
            <w:vAlign w:val="center"/>
          </w:tcPr>
          <w:p>
            <w:r>
              <w:t>Transcripts become tokens for CTC decoding.</w:t>
            </w:r>
          </w:p>
        </w:tc>
      </w:tr>
      <w:tr>
        <w:tc>
          <w:tcPr>
            <w:tcW w:type="dxa" w:w="1872"/>
            <w:vAlign w:val="center"/>
          </w:tcPr>
          <w:p>
            <w:r>
              <w:t>WER</w:t>
            </w:r>
          </w:p>
        </w:tc>
        <w:tc>
          <w:tcPr>
            <w:tcW w:type="dxa" w:w="3600"/>
            <w:vAlign w:val="center"/>
          </w:tcPr>
          <w:p>
            <w:r>
              <w:t>Word Error Rate: insertions + deletions + substitutions divided by reference words.</w:t>
            </w:r>
          </w:p>
        </w:tc>
        <w:tc>
          <w:tcPr>
            <w:tcW w:type="dxa" w:w="3888"/>
            <w:vAlign w:val="center"/>
          </w:tcPr>
          <w:p>
            <w:r>
              <w:t>Primary STT accuracy metric.</w:t>
            </w:r>
          </w:p>
        </w:tc>
      </w:tr>
      <w:tr>
        <w:tc>
          <w:tcPr>
            <w:tcW w:type="dxa" w:w="1872"/>
            <w:vAlign w:val="center"/>
          </w:tcPr>
          <w:p>
            <w:r>
              <w:t>CER</w:t>
            </w:r>
          </w:p>
        </w:tc>
        <w:tc>
          <w:tcPr>
            <w:tcW w:type="dxa" w:w="3600"/>
            <w:vAlign w:val="center"/>
          </w:tcPr>
          <w:p>
            <w:r>
              <w:t>Character Error Rate.</w:t>
            </w:r>
          </w:p>
        </w:tc>
        <w:tc>
          <w:tcPr>
            <w:tcW w:type="dxa" w:w="3888"/>
            <w:vAlign w:val="center"/>
          </w:tcPr>
          <w:p>
            <w:r>
              <w:t>Secondary transcription metric.</w:t>
            </w:r>
          </w:p>
        </w:tc>
      </w:tr>
      <w:tr>
        <w:tc>
          <w:tcPr>
            <w:tcW w:type="dxa" w:w="1872"/>
            <w:vAlign w:val="center"/>
          </w:tcPr>
          <w:p>
            <w:r>
              <w:t>F1 score</w:t>
            </w:r>
          </w:p>
        </w:tc>
        <w:tc>
          <w:tcPr>
            <w:tcW w:type="dxa" w:w="3600"/>
            <w:vAlign w:val="center"/>
          </w:tcPr>
          <w:p>
            <w:r>
              <w:t>Balance between precision and recall.</w:t>
            </w:r>
          </w:p>
        </w:tc>
        <w:tc>
          <w:tcPr>
            <w:tcW w:type="dxa" w:w="3888"/>
            <w:vAlign w:val="center"/>
          </w:tcPr>
          <w:p>
            <w:r>
              <w:t>Used to interpret token-level performance.</w:t>
            </w:r>
          </w:p>
        </w:tc>
      </w:tr>
      <w:tr>
        <w:tc>
          <w:tcPr>
            <w:tcW w:type="dxa" w:w="1872"/>
            <w:vAlign w:val="center"/>
          </w:tcPr>
          <w:p>
            <w:r>
              <w:t>ROC-AUC</w:t>
            </w:r>
          </w:p>
        </w:tc>
        <w:tc>
          <w:tcPr>
            <w:tcW w:type="dxa" w:w="3600"/>
            <w:vAlign w:val="center"/>
          </w:tcPr>
          <w:p>
            <w:r>
              <w:t>A classification separability metric.</w:t>
            </w:r>
          </w:p>
        </w:tc>
        <w:tc>
          <w:tcPr>
            <w:tcW w:type="dxa" w:w="3888"/>
            <w:vAlign w:val="center"/>
          </w:tcPr>
          <w:p>
            <w:r>
              <w:t>Included in model metrics, but WER/CER are more important for STT quality.</w:t>
            </w:r>
          </w:p>
        </w:tc>
      </w:tr>
    </w:tbl>
    <w:p>
      <w:pPr>
        <w:pStyle w:val="Heading1"/>
      </w:pPr>
      <w:r>
        <w:t>13. Technical Terms to Understand: Chapter 3</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3120"/>
        <w:gridCol w:w="3120"/>
        <w:gridCol w:w="3120"/>
      </w:tblGrid>
      <w:tr>
        <w:tc>
          <w:tcPr>
            <w:tcW w:type="dxa" w:w="2016"/>
            <w:shd w:fill="E8EEF5"/>
            <w:vAlign w:val="center"/>
          </w:tcPr>
          <w:p>
            <w:r>
              <w:rPr>
                <w:b/>
              </w:rPr>
              <w:t>Term</w:t>
            </w:r>
          </w:p>
        </w:tc>
        <w:tc>
          <w:tcPr>
            <w:tcW w:type="dxa" w:w="2880"/>
            <w:shd w:fill="E8EEF5"/>
            <w:vAlign w:val="center"/>
          </w:tcPr>
          <w:p>
            <w:r>
              <w:rPr>
                <w:b/>
              </w:rPr>
              <w:t>Simple meaning</w:t>
            </w:r>
          </w:p>
        </w:tc>
        <w:tc>
          <w:tcPr>
            <w:tcW w:type="dxa" w:w="4464"/>
            <w:shd w:fill="E8EEF5"/>
            <w:vAlign w:val="center"/>
          </w:tcPr>
          <w:p>
            <w:r>
              <w:rPr>
                <w:b/>
              </w:rPr>
              <w:t>Defense-ready explanation</w:t>
            </w:r>
          </w:p>
        </w:tc>
      </w:tr>
      <w:tr>
        <w:tc>
          <w:tcPr>
            <w:tcW w:type="dxa" w:w="2016"/>
            <w:vAlign w:val="center"/>
          </w:tcPr>
          <w:p>
            <w:r>
              <w:t>RAD</w:t>
            </w:r>
          </w:p>
        </w:tc>
        <w:tc>
          <w:tcPr>
            <w:tcW w:type="dxa" w:w="2880"/>
            <w:vAlign w:val="center"/>
          </w:tcPr>
          <w:p>
            <w:r>
              <w:t>Rapid Application Development.</w:t>
            </w:r>
          </w:p>
        </w:tc>
        <w:tc>
          <w:tcPr>
            <w:tcW w:type="dxa" w:w="4464"/>
            <w:vAlign w:val="center"/>
          </w:tcPr>
          <w:p>
            <w:r>
              <w:t>A practical methodology where you build quickly, test with users, improve, and repeat. Good for a prototype library system.</w:t>
            </w:r>
          </w:p>
        </w:tc>
      </w:tr>
      <w:tr>
        <w:tc>
          <w:tcPr>
            <w:tcW w:type="dxa" w:w="2016"/>
            <w:vAlign w:val="center"/>
          </w:tcPr>
          <w:p>
            <w:r>
              <w:t>Agile</w:t>
            </w:r>
          </w:p>
        </w:tc>
        <w:tc>
          <w:tcPr>
            <w:tcW w:type="dxa" w:w="2880"/>
            <w:vAlign w:val="center"/>
          </w:tcPr>
          <w:p>
            <w:r>
              <w:t>Iterative development.</w:t>
            </w:r>
          </w:p>
        </w:tc>
        <w:tc>
          <w:tcPr>
            <w:tcW w:type="dxa" w:w="4464"/>
            <w:vAlign w:val="center"/>
          </w:tcPr>
          <w:p>
            <w:r>
              <w:t>You can describe modules/sprints: authentication, catalog, voice search, reader/TTS, admin/reporting, testing.</w:t>
            </w:r>
          </w:p>
        </w:tc>
      </w:tr>
      <w:tr>
        <w:tc>
          <w:tcPr>
            <w:tcW w:type="dxa" w:w="2016"/>
            <w:vAlign w:val="center"/>
          </w:tcPr>
          <w:p>
            <w:r>
              <w:t>Functional requirements</w:t>
            </w:r>
          </w:p>
        </w:tc>
        <w:tc>
          <w:tcPr>
            <w:tcW w:type="dxa" w:w="2880"/>
            <w:vAlign w:val="center"/>
          </w:tcPr>
          <w:p>
            <w:r>
              <w:t>What the system must do.</w:t>
            </w:r>
          </w:p>
        </w:tc>
        <w:tc>
          <w:tcPr>
            <w:tcW w:type="dxa" w:w="4464"/>
            <w:vAlign w:val="center"/>
          </w:tcPr>
          <w:p>
            <w:r>
              <w:t>Login, search, upload books, borrow, voice search, narration, reports.</w:t>
            </w:r>
          </w:p>
        </w:tc>
      </w:tr>
      <w:tr>
        <w:tc>
          <w:tcPr>
            <w:tcW w:type="dxa" w:w="2016"/>
            <w:vAlign w:val="center"/>
          </w:tcPr>
          <w:p>
            <w:r>
              <w:t>Non-functional requirements</w:t>
            </w:r>
          </w:p>
        </w:tc>
        <w:tc>
          <w:tcPr>
            <w:tcW w:type="dxa" w:w="2880"/>
            <w:vAlign w:val="center"/>
          </w:tcPr>
          <w:p>
            <w:r>
              <w:t>Quality constraints.</w:t>
            </w:r>
          </w:p>
        </w:tc>
        <w:tc>
          <w:tcPr>
            <w:tcW w:type="dxa" w:w="4464"/>
            <w:vAlign w:val="center"/>
          </w:tcPr>
          <w:p>
            <w:r>
              <w:t>Security, usability, performance, reliability, accessibility.</w:t>
            </w:r>
          </w:p>
        </w:tc>
      </w:tr>
      <w:tr>
        <w:tc>
          <w:tcPr>
            <w:tcW w:type="dxa" w:w="2016"/>
            <w:vAlign w:val="center"/>
          </w:tcPr>
          <w:p>
            <w:r>
              <w:t>Dataset</w:t>
            </w:r>
          </w:p>
        </w:tc>
        <w:tc>
          <w:tcPr>
            <w:tcW w:type="dxa" w:w="2880"/>
            <w:vAlign w:val="center"/>
          </w:tcPr>
          <w:p>
            <w:r>
              <w:t>A collection of examples used by the model.</w:t>
            </w:r>
          </w:p>
        </w:tc>
        <w:tc>
          <w:tcPr>
            <w:tcW w:type="dxa" w:w="4464"/>
            <w:vAlign w:val="center"/>
          </w:tcPr>
          <w:p>
            <w:r>
              <w:t>LibriSpeech audio/text manifests for STT.</w:t>
            </w:r>
          </w:p>
        </w:tc>
      </w:tr>
      <w:tr>
        <w:tc>
          <w:tcPr>
            <w:tcW w:type="dxa" w:w="2016"/>
            <w:vAlign w:val="center"/>
          </w:tcPr>
          <w:p>
            <w:r>
              <w:t>Preprocessing</w:t>
            </w:r>
          </w:p>
        </w:tc>
        <w:tc>
          <w:tcPr>
            <w:tcW w:type="dxa" w:w="2880"/>
            <w:vAlign w:val="center"/>
          </w:tcPr>
          <w:p>
            <w:r>
              <w:t>Preparing raw data before model use.</w:t>
            </w:r>
          </w:p>
        </w:tc>
        <w:tc>
          <w:tcPr>
            <w:tcW w:type="dxa" w:w="4464"/>
            <w:vAlign w:val="center"/>
          </w:tcPr>
          <w:p>
            <w:r>
              <w:t>Audio is converted to mono 16 kHz WAV; transcripts are normalized.</w:t>
            </w:r>
          </w:p>
        </w:tc>
      </w:tr>
      <w:tr>
        <w:tc>
          <w:tcPr>
            <w:tcW w:type="dxa" w:w="2016"/>
            <w:vAlign w:val="center"/>
          </w:tcPr>
          <w:p>
            <w:r>
              <w:t>Training</w:t>
            </w:r>
          </w:p>
        </w:tc>
        <w:tc>
          <w:tcPr>
            <w:tcW w:type="dxa" w:w="2880"/>
            <w:vAlign w:val="center"/>
          </w:tcPr>
          <w:p>
            <w:r>
              <w:t>Updating model weights using examples.</w:t>
            </w:r>
          </w:p>
        </w:tc>
        <w:tc>
          <w:tcPr>
            <w:tcW w:type="dxa" w:w="4464"/>
            <w:vAlign w:val="center"/>
          </w:tcPr>
          <w:p>
            <w:r>
              <w:t>transformer_train_complete.py fine-tunes/evaluates Wav2Vec2 CTC.</w:t>
            </w:r>
          </w:p>
        </w:tc>
      </w:tr>
      <w:tr>
        <w:tc>
          <w:tcPr>
            <w:tcW w:type="dxa" w:w="2016"/>
            <w:vAlign w:val="center"/>
          </w:tcPr>
          <w:p>
            <w:r>
              <w:t>Evaluation</w:t>
            </w:r>
          </w:p>
        </w:tc>
        <w:tc>
          <w:tcPr>
            <w:tcW w:type="dxa" w:w="2880"/>
            <w:vAlign w:val="center"/>
          </w:tcPr>
          <w:p>
            <w:r>
              <w:t>Measuring model performance on held-out data.</w:t>
            </w:r>
          </w:p>
        </w:tc>
        <w:tc>
          <w:tcPr>
            <w:tcW w:type="dxa" w:w="4464"/>
            <w:vAlign w:val="center"/>
          </w:tcPr>
          <w:p>
            <w:r>
              <w:t>WER/CER/word accuracy on dev/test manifests.</w:t>
            </w:r>
          </w:p>
        </w:tc>
      </w:tr>
      <w:tr>
        <w:tc>
          <w:tcPr>
            <w:tcW w:type="dxa" w:w="2016"/>
            <w:vAlign w:val="center"/>
          </w:tcPr>
          <w:p>
            <w:r>
              <w:t>Sample size</w:t>
            </w:r>
          </w:p>
        </w:tc>
        <w:tc>
          <w:tcPr>
            <w:tcW w:type="dxa" w:w="2880"/>
            <w:vAlign w:val="center"/>
          </w:tcPr>
          <w:p>
            <w:r>
              <w:t>Number of human respondents in a survey.</w:t>
            </w:r>
          </w:p>
        </w:tc>
        <w:tc>
          <w:tcPr>
            <w:tcW w:type="dxa" w:w="4464"/>
            <w:vAlign w:val="center"/>
          </w:tcPr>
          <w:p>
            <w:r>
              <w:t>Only needed if you did actual survey research; otherwise use system test sample counts.</w:t>
            </w:r>
          </w:p>
        </w:tc>
      </w:tr>
    </w:tbl>
    <w:p>
      <w:pPr>
        <w:pStyle w:val="Heading1"/>
      </w:pPr>
      <w:r>
        <w:t>14. Technical Terms to Understand: Chapter 4</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3120"/>
        <w:gridCol w:w="3120"/>
        <w:gridCol w:w="3120"/>
      </w:tblGrid>
      <w:tr>
        <w:tc>
          <w:tcPr>
            <w:tcW w:type="dxa" w:w="1872"/>
            <w:shd w:fill="E8EEF5"/>
            <w:vAlign w:val="center"/>
          </w:tcPr>
          <w:p>
            <w:r>
              <w:rPr>
                <w:b/>
              </w:rPr>
              <w:t>Term</w:t>
            </w:r>
          </w:p>
        </w:tc>
        <w:tc>
          <w:tcPr>
            <w:tcW w:type="dxa" w:w="2880"/>
            <w:shd w:fill="E8EEF5"/>
            <w:vAlign w:val="center"/>
          </w:tcPr>
          <w:p>
            <w:r>
              <w:rPr>
                <w:b/>
              </w:rPr>
              <w:t>Meaning</w:t>
            </w:r>
          </w:p>
        </w:tc>
        <w:tc>
          <w:tcPr>
            <w:tcW w:type="dxa" w:w="4608"/>
            <w:shd w:fill="E8EEF5"/>
            <w:vAlign w:val="center"/>
          </w:tcPr>
          <w:p>
            <w:r>
              <w:rPr>
                <w:b/>
              </w:rPr>
              <w:t>Your implementation</w:t>
            </w:r>
          </w:p>
        </w:tc>
      </w:tr>
      <w:tr>
        <w:tc>
          <w:tcPr>
            <w:tcW w:type="dxa" w:w="1872"/>
            <w:vAlign w:val="center"/>
          </w:tcPr>
          <w:p>
            <w:r>
              <w:t>Frontend</w:t>
            </w:r>
          </w:p>
        </w:tc>
        <w:tc>
          <w:tcPr>
            <w:tcW w:type="dxa" w:w="2880"/>
            <w:vAlign w:val="center"/>
          </w:tcPr>
          <w:p>
            <w:r>
              <w:t>User-facing browser application.</w:t>
            </w:r>
          </w:p>
        </w:tc>
        <w:tc>
          <w:tcPr>
            <w:tcW w:type="dxa" w:w="4608"/>
            <w:vAlign w:val="center"/>
          </w:tcPr>
          <w:p>
            <w:r>
              <w:t>React pages/components in frontend/src.</w:t>
            </w:r>
          </w:p>
        </w:tc>
      </w:tr>
      <w:tr>
        <w:tc>
          <w:tcPr>
            <w:tcW w:type="dxa" w:w="1872"/>
            <w:vAlign w:val="center"/>
          </w:tcPr>
          <w:p>
            <w:r>
              <w:t>Backend</w:t>
            </w:r>
          </w:p>
        </w:tc>
        <w:tc>
          <w:tcPr>
            <w:tcW w:type="dxa" w:w="2880"/>
            <w:vAlign w:val="center"/>
          </w:tcPr>
          <w:p>
            <w:r>
              <w:t>Server-side logic/API.</w:t>
            </w:r>
          </w:p>
        </w:tc>
        <w:tc>
          <w:tcPr>
            <w:tcW w:type="dxa" w:w="4608"/>
            <w:vAlign w:val="center"/>
          </w:tcPr>
          <w:p>
            <w:r>
              <w:t>PHP routes in backend/routes/api.php.</w:t>
            </w:r>
          </w:p>
        </w:tc>
      </w:tr>
      <w:tr>
        <w:tc>
          <w:tcPr>
            <w:tcW w:type="dxa" w:w="1872"/>
            <w:vAlign w:val="center"/>
          </w:tcPr>
          <w:p>
            <w:r>
              <w:t>API endpoint</w:t>
            </w:r>
          </w:p>
        </w:tc>
        <w:tc>
          <w:tcPr>
            <w:tcW w:type="dxa" w:w="2880"/>
            <w:vAlign w:val="center"/>
          </w:tcPr>
          <w:p>
            <w:r>
              <w:t>A URL that performs a backend action.</w:t>
            </w:r>
          </w:p>
        </w:tc>
        <w:tc>
          <w:tcPr>
            <w:tcW w:type="dxa" w:w="4608"/>
            <w:vAlign w:val="center"/>
          </w:tcPr>
          <w:p>
            <w:r>
              <w:t>/auth/login, /books, /voice-search/search, /tts.</w:t>
            </w:r>
          </w:p>
        </w:tc>
      </w:tr>
      <w:tr>
        <w:tc>
          <w:tcPr>
            <w:tcW w:type="dxa" w:w="1872"/>
            <w:vAlign w:val="center"/>
          </w:tcPr>
          <w:p>
            <w:r>
              <w:t>CRUD</w:t>
            </w:r>
          </w:p>
        </w:tc>
        <w:tc>
          <w:tcPr>
            <w:tcW w:type="dxa" w:w="2880"/>
            <w:vAlign w:val="center"/>
          </w:tcPr>
          <w:p>
            <w:r>
              <w:t>Create, Read, Update, Delete.</w:t>
            </w:r>
          </w:p>
        </w:tc>
        <w:tc>
          <w:tcPr>
            <w:tcW w:type="dxa" w:w="4608"/>
            <w:vAlign w:val="center"/>
          </w:tcPr>
          <w:p>
            <w:r>
              <w:t>Books/users/borrowing/reviews use POST/GET/PUT/PATCH/DELETE.</w:t>
            </w:r>
          </w:p>
        </w:tc>
      </w:tr>
      <w:tr>
        <w:tc>
          <w:tcPr>
            <w:tcW w:type="dxa" w:w="1872"/>
            <w:vAlign w:val="center"/>
          </w:tcPr>
          <w:p>
            <w:r>
              <w:t>GET</w:t>
            </w:r>
          </w:p>
        </w:tc>
        <w:tc>
          <w:tcPr>
            <w:tcW w:type="dxa" w:w="2880"/>
            <w:vAlign w:val="center"/>
          </w:tcPr>
          <w:p>
            <w:r>
              <w:t>Read data.</w:t>
            </w:r>
          </w:p>
        </w:tc>
        <w:tc>
          <w:tcPr>
            <w:tcW w:type="dxa" w:w="4608"/>
            <w:vAlign w:val="center"/>
          </w:tcPr>
          <w:p>
            <w:r>
              <w:t>List books, get reports, get page text.</w:t>
            </w:r>
          </w:p>
        </w:tc>
      </w:tr>
      <w:tr>
        <w:tc>
          <w:tcPr>
            <w:tcW w:type="dxa" w:w="1872"/>
            <w:vAlign w:val="center"/>
          </w:tcPr>
          <w:p>
            <w:r>
              <w:t>POST</w:t>
            </w:r>
          </w:p>
        </w:tc>
        <w:tc>
          <w:tcPr>
            <w:tcW w:type="dxa" w:w="2880"/>
            <w:vAlign w:val="center"/>
          </w:tcPr>
          <w:p>
            <w:r>
              <w:t>Create or process data.</w:t>
            </w:r>
          </w:p>
        </w:tc>
        <w:tc>
          <w:tcPr>
            <w:tcW w:type="dxa" w:w="4608"/>
            <w:vAlign w:val="center"/>
          </w:tcPr>
          <w:p>
            <w:r>
              <w:t>Login, upload book, create TTS, voice search.</w:t>
            </w:r>
          </w:p>
        </w:tc>
      </w:tr>
      <w:tr>
        <w:tc>
          <w:tcPr>
            <w:tcW w:type="dxa" w:w="1872"/>
            <w:vAlign w:val="center"/>
          </w:tcPr>
          <w:p>
            <w:r>
              <w:t>PUT</w:t>
            </w:r>
          </w:p>
        </w:tc>
        <w:tc>
          <w:tcPr>
            <w:tcW w:type="dxa" w:w="2880"/>
            <w:vAlign w:val="center"/>
          </w:tcPr>
          <w:p>
            <w:r>
              <w:t>Replace/update a full resource.</w:t>
            </w:r>
          </w:p>
        </w:tc>
        <w:tc>
          <w:tcPr>
            <w:tcW w:type="dxa" w:w="4608"/>
            <w:vAlign w:val="center"/>
          </w:tcPr>
          <w:p>
            <w:r>
              <w:t>Update user/book/academic records.</w:t>
            </w:r>
          </w:p>
        </w:tc>
      </w:tr>
      <w:tr>
        <w:tc>
          <w:tcPr>
            <w:tcW w:type="dxa" w:w="1872"/>
            <w:vAlign w:val="center"/>
          </w:tcPr>
          <w:p>
            <w:r>
              <w:t>PATCH</w:t>
            </w:r>
          </w:p>
        </w:tc>
        <w:tc>
          <w:tcPr>
            <w:tcW w:type="dxa" w:w="2880"/>
            <w:vAlign w:val="center"/>
          </w:tcPr>
          <w:p>
            <w:r>
              <w:t>Partial update/state change.</w:t>
            </w:r>
          </w:p>
        </w:tc>
        <w:tc>
          <w:tcPr>
            <w:tcW w:type="dxa" w:w="4608"/>
            <w:vAlign w:val="center"/>
          </w:tcPr>
          <w:p>
            <w:r>
              <w:t>Approve borrow, mark notification read, archive book.</w:t>
            </w:r>
          </w:p>
        </w:tc>
      </w:tr>
      <w:tr>
        <w:tc>
          <w:tcPr>
            <w:tcW w:type="dxa" w:w="1872"/>
            <w:vAlign w:val="center"/>
          </w:tcPr>
          <w:p>
            <w:r>
              <w:t>PDO</w:t>
            </w:r>
          </w:p>
        </w:tc>
        <w:tc>
          <w:tcPr>
            <w:tcW w:type="dxa" w:w="2880"/>
            <w:vAlign w:val="center"/>
          </w:tcPr>
          <w:p>
            <w:r>
              <w:t>PHP database access layer.</w:t>
            </w:r>
          </w:p>
        </w:tc>
        <w:tc>
          <w:tcPr>
            <w:tcW w:type="dxa" w:w="4608"/>
            <w:vAlign w:val="center"/>
          </w:tcPr>
          <w:p>
            <w:r>
              <w:t>Database::connection() returns PDO for MySQL queries.</w:t>
            </w:r>
          </w:p>
        </w:tc>
      </w:tr>
      <w:tr>
        <w:tc>
          <w:tcPr>
            <w:tcW w:type="dxa" w:w="1872"/>
            <w:vAlign w:val="center"/>
          </w:tcPr>
          <w:p>
            <w:r>
              <w:t>Bearer token</w:t>
            </w:r>
          </w:p>
        </w:tc>
        <w:tc>
          <w:tcPr>
            <w:tcW w:type="dxa" w:w="2880"/>
            <w:vAlign w:val="center"/>
          </w:tcPr>
          <w:p>
            <w:r>
              <w:t>A login token sent in Authorization header.</w:t>
            </w:r>
          </w:p>
        </w:tc>
        <w:tc>
          <w:tcPr>
            <w:tcW w:type="dxa" w:w="4608"/>
            <w:vAlign w:val="center"/>
          </w:tcPr>
          <w:p>
            <w:r>
              <w:t>Frontend stores token and backend hashes/verifies it.</w:t>
            </w:r>
          </w:p>
        </w:tc>
      </w:tr>
      <w:tr>
        <w:tc>
          <w:tcPr>
            <w:tcW w:type="dxa" w:w="1872"/>
            <w:vAlign w:val="center"/>
          </w:tcPr>
          <w:p>
            <w:r>
              <w:t>CORS</w:t>
            </w:r>
          </w:p>
        </w:tc>
        <w:tc>
          <w:tcPr>
            <w:tcW w:type="dxa" w:w="2880"/>
            <w:vAlign w:val="center"/>
          </w:tcPr>
          <w:p>
            <w:r>
              <w:t>Browser rule controlling cross-origin requests.</w:t>
            </w:r>
          </w:p>
        </w:tc>
        <w:tc>
          <w:tcPr>
            <w:tcW w:type="dxa" w:w="4608"/>
            <w:vAlign w:val="center"/>
          </w:tcPr>
          <w:p>
            <w:r>
              <w:t>backend/config/cors.php allows frontend requests.</w:t>
            </w:r>
          </w:p>
        </w:tc>
      </w:tr>
      <w:tr>
        <w:tc>
          <w:tcPr>
            <w:tcW w:type="dxa" w:w="1872"/>
            <w:vAlign w:val="center"/>
          </w:tcPr>
          <w:p>
            <w:r>
              <w:t>Preload</w:t>
            </w:r>
          </w:p>
        </w:tc>
        <w:tc>
          <w:tcPr>
            <w:tcW w:type="dxa" w:w="2880"/>
            <w:vAlign w:val="center"/>
          </w:tcPr>
          <w:p>
            <w:r>
              <w:t>Load/generate before the user needs it.</w:t>
            </w:r>
          </w:p>
        </w:tc>
        <w:tc>
          <w:tcPr>
            <w:tcW w:type="dxa" w:w="4608"/>
            <w:vAlign w:val="center"/>
          </w:tcPr>
          <w:p>
            <w:r>
              <w:t>SpeechT5 warmup WAV and readiness manifest.</w:t>
            </w:r>
          </w:p>
        </w:tc>
      </w:tr>
    </w:tbl>
    <w:p>
      <w:pPr>
        <w:pStyle w:val="Heading1"/>
      </w:pPr>
      <w:r>
        <w:t>15. Technical Terms to Understand: Chapter 5</w:t>
      </w:r>
    </w:p>
    <w:p>
      <w:pPr>
        <w:pStyle w:val="ListBullet"/>
      </w:pPr>
      <w:r>
        <w:t>Conclusion: state what was achieved, not what you hope the system might become.</w:t>
      </w:r>
    </w:p>
    <w:p>
      <w:pPr>
        <w:pStyle w:val="ListBullet"/>
      </w:pPr>
      <w:r>
        <w:t>Limitation: an honest boundary of the current system, such as English-only STT/TTS or CPU speed.</w:t>
      </w:r>
    </w:p>
    <w:p>
      <w:pPr>
        <w:pStyle w:val="ListBullet"/>
      </w:pPr>
      <w:r>
        <w:t>Recommendation: a future improvement based on a limitation, such as adding Kinyarwanda/French support.</w:t>
      </w:r>
    </w:p>
    <w:p>
      <w:pPr>
        <w:pStyle w:val="ListBullet"/>
      </w:pPr>
      <w:r>
        <w:t>Future work: technical next steps like GPU fine-tuning, larger datasets, full-page TTS chunk playback, and better accessibility testing.</w:t>
      </w:r>
    </w:p>
    <w:p>
      <w:pPr>
        <w:pStyle w:val="ListBullet"/>
      </w:pPr>
      <w:r>
        <w:t>Delimitation: what the project intentionally covers, such as INES library workflows, not all public libraries or all languages.</w:t>
      </w:r>
    </w:p>
    <w:p>
      <w:pPr>
        <w:pStyle w:val="Heading1"/>
      </w:pPr>
      <w:r>
        <w:t>16. Answers to the Screenshot / Earlier Viva Questions</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3168"/>
            <w:shd w:fill="E8EEF5"/>
            <w:vAlign w:val="center"/>
          </w:tcPr>
          <w:p>
            <w:r>
              <w:rPr>
                <w:b/>
              </w:rPr>
              <w:t>Question</w:t>
            </w:r>
          </w:p>
        </w:tc>
        <w:tc>
          <w:tcPr>
            <w:tcW w:type="dxa" w:w="6192"/>
            <w:shd w:fill="E8EEF5"/>
            <w:vAlign w:val="center"/>
          </w:tcPr>
          <w:p>
            <w:r>
              <w:rPr>
                <w:b/>
              </w:rPr>
              <w:t>Answer</w:t>
            </w:r>
          </w:p>
        </w:tc>
      </w:tr>
      <w:tr>
        <w:tc>
          <w:tcPr>
            <w:tcW w:type="dxa" w:w="3168"/>
            <w:vAlign w:val="center"/>
          </w:tcPr>
          <w:p>
            <w:r>
              <w:t>How did you check accuracy?</w:t>
            </w:r>
          </w:p>
        </w:tc>
        <w:tc>
          <w:tcPr>
            <w:tcW w:type="dxa" w:w="6192"/>
            <w:vAlign w:val="center"/>
          </w:tcPr>
          <w:p>
            <w:r>
              <w:t>I used held-out LibriSpeech dev/test audio, compared predicted transcripts with reference text, and calculated WER, CER, word accuracy, sentence exact accuracy, precision, recall, and F1. I also ran a live acceptance test through the PHP backend.</w:t>
            </w:r>
          </w:p>
        </w:tc>
      </w:tr>
      <w:tr>
        <w:tc>
          <w:tcPr>
            <w:tcW w:type="dxa" w:w="3168"/>
            <w:vAlign w:val="center"/>
          </w:tcPr>
          <w:p>
            <w:r>
              <w:t>How is machine learning used?</w:t>
            </w:r>
          </w:p>
        </w:tc>
        <w:tc>
          <w:tcPr>
            <w:tcW w:type="dxa" w:w="6192"/>
            <w:vAlign w:val="center"/>
          </w:tcPr>
          <w:p>
            <w:r>
              <w:t>Machine learning is used in speech-to-text and text-to-speech. Wav2Vec2 Transformer CTC converts microphone audio to text; SpeechT5 converts page text to audio. The rest of the library uses normal web/database logic.</w:t>
            </w:r>
          </w:p>
        </w:tc>
      </w:tr>
      <w:tr>
        <w:tc>
          <w:tcPr>
            <w:tcW w:type="dxa" w:w="3168"/>
            <w:vAlign w:val="center"/>
          </w:tcPr>
          <w:p>
            <w:r>
              <w:t>What is NumPy's role?</w:t>
            </w:r>
          </w:p>
        </w:tc>
        <w:tc>
          <w:tcPr>
            <w:tcW w:type="dxa" w:w="6192"/>
            <w:vAlign w:val="center"/>
          </w:tcPr>
          <w:p>
            <w:r>
              <w:t>NumPy stores and manipulates audio waveforms as arrays. In this project it creates warmup silence, handles waveform arrays, and supports audio preprocessing. Without NumPy, the speech scripts would fail or need another array library.</w:t>
            </w:r>
          </w:p>
        </w:tc>
      </w:tr>
      <w:tr>
        <w:tc>
          <w:tcPr>
            <w:tcW w:type="dxa" w:w="3168"/>
            <w:vAlign w:val="center"/>
          </w:tcPr>
          <w:p>
            <w:r>
              <w:t>Which Python libraries are used?</w:t>
            </w:r>
          </w:p>
        </w:tc>
        <w:tc>
          <w:tcPr>
            <w:tcW w:type="dxa" w:w="6192"/>
            <w:vAlign w:val="center"/>
          </w:tcPr>
          <w:p>
            <w:r>
              <w:t>FastAPI, Uvicorn, PyTorch, Transformers, Whisper, librosa, soundfile, NumPy, SciPy, datasets, sentencepiece, gTTS, PyPDF2/PyMuPDF/reportlab for documents.</w:t>
            </w:r>
          </w:p>
        </w:tc>
      </w:tr>
      <w:tr>
        <w:tc>
          <w:tcPr>
            <w:tcW w:type="dxa" w:w="3168"/>
            <w:vAlign w:val="center"/>
          </w:tcPr>
          <w:p>
            <w:r>
              <w:t>Why Flask?</w:t>
            </w:r>
          </w:p>
        </w:tc>
        <w:tc>
          <w:tcPr>
            <w:tcW w:type="dxa" w:w="6192"/>
            <w:vAlign w:val="center"/>
          </w:tcPr>
          <w:p>
            <w:r>
              <w:t>The current project uses FastAPI, not Flask. If asked, say: I chose FastAPI because it supports clean API endpoints, file uploads, validation, async handlers, and is easy to run with Uvicorn for AI microservices.</w:t>
            </w:r>
          </w:p>
        </w:tc>
      </w:tr>
      <w:tr>
        <w:tc>
          <w:tcPr>
            <w:tcW w:type="dxa" w:w="3168"/>
            <w:vAlign w:val="center"/>
          </w:tcPr>
          <w:p>
            <w:r>
              <w:t>Sell the system in two minutes.</w:t>
            </w:r>
          </w:p>
        </w:tc>
        <w:tc>
          <w:tcPr>
            <w:tcW w:type="dxa" w:w="6192"/>
            <w:vAlign w:val="center"/>
          </w:tcPr>
          <w:p>
            <w:r>
              <w:t>INES Digital Library improves book discovery and accessibility. A student can search by voice, find academic books faster, read online, and listen to English narration. Lecturers can upload resources and create reading lists. Librarians manage users, books, borrowing, reports, and logs. The system combines practical library management with Transformer-based speech technology.</w:t>
            </w:r>
          </w:p>
        </w:tc>
      </w:tr>
      <w:tr>
        <w:tc>
          <w:tcPr>
            <w:tcW w:type="dxa" w:w="3168"/>
            <w:vAlign w:val="center"/>
          </w:tcPr>
          <w:p>
            <w:r>
              <w:t>Any protocol to secure patient/passenger data?</w:t>
            </w:r>
          </w:p>
        </w:tc>
        <w:tc>
          <w:tcPr>
            <w:tcW w:type="dxa" w:w="6192"/>
            <w:vAlign w:val="center"/>
          </w:tcPr>
          <w:p>
            <w:r>
              <w:t>For this library system, sensitive user data is protected by authentication, hashed passwords, bearer tokens, role-based access, rate limits, audit logs, and CORS. In a real deployment add HTTPS/TLS, encrypted backups, consent policies, and data-minimization rules.</w:t>
            </w:r>
          </w:p>
        </w:tc>
      </w:tr>
      <w:tr>
        <w:tc>
          <w:tcPr>
            <w:tcW w:type="dxa" w:w="3168"/>
            <w:vAlign w:val="center"/>
          </w:tcPr>
          <w:p>
            <w:r>
              <w:t>Why should we use your system?</w:t>
            </w:r>
          </w:p>
        </w:tc>
        <w:tc>
          <w:tcPr>
            <w:tcW w:type="dxa" w:w="6192"/>
            <w:vAlign w:val="center"/>
          </w:tcPr>
          <w:p>
            <w:r>
              <w:t>It reduces search time, supports accessibility through voice and audio reading, centralizes academic resources, gives librarians reporting tools, and demonstrates modern AI integration in an institutional library.</w:t>
            </w:r>
          </w:p>
        </w:tc>
      </w:tr>
      <w:tr>
        <w:tc>
          <w:tcPr>
            <w:tcW w:type="dxa" w:w="3168"/>
            <w:vAlign w:val="center"/>
          </w:tcPr>
          <w:p>
            <w:r>
              <w:t>Difference between POST, PUT, PATCH.</w:t>
            </w:r>
          </w:p>
        </w:tc>
        <w:tc>
          <w:tcPr>
            <w:tcW w:type="dxa" w:w="6192"/>
            <w:vAlign w:val="center"/>
          </w:tcPr>
          <w:p>
            <w:r>
              <w:t>POST creates or triggers processing; PUT updates/replaces a resource; PATCH changes part of a resource or state. Example: POST /tts generates audio, PUT /books/{id} updates book data, PATCH /borrow/{id}/approve changes borrowing status.</w:t>
            </w:r>
          </w:p>
        </w:tc>
      </w:tr>
      <w:tr>
        <w:tc>
          <w:tcPr>
            <w:tcW w:type="dxa" w:w="3168"/>
            <w:vAlign w:val="center"/>
          </w:tcPr>
          <w:p>
            <w:r>
              <w:t>How did you achieve each specific objective?</w:t>
            </w:r>
          </w:p>
        </w:tc>
        <w:tc>
          <w:tcPr>
            <w:tcW w:type="dxa" w:w="6192"/>
            <w:vAlign w:val="center"/>
          </w:tcPr>
          <w:p>
            <w:r>
              <w:t>By mapping each objective to a module: authentication/roles, catalog and file storage, voice search, online reader/TTS, admin reports/logs, and live acceptance tests.</w:t>
            </w:r>
          </w:p>
        </w:tc>
      </w:tr>
      <w:tr>
        <w:tc>
          <w:tcPr>
            <w:tcW w:type="dxa" w:w="3168"/>
            <w:vAlign w:val="center"/>
          </w:tcPr>
          <w:p>
            <w:r>
              <w:t>Walk through implementation layers.</w:t>
            </w:r>
          </w:p>
        </w:tc>
        <w:tc>
          <w:tcPr>
            <w:tcW w:type="dxa" w:w="6192"/>
            <w:vAlign w:val="center"/>
          </w:tcPr>
          <w:p>
            <w:r>
              <w:t>Presentation layer: React/Vite. API layer: PHP routes. Data layer: MySQL/PDO. AI layer: Python FastAPI STT services and SpeechT5 TTS script. Storage layer: uploaded books and generated audio files.</w:t>
            </w:r>
          </w:p>
        </w:tc>
      </w:tr>
      <w:tr>
        <w:tc>
          <w:tcPr>
            <w:tcW w:type="dxa" w:w="3168"/>
            <w:vAlign w:val="center"/>
          </w:tcPr>
          <w:p>
            <w:r>
              <w:t>Why RAD/agile?</w:t>
            </w:r>
          </w:p>
        </w:tc>
        <w:tc>
          <w:tcPr>
            <w:tcW w:type="dxa" w:w="6192"/>
            <w:vAlign w:val="center"/>
          </w:tcPr>
          <w:p>
            <w:r>
              <w:t>The project is a prototype with visible screens, user workflows, and AI integration. RAD/agile lets you design, implement, test, get feedback, and improve module by module.</w:t>
            </w:r>
          </w:p>
        </w:tc>
      </w:tr>
      <w:tr>
        <w:tc>
          <w:tcPr>
            <w:tcW w:type="dxa" w:w="3168"/>
            <w:vAlign w:val="center"/>
          </w:tcPr>
          <w:p>
            <w:r>
              <w:t>Descriptive vs inferential statistics?</w:t>
            </w:r>
          </w:p>
        </w:tc>
        <w:tc>
          <w:tcPr>
            <w:tcW w:type="dxa" w:w="6192"/>
            <w:vAlign w:val="center"/>
          </w:tcPr>
          <w:p>
            <w:r>
              <w:t>Descriptive statistics summarize observed results, such as counts, percentages, WER, and accuracy. Inferential statistics test hypotheses about a population. Your project mainly has system evaluation/descriptive metrics unless you add a real user survey.</w:t>
            </w:r>
          </w:p>
        </w:tc>
      </w:tr>
      <w:tr>
        <w:tc>
          <w:tcPr>
            <w:tcW w:type="dxa" w:w="3168"/>
            <w:vAlign w:val="center"/>
          </w:tcPr>
          <w:p>
            <w:r>
              <w:t>Hypothesis testing method?</w:t>
            </w:r>
          </w:p>
        </w:tc>
        <w:tc>
          <w:tcPr>
            <w:tcW w:type="dxa" w:w="6192"/>
            <w:vAlign w:val="center"/>
          </w:tcPr>
          <w:p>
            <w:r>
              <w:t>If you keep hypotheses, use measurable tests: compare average search time before/after voice search, or compare user satisfaction before/after using TTS. If you did not collect user data, present them as research assumptions and validate with system tests only.</w:t>
            </w:r>
          </w:p>
        </w:tc>
      </w:tr>
      <w:tr>
        <w:tc>
          <w:tcPr>
            <w:tcW w:type="dxa" w:w="3168"/>
            <w:vAlign w:val="center"/>
          </w:tcPr>
          <w:p>
            <w:r>
              <w:t>Where did questionnaire questions come from?</w:t>
            </w:r>
          </w:p>
        </w:tc>
        <w:tc>
          <w:tcPr>
            <w:tcW w:type="dxa" w:w="6192"/>
            <w:vAlign w:val="center"/>
          </w:tcPr>
          <w:p>
            <w:r>
              <w:t>If used, say they came from the research objectives and literature on digital libraries, accessibility, usability, and voice interfaces. Put the actual questions in an appendix.</w:t>
            </w:r>
          </w:p>
        </w:tc>
      </w:tr>
      <w:tr>
        <w:tc>
          <w:tcPr>
            <w:tcW w:type="dxa" w:w="3168"/>
            <w:vAlign w:val="center"/>
          </w:tcPr>
          <w:p>
            <w:r>
              <w:t>SQL commands used for POST and PUT?</w:t>
            </w:r>
          </w:p>
        </w:tc>
        <w:tc>
          <w:tcPr>
            <w:tcW w:type="dxa" w:w="6192"/>
            <w:vAlign w:val="center"/>
          </w:tcPr>
          <w:p>
            <w:r>
              <w:t>POST commonly maps to INSERT, PUT commonly maps to UPDATE, PATCH maps to targeted UPDATE, DELETE maps to DELETE or status='archived'. ALTER is for changing table structure, not normal user update operations.</w:t>
            </w:r>
          </w:p>
        </w:tc>
      </w:tr>
    </w:tbl>
    <w:p>
      <w:pPr>
        <w:pStyle w:val="Heading1"/>
      </w:pPr>
      <w:r>
        <w:t>17. Limitations You Should Clearly Understand</w:t>
      </w:r>
    </w:p>
    <w:p>
      <w:pPr>
        <w:pStyle w:val="ListBullet"/>
      </w:pPr>
      <w:r>
        <w:t>Language limitation: current STT/TTS is English-focused.</w:t>
      </w:r>
    </w:p>
    <w:p>
      <w:pPr>
        <w:pStyle w:val="ListBullet"/>
      </w:pPr>
      <w:r>
        <w:t>SpeechT5 speed: local CPU generation can be slow for long pages; this is why the UI uses a safe first-playback excerpt.</w:t>
      </w:r>
    </w:p>
    <w:p>
      <w:pPr>
        <w:pStyle w:val="ListBullet"/>
      </w:pPr>
      <w:r>
        <w:t>Dataset limitation: LibriSpeech is clean English read speech, not real noisy INES library microphone recordings.</w:t>
      </w:r>
    </w:p>
    <w:p>
      <w:pPr>
        <w:pStyle w:val="ListBullet"/>
      </w:pPr>
      <w:r>
        <w:t>Evaluation limitation: model metrics are useful but not a very large institutional user study.</w:t>
      </w:r>
    </w:p>
    <w:p>
      <w:pPr>
        <w:pStyle w:val="ListBullet"/>
      </w:pPr>
      <w:r>
        <w:t>Browser limitation: automated tests can load audio but may not prove audible playback because browsers block media playback without real user activation.</w:t>
      </w:r>
    </w:p>
    <w:p>
      <w:pPr>
        <w:pStyle w:val="ListBullet"/>
      </w:pPr>
      <w:r>
        <w:t>Deployment limitation: local XAMPP is suitable for demo; production should use HTTPS, environment secrets, backups, and stronger monitoring.</w:t>
      </w:r>
    </w:p>
    <w:p>
      <w:pPr>
        <w:pStyle w:val="Heading1"/>
      </w:pPr>
      <w:r>
        <w:t>18. What Is Already Documented Well</w:t>
      </w:r>
    </w:p>
    <w:p>
      <w:pPr>
        <w:pStyle w:val="ListBullet"/>
      </w:pPr>
      <w:r>
        <w:t>Project structure is documented in PROJECT_STRUCTURE.md.</w:t>
      </w:r>
    </w:p>
    <w:p>
      <w:pPr>
        <w:pStyle w:val="ListBullet"/>
      </w:pPr>
      <w:r>
        <w:t>README.md documents React/PHP/MySQL/Python AI services and the TTS policy.</w:t>
      </w:r>
    </w:p>
    <w:p>
      <w:pPr>
        <w:pStyle w:val="ListBullet"/>
      </w:pPr>
      <w:r>
        <w:t>Database schema is centralized in database/database.sql.</w:t>
      </w:r>
    </w:p>
    <w:p>
      <w:pPr>
        <w:pStyle w:val="ListBullet"/>
      </w:pPr>
      <w:r>
        <w:t>Live acceptance script documents a broad end-to-end test flow.</w:t>
      </w:r>
    </w:p>
    <w:p>
      <w:pPr>
        <w:pStyle w:val="ListBullet"/>
      </w:pPr>
      <w:r>
        <w:t>Model metrics are stored as JSON under models/stt.</w:t>
      </w:r>
    </w:p>
    <w:p>
      <w:pPr>
        <w:pStyle w:val="Heading1"/>
      </w:pPr>
      <w:r>
        <w:t>19. What Still Needs Documentation Before Defense</w:t>
      </w:r>
    </w:p>
    <w:p>
      <w:pPr>
        <w:pStyle w:val="ListBullet"/>
      </w:pPr>
      <w:r>
        <w:t>Add Vite explicitly in Chapter 3 and Chapter 4.</w:t>
      </w:r>
    </w:p>
    <w:p>
      <w:pPr>
        <w:pStyle w:val="ListBullet"/>
      </w:pPr>
      <w:r>
        <w:t>Add SpeechT5/gTTS and the new preload health check in Chapter 3/4.</w:t>
      </w:r>
    </w:p>
    <w:p>
      <w:pPr>
        <w:pStyle w:val="ListBullet"/>
      </w:pPr>
      <w:r>
        <w:t>Add exact dataset file locations and split counts.</w:t>
      </w:r>
    </w:p>
    <w:p>
      <w:pPr>
        <w:pStyle w:val="ListBullet"/>
      </w:pPr>
      <w:r>
        <w:t>Add FastAPI, not Flask, for Python speech services.</w:t>
      </w:r>
    </w:p>
    <w:p>
      <w:pPr>
        <w:pStyle w:val="ListBullet"/>
      </w:pPr>
      <w:r>
        <w:t>Add a short API endpoint table.</w:t>
      </w:r>
    </w:p>
    <w:p>
      <w:pPr>
        <w:pStyle w:val="ListBullet"/>
      </w:pPr>
      <w:r>
        <w:t>Add database table relationship summary.</w:t>
      </w:r>
    </w:p>
    <w:p>
      <w:pPr>
        <w:pStyle w:val="ListBullet"/>
      </w:pPr>
      <w:r>
        <w:t>Add appendix with interview/questionnaire questions if you mention respondents.</w:t>
      </w:r>
    </w:p>
    <w:p>
      <w:pPr>
        <w:pStyle w:val="ListBullet"/>
      </w:pPr>
      <w:r>
        <w:t>Correct encoding artifacts and spelling errors in the dissertation.</w:t>
      </w:r>
    </w:p>
    <w:p>
      <w:pPr>
        <w:pStyle w:val="ListBullet"/>
      </w:pPr>
      <w:r>
        <w:t>Clarify whether the research validation is system testing, user survey, or both.</w:t>
      </w:r>
    </w:p>
    <w:p>
      <w:pPr>
        <w:pStyle w:val="Heading1"/>
      </w:pPr>
      <w:r>
        <w:t>20. Defense Memory Checklist</w:t>
      </w:r>
    </w:p>
    <w:p>
      <w:pPr>
        <w:pStyle w:val="ListBullet"/>
      </w:pPr>
      <w:r>
        <w:t>React is the UI; Vite serves/builds it.</w:t>
      </w:r>
    </w:p>
    <w:p>
      <w:pPr>
        <w:pStyle w:val="ListBullet"/>
      </w:pPr>
      <w:r>
        <w:t>PHP is the API/backend.</w:t>
      </w:r>
    </w:p>
    <w:p>
      <w:pPr>
        <w:pStyle w:val="ListBullet"/>
      </w:pPr>
      <w:r>
        <w:t>MySQL stores persistent data.</w:t>
      </w:r>
    </w:p>
    <w:p>
      <w:pPr>
        <w:pStyle w:val="ListBullet"/>
      </w:pPr>
      <w:r>
        <w:t>PDO is the PHP database connector.</w:t>
      </w:r>
    </w:p>
    <w:p>
      <w:pPr>
        <w:pStyle w:val="ListBullet"/>
      </w:pPr>
      <w:r>
        <w:t>FastAPI exposes Python STT services.</w:t>
      </w:r>
    </w:p>
    <w:p>
      <w:pPr>
        <w:pStyle w:val="ListBullet"/>
      </w:pPr>
      <w:r>
        <w:t>Wav2Vec2 is primary STT; Whisper is fallback.</w:t>
      </w:r>
    </w:p>
    <w:p>
      <w:pPr>
        <w:pStyle w:val="ListBullet"/>
      </w:pPr>
      <w:r>
        <w:t>SpeechT5 is primary TTS; gTTS is fallback.</w:t>
      </w:r>
    </w:p>
    <w:p>
      <w:pPr>
        <w:pStyle w:val="ListBullet"/>
      </w:pPr>
      <w:r>
        <w:t>LibriSpeech is the STT dataset; manifests are JSONL files.</w:t>
      </w:r>
    </w:p>
    <w:p>
      <w:pPr>
        <w:pStyle w:val="ListBullet"/>
      </w:pPr>
      <w:r>
        <w:t>WER/CER measure transcription error; lower is better.</w:t>
      </w:r>
    </w:p>
    <w:p>
      <w:pPr>
        <w:pStyle w:val="ListBullet"/>
      </w:pPr>
      <w:r>
        <w:t>Word accuracy is 100% minus WER; higher is better.</w:t>
      </w:r>
    </w:p>
    <w:p>
      <w:pPr>
        <w:pStyle w:val="ListBullet"/>
      </w:pPr>
      <w:r>
        <w:t>The system is English-only for speech in this prototype.</w:t>
      </w:r>
    </w:p>
    <w:p>
      <w:pPr>
        <w:pStyle w:val="ListBullet"/>
      </w:pPr>
      <w:r>
        <w:t>Full-page TTS is possible at backend level but should be chunked for reliable CPU performance.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INES Digital Library Technical Study Guide | Generated from local project files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