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7BF7" w:rsidRDefault="00F654F8">
      <w:pPr>
        <w:pStyle w:val="msonormalbullet1gifbullet1gif"/>
        <w:spacing w:before="0" w:beforeAutospacing="0" w:after="0" w:afterAutospacing="0" w:line="360" w:lineRule="auto"/>
        <w:contextualSpacing/>
        <w:jc w:val="center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МИНИСТЕРСТВО ЦИФРОВОГО РАЗВИТИЯ, СВЯЗИ И МАССОВЫХ КОММУНИКАЦИЙ РОССИЙСКОЙ ФЕДЕРАЦИИ</w:t>
      </w:r>
    </w:p>
    <w:p w:rsidR="00757BF7" w:rsidRDefault="00F654F8">
      <w:pPr>
        <w:pStyle w:val="msonormalbullet1gifbullet1gif"/>
        <w:spacing w:before="0" w:beforeAutospacing="0" w:after="0" w:afterAutospacing="0" w:line="360" w:lineRule="auto"/>
        <w:contextualSpacing/>
        <w:jc w:val="center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Ордена Трудового Красного Знамени федеральное государственное бюджетное образовательное учреждение высшего образования</w:t>
      </w:r>
    </w:p>
    <w:p w:rsidR="00757BF7" w:rsidRDefault="00F654F8">
      <w:pPr>
        <w:pStyle w:val="msonormalbullet1gifbullet1gif"/>
        <w:pBdr>
          <w:bottom w:val="single" w:sz="12" w:space="1" w:color="auto"/>
        </w:pBdr>
        <w:spacing w:before="0" w:beforeAutospacing="0" w:after="0" w:afterAutospacing="0" w:line="360" w:lineRule="auto"/>
        <w:contextualSpacing/>
        <w:jc w:val="center"/>
        <w:rPr>
          <w:rFonts w:eastAsia="Calibri"/>
          <w:b/>
          <w:sz w:val="28"/>
          <w:szCs w:val="28"/>
          <w:lang w:eastAsia="en-US"/>
        </w:rPr>
      </w:pPr>
      <w:r>
        <w:rPr>
          <w:rFonts w:eastAsia="Calibri"/>
          <w:b/>
          <w:sz w:val="28"/>
          <w:szCs w:val="28"/>
          <w:lang w:eastAsia="en-US"/>
        </w:rPr>
        <w:t xml:space="preserve">«Московский технический университет связи и </w:t>
      </w:r>
      <w:r>
        <w:rPr>
          <w:rFonts w:eastAsia="Calibri"/>
          <w:b/>
          <w:sz w:val="28"/>
          <w:szCs w:val="28"/>
          <w:lang w:eastAsia="en-US"/>
        </w:rPr>
        <w:t>информатики»</w:t>
      </w:r>
    </w:p>
    <w:p w:rsidR="00757BF7" w:rsidRDefault="00757BF7">
      <w:pPr>
        <w:spacing w:line="360" w:lineRule="auto"/>
        <w:rPr>
          <w:rFonts w:ascii="Times New Roman" w:hAnsi="Times New Roman"/>
          <w:sz w:val="28"/>
          <w:szCs w:val="28"/>
        </w:rPr>
      </w:pPr>
    </w:p>
    <w:p w:rsidR="00757BF7" w:rsidRDefault="00757BF7">
      <w:pPr>
        <w:spacing w:line="360" w:lineRule="auto"/>
        <w:jc w:val="center"/>
        <w:rPr>
          <w:rFonts w:ascii="Times New Roman" w:hAnsi="Times New Roman"/>
          <w:b/>
          <w:bCs/>
          <w:sz w:val="28"/>
          <w:szCs w:val="28"/>
          <w:lang w:bidi="en-US"/>
        </w:rPr>
      </w:pPr>
    </w:p>
    <w:p w:rsidR="00757BF7" w:rsidRDefault="00757BF7">
      <w:pPr>
        <w:spacing w:line="360" w:lineRule="auto"/>
        <w:jc w:val="center"/>
        <w:rPr>
          <w:rFonts w:ascii="Times New Roman" w:hAnsi="Times New Roman"/>
          <w:b/>
          <w:bCs/>
          <w:sz w:val="28"/>
          <w:szCs w:val="28"/>
          <w:lang w:bidi="en-US"/>
        </w:rPr>
      </w:pPr>
    </w:p>
    <w:p w:rsidR="00757BF7" w:rsidRDefault="00757BF7">
      <w:pPr>
        <w:spacing w:line="360" w:lineRule="auto"/>
        <w:rPr>
          <w:rFonts w:ascii="Times New Roman" w:hAnsi="Times New Roman"/>
          <w:sz w:val="28"/>
          <w:szCs w:val="28"/>
        </w:rPr>
      </w:pPr>
    </w:p>
    <w:p w:rsidR="00757BF7" w:rsidRDefault="00F654F8">
      <w:pPr>
        <w:pStyle w:val="msonormalbullet1gifbullet1gif"/>
        <w:spacing w:before="0" w:beforeAutospacing="0" w:after="0" w:afterAutospacing="0" w:line="360" w:lineRule="auto"/>
        <w:contextualSpacing/>
        <w:jc w:val="center"/>
        <w:rPr>
          <w:rFonts w:eastAsia="Calibri"/>
          <w:sz w:val="28"/>
          <w:szCs w:val="28"/>
          <w:lang w:eastAsia="en-US"/>
        </w:rPr>
      </w:pPr>
      <w:r>
        <w:rPr>
          <w:sz w:val="28"/>
          <w:szCs w:val="28"/>
        </w:rPr>
        <w:t>Кафедра «</w:t>
      </w:r>
      <w:r>
        <w:rPr>
          <w:sz w:val="28"/>
          <w:szCs w:val="28"/>
        </w:rPr>
        <w:t>Математической</w:t>
      </w:r>
      <w:r>
        <w:rPr>
          <w:sz w:val="28"/>
          <w:szCs w:val="28"/>
        </w:rPr>
        <w:t xml:space="preserve"> кибернетики и информационных технологий</w:t>
      </w:r>
      <w:r>
        <w:rPr>
          <w:sz w:val="28"/>
          <w:szCs w:val="28"/>
        </w:rPr>
        <w:t>»</w:t>
      </w:r>
    </w:p>
    <w:p w:rsidR="00757BF7" w:rsidRDefault="00F654F8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Дисциплина «</w:t>
      </w:r>
      <w:r>
        <w:rPr>
          <w:rFonts w:ascii="Times New Roman" w:hAnsi="Times New Roman"/>
          <w:sz w:val="28"/>
          <w:szCs w:val="28"/>
        </w:rPr>
        <w:t>Основы</w:t>
      </w:r>
      <w:r>
        <w:rPr>
          <w:rFonts w:ascii="Times New Roman" w:hAnsi="Times New Roman"/>
          <w:sz w:val="28"/>
          <w:szCs w:val="28"/>
        </w:rPr>
        <w:t xml:space="preserve"> кибернетики и вычислительной техники</w:t>
      </w:r>
      <w:r>
        <w:rPr>
          <w:rFonts w:ascii="Times New Roman" w:hAnsi="Times New Roman"/>
          <w:sz w:val="28"/>
          <w:szCs w:val="28"/>
        </w:rPr>
        <w:t>»</w:t>
      </w:r>
    </w:p>
    <w:p w:rsidR="00757BF7" w:rsidRDefault="00F654F8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Отчет по лабораторной работе №</w:t>
      </w:r>
      <w:r>
        <w:rPr>
          <w:rFonts w:ascii="Times New Roman" w:hAnsi="Times New Roman"/>
          <w:sz w:val="28"/>
          <w:szCs w:val="28"/>
        </w:rPr>
        <w:t>3</w:t>
      </w:r>
    </w:p>
    <w:p w:rsidR="00757BF7" w:rsidRDefault="00F654F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Тема: </w:t>
      </w:r>
      <w:r>
        <w:rPr>
          <w:rFonts w:ascii="Times New Roman" w:hAnsi="Times New Roman" w:cs="Times New Roman"/>
          <w:sz w:val="28"/>
          <w:szCs w:val="28"/>
        </w:rPr>
        <w:t>Компьютерная арифметика</w:t>
      </w:r>
    </w:p>
    <w:p w:rsidR="00757BF7" w:rsidRDefault="00757BF7">
      <w:pPr>
        <w:jc w:val="center"/>
        <w:rPr>
          <w:rFonts w:ascii="Times New Roman" w:hAnsi="Times New Roman"/>
          <w:sz w:val="28"/>
          <w:szCs w:val="28"/>
        </w:rPr>
      </w:pPr>
    </w:p>
    <w:p w:rsidR="00757BF7" w:rsidRDefault="00757BF7">
      <w:pPr>
        <w:jc w:val="center"/>
        <w:rPr>
          <w:rFonts w:ascii="Times New Roman" w:hAnsi="Times New Roman"/>
          <w:sz w:val="28"/>
          <w:szCs w:val="28"/>
        </w:rPr>
      </w:pPr>
    </w:p>
    <w:p w:rsidR="00757BF7" w:rsidRDefault="00757BF7">
      <w:pPr>
        <w:jc w:val="center"/>
        <w:rPr>
          <w:rFonts w:ascii="Times New Roman" w:hAnsi="Times New Roman"/>
          <w:sz w:val="28"/>
          <w:szCs w:val="28"/>
        </w:rPr>
      </w:pPr>
    </w:p>
    <w:p w:rsidR="00757BF7" w:rsidRDefault="00F654F8">
      <w:pPr>
        <w:ind w:left="5954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Выполнил: </w:t>
      </w:r>
    </w:p>
    <w:p w:rsidR="00757BF7" w:rsidRDefault="00F654F8">
      <w:pPr>
        <w:ind w:left="5954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Студент группы Б</w:t>
      </w:r>
      <w:r>
        <w:rPr>
          <w:rFonts w:ascii="Times New Roman" w:hAnsi="Times New Roman"/>
          <w:sz w:val="28"/>
          <w:szCs w:val="28"/>
        </w:rPr>
        <w:t>ВТ</w:t>
      </w:r>
      <w:r>
        <w:rPr>
          <w:rFonts w:ascii="Times New Roman" w:hAnsi="Times New Roman"/>
          <w:sz w:val="28"/>
          <w:szCs w:val="28"/>
        </w:rPr>
        <w:t>2505</w:t>
      </w:r>
    </w:p>
    <w:p w:rsidR="00CF5D5D" w:rsidRDefault="00CF5D5D">
      <w:pPr>
        <w:ind w:left="5954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Зиборов Александр Владимирович</w:t>
      </w:r>
    </w:p>
    <w:p w:rsidR="00757BF7" w:rsidRDefault="00F654F8">
      <w:pPr>
        <w:ind w:left="5954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Проверил</w:t>
      </w:r>
      <w:r>
        <w:rPr>
          <w:rFonts w:ascii="Times New Roman" w:hAnsi="Times New Roman"/>
          <w:sz w:val="28"/>
          <w:szCs w:val="28"/>
        </w:rPr>
        <w:t>:</w:t>
      </w:r>
    </w:p>
    <w:p w:rsidR="00757BF7" w:rsidRDefault="00F654F8">
      <w:pPr>
        <w:ind w:left="5954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</w:rPr>
        <w:t>Шишкин Кирилл Сергеевич</w:t>
      </w:r>
    </w:p>
    <w:p w:rsidR="00757BF7" w:rsidRDefault="00757BF7">
      <w:pPr>
        <w:jc w:val="center"/>
        <w:rPr>
          <w:rFonts w:ascii="Times New Roman" w:hAnsi="Times New Roman"/>
          <w:sz w:val="28"/>
          <w:szCs w:val="28"/>
        </w:rPr>
      </w:pPr>
    </w:p>
    <w:p w:rsidR="00757BF7" w:rsidRDefault="00757BF7">
      <w:pPr>
        <w:pStyle w:val="msonormalbullet1gifbullet1gif"/>
        <w:spacing w:before="0" w:beforeAutospacing="0" w:after="0" w:afterAutospacing="0" w:line="360" w:lineRule="auto"/>
        <w:contextualSpacing/>
        <w:jc w:val="center"/>
        <w:rPr>
          <w:rFonts w:eastAsia="Calibri"/>
          <w:sz w:val="28"/>
          <w:szCs w:val="28"/>
          <w:lang w:eastAsia="en-US"/>
        </w:rPr>
      </w:pPr>
    </w:p>
    <w:p w:rsidR="00757BF7" w:rsidRDefault="00757BF7">
      <w:pPr>
        <w:spacing w:line="360" w:lineRule="auto"/>
        <w:rPr>
          <w:rFonts w:ascii="Times New Roman" w:hAnsi="Times New Roman"/>
          <w:sz w:val="28"/>
          <w:szCs w:val="28"/>
          <w:lang w:bidi="en-US"/>
        </w:rPr>
      </w:pPr>
    </w:p>
    <w:p w:rsidR="00757BF7" w:rsidRDefault="00757BF7">
      <w:pPr>
        <w:spacing w:line="360" w:lineRule="auto"/>
        <w:rPr>
          <w:rFonts w:ascii="Times New Roman" w:hAnsi="Times New Roman"/>
          <w:sz w:val="28"/>
          <w:szCs w:val="28"/>
          <w:lang w:bidi="en-US"/>
        </w:rPr>
      </w:pPr>
    </w:p>
    <w:p w:rsidR="00757BF7" w:rsidRDefault="00F654F8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/>
          <w:sz w:val="28"/>
          <w:szCs w:val="28"/>
          <w:lang w:bidi="en-US"/>
        </w:rPr>
        <w:t>Москва, 2025 г.</w:t>
      </w:r>
      <w:bookmarkStart w:id="0" w:name="_Toc209974517"/>
    </w:p>
    <w:p w:rsidR="00757BF7" w:rsidRDefault="00F654F8">
      <w:pPr>
        <w:pStyle w:val="2"/>
        <w:spacing w:line="360" w:lineRule="auto"/>
        <w:ind w:left="720"/>
        <w:jc w:val="both"/>
        <w:rPr>
          <w:rFonts w:ascii="Times New Roman" w:hAnsi="Times New Roman" w:cs="Times New Roman"/>
          <w:b/>
          <w:color w:val="auto"/>
          <w:sz w:val="32"/>
          <w:szCs w:val="32"/>
        </w:rPr>
      </w:pPr>
      <w:r>
        <w:rPr>
          <w:rFonts w:ascii="Times New Roman" w:hAnsi="Times New Roman" w:cs="Times New Roman"/>
          <w:b/>
          <w:color w:val="auto"/>
          <w:sz w:val="32"/>
          <w:szCs w:val="32"/>
        </w:rPr>
        <w:lastRenderedPageBreak/>
        <w:t>Цель работы</w:t>
      </w:r>
      <w:bookmarkEnd w:id="0"/>
    </w:p>
    <w:p w:rsidR="00757BF7" w:rsidRDefault="00F654F8">
      <w:pPr>
        <w:pStyle w:val="2"/>
        <w:spacing w:line="360" w:lineRule="auto"/>
        <w:ind w:left="720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" w:name="_Toc209974518"/>
      <w:r>
        <w:rPr>
          <w:rFonts w:ascii="Times New Roman" w:hAnsi="Times New Roman" w:cs="Times New Roman"/>
          <w:b/>
          <w:color w:val="auto"/>
          <w:sz w:val="28"/>
          <w:szCs w:val="28"/>
        </w:rPr>
        <w:t xml:space="preserve">Научиться: </w:t>
      </w:r>
    </w:p>
    <w:p w:rsidR="00757BF7" w:rsidRDefault="00F654F8">
      <w:pPr>
        <w:pStyle w:val="2"/>
        <w:numPr>
          <w:ilvl w:val="0"/>
          <w:numId w:val="1"/>
        </w:numPr>
        <w:spacing w:line="360" w:lineRule="auto"/>
        <w:ind w:left="720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color w:val="auto"/>
          <w:sz w:val="28"/>
          <w:szCs w:val="28"/>
        </w:rPr>
        <w:t>описывать простые арифметические устройства с использованием логических конструкций;</w:t>
      </w:r>
    </w:p>
    <w:p w:rsidR="00757BF7" w:rsidRDefault="00F654F8">
      <w:pPr>
        <w:pStyle w:val="2"/>
        <w:numPr>
          <w:ilvl w:val="0"/>
          <w:numId w:val="1"/>
        </w:numPr>
        <w:spacing w:line="360" w:lineRule="auto"/>
        <w:ind w:left="720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color w:val="auto"/>
          <w:sz w:val="28"/>
          <w:szCs w:val="28"/>
        </w:rPr>
        <w:t xml:space="preserve">реализовывать сумматоры, компараторы, схемы сравнения и переключения на логическом </w:t>
      </w:r>
      <w:r>
        <w:rPr>
          <w:rFonts w:ascii="Times New Roman" w:hAnsi="Times New Roman" w:cs="Times New Roman"/>
          <w:b/>
          <w:color w:val="auto"/>
          <w:sz w:val="28"/>
          <w:szCs w:val="28"/>
        </w:rPr>
        <w:t>уровне;</w:t>
      </w:r>
    </w:p>
    <w:p w:rsidR="00757BF7" w:rsidRDefault="00F654F8">
      <w:pPr>
        <w:pStyle w:val="2"/>
        <w:numPr>
          <w:ilvl w:val="0"/>
          <w:numId w:val="1"/>
        </w:numPr>
        <w:spacing w:line="360" w:lineRule="auto"/>
        <w:ind w:left="720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color w:val="auto"/>
          <w:sz w:val="28"/>
          <w:szCs w:val="28"/>
        </w:rPr>
        <w:t>анализировать представление чисел в двоичном коде (прямом, обратном, дополнительном);</w:t>
      </w:r>
    </w:p>
    <w:p w:rsidR="00757BF7" w:rsidRDefault="00F654F8">
      <w:pPr>
        <w:pStyle w:val="2"/>
        <w:numPr>
          <w:ilvl w:val="0"/>
          <w:numId w:val="1"/>
        </w:numPr>
        <w:spacing w:line="360" w:lineRule="auto"/>
        <w:ind w:left="720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color w:val="auto"/>
          <w:sz w:val="28"/>
          <w:szCs w:val="28"/>
        </w:rPr>
        <w:t>работать со сдвиговыми операциями и уметь представлять числа в знаковом и беззнаковом формате. Ход выполнения работы</w:t>
      </w:r>
      <w:bookmarkEnd w:id="1"/>
    </w:p>
    <w:p w:rsidR="00757BF7" w:rsidRDefault="00757BF7">
      <w:pPr>
        <w:rPr>
          <w:rFonts w:ascii="Times New Roman" w:hAnsi="Times New Roman" w:cs="Times New Roman"/>
          <w:b/>
          <w:sz w:val="28"/>
          <w:szCs w:val="28"/>
        </w:rPr>
      </w:pPr>
    </w:p>
    <w:p w:rsidR="00757BF7" w:rsidRDefault="00757BF7">
      <w:pPr>
        <w:rPr>
          <w:rFonts w:ascii="Times New Roman" w:hAnsi="Times New Roman" w:cs="Times New Roman"/>
          <w:b/>
          <w:sz w:val="28"/>
          <w:szCs w:val="28"/>
        </w:rPr>
      </w:pPr>
    </w:p>
    <w:p w:rsidR="00757BF7" w:rsidRDefault="00757BF7">
      <w:pPr>
        <w:rPr>
          <w:rFonts w:ascii="Times New Roman" w:hAnsi="Times New Roman" w:cs="Times New Roman"/>
          <w:b/>
          <w:sz w:val="28"/>
          <w:szCs w:val="28"/>
        </w:rPr>
      </w:pPr>
    </w:p>
    <w:p w:rsidR="00757BF7" w:rsidRDefault="00757BF7">
      <w:pPr>
        <w:rPr>
          <w:rFonts w:ascii="Times New Roman" w:hAnsi="Times New Roman" w:cs="Times New Roman"/>
          <w:b/>
          <w:sz w:val="28"/>
          <w:szCs w:val="28"/>
        </w:rPr>
      </w:pPr>
    </w:p>
    <w:p w:rsidR="00757BF7" w:rsidRDefault="00757BF7">
      <w:pPr>
        <w:rPr>
          <w:rFonts w:ascii="Times New Roman" w:hAnsi="Times New Roman" w:cs="Times New Roman"/>
          <w:b/>
          <w:sz w:val="28"/>
          <w:szCs w:val="28"/>
        </w:rPr>
      </w:pPr>
    </w:p>
    <w:p w:rsidR="00757BF7" w:rsidRDefault="00757BF7">
      <w:pPr>
        <w:rPr>
          <w:rFonts w:ascii="Times New Roman" w:hAnsi="Times New Roman" w:cs="Times New Roman"/>
          <w:b/>
          <w:sz w:val="28"/>
          <w:szCs w:val="28"/>
        </w:rPr>
      </w:pPr>
    </w:p>
    <w:p w:rsidR="00757BF7" w:rsidRDefault="00757BF7">
      <w:pPr>
        <w:rPr>
          <w:rFonts w:ascii="Times New Roman" w:hAnsi="Times New Roman" w:cs="Times New Roman"/>
          <w:b/>
          <w:sz w:val="28"/>
          <w:szCs w:val="28"/>
        </w:rPr>
      </w:pPr>
    </w:p>
    <w:p w:rsidR="00757BF7" w:rsidRDefault="00757BF7">
      <w:pPr>
        <w:rPr>
          <w:rFonts w:ascii="Times New Roman" w:hAnsi="Times New Roman" w:cs="Times New Roman"/>
          <w:b/>
          <w:sz w:val="28"/>
          <w:szCs w:val="28"/>
        </w:rPr>
      </w:pPr>
    </w:p>
    <w:p w:rsidR="00757BF7" w:rsidRDefault="00757BF7">
      <w:pPr>
        <w:rPr>
          <w:rFonts w:ascii="Times New Roman" w:hAnsi="Times New Roman" w:cs="Times New Roman"/>
          <w:b/>
          <w:sz w:val="28"/>
          <w:szCs w:val="28"/>
        </w:rPr>
      </w:pPr>
    </w:p>
    <w:p w:rsidR="00757BF7" w:rsidRDefault="00757BF7">
      <w:pPr>
        <w:rPr>
          <w:rFonts w:ascii="Times New Roman" w:hAnsi="Times New Roman" w:cs="Times New Roman"/>
          <w:b/>
          <w:sz w:val="28"/>
          <w:szCs w:val="28"/>
        </w:rPr>
      </w:pPr>
    </w:p>
    <w:p w:rsidR="00757BF7" w:rsidRDefault="00757BF7">
      <w:pPr>
        <w:rPr>
          <w:rFonts w:ascii="Times New Roman" w:hAnsi="Times New Roman" w:cs="Times New Roman"/>
          <w:b/>
          <w:sz w:val="28"/>
          <w:szCs w:val="28"/>
        </w:rPr>
      </w:pPr>
    </w:p>
    <w:p w:rsidR="00757BF7" w:rsidRDefault="00757BF7">
      <w:pPr>
        <w:rPr>
          <w:rFonts w:ascii="Times New Roman" w:hAnsi="Times New Roman" w:cs="Times New Roman"/>
          <w:b/>
          <w:sz w:val="28"/>
          <w:szCs w:val="28"/>
        </w:rPr>
      </w:pPr>
    </w:p>
    <w:p w:rsidR="00757BF7" w:rsidRDefault="00757BF7">
      <w:pPr>
        <w:rPr>
          <w:rFonts w:ascii="Times New Roman" w:hAnsi="Times New Roman" w:cs="Times New Roman"/>
          <w:b/>
          <w:sz w:val="28"/>
          <w:szCs w:val="28"/>
        </w:rPr>
      </w:pPr>
    </w:p>
    <w:p w:rsidR="00757BF7" w:rsidRDefault="00757BF7">
      <w:pPr>
        <w:rPr>
          <w:rFonts w:ascii="Times New Roman" w:hAnsi="Times New Roman" w:cs="Times New Roman"/>
          <w:b/>
          <w:sz w:val="28"/>
          <w:szCs w:val="28"/>
        </w:rPr>
      </w:pPr>
    </w:p>
    <w:p w:rsidR="00757BF7" w:rsidRDefault="00757BF7">
      <w:pPr>
        <w:rPr>
          <w:rFonts w:ascii="Times New Roman" w:hAnsi="Times New Roman" w:cs="Times New Roman"/>
          <w:b/>
          <w:sz w:val="28"/>
          <w:szCs w:val="28"/>
        </w:rPr>
      </w:pPr>
    </w:p>
    <w:p w:rsidR="00757BF7" w:rsidRDefault="00757BF7">
      <w:pPr>
        <w:rPr>
          <w:rFonts w:ascii="Times New Roman" w:hAnsi="Times New Roman" w:cs="Times New Roman"/>
          <w:b/>
          <w:sz w:val="28"/>
          <w:szCs w:val="28"/>
        </w:rPr>
      </w:pPr>
    </w:p>
    <w:p w:rsidR="00757BF7" w:rsidRDefault="00757BF7">
      <w:pPr>
        <w:rPr>
          <w:rFonts w:ascii="Times New Roman" w:hAnsi="Times New Roman" w:cs="Times New Roman"/>
          <w:b/>
          <w:sz w:val="28"/>
          <w:szCs w:val="28"/>
        </w:rPr>
      </w:pPr>
    </w:p>
    <w:p w:rsidR="00757BF7" w:rsidRDefault="00F654F8">
      <w:pPr>
        <w:pStyle w:val="2"/>
        <w:spacing w:line="360" w:lineRule="auto"/>
        <w:ind w:left="720"/>
        <w:jc w:val="both"/>
        <w:rPr>
          <w:rFonts w:ascii="Times New Roman" w:hAnsi="Times New Roman" w:cs="Times New Roman"/>
          <w:b/>
          <w:color w:val="auto"/>
          <w:sz w:val="32"/>
          <w:szCs w:val="32"/>
        </w:rPr>
      </w:pPr>
      <w:r>
        <w:rPr>
          <w:rFonts w:ascii="Times New Roman" w:hAnsi="Times New Roman" w:cs="Times New Roman"/>
          <w:b/>
          <w:color w:val="auto"/>
          <w:sz w:val="32"/>
          <w:szCs w:val="32"/>
        </w:rPr>
        <w:lastRenderedPageBreak/>
        <w:t>Ход</w:t>
      </w:r>
      <w:r>
        <w:rPr>
          <w:rFonts w:ascii="Times New Roman" w:hAnsi="Times New Roman" w:cs="Times New Roman"/>
          <w:b/>
          <w:color w:val="auto"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color w:val="auto"/>
          <w:sz w:val="32"/>
          <w:szCs w:val="32"/>
        </w:rPr>
        <w:t>работы</w:t>
      </w:r>
    </w:p>
    <w:p w:rsidR="00757BF7" w:rsidRDefault="00757BF7">
      <w:pPr>
        <w:rPr>
          <w:rFonts w:ascii="Times New Roman" w:hAnsi="Times New Roman" w:cs="Times New Roman"/>
          <w:b/>
          <w:sz w:val="28"/>
          <w:szCs w:val="28"/>
        </w:rPr>
      </w:pPr>
    </w:p>
    <w:p w:rsidR="00757BF7" w:rsidRDefault="00F654F8">
      <w:pPr>
        <w:pStyle w:val="2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color w:val="auto"/>
          <w:sz w:val="28"/>
          <w:szCs w:val="28"/>
        </w:rPr>
        <w:t>Задание</w:t>
      </w:r>
      <w:r>
        <w:rPr>
          <w:rFonts w:ascii="Times New Roman" w:hAnsi="Times New Roman" w:cs="Times New Roman"/>
          <w:b/>
          <w:color w:val="auto"/>
          <w:sz w:val="28"/>
          <w:szCs w:val="28"/>
        </w:rPr>
        <w:t xml:space="preserve"> 1</w:t>
      </w:r>
    </w:p>
    <w:p w:rsidR="00757BF7" w:rsidRPr="001875FA" w:rsidRDefault="00F654F8" w:rsidP="001875F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Спроектируйте полный одноразрядный сумматор в среде Logisim. Устройство должно принимать на вход два операнда (A и B), а также бит переноса (Cin), и выдавать сумму (S) и бит переноса в следующий разряд (Cout).</w:t>
      </w:r>
    </w:p>
    <w:p w:rsidR="00757BF7" w:rsidRDefault="00757BF7" w:rsidP="001875FA">
      <w:pPr>
        <w:spacing w:line="360" w:lineRule="auto"/>
      </w:pPr>
    </w:p>
    <w:p w:rsidR="00757BF7" w:rsidRDefault="00F654F8">
      <w:r>
        <w:rPr>
          <w:noProof/>
          <w:lang w:eastAsia="ru-RU"/>
        </w:rPr>
        <w:drawing>
          <wp:inline distT="0" distB="0" distL="114300" distR="114300">
            <wp:extent cx="5931535" cy="2623185"/>
            <wp:effectExtent l="0" t="0" r="12065" b="571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1535" cy="2623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57BF7" w:rsidRDefault="00F654F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1875FA">
        <w:rPr>
          <w:rFonts w:ascii="Times New Roman" w:hAnsi="Times New Roman" w:cs="Times New Roman"/>
          <w:sz w:val="28"/>
          <w:szCs w:val="28"/>
          <w:lang w:val="en-US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Сумматор</w:t>
      </w:r>
      <w:r>
        <w:rPr>
          <w:rFonts w:ascii="Times New Roman" w:hAnsi="Times New Roman" w:cs="Times New Roman"/>
          <w:sz w:val="28"/>
          <w:szCs w:val="28"/>
        </w:rPr>
        <w:t>(чертеж)</w:t>
      </w:r>
    </w:p>
    <w:p w:rsidR="00757BF7" w:rsidRDefault="00757BF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57BF7" w:rsidRDefault="00F654F8">
      <w:pPr>
        <w:pStyle w:val="2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color w:val="auto"/>
          <w:sz w:val="28"/>
          <w:szCs w:val="28"/>
        </w:rPr>
        <w:t>Задание</w:t>
      </w:r>
      <w:r>
        <w:rPr>
          <w:rFonts w:ascii="Times New Roman" w:hAnsi="Times New Roman" w:cs="Times New Roman"/>
          <w:b/>
          <w:color w:val="auto"/>
          <w:sz w:val="28"/>
          <w:szCs w:val="28"/>
        </w:rPr>
        <w:t xml:space="preserve"> 2</w:t>
      </w:r>
    </w:p>
    <w:p w:rsidR="002B49F0" w:rsidRDefault="00F654F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На основе схемы из задания 1 постройте 8-разрядный сумматор с последовательным переносом (ripple-carry adder). Все одноразрядные сумматоры должны быть соед</w:t>
      </w:r>
      <w:r w:rsidR="002B49F0">
        <w:rPr>
          <w:rFonts w:ascii="Times New Roman" w:hAnsi="Times New Roman" w:cs="Times New Roman"/>
          <w:b/>
          <w:bCs/>
          <w:sz w:val="28"/>
          <w:szCs w:val="28"/>
        </w:rPr>
        <w:t>инены по цепочке через переносы</w:t>
      </w:r>
    </w:p>
    <w:p w:rsidR="00757BF7" w:rsidRPr="002B49F0" w:rsidRDefault="00F654F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114300" distR="114300">
            <wp:extent cx="6396990" cy="3886200"/>
            <wp:effectExtent l="0" t="0" r="3810" b="0"/>
            <wp:docPr id="16" name="Изображение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1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1810" cy="38891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57BF7" w:rsidRPr="002B49F0" w:rsidRDefault="00F654F8" w:rsidP="002B49F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2B49F0">
        <w:rPr>
          <w:rFonts w:ascii="Times New Roman" w:hAnsi="Times New Roman" w:cs="Times New Roman"/>
          <w:sz w:val="28"/>
          <w:szCs w:val="28"/>
          <w:lang w:val="en-US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</w:rPr>
        <w:t xml:space="preserve"> 8-разрядныйсумматор(чертеж)</w:t>
      </w:r>
    </w:p>
    <w:p w:rsidR="00757BF7" w:rsidRDefault="00757BF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57BF7" w:rsidRDefault="00F654F8">
      <w:pPr>
        <w:pStyle w:val="2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color w:val="auto"/>
          <w:sz w:val="28"/>
          <w:szCs w:val="28"/>
        </w:rPr>
        <w:t>Задание</w:t>
      </w:r>
      <w:r>
        <w:rPr>
          <w:rFonts w:ascii="Times New Roman" w:hAnsi="Times New Roman" w:cs="Times New Roman"/>
          <w:b/>
          <w:color w:val="auto"/>
          <w:sz w:val="28"/>
          <w:szCs w:val="28"/>
        </w:rPr>
        <w:t xml:space="preserve"> 3</w:t>
      </w:r>
    </w:p>
    <w:p w:rsidR="00DB0D74" w:rsidRDefault="00F654F8" w:rsidP="00DB0D74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CF5D5D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Постройте 8-разрядный </w:t>
      </w:r>
      <w:r w:rsidRPr="00CF5D5D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вычитатель, реализованный через сложение с отрицанием. Используйте сумматор из задания 4 и отрицатель из задания 8. На последнем выходе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Cout</w:t>
      </w:r>
      <w:r w:rsidRPr="00CF5D5D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реализуйте флаг указывающий на переполнение при сложении и на отрицательное значение при вычитании.</w:t>
      </w:r>
    </w:p>
    <w:p w:rsidR="00757BF7" w:rsidRPr="00DB0D74" w:rsidRDefault="00F654F8" w:rsidP="00DB0D74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114300" distR="114300">
            <wp:extent cx="5035550" cy="5302885"/>
            <wp:effectExtent l="0" t="0" r="12700" b="12065"/>
            <wp:docPr id="6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35550" cy="5302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57BF7" w:rsidRDefault="00F654F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DB0D74">
        <w:rPr>
          <w:rFonts w:ascii="Times New Roman" w:hAnsi="Times New Roman" w:cs="Times New Roman"/>
          <w:sz w:val="28"/>
          <w:szCs w:val="28"/>
          <w:lang w:val="en-US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8-разрядный от</w:t>
      </w:r>
      <w:r>
        <w:rPr>
          <w:rFonts w:ascii="Times New Roman" w:hAnsi="Times New Roman" w:cs="Times New Roman"/>
          <w:sz w:val="28"/>
          <w:szCs w:val="28"/>
        </w:rPr>
        <w:t>рицатель</w:t>
      </w:r>
      <w:r>
        <w:rPr>
          <w:rFonts w:ascii="Times New Roman" w:hAnsi="Times New Roman" w:cs="Times New Roman"/>
          <w:sz w:val="28"/>
          <w:szCs w:val="28"/>
        </w:rPr>
        <w:t>(чертеж)</w:t>
      </w:r>
    </w:p>
    <w:p w:rsidR="00757BF7" w:rsidRDefault="00757BF7">
      <w:pPr>
        <w:spacing w:line="360" w:lineRule="auto"/>
        <w:jc w:val="center"/>
      </w:pPr>
    </w:p>
    <w:p w:rsidR="00757BF7" w:rsidRDefault="00F654F8" w:rsidP="00DB0D7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114300" distR="114300">
            <wp:extent cx="5936615" cy="5501005"/>
            <wp:effectExtent l="0" t="0" r="6985" b="4445"/>
            <wp:docPr id="4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5501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57BF7" w:rsidRDefault="00F654F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DB0D74">
        <w:rPr>
          <w:rFonts w:ascii="Times New Roman" w:hAnsi="Times New Roman" w:cs="Times New Roman"/>
          <w:sz w:val="28"/>
          <w:szCs w:val="28"/>
          <w:lang w:val="en-US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8-разрядный в</w:t>
      </w:r>
      <w:r>
        <w:rPr>
          <w:rFonts w:ascii="Times New Roman" w:hAnsi="Times New Roman" w:cs="Times New Roman"/>
          <w:sz w:val="28"/>
          <w:szCs w:val="28"/>
        </w:rPr>
        <w:t>ычитатель</w:t>
      </w:r>
    </w:p>
    <w:p w:rsidR="00757BF7" w:rsidRDefault="00757BF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757BF7" w:rsidRDefault="00F654F8">
      <w:pPr>
        <w:pStyle w:val="2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color w:val="auto"/>
          <w:sz w:val="28"/>
          <w:szCs w:val="28"/>
        </w:rPr>
        <w:t>Задание 4</w:t>
      </w:r>
    </w:p>
    <w:p w:rsidR="00DB0D74" w:rsidRDefault="00F654F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Спроектируйте устройство умножения беззнаковых чисел. Входы — два 4-разрядных множ</w:t>
      </w:r>
      <w:r w:rsidR="00DB0D74">
        <w:rPr>
          <w:rFonts w:ascii="Times New Roman" w:hAnsi="Times New Roman" w:cs="Times New Roman"/>
          <w:b/>
          <w:bCs/>
          <w:sz w:val="28"/>
          <w:szCs w:val="28"/>
        </w:rPr>
        <w:t>ителя, выходы —8-разрядная шина</w:t>
      </w:r>
    </w:p>
    <w:p w:rsidR="00757BF7" w:rsidRPr="00DB0D74" w:rsidRDefault="00F654F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114300" distR="114300">
            <wp:extent cx="5931535" cy="4999990"/>
            <wp:effectExtent l="0" t="0" r="12065" b="10160"/>
            <wp:docPr id="14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1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1535" cy="4999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57BF7" w:rsidRDefault="00F654F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DB0D74">
        <w:rPr>
          <w:rFonts w:ascii="Times New Roman" w:hAnsi="Times New Roman" w:cs="Times New Roman"/>
          <w:sz w:val="28"/>
          <w:szCs w:val="28"/>
          <w:lang w:val="en-US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8-разрядный у</w:t>
      </w:r>
      <w:r>
        <w:rPr>
          <w:rFonts w:ascii="Times New Roman" w:hAnsi="Times New Roman" w:cs="Times New Roman"/>
          <w:sz w:val="28"/>
          <w:szCs w:val="28"/>
        </w:rPr>
        <w:t>множатель</w:t>
      </w:r>
    </w:p>
    <w:p w:rsidR="00757BF7" w:rsidRDefault="00757BF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757BF7" w:rsidRDefault="00757BF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:rsidR="00757BF7" w:rsidRDefault="00757BF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:rsidR="00757BF7" w:rsidRDefault="00757BF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:rsidR="00757BF7" w:rsidRDefault="00757BF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:rsidR="00757BF7" w:rsidRDefault="00757BF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:rsidR="00757BF7" w:rsidRDefault="00F654F8">
      <w:pPr>
        <w:pStyle w:val="2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color w:val="auto"/>
          <w:sz w:val="28"/>
          <w:szCs w:val="28"/>
        </w:rPr>
        <w:t>Задание 5</w:t>
      </w:r>
    </w:p>
    <w:p w:rsidR="00757BF7" w:rsidRDefault="00F654F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Провести исследования сдвигов чисел, а полученные результаты представить в виде знакового и без знакового десятичного числа. Выявить закономерности и ограничения к применимости сдвигов к проведению арифметических операций (делению и умножению).</w:t>
      </w:r>
    </w:p>
    <w:p w:rsidR="00757BF7" w:rsidRDefault="00F654F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1. Логическ</w:t>
      </w:r>
      <w:r>
        <w:rPr>
          <w:rFonts w:ascii="Times New Roman" w:hAnsi="Times New Roman" w:cs="Times New Roman"/>
          <w:sz w:val="28"/>
          <w:szCs w:val="28"/>
        </w:rPr>
        <w:t>ий сдвиг</w:t>
      </w:r>
    </w:p>
    <w:p w:rsidR="00757BF7" w:rsidRDefault="00F654F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Сдвиг влево: Эквивалентен умножению на 2. Корректен для всех чисел, если не происходит переполнения (результат не выходит за пределы диапазона [-128; 127] для знаковых или [0; 255] для беззнаковых). При переполнении знак может измениться.</w:t>
      </w:r>
    </w:p>
    <w:p w:rsidR="00757BF7" w:rsidRDefault="00F654F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Сдв</w:t>
      </w:r>
      <w:bookmarkStart w:id="2" w:name="_GoBack"/>
      <w:bookmarkEnd w:id="2"/>
      <w:r>
        <w:rPr>
          <w:rFonts w:ascii="Times New Roman" w:hAnsi="Times New Roman" w:cs="Times New Roman"/>
          <w:sz w:val="28"/>
          <w:szCs w:val="28"/>
        </w:rPr>
        <w:t>иг вп</w:t>
      </w:r>
      <w:r>
        <w:rPr>
          <w:rFonts w:ascii="Times New Roman" w:hAnsi="Times New Roman" w:cs="Times New Roman"/>
          <w:sz w:val="28"/>
          <w:szCs w:val="28"/>
        </w:rPr>
        <w:t>раво: Эквивалентен целочисленному делению на 2. Корректен только для положительных чисел. Для отрицательных чисел разрушает знак (заменяет старший бит на 0), что приводит к неверному результату.</w:t>
      </w:r>
    </w:p>
    <w:p w:rsidR="00757BF7" w:rsidRDefault="00F654F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Ограничения: Неприменим для арифметических операций с отрицат</w:t>
      </w:r>
      <w:r>
        <w:rPr>
          <w:rFonts w:ascii="Times New Roman" w:hAnsi="Times New Roman" w:cs="Times New Roman"/>
          <w:sz w:val="28"/>
          <w:szCs w:val="28"/>
        </w:rPr>
        <w:t>ельными числами при сдвиге вправо.</w:t>
      </w:r>
    </w:p>
    <w:p w:rsidR="00757BF7" w:rsidRDefault="00F654F8">
      <w:r>
        <w:rPr>
          <w:noProof/>
          <w:lang w:eastAsia="ru-RU"/>
        </w:rPr>
        <w:drawing>
          <wp:inline distT="0" distB="0" distL="114300" distR="114300">
            <wp:extent cx="5928995" cy="1425575"/>
            <wp:effectExtent l="0" t="0" r="14605" b="3175"/>
            <wp:docPr id="8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28995" cy="142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57BF7" w:rsidRDefault="00F654F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CF5D5D">
        <w:rPr>
          <w:rFonts w:ascii="Times New Roman" w:hAnsi="Times New Roman" w:cs="Times New Roman"/>
          <w:sz w:val="28"/>
          <w:szCs w:val="28"/>
        </w:rPr>
        <w:t>11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Логический сдвиг</w:t>
      </w:r>
    </w:p>
    <w:p w:rsidR="00757BF7" w:rsidRDefault="00757BF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757BF7" w:rsidRDefault="00757BF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757BF7" w:rsidRDefault="00757BF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757BF7" w:rsidRDefault="00757BF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757BF7" w:rsidRDefault="00757BF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757BF7" w:rsidRDefault="00757BF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57BF7" w:rsidRDefault="00F654F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Арифметический сдвиг</w:t>
      </w:r>
    </w:p>
    <w:p w:rsidR="00757BF7" w:rsidRDefault="00F654F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Сдвиг влево: Такой же как и логический сдвиг влево.</w:t>
      </w:r>
    </w:p>
    <w:p w:rsidR="00757BF7" w:rsidRDefault="00F654F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Сдвиг вправо: Знаковый бит копируется. Для положительных чисел эквивалентен логическому сдвигу вправо.</w:t>
      </w:r>
    </w:p>
    <w:p w:rsidR="00757BF7" w:rsidRDefault="00F654F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Ограничения: Арифметический сдвиг вправо неприменим для беззнаковых чисел, так как копирование знакового бита искажает их значение.</w:t>
      </w:r>
    </w:p>
    <w:p w:rsidR="00757BF7" w:rsidRDefault="00F654F8">
      <w:pPr>
        <w:spacing w:line="360" w:lineRule="auto"/>
        <w:jc w:val="both"/>
      </w:pPr>
      <w:r>
        <w:rPr>
          <w:noProof/>
          <w:lang w:eastAsia="ru-RU"/>
        </w:rPr>
        <w:lastRenderedPageBreak/>
        <w:drawing>
          <wp:inline distT="0" distB="0" distL="114300" distR="114300">
            <wp:extent cx="5934710" cy="1467485"/>
            <wp:effectExtent l="0" t="0" r="8890" b="18415"/>
            <wp:docPr id="9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1467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57BF7" w:rsidRDefault="00F654F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CF5D5D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Арифметический сдвиг</w:t>
      </w:r>
    </w:p>
    <w:p w:rsidR="00757BF7" w:rsidRDefault="00757BF7">
      <w:pPr>
        <w:spacing w:line="360" w:lineRule="auto"/>
        <w:jc w:val="both"/>
      </w:pPr>
    </w:p>
    <w:p w:rsidR="00757BF7" w:rsidRDefault="00757BF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57BF7" w:rsidRDefault="00757BF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57BF7" w:rsidRDefault="00757BF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57BF7" w:rsidRDefault="00757BF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57BF7" w:rsidRDefault="00757BF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57BF7" w:rsidRDefault="00757BF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57BF7" w:rsidRDefault="00757BF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57BF7" w:rsidRDefault="00757BF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57BF7" w:rsidRDefault="00757BF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57BF7" w:rsidRDefault="00757BF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57BF7" w:rsidRDefault="00757BF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57BF7" w:rsidRDefault="00F654F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Циклический сдвиг</w:t>
      </w:r>
    </w:p>
    <w:p w:rsidR="00757BF7" w:rsidRDefault="00F654F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Особенность: Все биты сдвигаются, но не теряются. Бит в</w:t>
      </w:r>
      <w:r>
        <w:rPr>
          <w:rFonts w:ascii="Times New Roman" w:hAnsi="Times New Roman" w:cs="Times New Roman"/>
          <w:sz w:val="28"/>
          <w:szCs w:val="28"/>
        </w:rPr>
        <w:t>ыходящий с одной стороны переносится на другую.</w:t>
      </w:r>
    </w:p>
    <w:p w:rsidR="00757BF7" w:rsidRDefault="00F654F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Ограничения: Полностью неприменим для выполнения арифметических операций деления и умножения.</w:t>
      </w:r>
    </w:p>
    <w:p w:rsidR="00757BF7" w:rsidRDefault="00F654F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114300" distR="114300">
            <wp:extent cx="5935980" cy="1464310"/>
            <wp:effectExtent l="0" t="0" r="7620" b="2540"/>
            <wp:docPr id="11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1464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57BF7" w:rsidRDefault="00F654F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CF5D5D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Циклический сдвиг</w:t>
      </w:r>
    </w:p>
    <w:p w:rsidR="00757BF7" w:rsidRDefault="00757BF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57BF7" w:rsidRDefault="00757BF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57BF7" w:rsidRDefault="00757BF7">
      <w:pPr>
        <w:spacing w:line="360" w:lineRule="auto"/>
        <w:jc w:val="both"/>
        <w:rPr>
          <w:lang w:eastAsia="ru-RU"/>
        </w:rPr>
      </w:pPr>
    </w:p>
    <w:p w:rsidR="00757BF7" w:rsidRDefault="00F654F8">
      <w:pPr>
        <w:pStyle w:val="2"/>
        <w:spacing w:line="360" w:lineRule="auto"/>
        <w:ind w:left="720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3" w:name="_Toc209974523"/>
      <w:r>
        <w:rPr>
          <w:rFonts w:ascii="Times New Roman" w:hAnsi="Times New Roman" w:cs="Times New Roman"/>
          <w:b/>
          <w:color w:val="auto"/>
          <w:sz w:val="28"/>
          <w:szCs w:val="28"/>
        </w:rPr>
        <w:t>Вывод:</w:t>
      </w:r>
      <w:bookmarkEnd w:id="3"/>
    </w:p>
    <w:p w:rsidR="00757BF7" w:rsidRPr="00CF5D5D" w:rsidRDefault="00F654F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ходе выполнения лабораторной работы я изучил компьютерную арифметику,</w:t>
      </w:r>
      <w:r>
        <w:rPr>
          <w:rFonts w:ascii="Times New Roman" w:hAnsi="Times New Roman" w:cs="Times New Roman"/>
          <w:sz w:val="28"/>
          <w:szCs w:val="28"/>
        </w:rPr>
        <w:t xml:space="preserve"> реализовал схемы(сумматор, вычитатель умножатель, инвертор) и исследовал сдвиги(арифметический, логический, циклический).</w:t>
      </w:r>
    </w:p>
    <w:sectPr w:rsidR="00757BF7" w:rsidRPr="00CF5D5D">
      <w:footerReference w:type="default" r:id="rId15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654F8" w:rsidRDefault="00F654F8">
      <w:pPr>
        <w:spacing w:line="240" w:lineRule="auto"/>
      </w:pPr>
      <w:r>
        <w:separator/>
      </w:r>
    </w:p>
  </w:endnote>
  <w:endnote w:type="continuationSeparator" w:id="0">
    <w:p w:rsidR="00F654F8" w:rsidRDefault="00F654F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529523148"/>
    </w:sdtPr>
    <w:sdtEndPr/>
    <w:sdtContent>
      <w:p w:rsidR="00757BF7" w:rsidRDefault="00F654F8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B4302">
          <w:rPr>
            <w:noProof/>
          </w:rPr>
          <w:t>10</w:t>
        </w:r>
        <w:r>
          <w:fldChar w:fldCharType="end"/>
        </w:r>
      </w:p>
    </w:sdtContent>
  </w:sdt>
  <w:p w:rsidR="00757BF7" w:rsidRDefault="00757BF7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654F8" w:rsidRDefault="00F654F8">
      <w:pPr>
        <w:spacing w:after="0"/>
      </w:pPr>
      <w:r>
        <w:separator/>
      </w:r>
    </w:p>
  </w:footnote>
  <w:footnote w:type="continuationSeparator" w:id="0">
    <w:p w:rsidR="00F654F8" w:rsidRDefault="00F654F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C9B18F50"/>
    <w:multiLevelType w:val="singleLevel"/>
    <w:tmpl w:val="C9B18F50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060BCB7D"/>
    <w:multiLevelType w:val="singleLevel"/>
    <w:tmpl w:val="060BCB7D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0757274A"/>
    <w:multiLevelType w:val="singleLevel"/>
    <w:tmpl w:val="0757274A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0AD485C4"/>
    <w:multiLevelType w:val="singleLevel"/>
    <w:tmpl w:val="0AD485C4"/>
    <w:lvl w:ilvl="0">
      <w:start w:val="1"/>
      <w:numFmt w:val="decimal"/>
      <w:suff w:val="space"/>
      <w:lvlText w:val="%1."/>
      <w:lvlJc w:val="left"/>
    </w:lvl>
  </w:abstractNum>
  <w:abstractNum w:abstractNumId="4" w15:restartNumberingAfterBreak="0">
    <w:nsid w:val="5E0C235D"/>
    <w:multiLevelType w:val="singleLevel"/>
    <w:tmpl w:val="5E0C235D"/>
    <w:lvl w:ilvl="0">
      <w:start w:val="1"/>
      <w:numFmt w:val="decimal"/>
      <w:suff w:val="space"/>
      <w:lvlText w:val="%1."/>
      <w:lvlJc w:val="left"/>
    </w:lvl>
  </w:abstractNum>
  <w:abstractNum w:abstractNumId="5" w15:restartNumberingAfterBreak="0">
    <w:nsid w:val="69181E65"/>
    <w:multiLevelType w:val="multilevel"/>
    <w:tmpl w:val="69181E65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5"/>
  </w:num>
  <w:num w:numId="3">
    <w:abstractNumId w:val="3"/>
  </w:num>
  <w:num w:numId="4">
    <w:abstractNumId w:val="1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6A50"/>
    <w:rsid w:val="00004481"/>
    <w:rsid w:val="0001106A"/>
    <w:rsid w:val="00013332"/>
    <w:rsid w:val="00016976"/>
    <w:rsid w:val="0002323F"/>
    <w:rsid w:val="00035793"/>
    <w:rsid w:val="000510D3"/>
    <w:rsid w:val="00057CE4"/>
    <w:rsid w:val="00061047"/>
    <w:rsid w:val="00063289"/>
    <w:rsid w:val="000832CF"/>
    <w:rsid w:val="00091CC7"/>
    <w:rsid w:val="00093A0B"/>
    <w:rsid w:val="00093D64"/>
    <w:rsid w:val="00097C68"/>
    <w:rsid w:val="000B4302"/>
    <w:rsid w:val="000D3865"/>
    <w:rsid w:val="000D3CF0"/>
    <w:rsid w:val="000E0F6E"/>
    <w:rsid w:val="000E2890"/>
    <w:rsid w:val="000F1A23"/>
    <w:rsid w:val="000F5B06"/>
    <w:rsid w:val="000F79E6"/>
    <w:rsid w:val="001008C0"/>
    <w:rsid w:val="00102ABA"/>
    <w:rsid w:val="001031A5"/>
    <w:rsid w:val="00111598"/>
    <w:rsid w:val="001221DB"/>
    <w:rsid w:val="0013504A"/>
    <w:rsid w:val="00141ECD"/>
    <w:rsid w:val="00154489"/>
    <w:rsid w:val="001808C6"/>
    <w:rsid w:val="001875FA"/>
    <w:rsid w:val="00187C00"/>
    <w:rsid w:val="001950A9"/>
    <w:rsid w:val="001A0D84"/>
    <w:rsid w:val="001A4BA1"/>
    <w:rsid w:val="001B2986"/>
    <w:rsid w:val="001C235A"/>
    <w:rsid w:val="001C3741"/>
    <w:rsid w:val="001C5E65"/>
    <w:rsid w:val="002068FF"/>
    <w:rsid w:val="00206E3B"/>
    <w:rsid w:val="00232377"/>
    <w:rsid w:val="00284313"/>
    <w:rsid w:val="00296649"/>
    <w:rsid w:val="002B49F0"/>
    <w:rsid w:val="002E4325"/>
    <w:rsid w:val="00316599"/>
    <w:rsid w:val="00317FD2"/>
    <w:rsid w:val="00322B4C"/>
    <w:rsid w:val="003316FB"/>
    <w:rsid w:val="0033603C"/>
    <w:rsid w:val="00343893"/>
    <w:rsid w:val="003609B6"/>
    <w:rsid w:val="00362242"/>
    <w:rsid w:val="0036316A"/>
    <w:rsid w:val="00365313"/>
    <w:rsid w:val="00367021"/>
    <w:rsid w:val="00386E91"/>
    <w:rsid w:val="003B0BD1"/>
    <w:rsid w:val="003C2B02"/>
    <w:rsid w:val="003C47F6"/>
    <w:rsid w:val="003C5AA2"/>
    <w:rsid w:val="003D3C83"/>
    <w:rsid w:val="003F1E83"/>
    <w:rsid w:val="00401C4A"/>
    <w:rsid w:val="004226C0"/>
    <w:rsid w:val="0043770D"/>
    <w:rsid w:val="00443C95"/>
    <w:rsid w:val="00453083"/>
    <w:rsid w:val="0045337B"/>
    <w:rsid w:val="004551FF"/>
    <w:rsid w:val="00465B0F"/>
    <w:rsid w:val="00474FCB"/>
    <w:rsid w:val="0049114A"/>
    <w:rsid w:val="004B17C1"/>
    <w:rsid w:val="004B4141"/>
    <w:rsid w:val="004F3043"/>
    <w:rsid w:val="00515035"/>
    <w:rsid w:val="005162A1"/>
    <w:rsid w:val="00520328"/>
    <w:rsid w:val="005304D5"/>
    <w:rsid w:val="00532974"/>
    <w:rsid w:val="005534A1"/>
    <w:rsid w:val="005572CC"/>
    <w:rsid w:val="00557F3F"/>
    <w:rsid w:val="00560104"/>
    <w:rsid w:val="00564EC3"/>
    <w:rsid w:val="005679CC"/>
    <w:rsid w:val="00567CA8"/>
    <w:rsid w:val="0057105A"/>
    <w:rsid w:val="00571088"/>
    <w:rsid w:val="00573AB2"/>
    <w:rsid w:val="00576EAA"/>
    <w:rsid w:val="00596A89"/>
    <w:rsid w:val="00596CC6"/>
    <w:rsid w:val="005A5816"/>
    <w:rsid w:val="005A6AC4"/>
    <w:rsid w:val="005A76AB"/>
    <w:rsid w:val="005B6E61"/>
    <w:rsid w:val="005C3F2A"/>
    <w:rsid w:val="005D59AE"/>
    <w:rsid w:val="005D7B2D"/>
    <w:rsid w:val="005D7E40"/>
    <w:rsid w:val="005E1853"/>
    <w:rsid w:val="005F2370"/>
    <w:rsid w:val="0060597E"/>
    <w:rsid w:val="00616142"/>
    <w:rsid w:val="0061720B"/>
    <w:rsid w:val="006175AC"/>
    <w:rsid w:val="006301C2"/>
    <w:rsid w:val="00644496"/>
    <w:rsid w:val="00645869"/>
    <w:rsid w:val="00650B58"/>
    <w:rsid w:val="006639E5"/>
    <w:rsid w:val="00666C63"/>
    <w:rsid w:val="00666EE5"/>
    <w:rsid w:val="00671739"/>
    <w:rsid w:val="006816D1"/>
    <w:rsid w:val="006845A5"/>
    <w:rsid w:val="0069230E"/>
    <w:rsid w:val="006932DF"/>
    <w:rsid w:val="006945BC"/>
    <w:rsid w:val="00696A50"/>
    <w:rsid w:val="006A1814"/>
    <w:rsid w:val="006A29E1"/>
    <w:rsid w:val="006B72DE"/>
    <w:rsid w:val="006C3539"/>
    <w:rsid w:val="006E502B"/>
    <w:rsid w:val="006F16F2"/>
    <w:rsid w:val="007029C5"/>
    <w:rsid w:val="00727AEA"/>
    <w:rsid w:val="00732D90"/>
    <w:rsid w:val="007476D5"/>
    <w:rsid w:val="00757BF7"/>
    <w:rsid w:val="007600A2"/>
    <w:rsid w:val="007704AE"/>
    <w:rsid w:val="00771EE5"/>
    <w:rsid w:val="007900B4"/>
    <w:rsid w:val="007A774C"/>
    <w:rsid w:val="007B2DB0"/>
    <w:rsid w:val="007B3EAA"/>
    <w:rsid w:val="007D06BE"/>
    <w:rsid w:val="007E4892"/>
    <w:rsid w:val="007F7AFF"/>
    <w:rsid w:val="00813A64"/>
    <w:rsid w:val="00824922"/>
    <w:rsid w:val="008405B8"/>
    <w:rsid w:val="00842A7F"/>
    <w:rsid w:val="00865593"/>
    <w:rsid w:val="008730BB"/>
    <w:rsid w:val="00877188"/>
    <w:rsid w:val="008A67C9"/>
    <w:rsid w:val="008B3B71"/>
    <w:rsid w:val="008C35E2"/>
    <w:rsid w:val="008E3A3D"/>
    <w:rsid w:val="008F350D"/>
    <w:rsid w:val="00900DED"/>
    <w:rsid w:val="009138F5"/>
    <w:rsid w:val="009256EC"/>
    <w:rsid w:val="00941649"/>
    <w:rsid w:val="00943A87"/>
    <w:rsid w:val="0094786A"/>
    <w:rsid w:val="00962E61"/>
    <w:rsid w:val="00963DA6"/>
    <w:rsid w:val="00967742"/>
    <w:rsid w:val="009679D1"/>
    <w:rsid w:val="00971F9E"/>
    <w:rsid w:val="00972F67"/>
    <w:rsid w:val="00976FA8"/>
    <w:rsid w:val="0097757A"/>
    <w:rsid w:val="00987831"/>
    <w:rsid w:val="009B0E05"/>
    <w:rsid w:val="009D7262"/>
    <w:rsid w:val="009E2577"/>
    <w:rsid w:val="009E4535"/>
    <w:rsid w:val="00A03560"/>
    <w:rsid w:val="00A13BEB"/>
    <w:rsid w:val="00A13EF7"/>
    <w:rsid w:val="00A16BD3"/>
    <w:rsid w:val="00A50B24"/>
    <w:rsid w:val="00A55EE3"/>
    <w:rsid w:val="00A614AF"/>
    <w:rsid w:val="00A835F2"/>
    <w:rsid w:val="00A90898"/>
    <w:rsid w:val="00A953F8"/>
    <w:rsid w:val="00AA6A3F"/>
    <w:rsid w:val="00AB458A"/>
    <w:rsid w:val="00AC49D4"/>
    <w:rsid w:val="00AD1F2E"/>
    <w:rsid w:val="00AE3189"/>
    <w:rsid w:val="00AE77E0"/>
    <w:rsid w:val="00AF7F90"/>
    <w:rsid w:val="00B2348F"/>
    <w:rsid w:val="00B32AC4"/>
    <w:rsid w:val="00B5250C"/>
    <w:rsid w:val="00B649D4"/>
    <w:rsid w:val="00B700EF"/>
    <w:rsid w:val="00BA6593"/>
    <w:rsid w:val="00BB37EA"/>
    <w:rsid w:val="00BB5BEF"/>
    <w:rsid w:val="00BC66C6"/>
    <w:rsid w:val="00BF2702"/>
    <w:rsid w:val="00BF2F4F"/>
    <w:rsid w:val="00C016C1"/>
    <w:rsid w:val="00C07BE8"/>
    <w:rsid w:val="00C224B1"/>
    <w:rsid w:val="00C22AD1"/>
    <w:rsid w:val="00C231D0"/>
    <w:rsid w:val="00C237C5"/>
    <w:rsid w:val="00C31AAD"/>
    <w:rsid w:val="00C441FE"/>
    <w:rsid w:val="00C47523"/>
    <w:rsid w:val="00C750F7"/>
    <w:rsid w:val="00C756B9"/>
    <w:rsid w:val="00C917A7"/>
    <w:rsid w:val="00CB3886"/>
    <w:rsid w:val="00CC03E6"/>
    <w:rsid w:val="00CC41BB"/>
    <w:rsid w:val="00CC54A7"/>
    <w:rsid w:val="00CC57B8"/>
    <w:rsid w:val="00CC64E6"/>
    <w:rsid w:val="00CD5E50"/>
    <w:rsid w:val="00CF5D5D"/>
    <w:rsid w:val="00D0332E"/>
    <w:rsid w:val="00D07457"/>
    <w:rsid w:val="00D57A56"/>
    <w:rsid w:val="00D63C56"/>
    <w:rsid w:val="00D67DB0"/>
    <w:rsid w:val="00D84DC5"/>
    <w:rsid w:val="00D85E3D"/>
    <w:rsid w:val="00DA6300"/>
    <w:rsid w:val="00DB0D74"/>
    <w:rsid w:val="00DC15DE"/>
    <w:rsid w:val="00DD1412"/>
    <w:rsid w:val="00DD5E3A"/>
    <w:rsid w:val="00DF6770"/>
    <w:rsid w:val="00E0050F"/>
    <w:rsid w:val="00E07F2B"/>
    <w:rsid w:val="00E16A52"/>
    <w:rsid w:val="00E32537"/>
    <w:rsid w:val="00E32E53"/>
    <w:rsid w:val="00E33AF3"/>
    <w:rsid w:val="00E40B80"/>
    <w:rsid w:val="00E5354F"/>
    <w:rsid w:val="00E60559"/>
    <w:rsid w:val="00E61920"/>
    <w:rsid w:val="00E66D1E"/>
    <w:rsid w:val="00E71F54"/>
    <w:rsid w:val="00E771AE"/>
    <w:rsid w:val="00E9526D"/>
    <w:rsid w:val="00E97D85"/>
    <w:rsid w:val="00EA0EEC"/>
    <w:rsid w:val="00EA3610"/>
    <w:rsid w:val="00EB1EE9"/>
    <w:rsid w:val="00EE7A8A"/>
    <w:rsid w:val="00F16A8A"/>
    <w:rsid w:val="00F43D46"/>
    <w:rsid w:val="00F50C00"/>
    <w:rsid w:val="00F51E0A"/>
    <w:rsid w:val="00F547F9"/>
    <w:rsid w:val="00F654F8"/>
    <w:rsid w:val="00F7535B"/>
    <w:rsid w:val="00F76BA4"/>
    <w:rsid w:val="00F834BA"/>
    <w:rsid w:val="00F85B57"/>
    <w:rsid w:val="00FA7874"/>
    <w:rsid w:val="00FB32D4"/>
    <w:rsid w:val="00FB40AB"/>
    <w:rsid w:val="00FC1843"/>
    <w:rsid w:val="00FE531B"/>
    <w:rsid w:val="02BC3DA3"/>
    <w:rsid w:val="07A60F83"/>
    <w:rsid w:val="12295BC5"/>
    <w:rsid w:val="256C7C40"/>
    <w:rsid w:val="29DB6408"/>
    <w:rsid w:val="2E9E71BC"/>
    <w:rsid w:val="4FA23C78"/>
    <w:rsid w:val="68752292"/>
    <w:rsid w:val="75181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61141C"/>
  <w15:docId w15:val="{C0FA2F48-B2FE-44DB-A92F-E820967EDA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120" w:after="120" w:line="240" w:lineRule="auto"/>
      <w:ind w:left="708"/>
      <w:outlineLvl w:val="0"/>
    </w:pPr>
    <w:rPr>
      <w:rFonts w:ascii="Times New Roman" w:eastAsiaTheme="majorEastAsia" w:hAnsi="Times New Roman" w:cs="Times New Roman"/>
      <w:b/>
      <w:color w:val="262626" w:themeColor="text1" w:themeTint="D9"/>
      <w:sz w:val="28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4">
    <w:name w:val="heading 4"/>
    <w:next w:val="a"/>
    <w:uiPriority w:val="9"/>
    <w:semiHidden/>
    <w:unhideWhenUsed/>
    <w:qFormat/>
    <w:pPr>
      <w:spacing w:beforeAutospacing="1" w:afterAutospacing="1"/>
      <w:outlineLvl w:val="3"/>
    </w:pPr>
    <w:rPr>
      <w:rFonts w:ascii="SimSun" w:hAnsi="SimSun" w:hint="eastAsia"/>
      <w:b/>
      <w:bCs/>
      <w:sz w:val="24"/>
      <w:szCs w:val="24"/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qFormat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Pr>
      <w:rFonts w:ascii="Courier New" w:hAnsi="Courier New" w:cs="Courier New"/>
      <w:sz w:val="20"/>
      <w:szCs w:val="20"/>
    </w:rPr>
  </w:style>
  <w:style w:type="character" w:styleId="a4">
    <w:name w:val="Strong"/>
    <w:basedOn w:val="a0"/>
    <w:uiPriority w:val="22"/>
    <w:qFormat/>
    <w:rPr>
      <w:b/>
      <w:bCs/>
    </w:rPr>
  </w:style>
  <w:style w:type="paragraph" w:styleId="a5">
    <w:name w:val="header"/>
    <w:basedOn w:val="a"/>
    <w:link w:val="a6"/>
    <w:uiPriority w:val="99"/>
    <w:unhideWhenUsed/>
    <w:qFormat/>
    <w:pPr>
      <w:tabs>
        <w:tab w:val="center" w:pos="4677"/>
        <w:tab w:val="right" w:pos="9355"/>
      </w:tabs>
      <w:spacing w:after="0" w:line="240" w:lineRule="auto"/>
    </w:pPr>
  </w:style>
  <w:style w:type="paragraph" w:styleId="11">
    <w:name w:val="toc 1"/>
    <w:basedOn w:val="a"/>
    <w:next w:val="a"/>
    <w:autoRedefine/>
    <w:uiPriority w:val="39"/>
    <w:unhideWhenUsed/>
    <w:qFormat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qFormat/>
    <w:pPr>
      <w:spacing w:after="100"/>
      <w:ind w:left="220"/>
    </w:p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10">
    <w:name w:val="Заголовок 1 Знак"/>
    <w:basedOn w:val="a0"/>
    <w:link w:val="1"/>
    <w:uiPriority w:val="9"/>
    <w:qFormat/>
    <w:rPr>
      <w:rFonts w:ascii="Times New Roman" w:eastAsiaTheme="majorEastAsia" w:hAnsi="Times New Roman" w:cs="Times New Roman"/>
      <w:b/>
      <w:color w:val="262626" w:themeColor="text1" w:themeTint="D9"/>
      <w:sz w:val="28"/>
      <w:szCs w:val="40"/>
    </w:rPr>
  </w:style>
  <w:style w:type="paragraph" w:customStyle="1" w:styleId="msonormalbullet1gifbullet1gif">
    <w:name w:val="msonormalbullet1gifbullet1.gif"/>
    <w:basedOn w:val="a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2">
    <w:name w:val="Заголовок оглавления1"/>
    <w:basedOn w:val="1"/>
    <w:next w:val="a"/>
    <w:uiPriority w:val="39"/>
    <w:unhideWhenUsed/>
    <w:qFormat/>
    <w:pPr>
      <w:spacing w:before="240" w:after="0" w:line="259" w:lineRule="auto"/>
      <w:ind w:left="0"/>
      <w:outlineLvl w:val="9"/>
    </w:pPr>
    <w:rPr>
      <w:rFonts w:asciiTheme="majorHAnsi" w:hAnsiTheme="majorHAnsi" w:cstheme="majorBidi"/>
      <w:b w:val="0"/>
      <w:color w:val="2E74B5" w:themeColor="accent1" w:themeShade="BF"/>
      <w:sz w:val="32"/>
      <w:szCs w:val="32"/>
      <w:lang w:eastAsia="ru-RU"/>
      <w14:textFill>
        <w14:solidFill>
          <w14:schemeClr w14:val="accent1">
            <w14:lumMod w14:val="75000"/>
            <w14:lumMod w14:val="85000"/>
            <w14:lumOff w14:val="15000"/>
          </w14:schemeClr>
        </w14:solidFill>
      </w14:textFill>
    </w:rPr>
  </w:style>
  <w:style w:type="character" w:customStyle="1" w:styleId="hljs-keyword">
    <w:name w:val="hljs-keyword"/>
    <w:basedOn w:val="a0"/>
  </w:style>
  <w:style w:type="character" w:customStyle="1" w:styleId="20">
    <w:name w:val="Заголовок 2 Знак"/>
    <w:basedOn w:val="a0"/>
    <w:link w:val="2"/>
    <w:uiPriority w:val="9"/>
    <w:qFormat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a6">
    <w:name w:val="Верхний колонтитул Знак"/>
    <w:basedOn w:val="a0"/>
    <w:link w:val="a5"/>
    <w:uiPriority w:val="99"/>
    <w:qFormat/>
  </w:style>
  <w:style w:type="character" w:customStyle="1" w:styleId="a8">
    <w:name w:val="Нижний колонтитул Знак"/>
    <w:basedOn w:val="a0"/>
    <w:link w:val="a7"/>
    <w:uiPriority w:val="99"/>
    <w:qFormat/>
  </w:style>
  <w:style w:type="paragraph" w:styleId="a9">
    <w:name w:val="List Paragraph"/>
    <w:basedOn w:val="a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550</Words>
  <Characters>3135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posts</dc:creator>
  <cp:lastModifiedBy>L1pol Pruiv</cp:lastModifiedBy>
  <cp:revision>2</cp:revision>
  <dcterms:created xsi:type="dcterms:W3CDTF">2025-12-14T20:33:00Z</dcterms:created>
  <dcterms:modified xsi:type="dcterms:W3CDTF">2025-12-14T20:33:00Z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1049-12.2.0.23149</vt:lpwstr>
  </property>
  <property fmtid="{D5CDD505-2E9C-101B-9397-08002B2CF9AE}" pid="3" name="ICV">
    <vt:lpwstr>23A0D14CA66F46C9B24AA6C7A5614B79_13</vt:lpwstr>
  </property>
</Properties>
</file>