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F2" w:rsidRDefault="009545F2" w:rsidP="009545F2">
      <w:proofErr w:type="spellStart"/>
      <w:r>
        <w:t>Nama</w:t>
      </w:r>
      <w:proofErr w:type="spellEnd"/>
      <w:r>
        <w:tab/>
        <w:t xml:space="preserve">: Tomy </w:t>
      </w:r>
      <w:proofErr w:type="spellStart"/>
      <w:r>
        <w:t>Ilham</w:t>
      </w:r>
      <w:proofErr w:type="spellEnd"/>
      <w:r>
        <w:t xml:space="preserve"> H</w:t>
      </w:r>
    </w:p>
    <w:p w:rsidR="009545F2" w:rsidRDefault="009545F2" w:rsidP="009545F2">
      <w:r>
        <w:t xml:space="preserve">NIM </w:t>
      </w:r>
      <w:r>
        <w:tab/>
        <w:t>: L200150063</w:t>
      </w:r>
    </w:p>
    <w:p w:rsidR="009545F2" w:rsidRDefault="009545F2" w:rsidP="009545F2">
      <w:proofErr w:type="spellStart"/>
      <w:r>
        <w:t>Kelas</w:t>
      </w:r>
      <w:proofErr w:type="spellEnd"/>
      <w:r>
        <w:t xml:space="preserve"> </w:t>
      </w:r>
      <w:r>
        <w:tab/>
        <w:t>: B</w:t>
      </w:r>
    </w:p>
    <w:p w:rsidR="009545F2" w:rsidRDefault="009545F2" w:rsidP="009545F2"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math :</w:t>
      </w:r>
    </w:p>
    <w:tbl>
      <w:tblPr>
        <w:tblStyle w:val="TableGrid"/>
        <w:tblW w:w="0" w:type="auto"/>
        <w:tblLook w:val="04A0"/>
      </w:tblPr>
      <w:tblGrid>
        <w:gridCol w:w="1722"/>
        <w:gridCol w:w="6570"/>
      </w:tblGrid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Math.ceil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danmembulatkan</w:t>
            </w:r>
            <w:proofErr w:type="spellEnd"/>
            <w:r>
              <w:t xml:space="preserve"> x </w:t>
            </w:r>
            <w:proofErr w:type="spellStart"/>
            <w:r>
              <w:t>ke</w:t>
            </w:r>
            <w:proofErr w:type="spellEnd"/>
            <w:r>
              <w:t xml:space="preserve"> mode ceiling (</w:t>
            </w:r>
            <w:proofErr w:type="spellStart"/>
            <w:r>
              <w:t>keatas</w:t>
            </w:r>
            <w:proofErr w:type="spellEnd"/>
            <w:r>
              <w:t>)</w:t>
            </w:r>
          </w:p>
        </w:tc>
      </w:tr>
      <w:tr w:rsidR="009545F2" w:rsidTr="00884DDC">
        <w:trPr>
          <w:trHeight w:val="33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Math.fabs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Mengubahnilai</w:t>
            </w:r>
            <w:proofErr w:type="spellEnd"/>
            <w:r>
              <w:t xml:space="preserve"> x </w:t>
            </w:r>
            <w:proofErr w:type="spellStart"/>
            <w:r>
              <w:t>menjadinilai</w:t>
            </w:r>
            <w:proofErr w:type="spellEnd"/>
            <w:r>
              <w:t xml:space="preserve"> yang </w:t>
            </w:r>
            <w:proofErr w:type="spellStart"/>
            <w:r>
              <w:t>absolutataumengubahnilai</w:t>
            </w:r>
            <w:proofErr w:type="spellEnd"/>
            <w:r>
              <w:t xml:space="preserve"> negative </w:t>
            </w:r>
            <w:proofErr w:type="spellStart"/>
            <w:r>
              <w:t>menjadipositif</w:t>
            </w:r>
            <w:proofErr w:type="spellEnd"/>
          </w:p>
        </w:tc>
      </w:tr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Math.factorial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</w:t>
            </w:r>
            <w:proofErr w:type="spellEnd"/>
            <w:r>
              <w:t xml:space="preserve"> factorial </w:t>
            </w:r>
            <w:proofErr w:type="spellStart"/>
            <w:r>
              <w:t>darix,akan</w:t>
            </w:r>
            <w:proofErr w:type="spellEnd"/>
            <w:r>
              <w:t xml:space="preserve"> error </w:t>
            </w:r>
            <w:proofErr w:type="spellStart"/>
            <w:r>
              <w:t>apabilanilai</w:t>
            </w:r>
            <w:proofErr w:type="spellEnd"/>
            <w:r>
              <w:t xml:space="preserve"> negative </w:t>
            </w:r>
            <w:proofErr w:type="spellStart"/>
            <w:r>
              <w:t>ataunilaibukan</w:t>
            </w:r>
            <w:proofErr w:type="spellEnd"/>
            <w:r>
              <w:t xml:space="preserve"> integral</w:t>
            </w:r>
          </w:p>
        </w:tc>
      </w:tr>
      <w:tr w:rsidR="009545F2" w:rsidTr="00884DDC">
        <w:trPr>
          <w:trHeight w:val="33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Math.floor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Mengubahnilai</w:t>
            </w:r>
            <w:proofErr w:type="spellEnd"/>
            <w:r>
              <w:t xml:space="preserve"> x </w:t>
            </w:r>
            <w:proofErr w:type="spellStart"/>
            <w:r>
              <w:t>menjadi</w:t>
            </w:r>
            <w:proofErr w:type="spellEnd"/>
            <w:r>
              <w:t xml:space="preserve"> float </w:t>
            </w:r>
            <w:proofErr w:type="spellStart"/>
            <w:r>
              <w:t>danmembulatkannyake</w:t>
            </w:r>
            <w:proofErr w:type="spellEnd"/>
            <w:r>
              <w:t xml:space="preserve"> mode floor</w:t>
            </w:r>
          </w:p>
          <w:p w:rsidR="009545F2" w:rsidRDefault="009545F2" w:rsidP="00884DDC">
            <w:proofErr w:type="spellStart"/>
            <w:r>
              <w:t>Kebawah</w:t>
            </w:r>
            <w:proofErr w:type="spellEnd"/>
          </w:p>
        </w:tc>
      </w:tr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Math.fsum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Mengembalikannilaiakuratdari</w:t>
            </w:r>
            <w:proofErr w:type="spellEnd"/>
            <w:r>
              <w:t xml:space="preserve"> floating point sum of values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iterable</w:t>
            </w:r>
            <w:proofErr w:type="spellEnd"/>
          </w:p>
        </w:tc>
      </w:tr>
      <w:tr w:rsidR="009545F2" w:rsidTr="00884DDC">
        <w:trPr>
          <w:trHeight w:val="33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Math.Idexp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Mengembalikannilaidari</w:t>
            </w:r>
            <w:proofErr w:type="spellEnd"/>
            <w:r>
              <w:t xml:space="preserve"> X * (2**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Math.acos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Mengembalikannilaiarc</w:t>
            </w:r>
            <w:proofErr w:type="spellEnd"/>
            <w:r>
              <w:t xml:space="preserve"> cosine </w:t>
            </w:r>
            <w:proofErr w:type="spellStart"/>
            <w:r>
              <w:t>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Math.asin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Mengembalikannilaiarc</w:t>
            </w:r>
            <w:proofErr w:type="spellEnd"/>
            <w:r>
              <w:t xml:space="preserve"> </w:t>
            </w:r>
            <w:proofErr w:type="spellStart"/>
            <w:r>
              <w:t>sinedari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9545F2" w:rsidTr="00884DDC">
        <w:trPr>
          <w:trHeight w:val="33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Math.atan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Mengembalikannilaiarctangentdari</w:t>
            </w:r>
            <w:proofErr w:type="spellEnd"/>
            <w:r>
              <w:t xml:space="preserve"> x ,</w:t>
            </w:r>
            <w:proofErr w:type="spellStart"/>
            <w:r>
              <w:t>dalam</w:t>
            </w:r>
            <w:proofErr w:type="spellEnd"/>
            <w:r>
              <w:t xml:space="preserve"> format radians</w:t>
            </w:r>
          </w:p>
        </w:tc>
      </w:tr>
      <w:tr w:rsidR="009545F2" w:rsidTr="00884DDC">
        <w:trPr>
          <w:trHeight w:val="35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Math.degress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dalambentuk</w:t>
            </w:r>
            <w:proofErr w:type="spellEnd"/>
            <w:r>
              <w:t xml:space="preserve"> radians </w:t>
            </w:r>
            <w:proofErr w:type="spellStart"/>
            <w:r>
              <w:t>kederajat</w:t>
            </w:r>
            <w:proofErr w:type="spellEnd"/>
          </w:p>
        </w:tc>
      </w:tr>
      <w:tr w:rsidR="009545F2" w:rsidTr="00884DDC">
        <w:trPr>
          <w:trHeight w:val="338"/>
        </w:trPr>
        <w:tc>
          <w:tcPr>
            <w:tcW w:w="1722" w:type="dxa"/>
          </w:tcPr>
          <w:p w:rsidR="009545F2" w:rsidRDefault="009545F2" w:rsidP="00884DDC">
            <w:proofErr w:type="spellStart"/>
            <w:r>
              <w:t>Math.radians</w:t>
            </w:r>
            <w:proofErr w:type="spellEnd"/>
            <w:r>
              <w:t>(x)</w:t>
            </w:r>
          </w:p>
        </w:tc>
        <w:tc>
          <w:tcPr>
            <w:tcW w:w="6570" w:type="dxa"/>
          </w:tcPr>
          <w:p w:rsidR="009545F2" w:rsidRDefault="009545F2" w:rsidP="00884DDC">
            <w:proofErr w:type="spellStart"/>
            <w:r>
              <w:t>Mengubah</w:t>
            </w:r>
            <w:proofErr w:type="spellEnd"/>
            <w:r>
              <w:t xml:space="preserve"> x </w:t>
            </w:r>
            <w:proofErr w:type="spellStart"/>
            <w:r>
              <w:t>dalambentukderajatke</w:t>
            </w:r>
            <w:proofErr w:type="spellEnd"/>
            <w:r>
              <w:t xml:space="preserve"> radians</w:t>
            </w:r>
          </w:p>
        </w:tc>
      </w:tr>
    </w:tbl>
    <w:p w:rsidR="009545F2" w:rsidRDefault="009545F2" w:rsidP="009545F2">
      <w:bookmarkStart w:id="0" w:name="_GoBack"/>
      <w:bookmarkEnd w:id="0"/>
    </w:p>
    <w:p w:rsidR="002702FE" w:rsidRDefault="002702FE"/>
    <w:sectPr w:rsidR="002702FE" w:rsidSect="00E1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9545F2"/>
    <w:rsid w:val="002702FE"/>
    <w:rsid w:val="00954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5F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2017-04-05T14:15:00Z</dcterms:created>
  <dcterms:modified xsi:type="dcterms:W3CDTF">2017-04-05T14:17:00Z</dcterms:modified>
</cp:coreProperties>
</file>