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B44" w:rsidRDefault="00524B44" w:rsidP="001B0366">
      <w:pPr>
        <w:rPr>
          <w:lang w:val="en-US"/>
        </w:rPr>
      </w:pPr>
    </w:p>
    <w:p w:rsidR="004760D1" w:rsidRDefault="004760D1" w:rsidP="001B0366">
      <w:pPr>
        <w:shd w:val="clear" w:color="auto" w:fill="D9ECFF"/>
        <w:spacing w:after="0" w:line="270" w:lineRule="atLeast"/>
        <w:jc w:val="center"/>
        <w:outlineLvl w:val="0"/>
        <w:rPr>
          <w:rFonts w:ascii="Arial" w:eastAsia="Times New Roman" w:hAnsi="Arial" w:cs="Arial"/>
          <w:b/>
          <w:bCs/>
          <w:color w:val="121C57"/>
          <w:kern w:val="36"/>
          <w:sz w:val="45"/>
          <w:szCs w:val="45"/>
          <w:lang w:val="en-US"/>
        </w:rPr>
      </w:pPr>
      <w:proofErr w:type="spellStart"/>
      <w:r w:rsidRPr="004760D1">
        <w:rPr>
          <w:rFonts w:ascii="Arial" w:eastAsia="Times New Roman" w:hAnsi="Arial" w:cs="Arial"/>
          <w:b/>
          <w:bCs/>
          <w:color w:val="121C57"/>
          <w:kern w:val="36"/>
          <w:sz w:val="45"/>
          <w:szCs w:val="45"/>
          <w:lang w:val="en-US"/>
        </w:rPr>
        <w:t>Struktur</w:t>
      </w:r>
      <w:proofErr w:type="spellEnd"/>
      <w:r w:rsidRPr="004760D1">
        <w:rPr>
          <w:rFonts w:ascii="Arial" w:eastAsia="Times New Roman" w:hAnsi="Arial" w:cs="Arial"/>
          <w:b/>
          <w:bCs/>
          <w:color w:val="121C57"/>
          <w:kern w:val="36"/>
          <w:sz w:val="45"/>
          <w:szCs w:val="45"/>
          <w:lang w:val="en-US"/>
        </w:rPr>
        <w:t xml:space="preserve"> </w:t>
      </w:r>
      <w:proofErr w:type="spellStart"/>
      <w:r w:rsidRPr="004760D1">
        <w:rPr>
          <w:rFonts w:ascii="Arial" w:eastAsia="Times New Roman" w:hAnsi="Arial" w:cs="Arial"/>
          <w:b/>
          <w:bCs/>
          <w:color w:val="121C57"/>
          <w:kern w:val="36"/>
          <w:sz w:val="45"/>
          <w:szCs w:val="45"/>
          <w:lang w:val="en-US"/>
        </w:rPr>
        <w:t>Organisasi</w:t>
      </w:r>
      <w:proofErr w:type="spellEnd"/>
    </w:p>
    <w:p w:rsidR="001B0366" w:rsidRPr="004760D1" w:rsidRDefault="001B0366" w:rsidP="001B0366">
      <w:pPr>
        <w:shd w:val="clear" w:color="auto" w:fill="D9ECFF"/>
        <w:spacing w:after="0" w:line="270" w:lineRule="atLeast"/>
        <w:jc w:val="center"/>
        <w:outlineLvl w:val="0"/>
        <w:rPr>
          <w:rFonts w:ascii="Arial" w:eastAsia="Times New Roman" w:hAnsi="Arial" w:cs="Arial"/>
          <w:b/>
          <w:bCs/>
          <w:color w:val="121C57"/>
          <w:kern w:val="36"/>
          <w:sz w:val="45"/>
          <w:szCs w:val="45"/>
          <w:lang w:val="en-US"/>
        </w:rPr>
      </w:pPr>
    </w:p>
    <w:p w:rsidR="004760D1" w:rsidRPr="004760D1" w:rsidRDefault="004760D1" w:rsidP="004760D1">
      <w:pPr>
        <w:shd w:val="clear" w:color="auto" w:fill="D9ECFF"/>
        <w:spacing w:after="240" w:line="270" w:lineRule="atLeast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  <w:lang w:val="en-US"/>
        </w:rPr>
        <w:drawing>
          <wp:inline distT="0" distB="0" distL="0" distR="0">
            <wp:extent cx="5019675" cy="6591300"/>
            <wp:effectExtent l="19050" t="0" r="9525" b="0"/>
            <wp:docPr id="2" name="Picture 1" descr="http://www.muhammadiyah.or.id/muhfile/image/Image%20Konten/struktur_muhammadiyah_kc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hammadiyah.or.id/muhfile/image/Image%20Konten/struktur_muhammadiyah_kc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366" w:rsidRDefault="001B0366" w:rsidP="004760D1">
      <w:pPr>
        <w:shd w:val="clear" w:color="auto" w:fill="D9ECFF"/>
        <w:spacing w:after="0" w:line="270" w:lineRule="atLeast"/>
        <w:rPr>
          <w:rFonts w:ascii="Arial" w:eastAsia="Times New Roman" w:hAnsi="Arial" w:cs="Arial"/>
          <w:b/>
          <w:bCs/>
          <w:color w:val="333333"/>
          <w:sz w:val="20"/>
          <w:lang w:val="en-US"/>
        </w:rPr>
      </w:pPr>
    </w:p>
    <w:p w:rsidR="001B0366" w:rsidRDefault="001B0366" w:rsidP="001B0366">
      <w:pPr>
        <w:shd w:val="clear" w:color="auto" w:fill="D9ECFF"/>
        <w:spacing w:after="0" w:line="270" w:lineRule="atLeast"/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lang w:val="en-US"/>
        </w:rPr>
      </w:pPr>
    </w:p>
    <w:p w:rsidR="001B0366" w:rsidRDefault="001B0366" w:rsidP="001B0366">
      <w:pPr>
        <w:shd w:val="clear" w:color="auto" w:fill="D9ECFF"/>
        <w:spacing w:after="0" w:line="270" w:lineRule="atLeast"/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lang w:val="en-US"/>
        </w:rPr>
      </w:pPr>
    </w:p>
    <w:p w:rsidR="001B0366" w:rsidRDefault="001B0366" w:rsidP="001B0366">
      <w:pPr>
        <w:shd w:val="clear" w:color="auto" w:fill="D9ECFF"/>
        <w:spacing w:after="0" w:line="270" w:lineRule="atLeast"/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lang w:val="en-US"/>
        </w:rPr>
      </w:pPr>
    </w:p>
    <w:p w:rsidR="001B0366" w:rsidRDefault="001B0366" w:rsidP="001B0366">
      <w:pPr>
        <w:shd w:val="clear" w:color="auto" w:fill="D9ECFF"/>
        <w:spacing w:after="0" w:line="270" w:lineRule="atLeast"/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lang w:val="en-US"/>
        </w:rPr>
      </w:pPr>
    </w:p>
    <w:p w:rsidR="004760D1" w:rsidRPr="006C4904" w:rsidRDefault="004760D1" w:rsidP="001B0366">
      <w:pPr>
        <w:shd w:val="clear" w:color="auto" w:fill="D9ECFF"/>
        <w:spacing w:after="0" w:line="270" w:lineRule="atLeast"/>
        <w:jc w:val="center"/>
        <w:rPr>
          <w:rFonts w:ascii="Arial" w:eastAsia="Times New Roman" w:hAnsi="Arial" w:cs="Arial"/>
          <w:b/>
          <w:bCs/>
          <w:color w:val="002060"/>
          <w:sz w:val="28"/>
          <w:szCs w:val="28"/>
          <w:lang w:val="en-US"/>
        </w:rPr>
      </w:pPr>
      <w:r w:rsidRPr="006C4904">
        <w:rPr>
          <w:rFonts w:ascii="Arial" w:eastAsia="Times New Roman" w:hAnsi="Arial" w:cs="Arial"/>
          <w:b/>
          <w:bCs/>
          <w:color w:val="002060"/>
          <w:sz w:val="28"/>
          <w:szCs w:val="28"/>
          <w:lang w:val="en-US"/>
        </w:rPr>
        <w:lastRenderedPageBreak/>
        <w:t>ORGANISASI MUHAMMADIYAH</w:t>
      </w:r>
    </w:p>
    <w:p w:rsidR="001B0366" w:rsidRPr="001B0366" w:rsidRDefault="001B0366" w:rsidP="001B0366">
      <w:pPr>
        <w:shd w:val="clear" w:color="auto" w:fill="D9ECFF"/>
        <w:spacing w:after="0" w:line="270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4760D1" w:rsidRPr="00E30B46" w:rsidRDefault="00653FB9" w:rsidP="004760D1">
      <w:pPr>
        <w:numPr>
          <w:ilvl w:val="0"/>
          <w:numId w:val="2"/>
        </w:numPr>
        <w:shd w:val="clear" w:color="auto" w:fill="D9ECFF"/>
        <w:spacing w:after="0" w:line="270" w:lineRule="atLeast"/>
        <w:ind w:left="1050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hyperlink r:id="rId6" w:history="1">
        <w:proofErr w:type="spellStart"/>
        <w:r w:rsidR="004760D1" w:rsidRPr="00E30B46">
          <w:rPr>
            <w:rFonts w:ascii="Arial" w:eastAsia="Times New Roman" w:hAnsi="Arial" w:cs="Arial"/>
            <w:b/>
            <w:bCs/>
            <w:color w:val="800000"/>
            <w:sz w:val="24"/>
            <w:szCs w:val="24"/>
            <w:u w:val="single"/>
            <w:lang w:val="en-US"/>
          </w:rPr>
          <w:t>Jaringan</w:t>
        </w:r>
        <w:proofErr w:type="spellEnd"/>
        <w:r w:rsidR="004760D1" w:rsidRPr="00E30B46">
          <w:rPr>
            <w:rFonts w:ascii="Arial" w:eastAsia="Times New Roman" w:hAnsi="Arial" w:cs="Arial"/>
            <w:b/>
            <w:bCs/>
            <w:color w:val="800000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4760D1" w:rsidRPr="00E30B46">
          <w:rPr>
            <w:rFonts w:ascii="Arial" w:eastAsia="Times New Roman" w:hAnsi="Arial" w:cs="Arial"/>
            <w:b/>
            <w:bCs/>
            <w:color w:val="800000"/>
            <w:sz w:val="24"/>
            <w:szCs w:val="24"/>
            <w:u w:val="single"/>
            <w:lang w:val="en-US"/>
          </w:rPr>
          <w:t>Kelembagaan</w:t>
        </w:r>
        <w:proofErr w:type="spellEnd"/>
        <w:r w:rsidR="004760D1" w:rsidRPr="00E30B46">
          <w:rPr>
            <w:rFonts w:ascii="Arial" w:eastAsia="Times New Roman" w:hAnsi="Arial" w:cs="Arial"/>
            <w:b/>
            <w:bCs/>
            <w:color w:val="800000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4760D1" w:rsidRPr="00E30B46">
          <w:rPr>
            <w:rFonts w:ascii="Arial" w:eastAsia="Times New Roman" w:hAnsi="Arial" w:cs="Arial"/>
            <w:b/>
            <w:bCs/>
            <w:color w:val="800000"/>
            <w:sz w:val="24"/>
            <w:szCs w:val="24"/>
            <w:u w:val="single"/>
            <w:lang w:val="en-US"/>
          </w:rPr>
          <w:t>Muhammadiyah</w:t>
        </w:r>
        <w:proofErr w:type="spellEnd"/>
      </w:hyperlink>
      <w:r w:rsidR="004760D1" w:rsidRPr="00E30B46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:</w:t>
      </w:r>
    </w:p>
    <w:p w:rsidR="004760D1" w:rsidRPr="006C4904" w:rsidRDefault="004760D1" w:rsidP="004760D1">
      <w:pPr>
        <w:numPr>
          <w:ilvl w:val="1"/>
          <w:numId w:val="2"/>
        </w:numPr>
        <w:shd w:val="clear" w:color="auto" w:fill="D9ECFF"/>
        <w:spacing w:after="0" w:line="270" w:lineRule="atLeast"/>
        <w:ind w:left="19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Pimpinan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Pusat</w:t>
      </w:r>
      <w:proofErr w:type="spellEnd"/>
    </w:p>
    <w:p w:rsidR="004760D1" w:rsidRPr="006C4904" w:rsidRDefault="004760D1" w:rsidP="004760D1">
      <w:pPr>
        <w:numPr>
          <w:ilvl w:val="1"/>
          <w:numId w:val="2"/>
        </w:numPr>
        <w:shd w:val="clear" w:color="auto" w:fill="D9ECFF"/>
        <w:spacing w:after="0" w:line="270" w:lineRule="atLeast"/>
        <w:ind w:left="19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Pimpinaan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Wilayah</w:t>
      </w:r>
    </w:p>
    <w:p w:rsidR="004760D1" w:rsidRPr="006C4904" w:rsidRDefault="004760D1" w:rsidP="004760D1">
      <w:pPr>
        <w:numPr>
          <w:ilvl w:val="1"/>
          <w:numId w:val="2"/>
        </w:numPr>
        <w:shd w:val="clear" w:color="auto" w:fill="D9ECFF"/>
        <w:spacing w:after="0" w:line="270" w:lineRule="atLeast"/>
        <w:ind w:left="19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Pimpinaan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Daerah</w:t>
      </w:r>
    </w:p>
    <w:p w:rsidR="004760D1" w:rsidRPr="006C4904" w:rsidRDefault="004760D1" w:rsidP="004760D1">
      <w:pPr>
        <w:numPr>
          <w:ilvl w:val="1"/>
          <w:numId w:val="2"/>
        </w:numPr>
        <w:shd w:val="clear" w:color="auto" w:fill="D9ECFF"/>
        <w:spacing w:after="0" w:line="270" w:lineRule="atLeast"/>
        <w:ind w:left="19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Pimpinan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Cabang</w:t>
      </w:r>
      <w:proofErr w:type="spellEnd"/>
    </w:p>
    <w:p w:rsidR="004760D1" w:rsidRPr="006C4904" w:rsidRDefault="004760D1" w:rsidP="004760D1">
      <w:pPr>
        <w:numPr>
          <w:ilvl w:val="1"/>
          <w:numId w:val="2"/>
        </w:numPr>
        <w:shd w:val="clear" w:color="auto" w:fill="D9ECFF"/>
        <w:spacing w:after="0" w:line="270" w:lineRule="atLeast"/>
        <w:ind w:left="19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Pimpinan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Ranting</w:t>
      </w:r>
    </w:p>
    <w:p w:rsidR="004760D1" w:rsidRPr="006C4904" w:rsidRDefault="004760D1" w:rsidP="004760D1">
      <w:pPr>
        <w:numPr>
          <w:ilvl w:val="1"/>
          <w:numId w:val="2"/>
        </w:numPr>
        <w:shd w:val="clear" w:color="auto" w:fill="D9ECFF"/>
        <w:spacing w:after="0" w:line="270" w:lineRule="atLeast"/>
        <w:ind w:left="19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Jama'ah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Muhammadiyah</w:t>
      </w:r>
      <w:proofErr w:type="spellEnd"/>
    </w:p>
    <w:p w:rsidR="001B0366" w:rsidRPr="001B0366" w:rsidRDefault="001B0366" w:rsidP="001B0366">
      <w:pPr>
        <w:shd w:val="clear" w:color="auto" w:fill="D9ECFF"/>
        <w:spacing w:after="0" w:line="270" w:lineRule="atLeast"/>
        <w:ind w:left="1950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4760D1" w:rsidRPr="00E30B46" w:rsidRDefault="00653FB9" w:rsidP="004760D1">
      <w:pPr>
        <w:numPr>
          <w:ilvl w:val="0"/>
          <w:numId w:val="2"/>
        </w:numPr>
        <w:shd w:val="clear" w:color="auto" w:fill="D9ECFF"/>
        <w:spacing w:after="0" w:line="270" w:lineRule="atLeast"/>
        <w:ind w:left="1050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hyperlink r:id="rId7" w:history="1">
        <w:proofErr w:type="spellStart"/>
        <w:r w:rsidR="004760D1" w:rsidRPr="00E30B46">
          <w:rPr>
            <w:rFonts w:ascii="Arial" w:eastAsia="Times New Roman" w:hAnsi="Arial" w:cs="Arial"/>
            <w:b/>
            <w:bCs/>
            <w:color w:val="800000"/>
            <w:sz w:val="24"/>
            <w:szCs w:val="24"/>
            <w:u w:val="single"/>
            <w:lang w:val="en-US"/>
          </w:rPr>
          <w:t>Pembantu</w:t>
        </w:r>
        <w:proofErr w:type="spellEnd"/>
        <w:r w:rsidR="004760D1" w:rsidRPr="00E30B46">
          <w:rPr>
            <w:rFonts w:ascii="Arial" w:eastAsia="Times New Roman" w:hAnsi="Arial" w:cs="Arial"/>
            <w:b/>
            <w:bCs/>
            <w:color w:val="800000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4760D1" w:rsidRPr="00E30B46">
          <w:rPr>
            <w:rFonts w:ascii="Arial" w:eastAsia="Times New Roman" w:hAnsi="Arial" w:cs="Arial"/>
            <w:b/>
            <w:bCs/>
            <w:color w:val="800000"/>
            <w:sz w:val="24"/>
            <w:szCs w:val="24"/>
            <w:u w:val="single"/>
            <w:lang w:val="en-US"/>
          </w:rPr>
          <w:t>Pimpinan</w:t>
        </w:r>
        <w:proofErr w:type="spellEnd"/>
        <w:r w:rsidR="004760D1" w:rsidRPr="00E30B46">
          <w:rPr>
            <w:rFonts w:ascii="Arial" w:eastAsia="Times New Roman" w:hAnsi="Arial" w:cs="Arial"/>
            <w:b/>
            <w:bCs/>
            <w:color w:val="800000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4760D1" w:rsidRPr="00E30B46">
          <w:rPr>
            <w:rFonts w:ascii="Arial" w:eastAsia="Times New Roman" w:hAnsi="Arial" w:cs="Arial"/>
            <w:b/>
            <w:bCs/>
            <w:color w:val="800000"/>
            <w:sz w:val="24"/>
            <w:szCs w:val="24"/>
            <w:u w:val="single"/>
            <w:lang w:val="en-US"/>
          </w:rPr>
          <w:t>Persyarikatan</w:t>
        </w:r>
        <w:proofErr w:type="spellEnd"/>
      </w:hyperlink>
    </w:p>
    <w:p w:rsidR="004760D1" w:rsidRPr="00E30B46" w:rsidRDefault="00653FB9" w:rsidP="004760D1">
      <w:pPr>
        <w:numPr>
          <w:ilvl w:val="1"/>
          <w:numId w:val="2"/>
        </w:numPr>
        <w:shd w:val="clear" w:color="auto" w:fill="D9ECFF"/>
        <w:spacing w:after="0" w:line="270" w:lineRule="atLeast"/>
        <w:ind w:left="1950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hyperlink r:id="rId8" w:history="1">
        <w:proofErr w:type="spellStart"/>
        <w:r w:rsidR="004760D1" w:rsidRPr="00E30B46">
          <w:rPr>
            <w:rFonts w:ascii="Arial" w:eastAsia="Times New Roman" w:hAnsi="Arial" w:cs="Arial"/>
            <w:b/>
            <w:bCs/>
            <w:color w:val="800000"/>
            <w:sz w:val="24"/>
            <w:szCs w:val="24"/>
            <w:u w:val="single"/>
            <w:lang w:val="en-US"/>
          </w:rPr>
          <w:t>Majelis</w:t>
        </w:r>
        <w:proofErr w:type="spellEnd"/>
      </w:hyperlink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Majelis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Tarjih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dan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Tajdid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Majelis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Tabligh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Majelis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Pendidikan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Tinggi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Majelis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Pendidikan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Dasar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dan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Menengah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Majelis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Pendidikan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Kader</w:t>
      </w:r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Majelis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Pelayanan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Sosial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Majelis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Ekonomi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dan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Kewirausahaan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Majelis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Pemberdayaan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Masyarakat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Majelis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Pembina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Kesehatan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Umum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Majelis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Pustaka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dan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Informasi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Majelis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Lingkungan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Hidup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Majelis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Hukum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Dan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Hak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Asasi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Manusia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Majelis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Wakaf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dan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Kehartabendaan</w:t>
      </w:r>
      <w:proofErr w:type="spellEnd"/>
    </w:p>
    <w:p w:rsidR="001B0366" w:rsidRPr="001B0366" w:rsidRDefault="001B0366" w:rsidP="001B0366">
      <w:p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4760D1" w:rsidRPr="00E30B46" w:rsidRDefault="00653FB9" w:rsidP="004760D1">
      <w:pPr>
        <w:numPr>
          <w:ilvl w:val="1"/>
          <w:numId w:val="2"/>
        </w:numPr>
        <w:shd w:val="clear" w:color="auto" w:fill="D9ECFF"/>
        <w:spacing w:after="0" w:line="270" w:lineRule="atLeast"/>
        <w:ind w:left="1950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hyperlink r:id="rId9" w:history="1">
        <w:proofErr w:type="spellStart"/>
        <w:r w:rsidR="004760D1" w:rsidRPr="00E30B46">
          <w:rPr>
            <w:rFonts w:ascii="Arial" w:eastAsia="Times New Roman" w:hAnsi="Arial" w:cs="Arial"/>
            <w:b/>
            <w:bCs/>
            <w:color w:val="800000"/>
            <w:sz w:val="24"/>
            <w:szCs w:val="24"/>
            <w:u w:val="single"/>
            <w:lang w:val="en-US"/>
          </w:rPr>
          <w:t>Lembaga</w:t>
        </w:r>
        <w:proofErr w:type="spellEnd"/>
      </w:hyperlink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Lembaga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Pengembangan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Cabang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dan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Ranting</w:t>
      </w:r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Lembaga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Pembina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dan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Pengawasan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Keuangan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Lembaga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Penelitian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dan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Pengembangan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Lembaga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Penanganan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Bencana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Lembaga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Zakat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Infaq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dan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Shodaqqoh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Lembaga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Hikmah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dan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Kebijakan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Publik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Lembaga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Seni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Budaya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dan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Olahraga</w:t>
      </w:r>
      <w:proofErr w:type="spellEnd"/>
    </w:p>
    <w:p w:rsidR="004760D1" w:rsidRPr="006C4904" w:rsidRDefault="004760D1" w:rsidP="004760D1">
      <w:pPr>
        <w:numPr>
          <w:ilvl w:val="2"/>
          <w:numId w:val="2"/>
        </w:num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Lembaga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Hubungan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dan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Kerjasama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International</w:t>
      </w:r>
    </w:p>
    <w:p w:rsidR="001B0366" w:rsidRPr="001B0366" w:rsidRDefault="001B0366" w:rsidP="001B0366">
      <w:pPr>
        <w:shd w:val="clear" w:color="auto" w:fill="D9ECFF"/>
        <w:spacing w:after="0" w:line="270" w:lineRule="atLeast"/>
        <w:ind w:left="2850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4760D1" w:rsidRPr="00E30B46" w:rsidRDefault="00653FB9" w:rsidP="004760D1">
      <w:pPr>
        <w:numPr>
          <w:ilvl w:val="0"/>
          <w:numId w:val="2"/>
        </w:numPr>
        <w:shd w:val="clear" w:color="auto" w:fill="D9ECFF"/>
        <w:spacing w:after="0" w:line="270" w:lineRule="atLeast"/>
        <w:ind w:left="1050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hyperlink r:id="rId10" w:history="1">
        <w:proofErr w:type="spellStart"/>
        <w:r w:rsidR="004760D1" w:rsidRPr="00E30B46">
          <w:rPr>
            <w:rFonts w:ascii="Arial" w:eastAsia="Times New Roman" w:hAnsi="Arial" w:cs="Arial"/>
            <w:b/>
            <w:bCs/>
            <w:color w:val="800000"/>
            <w:sz w:val="24"/>
            <w:szCs w:val="24"/>
            <w:u w:val="single"/>
            <w:lang w:val="en-US"/>
          </w:rPr>
          <w:t>Organisasi</w:t>
        </w:r>
        <w:proofErr w:type="spellEnd"/>
        <w:r w:rsidR="004760D1" w:rsidRPr="00E30B46">
          <w:rPr>
            <w:rFonts w:ascii="Arial" w:eastAsia="Times New Roman" w:hAnsi="Arial" w:cs="Arial"/>
            <w:b/>
            <w:bCs/>
            <w:color w:val="800000"/>
            <w:sz w:val="24"/>
            <w:szCs w:val="24"/>
            <w:u w:val="single"/>
            <w:lang w:val="en-US"/>
          </w:rPr>
          <w:t xml:space="preserve"> </w:t>
        </w:r>
        <w:proofErr w:type="spellStart"/>
        <w:r w:rsidR="004760D1" w:rsidRPr="00E30B46">
          <w:rPr>
            <w:rFonts w:ascii="Arial" w:eastAsia="Times New Roman" w:hAnsi="Arial" w:cs="Arial"/>
            <w:b/>
            <w:bCs/>
            <w:color w:val="800000"/>
            <w:sz w:val="24"/>
            <w:szCs w:val="24"/>
            <w:u w:val="single"/>
            <w:lang w:val="en-US"/>
          </w:rPr>
          <w:t>Otonom</w:t>
        </w:r>
        <w:proofErr w:type="spellEnd"/>
      </w:hyperlink>
    </w:p>
    <w:p w:rsidR="004760D1" w:rsidRPr="006C4904" w:rsidRDefault="004760D1" w:rsidP="004760D1">
      <w:pPr>
        <w:numPr>
          <w:ilvl w:val="1"/>
          <w:numId w:val="2"/>
        </w:numPr>
        <w:shd w:val="clear" w:color="auto" w:fill="D9ECFF"/>
        <w:spacing w:after="0" w:line="270" w:lineRule="atLeast"/>
        <w:ind w:left="19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Aisyiyah</w:t>
      </w:r>
      <w:proofErr w:type="spellEnd"/>
    </w:p>
    <w:p w:rsidR="004760D1" w:rsidRPr="006C4904" w:rsidRDefault="004760D1" w:rsidP="004760D1">
      <w:pPr>
        <w:numPr>
          <w:ilvl w:val="1"/>
          <w:numId w:val="2"/>
        </w:numPr>
        <w:shd w:val="clear" w:color="auto" w:fill="D9ECFF"/>
        <w:spacing w:after="0" w:line="270" w:lineRule="atLeast"/>
        <w:ind w:left="19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Pemuda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Muhammadiyah</w:t>
      </w:r>
      <w:proofErr w:type="spellEnd"/>
    </w:p>
    <w:p w:rsidR="004760D1" w:rsidRPr="006C4904" w:rsidRDefault="004760D1" w:rsidP="004760D1">
      <w:pPr>
        <w:numPr>
          <w:ilvl w:val="1"/>
          <w:numId w:val="2"/>
        </w:numPr>
        <w:shd w:val="clear" w:color="auto" w:fill="D9ECFF"/>
        <w:spacing w:after="0" w:line="270" w:lineRule="atLeast"/>
        <w:ind w:left="19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Nasyiyatul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Aisyiyah</w:t>
      </w:r>
      <w:proofErr w:type="spellEnd"/>
    </w:p>
    <w:p w:rsidR="004760D1" w:rsidRPr="006C4904" w:rsidRDefault="004760D1" w:rsidP="004760D1">
      <w:pPr>
        <w:numPr>
          <w:ilvl w:val="1"/>
          <w:numId w:val="2"/>
        </w:numPr>
        <w:shd w:val="clear" w:color="auto" w:fill="D9ECFF"/>
        <w:spacing w:after="0" w:line="270" w:lineRule="atLeast"/>
        <w:ind w:left="19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Ikatan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Pelajar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Muhammadiyah</w:t>
      </w:r>
      <w:proofErr w:type="spellEnd"/>
    </w:p>
    <w:p w:rsidR="004760D1" w:rsidRPr="006C4904" w:rsidRDefault="004760D1" w:rsidP="004760D1">
      <w:pPr>
        <w:numPr>
          <w:ilvl w:val="1"/>
          <w:numId w:val="2"/>
        </w:numPr>
        <w:shd w:val="clear" w:color="auto" w:fill="D9ECFF"/>
        <w:spacing w:after="0" w:line="270" w:lineRule="atLeast"/>
        <w:ind w:left="19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Ikatan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Mahasiswa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Muhammadiyah</w:t>
      </w:r>
      <w:proofErr w:type="spellEnd"/>
    </w:p>
    <w:p w:rsidR="004760D1" w:rsidRPr="006C4904" w:rsidRDefault="004760D1" w:rsidP="004760D1">
      <w:pPr>
        <w:numPr>
          <w:ilvl w:val="1"/>
          <w:numId w:val="2"/>
        </w:numPr>
        <w:shd w:val="clear" w:color="auto" w:fill="D9ECFF"/>
        <w:spacing w:after="0" w:line="270" w:lineRule="atLeast"/>
        <w:ind w:left="19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Hizbul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Wathan</w:t>
      </w:r>
      <w:proofErr w:type="spellEnd"/>
    </w:p>
    <w:p w:rsidR="004760D1" w:rsidRPr="006C4904" w:rsidRDefault="004760D1" w:rsidP="004760D1">
      <w:pPr>
        <w:numPr>
          <w:ilvl w:val="1"/>
          <w:numId w:val="2"/>
        </w:numPr>
        <w:shd w:val="clear" w:color="auto" w:fill="D9ECFF"/>
        <w:spacing w:after="0" w:line="270" w:lineRule="atLeast"/>
        <w:ind w:left="1950"/>
        <w:rPr>
          <w:rFonts w:ascii="Arial" w:eastAsia="Times New Roman" w:hAnsi="Arial" w:cs="Arial"/>
          <w:color w:val="002060"/>
          <w:sz w:val="24"/>
          <w:szCs w:val="24"/>
          <w:lang w:val="en-US"/>
        </w:rPr>
      </w:pP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Tapak</w:t>
      </w:r>
      <w:proofErr w:type="spellEnd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 xml:space="preserve"> </w:t>
      </w:r>
      <w:proofErr w:type="spellStart"/>
      <w:r w:rsidRPr="006C4904">
        <w:rPr>
          <w:rFonts w:ascii="Arial" w:eastAsia="Times New Roman" w:hAnsi="Arial" w:cs="Arial"/>
          <w:color w:val="002060"/>
          <w:sz w:val="24"/>
          <w:szCs w:val="24"/>
          <w:lang w:val="en-US"/>
        </w:rPr>
        <w:t>Suci</w:t>
      </w:r>
      <w:proofErr w:type="spellEnd"/>
    </w:p>
    <w:p w:rsidR="004760D1" w:rsidRPr="004760D1" w:rsidRDefault="004760D1" w:rsidP="004760D1">
      <w:pPr>
        <w:shd w:val="clear" w:color="auto" w:fill="D9ECFF"/>
        <w:spacing w:line="270" w:lineRule="atLeast"/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1B0366">
        <w:rPr>
          <w:rFonts w:ascii="Arial" w:eastAsia="Times New Roman" w:hAnsi="Arial" w:cs="Arial"/>
          <w:color w:val="333333"/>
          <w:sz w:val="24"/>
          <w:szCs w:val="24"/>
          <w:lang w:val="en-US"/>
        </w:rPr>
        <w:br/>
      </w:r>
      <w:r w:rsidRPr="001B0366">
        <w:rPr>
          <w:rFonts w:ascii="Arial" w:eastAsia="Times New Roman" w:hAnsi="Arial" w:cs="Arial"/>
          <w:color w:val="333333"/>
          <w:sz w:val="24"/>
          <w:szCs w:val="24"/>
          <w:lang w:val="en-US"/>
        </w:rPr>
        <w:br/>
      </w:r>
      <w:r w:rsidRPr="004760D1">
        <w:rPr>
          <w:rFonts w:ascii="Arial" w:eastAsia="Times New Roman" w:hAnsi="Arial" w:cs="Arial"/>
          <w:color w:val="333333"/>
          <w:sz w:val="18"/>
          <w:szCs w:val="18"/>
          <w:lang w:val="en-US"/>
        </w:rPr>
        <w:t> </w:t>
      </w:r>
    </w:p>
    <w:p w:rsidR="004760D1" w:rsidRPr="001B0366" w:rsidRDefault="001B0366" w:rsidP="001B0366">
      <w:pPr>
        <w:shd w:val="clear" w:color="auto" w:fill="D9ECFF"/>
        <w:spacing w:after="15" w:line="48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val="en-US"/>
        </w:rPr>
        <w:t xml:space="preserve"> </w:t>
      </w:r>
    </w:p>
    <w:p w:rsidR="00F953BC" w:rsidRDefault="00F953BC" w:rsidP="00524B44">
      <w:pPr>
        <w:jc w:val="center"/>
        <w:rPr>
          <w:lang w:val="en-US"/>
        </w:rPr>
      </w:pPr>
    </w:p>
    <w:tbl>
      <w:tblPr>
        <w:tblW w:w="0" w:type="auto"/>
        <w:tblCellSpacing w:w="15" w:type="dxa"/>
        <w:shd w:val="clear" w:color="auto" w:fill="012C56"/>
        <w:tblCellMar>
          <w:left w:w="0" w:type="dxa"/>
          <w:right w:w="0" w:type="dxa"/>
        </w:tblCellMar>
        <w:tblLook w:val="04A0"/>
      </w:tblPr>
      <w:tblGrid>
        <w:gridCol w:w="4353"/>
      </w:tblGrid>
      <w:tr w:rsidR="00F953BC" w:rsidTr="00F953BC">
        <w:trPr>
          <w:trHeight w:val="360"/>
          <w:tblCellSpacing w:w="15" w:type="dxa"/>
        </w:trPr>
        <w:tc>
          <w:tcPr>
            <w:tcW w:w="0" w:type="auto"/>
            <w:vMerge w:val="restart"/>
            <w:shd w:val="clear" w:color="auto" w:fill="012C56"/>
            <w:hideMark/>
          </w:tcPr>
          <w:p w:rsidR="00F953BC" w:rsidRDefault="00F953BC" w:rsidP="00F953BC">
            <w:pPr>
              <w:pStyle w:val="Heading2"/>
              <w:spacing w:before="0" w:after="75" w:line="360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br/>
              <w:t>Majelis</w:t>
            </w:r>
          </w:p>
          <w:p w:rsidR="00F953BC" w:rsidRDefault="00653FB9" w:rsidP="00F953BC">
            <w:pPr>
              <w:numPr>
                <w:ilvl w:val="0"/>
                <w:numId w:val="4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11" w:tgtFrame="_blank" w:tooltip="Majelis Tarjih dan Tajdid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Majelis Tarjih dan Tajdid</w:t>
              </w:r>
            </w:hyperlink>
          </w:p>
          <w:p w:rsidR="00F953BC" w:rsidRDefault="00653FB9" w:rsidP="00F953BC">
            <w:pPr>
              <w:numPr>
                <w:ilvl w:val="0"/>
                <w:numId w:val="4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12" w:tgtFrame="_blank" w:tooltip="Majelis Ekonomi dan Kewirausahaan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Majelis Ekonomi dan Kewirausahaan</w:t>
              </w:r>
            </w:hyperlink>
          </w:p>
          <w:p w:rsidR="00F953BC" w:rsidRDefault="00653FB9" w:rsidP="00F953BC">
            <w:pPr>
              <w:numPr>
                <w:ilvl w:val="0"/>
                <w:numId w:val="4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13" w:tgtFrame="_blank" w:tooltip="Majelis Tabligh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Majelis Tabligh</w:t>
              </w:r>
            </w:hyperlink>
          </w:p>
          <w:p w:rsidR="00F953BC" w:rsidRDefault="00653FB9" w:rsidP="00F953BC">
            <w:pPr>
              <w:numPr>
                <w:ilvl w:val="0"/>
                <w:numId w:val="4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14" w:tgtFrame="_blank" w:tooltip="Majelis Pendidikan Dasar dan Menengah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Majelis Pendidikan Dasar dan Menengah</w:t>
              </w:r>
            </w:hyperlink>
          </w:p>
          <w:p w:rsidR="00F953BC" w:rsidRDefault="00653FB9" w:rsidP="00F953BC">
            <w:pPr>
              <w:numPr>
                <w:ilvl w:val="0"/>
                <w:numId w:val="4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15" w:tgtFrame="_blank" w:tooltip="Majelis Pendidikan Kader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Majelis Pendidikan Kader</w:t>
              </w:r>
            </w:hyperlink>
          </w:p>
          <w:p w:rsidR="00F953BC" w:rsidRDefault="00653FB9" w:rsidP="00F953BC">
            <w:pPr>
              <w:numPr>
                <w:ilvl w:val="0"/>
                <w:numId w:val="4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16" w:tgtFrame="_blank" w:tooltip="Majelis Pembina Kesehatan Umum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Majelis Pembina Kesehatan Umum</w:t>
              </w:r>
            </w:hyperlink>
          </w:p>
          <w:p w:rsidR="00F953BC" w:rsidRDefault="00653FB9" w:rsidP="00F953BC">
            <w:pPr>
              <w:numPr>
                <w:ilvl w:val="0"/>
                <w:numId w:val="4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17" w:tgtFrame="_blank" w:tooltip="Majelis Pelayanan Sosial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Majelis Pelayanan Sosial</w:t>
              </w:r>
            </w:hyperlink>
          </w:p>
          <w:p w:rsidR="00F953BC" w:rsidRDefault="00653FB9" w:rsidP="00F953BC">
            <w:pPr>
              <w:numPr>
                <w:ilvl w:val="0"/>
                <w:numId w:val="4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18" w:tgtFrame="_blank" w:tooltip="Majelis Wakaf dan Kehartabendaan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Majelis Wakaf dan Kehartabendaan</w:t>
              </w:r>
            </w:hyperlink>
          </w:p>
          <w:p w:rsidR="00F953BC" w:rsidRDefault="00653FB9" w:rsidP="00F953BC">
            <w:pPr>
              <w:numPr>
                <w:ilvl w:val="0"/>
                <w:numId w:val="4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19" w:tgtFrame="_blank" w:tooltip="Majelis Pemberdayaan Masyarakat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Majelis Pemberdayaan Masyarakat</w:t>
              </w:r>
            </w:hyperlink>
          </w:p>
          <w:p w:rsidR="00F953BC" w:rsidRDefault="00653FB9" w:rsidP="00F953BC">
            <w:pPr>
              <w:numPr>
                <w:ilvl w:val="0"/>
                <w:numId w:val="4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20" w:tgtFrame="_blank" w:tooltip="Majelis Hukum dan Hak Asasi Manusia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Majelis Hukum dan Hak Asasi Manusia</w:t>
              </w:r>
            </w:hyperlink>
          </w:p>
          <w:p w:rsidR="00F953BC" w:rsidRDefault="00653FB9" w:rsidP="00F953BC">
            <w:pPr>
              <w:numPr>
                <w:ilvl w:val="0"/>
                <w:numId w:val="4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21" w:tgtFrame="_blank" w:tooltip="Majelis Lingkungan Hidup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Majelis Lingkungan Hidup</w:t>
              </w:r>
            </w:hyperlink>
          </w:p>
          <w:p w:rsidR="00F953BC" w:rsidRDefault="00653FB9" w:rsidP="00F953BC">
            <w:pPr>
              <w:numPr>
                <w:ilvl w:val="0"/>
                <w:numId w:val="4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22" w:tgtFrame="_blank" w:tooltip="Majelis Pustaka dan Informasi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Majelis Pustaka dan Informasi</w:t>
              </w:r>
            </w:hyperlink>
          </w:p>
          <w:p w:rsidR="00F953BC" w:rsidRDefault="00F953BC" w:rsidP="00F953BC">
            <w:pPr>
              <w:pStyle w:val="Heading2"/>
              <w:spacing w:before="0" w:after="75" w:line="360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Lembaga</w:t>
            </w:r>
          </w:p>
          <w:p w:rsidR="00F953BC" w:rsidRDefault="00653FB9" w:rsidP="00F953BC">
            <w:pPr>
              <w:numPr>
                <w:ilvl w:val="0"/>
                <w:numId w:val="5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23" w:tgtFrame="_blank" w:tooltip="Lembaga Pengembangan Cabang dan Ranting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Lembaga Pengembangan Cabang dan Ranting</w:t>
              </w:r>
            </w:hyperlink>
          </w:p>
          <w:p w:rsidR="00F953BC" w:rsidRDefault="00653FB9" w:rsidP="00F953BC">
            <w:pPr>
              <w:numPr>
                <w:ilvl w:val="0"/>
                <w:numId w:val="5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24" w:tgtFrame="_blank" w:tooltip="Lembaga Penelitian dan Pengembangan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Lembaga Penelitian dan Pengembangan</w:t>
              </w:r>
            </w:hyperlink>
          </w:p>
          <w:p w:rsidR="00F953BC" w:rsidRDefault="00653FB9" w:rsidP="00F953BC">
            <w:pPr>
              <w:numPr>
                <w:ilvl w:val="0"/>
                <w:numId w:val="5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25" w:tgtFrame="_blank" w:tooltip="Lembaga Penanggulangan Bencana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Lembaga Penanggulangan Bencana</w:t>
              </w:r>
            </w:hyperlink>
          </w:p>
          <w:p w:rsidR="00F953BC" w:rsidRDefault="00653FB9" w:rsidP="00F953BC">
            <w:pPr>
              <w:numPr>
                <w:ilvl w:val="0"/>
                <w:numId w:val="5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26" w:tgtFrame="_blank" w:tooltip="Lembaga Amal Zakat Infaq dan Shodaqqoh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Lembaga Amal Zakat Infaq dan Shodaqqoh</w:t>
              </w:r>
            </w:hyperlink>
          </w:p>
          <w:p w:rsidR="00F953BC" w:rsidRDefault="00653FB9" w:rsidP="00F953BC">
            <w:pPr>
              <w:numPr>
                <w:ilvl w:val="0"/>
                <w:numId w:val="5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27" w:tgtFrame="_blank" w:tooltip="Lembaga Hikmah dan Kebijakan Publik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Lembaga Hikmah dan Kebijakan Publik</w:t>
              </w:r>
            </w:hyperlink>
          </w:p>
          <w:p w:rsidR="00F953BC" w:rsidRDefault="00653FB9" w:rsidP="00F953BC">
            <w:pPr>
              <w:numPr>
                <w:ilvl w:val="0"/>
                <w:numId w:val="5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28" w:tgtFrame="_blank" w:tooltip="Lembaga Seni Budaya dan Olahraga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Lembaga Seni Budaya dan Olahraga</w:t>
              </w:r>
            </w:hyperlink>
          </w:p>
          <w:p w:rsidR="00F953BC" w:rsidRDefault="00653FB9" w:rsidP="00F953BC">
            <w:pPr>
              <w:numPr>
                <w:ilvl w:val="0"/>
                <w:numId w:val="5"/>
              </w:numPr>
              <w:spacing w:after="0" w:line="360" w:lineRule="atLeast"/>
              <w:ind w:left="0"/>
              <w:rPr>
                <w:rFonts w:ascii="Arial" w:hAnsi="Arial" w:cs="Arial"/>
                <w:color w:val="FFFFFF"/>
                <w:sz w:val="18"/>
                <w:szCs w:val="18"/>
              </w:rPr>
            </w:pPr>
            <w:hyperlink r:id="rId29" w:tgtFrame="_blank" w:tooltip="Lembaga Hubungan dan Kerjasama International" w:history="1">
              <w:r w:rsidR="00F953BC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</w:rPr>
                <w:t>Lembaga Hubungan dan Kerjasama International</w:t>
              </w:r>
            </w:hyperlink>
          </w:p>
        </w:tc>
      </w:tr>
      <w:tr w:rsidR="00F953BC" w:rsidTr="00F953BC">
        <w:trPr>
          <w:trHeight w:val="438"/>
          <w:tblCellSpacing w:w="15" w:type="dxa"/>
        </w:trPr>
        <w:tc>
          <w:tcPr>
            <w:tcW w:w="0" w:type="auto"/>
            <w:vMerge/>
            <w:shd w:val="clear" w:color="auto" w:fill="012C56"/>
            <w:vAlign w:val="center"/>
            <w:hideMark/>
          </w:tcPr>
          <w:p w:rsidR="00F953BC" w:rsidRDefault="00F953BC">
            <w:pPr>
              <w:rPr>
                <w:rFonts w:ascii="Arial" w:hAnsi="Arial" w:cs="Arial"/>
                <w:color w:val="FFFFFF"/>
                <w:sz w:val="18"/>
                <w:szCs w:val="18"/>
              </w:rPr>
            </w:pPr>
          </w:p>
        </w:tc>
      </w:tr>
    </w:tbl>
    <w:p w:rsidR="00F953BC" w:rsidRPr="00F953BC" w:rsidRDefault="00F953BC" w:rsidP="00524B44">
      <w:pPr>
        <w:jc w:val="center"/>
      </w:pPr>
    </w:p>
    <w:sectPr w:rsidR="00F953BC" w:rsidRPr="00F953BC" w:rsidSect="0036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3DFD"/>
    <w:multiLevelType w:val="multilevel"/>
    <w:tmpl w:val="91EE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A6596B"/>
    <w:multiLevelType w:val="multilevel"/>
    <w:tmpl w:val="6C56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4852B7"/>
    <w:multiLevelType w:val="multilevel"/>
    <w:tmpl w:val="18CA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492994"/>
    <w:multiLevelType w:val="multilevel"/>
    <w:tmpl w:val="7DEA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D80536"/>
    <w:multiLevelType w:val="multilevel"/>
    <w:tmpl w:val="5324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B44"/>
    <w:rsid w:val="001B0366"/>
    <w:rsid w:val="00366EC6"/>
    <w:rsid w:val="004760D1"/>
    <w:rsid w:val="00524B44"/>
    <w:rsid w:val="00653FB9"/>
    <w:rsid w:val="006C4904"/>
    <w:rsid w:val="008C7726"/>
    <w:rsid w:val="00A2155C"/>
    <w:rsid w:val="00CF66BD"/>
    <w:rsid w:val="00DE7D3A"/>
    <w:rsid w:val="00E30B46"/>
    <w:rsid w:val="00F13518"/>
    <w:rsid w:val="00F95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C6"/>
  </w:style>
  <w:style w:type="paragraph" w:styleId="Heading1">
    <w:name w:val="heading 1"/>
    <w:basedOn w:val="Normal"/>
    <w:link w:val="Heading1Char"/>
    <w:uiPriority w:val="9"/>
    <w:qFormat/>
    <w:rsid w:val="00476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6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60D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760D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4760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60D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3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3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</w:div>
        <w:div w:id="176201956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034">
              <w:marLeft w:val="450"/>
              <w:marRight w:val="15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7282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hammadiyah.or.id/id/content-46-det-majelis.html" TargetMode="External"/><Relationship Id="rId13" Type="http://schemas.openxmlformats.org/officeDocument/2006/relationships/hyperlink" Target="http://tabligh.muhammadiyah.or.id/" TargetMode="External"/><Relationship Id="rId18" Type="http://schemas.openxmlformats.org/officeDocument/2006/relationships/hyperlink" Target="http://wakaf.muhammadiyah.or.id/" TargetMode="External"/><Relationship Id="rId26" Type="http://schemas.openxmlformats.org/officeDocument/2006/relationships/hyperlink" Target="http://lazis.muhammadiyah.or.i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ngkungan.muhammadiyah.or.id/" TargetMode="External"/><Relationship Id="rId7" Type="http://schemas.openxmlformats.org/officeDocument/2006/relationships/hyperlink" Target="http://www.muhammadiyah.or.id/id/content-170-det-pembantu-pimpinan.html" TargetMode="External"/><Relationship Id="rId12" Type="http://schemas.openxmlformats.org/officeDocument/2006/relationships/hyperlink" Target="http://ekonomi.muhammadiyah.or.id/" TargetMode="External"/><Relationship Id="rId17" Type="http://schemas.openxmlformats.org/officeDocument/2006/relationships/hyperlink" Target="http://sosial.muhammadiyah.or.id/" TargetMode="External"/><Relationship Id="rId25" Type="http://schemas.openxmlformats.org/officeDocument/2006/relationships/hyperlink" Target="http://lpb.muhammadiyah.or.id/" TargetMode="External"/><Relationship Id="rId2" Type="http://schemas.openxmlformats.org/officeDocument/2006/relationships/styles" Target="styles.xml"/><Relationship Id="rId16" Type="http://schemas.openxmlformats.org/officeDocument/2006/relationships/hyperlink" Target="http://kesehatan.muhammadiyah.or.id/" TargetMode="External"/><Relationship Id="rId20" Type="http://schemas.openxmlformats.org/officeDocument/2006/relationships/hyperlink" Target="http://kumham.muhammadiyah.or.id/" TargetMode="External"/><Relationship Id="rId29" Type="http://schemas.openxmlformats.org/officeDocument/2006/relationships/hyperlink" Target="http://lhki.muhammadiyah.or.i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uhammadiyah.or.id/id/content-45-det-jaringan-muhammadiyah.html" TargetMode="External"/><Relationship Id="rId11" Type="http://schemas.openxmlformats.org/officeDocument/2006/relationships/hyperlink" Target="http://tarjih.muhammadiyah.or.id/" TargetMode="External"/><Relationship Id="rId24" Type="http://schemas.openxmlformats.org/officeDocument/2006/relationships/hyperlink" Target="http://litbang.muhammadiyah.or.id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k.muhammadiyah.or.id/" TargetMode="External"/><Relationship Id="rId23" Type="http://schemas.openxmlformats.org/officeDocument/2006/relationships/hyperlink" Target="http://lpcr.muhammadiyah.or.id/" TargetMode="External"/><Relationship Id="rId28" Type="http://schemas.openxmlformats.org/officeDocument/2006/relationships/hyperlink" Target="http://lsbo.muhammadiyah.or.id/" TargetMode="External"/><Relationship Id="rId10" Type="http://schemas.openxmlformats.org/officeDocument/2006/relationships/hyperlink" Target="http://www.muhammadiyah.or.id/id/content-48-det-organisasi-otonom.html" TargetMode="External"/><Relationship Id="rId19" Type="http://schemas.openxmlformats.org/officeDocument/2006/relationships/hyperlink" Target="http://mpm.muhammadiyah.or.id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uhammadiyah.or.id/id/content-47-det-lembaga.html" TargetMode="External"/><Relationship Id="rId14" Type="http://schemas.openxmlformats.org/officeDocument/2006/relationships/hyperlink" Target="http://dikdasmen.muhammadiyah.or.id/" TargetMode="External"/><Relationship Id="rId22" Type="http://schemas.openxmlformats.org/officeDocument/2006/relationships/hyperlink" Target="http://mpi.muhammadiyah.or.id/" TargetMode="External"/><Relationship Id="rId27" Type="http://schemas.openxmlformats.org/officeDocument/2006/relationships/hyperlink" Target="http://lhkp.muhammadiyah.or.id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Pak_Darojat_UMS</cp:lastModifiedBy>
  <cp:revision>6</cp:revision>
  <dcterms:created xsi:type="dcterms:W3CDTF">2011-09-23T04:10:00Z</dcterms:created>
  <dcterms:modified xsi:type="dcterms:W3CDTF">2016-02-24T23:55:00Z</dcterms:modified>
</cp:coreProperties>
</file>