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5" w:leftChars="0" w:hanging="425" w:firstLineChars="0"/>
      </w:pPr>
      <w:r>
        <w:rPr>
          <w:lang w:val="id-ID"/>
        </w:rPr>
        <w:t xml:space="preserve">Dokumen 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226060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</w:pPr>
      <w:r>
        <w:rPr>
          <w:lang w:val="id-ID"/>
        </w:rPr>
        <w:t xml:space="preserve">Heading 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2595880"/>
            <wp:effectExtent l="0" t="0" r="698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9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rPr>
          <w:lang w:val="id-ID"/>
        </w:rPr>
      </w:pPr>
      <w:r>
        <w:rPr>
          <w:lang w:val="id-ID"/>
        </w:rPr>
        <w:t xml:space="preserve">Font </w:t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/>
      </w:pPr>
      <w:r>
        <w:rPr>
          <w:lang w:val="id-ID"/>
        </w:rPr>
        <w:tab/>
      </w:r>
      <w:r>
        <w:drawing>
          <wp:inline distT="0" distB="0" distL="114300" distR="114300">
            <wp:extent cx="5271135" cy="188214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  <w:ind w:left="425" w:leftChars="0" w:hanging="425" w:firstLineChars="0"/>
      </w:pPr>
      <w:r>
        <w:rPr>
          <w:lang w:val="id-ID"/>
        </w:rPr>
        <w:t>Paragraf and Align</w:t>
      </w:r>
    </w:p>
    <w:p>
      <w:pPr>
        <w:numPr>
          <w:numId w:val="0"/>
        </w:numPr>
        <w:ind w:leftChars="0"/>
      </w:pPr>
      <w:r>
        <w:rPr>
          <w:lang w:val="id-ID"/>
        </w:rPr>
        <w:tab/>
      </w:r>
      <w:r>
        <w:drawing>
          <wp:inline distT="0" distB="0" distL="114300" distR="114300">
            <wp:extent cx="5271135" cy="1941195"/>
            <wp:effectExtent l="0" t="0" r="57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</w:pPr>
      <w:r>
        <w:rPr>
          <w:lang w:val="id-ID"/>
        </w:rPr>
        <w:t>Gambar</w:t>
      </w:r>
    </w:p>
    <w:p>
      <w:pPr>
        <w:numPr>
          <w:numId w:val="0"/>
        </w:numPr>
        <w:ind w:leftChars="0"/>
      </w:pPr>
      <w:r>
        <w:rPr>
          <w:lang w:val="id-ID"/>
        </w:rPr>
        <w:t xml:space="preserve"> </w:t>
      </w:r>
      <w:r>
        <w:rPr>
          <w:lang w:val="id-ID"/>
        </w:rPr>
        <w:tab/>
      </w:r>
      <w:r>
        <w:drawing>
          <wp:inline distT="0" distB="0" distL="114300" distR="114300">
            <wp:extent cx="5273040" cy="2623820"/>
            <wp:effectExtent l="0" t="0" r="381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23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</w:pPr>
      <w:r>
        <w:rPr>
          <w:lang w:val="id-ID"/>
        </w:rPr>
        <w:t>Bullets and Numbering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73675" cy="3444875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</w:pPr>
      <w:r>
        <w:rPr>
          <w:lang w:val="id-ID"/>
        </w:rPr>
        <w:t xml:space="preserve">Tabel </w:t>
      </w:r>
      <w:r>
        <w:rPr>
          <w:lang w:val="id-ID"/>
        </w:rPr>
        <w:br w:type="textWrapping"/>
      </w:r>
      <w:r>
        <w:drawing>
          <wp:inline distT="0" distB="0" distL="114300" distR="114300">
            <wp:extent cx="5271135" cy="2494280"/>
            <wp:effectExtent l="0" t="0" r="571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</w:pPr>
      <w:r>
        <w:rPr>
          <w:lang w:val="id-ID"/>
        </w:rPr>
        <w:t xml:space="preserve">Tugas 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7619365" cy="5752465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19365" cy="575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8709" w:h="18709"/>
      <w:pgMar w:top="1440" w:right="1800" w:bottom="1440" w:left="1800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71FED6"/>
    <w:multiLevelType w:val="singleLevel"/>
    <w:tmpl w:val="0F71FED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3148AD"/>
    <w:rsid w:val="1BC978B0"/>
    <w:rsid w:val="263148AD"/>
    <w:rsid w:val="5545530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Office_10.2.0.6020_F1E327BC-269C-435d-A152-05C5408002CA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2018-09-24T13:47:00Z</dcterms:created>
  <dc:creator>HP</dc:creator>
  <cp:lastModifiedBy>HP</cp:lastModifiedBy>
  <dcterms:modified xsi:type="dcterms:W3CDTF">2018-09-24T14:32:24Z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