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2D6" w:rsidRDefault="007A641E" w:rsidP="007A641E">
      <w:pPr>
        <w:spacing w:after="0" w:line="240" w:lineRule="auto"/>
      </w:pPr>
      <w:r>
        <w:t xml:space="preserve">Name </w:t>
      </w:r>
      <w:r>
        <w:tab/>
        <w:t>: Muhammad Nizhamuddin Rifqi</w:t>
      </w:r>
    </w:p>
    <w:p w:rsidR="007A641E" w:rsidRDefault="007A641E" w:rsidP="007A641E">
      <w:pPr>
        <w:spacing w:after="0" w:line="240" w:lineRule="auto"/>
      </w:pPr>
      <w:r>
        <w:t>NIM</w:t>
      </w:r>
      <w:r>
        <w:tab/>
        <w:t>: L200164004</w:t>
      </w:r>
    </w:p>
    <w:p w:rsidR="007A641E" w:rsidRDefault="007A641E" w:rsidP="007A641E">
      <w:pPr>
        <w:spacing w:after="0" w:line="240" w:lineRule="auto"/>
      </w:pPr>
    </w:p>
    <w:p w:rsidR="007A641E" w:rsidRDefault="007A641E" w:rsidP="007A641E">
      <w:pPr>
        <w:spacing w:after="0" w:line="240" w:lineRule="auto"/>
      </w:pPr>
      <w:r>
        <w:rPr>
          <w:b/>
          <w:bCs/>
        </w:rPr>
        <w:t>-</w:t>
      </w:r>
      <w:r>
        <w:rPr>
          <w:b/>
          <w:bCs/>
        </w:rPr>
        <w:tab/>
      </w:r>
      <w:r w:rsidRPr="007A641E">
        <w:rPr>
          <w:b/>
          <w:bCs/>
        </w:rPr>
        <w:t>Solid-State Drive (SSD</w:t>
      </w:r>
      <w:r w:rsidRPr="007A641E">
        <w:t xml:space="preserve">) is a </w:t>
      </w:r>
      <w:hyperlink r:id="rId5" w:tooltip="Solid-state storage" w:history="1">
        <w:r w:rsidRPr="007A641E">
          <w:rPr>
            <w:rStyle w:val="Hyperlink"/>
            <w:color w:val="auto"/>
            <w:u w:val="none"/>
          </w:rPr>
          <w:t>Solid-State Storage</w:t>
        </w:r>
      </w:hyperlink>
      <w:r w:rsidRPr="007A641E">
        <w:t xml:space="preserve"> </w:t>
      </w:r>
      <w:r>
        <w:t>d</w:t>
      </w:r>
      <w:r w:rsidRPr="007A641E">
        <w:t xml:space="preserve">evice that uses </w:t>
      </w:r>
      <w:hyperlink r:id="rId6" w:tooltip="Integrated circuit" w:history="1">
        <w:r w:rsidRPr="007A641E">
          <w:rPr>
            <w:rStyle w:val="Hyperlink"/>
            <w:color w:val="auto"/>
            <w:u w:val="none"/>
          </w:rPr>
          <w:t>integrated circuit</w:t>
        </w:r>
      </w:hyperlink>
      <w:r w:rsidRPr="007A641E">
        <w:t xml:space="preserve"> assemblies as </w:t>
      </w:r>
      <w:hyperlink r:id="rId7" w:tooltip="Computer storage" w:history="1">
        <w:r w:rsidRPr="007A641E">
          <w:rPr>
            <w:rStyle w:val="Hyperlink"/>
            <w:color w:val="auto"/>
            <w:u w:val="none"/>
          </w:rPr>
          <w:t>memory</w:t>
        </w:r>
      </w:hyperlink>
      <w:r w:rsidRPr="007A641E">
        <w:t xml:space="preserve"> to store data </w:t>
      </w:r>
      <w:hyperlink r:id="rId8" w:tooltip="Persistence (computer science)" w:history="1">
        <w:r w:rsidRPr="007A641E">
          <w:rPr>
            <w:rStyle w:val="Hyperlink"/>
            <w:color w:val="auto"/>
            <w:u w:val="none"/>
          </w:rPr>
          <w:t>persistently</w:t>
        </w:r>
      </w:hyperlink>
      <w:r w:rsidRPr="007A641E">
        <w:t xml:space="preserve">. it is also sometimes called solid-state disk, although ssds do not have physical disks. ssds may use traditional </w:t>
      </w:r>
      <w:hyperlink r:id="rId9" w:tooltip="Hard disk drive" w:history="1">
        <w:r w:rsidRPr="007A641E">
          <w:rPr>
            <w:rStyle w:val="Hyperlink"/>
            <w:color w:val="auto"/>
            <w:u w:val="none"/>
          </w:rPr>
          <w:t>hard disk drive (hdd)</w:t>
        </w:r>
      </w:hyperlink>
      <w:r w:rsidRPr="007A641E">
        <w:t xml:space="preserve"> form-factors and protocols such as </w:t>
      </w:r>
      <w:hyperlink r:id="rId10" w:tooltip="SATA" w:history="1">
        <w:r w:rsidRPr="007A641E">
          <w:rPr>
            <w:rStyle w:val="Hyperlink"/>
            <w:color w:val="auto"/>
            <w:u w:val="none"/>
          </w:rPr>
          <w:t>sata</w:t>
        </w:r>
      </w:hyperlink>
      <w:r w:rsidRPr="007A641E">
        <w:t xml:space="preserve"> and </w:t>
      </w:r>
      <w:hyperlink r:id="rId11" w:tooltip="Serial Attached SCSI" w:history="1">
        <w:r w:rsidRPr="007A641E">
          <w:rPr>
            <w:rStyle w:val="Hyperlink"/>
            <w:color w:val="auto"/>
            <w:u w:val="none"/>
          </w:rPr>
          <w:t>sas</w:t>
        </w:r>
      </w:hyperlink>
      <w:r w:rsidRPr="007A641E">
        <w:t xml:space="preserve">, greatly simplifying usage of ssds in computers. following the initial acceptance of ssds with hdd interfaces, new form factors such as the </w:t>
      </w:r>
      <w:hyperlink r:id="rId12" w:tooltip="M.2" w:history="1">
        <w:r w:rsidRPr="007A641E">
          <w:rPr>
            <w:rStyle w:val="Hyperlink"/>
            <w:color w:val="auto"/>
            <w:u w:val="none"/>
          </w:rPr>
          <w:t>m.2</w:t>
        </w:r>
      </w:hyperlink>
      <w:r w:rsidRPr="007A641E">
        <w:t xml:space="preserve"> form factor, and new i/o protocols such as </w:t>
      </w:r>
      <w:hyperlink r:id="rId13" w:tooltip="NVMe" w:history="1">
        <w:r w:rsidRPr="007A641E">
          <w:rPr>
            <w:rStyle w:val="Hyperlink"/>
            <w:color w:val="auto"/>
            <w:u w:val="none"/>
          </w:rPr>
          <w:t>nvm express</w:t>
        </w:r>
      </w:hyperlink>
      <w:r w:rsidRPr="007A641E">
        <w:t xml:space="preserve"> have been developed to address specific requirements of the </w:t>
      </w:r>
      <w:hyperlink r:id="rId14" w:tooltip="Flash memory" w:history="1">
        <w:r w:rsidRPr="007A641E">
          <w:rPr>
            <w:rStyle w:val="Hyperlink"/>
            <w:color w:val="auto"/>
            <w:u w:val="none"/>
          </w:rPr>
          <w:t>flash memory</w:t>
        </w:r>
      </w:hyperlink>
      <w:r w:rsidRPr="007A641E">
        <w:t xml:space="preserve"> technology used in ssds</w:t>
      </w:r>
    </w:p>
    <w:p w:rsidR="007A641E" w:rsidRDefault="007A641E" w:rsidP="007A641E">
      <w:pPr>
        <w:spacing w:after="0" w:line="240" w:lineRule="auto"/>
      </w:pPr>
    </w:p>
    <w:p w:rsidR="007A641E" w:rsidRPr="007A641E" w:rsidRDefault="007A641E" w:rsidP="007A641E">
      <w:pPr>
        <w:spacing w:after="0" w:line="240" w:lineRule="auto"/>
      </w:pPr>
      <w:r>
        <w:t>-</w:t>
      </w:r>
      <w:r>
        <w:tab/>
      </w:r>
      <w:r w:rsidRPr="007A641E">
        <w:rPr>
          <w:b/>
          <w:bCs/>
        </w:rPr>
        <w:t>Hard Disk Drive (HDD)</w:t>
      </w:r>
      <w:r w:rsidRPr="007A641E">
        <w:t xml:space="preserve">, hard disk, hard drive, or fixed disk, is an electromechanical </w:t>
      </w:r>
      <w:hyperlink r:id="rId15" w:tooltip="Data storage device" w:history="1">
        <w:r w:rsidRPr="007A641E">
          <w:rPr>
            <w:rStyle w:val="Hyperlink"/>
            <w:color w:val="auto"/>
            <w:u w:val="none"/>
          </w:rPr>
          <w:t>data storage device</w:t>
        </w:r>
      </w:hyperlink>
      <w:r w:rsidRPr="007A641E">
        <w:t xml:space="preserve"> that uses </w:t>
      </w:r>
      <w:hyperlink r:id="rId16" w:tooltip="Magnetic media" w:history="1">
        <w:r w:rsidRPr="007A641E">
          <w:rPr>
            <w:rStyle w:val="Hyperlink"/>
            <w:color w:val="auto"/>
            <w:u w:val="none"/>
          </w:rPr>
          <w:t>magnetic storage</w:t>
        </w:r>
      </w:hyperlink>
      <w:r w:rsidRPr="007A641E">
        <w:t xml:space="preserve"> to store and retrieve </w:t>
      </w:r>
      <w:hyperlink r:id="rId17" w:tooltip="Digital data" w:history="1">
        <w:r w:rsidRPr="007A641E">
          <w:rPr>
            <w:rStyle w:val="Hyperlink"/>
            <w:color w:val="auto"/>
            <w:u w:val="none"/>
          </w:rPr>
          <w:t>digital</w:t>
        </w:r>
      </w:hyperlink>
      <w:r w:rsidRPr="007A641E">
        <w:t xml:space="preserve"> information using one or more rigid rapidly rotating disks (</w:t>
      </w:r>
      <w:hyperlink r:id="rId18" w:tooltip="Hard disk platter" w:history="1">
        <w:r w:rsidRPr="007A641E">
          <w:rPr>
            <w:rStyle w:val="Hyperlink"/>
            <w:color w:val="auto"/>
            <w:u w:val="none"/>
          </w:rPr>
          <w:t>platters</w:t>
        </w:r>
      </w:hyperlink>
      <w:r w:rsidRPr="007A641E">
        <w:t xml:space="preserve">) coated with magnetic material. the platters are paired with </w:t>
      </w:r>
      <w:hyperlink r:id="rId19" w:tooltip="Disk read-and-write head" w:history="1">
        <w:r w:rsidRPr="007A641E">
          <w:rPr>
            <w:rStyle w:val="Hyperlink"/>
            <w:color w:val="auto"/>
            <w:u w:val="none"/>
          </w:rPr>
          <w:t>magnetic heads</w:t>
        </w:r>
      </w:hyperlink>
      <w:r w:rsidRPr="007A641E">
        <w:t xml:space="preserve">, usually arranged on a moving </w:t>
      </w:r>
      <w:hyperlink r:id="rId20" w:tooltip="Actuator" w:history="1">
        <w:r w:rsidRPr="007A641E">
          <w:rPr>
            <w:rStyle w:val="Hyperlink"/>
            <w:color w:val="auto"/>
            <w:u w:val="none"/>
          </w:rPr>
          <w:t>actuator</w:t>
        </w:r>
      </w:hyperlink>
      <w:r w:rsidRPr="007A641E">
        <w:t xml:space="preserve"> arm, which read and write data to the platter surfaces. data is accessed in a </w:t>
      </w:r>
      <w:hyperlink r:id="rId21" w:tooltip="Random-access" w:history="1">
        <w:r w:rsidRPr="007A641E">
          <w:rPr>
            <w:rStyle w:val="Hyperlink"/>
            <w:color w:val="auto"/>
            <w:u w:val="none"/>
          </w:rPr>
          <w:t>random-access</w:t>
        </w:r>
      </w:hyperlink>
      <w:r w:rsidRPr="007A641E">
        <w:t xml:space="preserve"> manner, meaning that individual </w:t>
      </w:r>
      <w:hyperlink r:id="rId22" w:tooltip="Block (data storage)" w:history="1">
        <w:r w:rsidRPr="007A641E">
          <w:rPr>
            <w:rStyle w:val="Hyperlink"/>
            <w:color w:val="auto"/>
            <w:u w:val="none"/>
          </w:rPr>
          <w:t>blocks</w:t>
        </w:r>
      </w:hyperlink>
      <w:r w:rsidRPr="007A641E">
        <w:t xml:space="preserve"> of data can be stored or retrieved in any order and not only </w:t>
      </w:r>
      <w:hyperlink r:id="rId23" w:tooltip="Sequential access" w:history="1">
        <w:r w:rsidRPr="007A641E">
          <w:rPr>
            <w:rStyle w:val="Hyperlink"/>
            <w:color w:val="auto"/>
            <w:u w:val="none"/>
          </w:rPr>
          <w:t>sequentially</w:t>
        </w:r>
      </w:hyperlink>
      <w:r w:rsidRPr="007A641E">
        <w:t xml:space="preserve">. hdds are a type of </w:t>
      </w:r>
      <w:hyperlink r:id="rId24" w:tooltip="Non-volatile storage" w:history="1">
        <w:r w:rsidRPr="007A641E">
          <w:rPr>
            <w:rStyle w:val="Hyperlink"/>
            <w:color w:val="auto"/>
            <w:u w:val="none"/>
          </w:rPr>
          <w:t>non-volatile storage</w:t>
        </w:r>
      </w:hyperlink>
      <w:r w:rsidRPr="007A641E">
        <w:t xml:space="preserve">, retaining stored data even when powered off. </w:t>
      </w:r>
    </w:p>
    <w:tbl>
      <w:tblPr>
        <w:tblpPr w:leftFromText="180" w:rightFromText="180" w:vertAnchor="page" w:horzAnchor="margin" w:tblpY="6541"/>
        <w:tblW w:w="901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942"/>
        <w:gridCol w:w="2851"/>
        <w:gridCol w:w="3222"/>
      </w:tblGrid>
      <w:tr w:rsidR="007A641E" w:rsidRPr="002452A0" w:rsidTr="007A641E">
        <w:trPr>
          <w:tblCellSpacing w:w="0" w:type="dxa"/>
        </w:trPr>
        <w:tc>
          <w:tcPr>
            <w:tcW w:w="2942" w:type="dxa"/>
            <w:hideMark/>
          </w:tcPr>
          <w:p w:rsidR="007A641E" w:rsidRPr="002452A0" w:rsidRDefault="007A641E" w:rsidP="007A6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452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Attribute</w:t>
            </w:r>
          </w:p>
        </w:tc>
        <w:tc>
          <w:tcPr>
            <w:tcW w:w="2851" w:type="dxa"/>
            <w:hideMark/>
          </w:tcPr>
          <w:p w:rsidR="007A641E" w:rsidRPr="002452A0" w:rsidRDefault="007A641E" w:rsidP="007A6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452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SSD (Solid State Drive)</w:t>
            </w:r>
          </w:p>
        </w:tc>
        <w:tc>
          <w:tcPr>
            <w:tcW w:w="3222" w:type="dxa"/>
            <w:hideMark/>
          </w:tcPr>
          <w:p w:rsidR="007A641E" w:rsidRPr="002452A0" w:rsidRDefault="007A641E" w:rsidP="007A6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452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HDD (Hard Disk Drive)</w:t>
            </w:r>
          </w:p>
        </w:tc>
      </w:tr>
      <w:tr w:rsidR="007A641E" w:rsidRPr="002452A0" w:rsidTr="007A641E">
        <w:trPr>
          <w:tblCellSpacing w:w="0" w:type="dxa"/>
        </w:trPr>
        <w:tc>
          <w:tcPr>
            <w:tcW w:w="2942" w:type="dxa"/>
            <w:shd w:val="clear" w:color="auto" w:fill="7F7F7F" w:themeFill="text1" w:themeFillTint="80"/>
            <w:hideMark/>
          </w:tcPr>
          <w:p w:rsidR="007A641E" w:rsidRPr="002452A0" w:rsidRDefault="007A641E" w:rsidP="007A6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452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Power Draw / Battery Life</w:t>
            </w:r>
          </w:p>
        </w:tc>
        <w:tc>
          <w:tcPr>
            <w:tcW w:w="2851" w:type="dxa"/>
            <w:shd w:val="clear" w:color="auto" w:fill="7F7F7F" w:themeFill="text1" w:themeFillTint="80"/>
            <w:hideMark/>
          </w:tcPr>
          <w:p w:rsidR="007A641E" w:rsidRPr="002452A0" w:rsidRDefault="007A641E" w:rsidP="007A6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452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Less power draw, averages 2 – 3 watts, resulting in 30+ minute battery boost</w:t>
            </w:r>
          </w:p>
        </w:tc>
        <w:tc>
          <w:tcPr>
            <w:tcW w:w="3222" w:type="dxa"/>
            <w:shd w:val="clear" w:color="auto" w:fill="7F7F7F" w:themeFill="text1" w:themeFillTint="80"/>
            <w:hideMark/>
          </w:tcPr>
          <w:p w:rsidR="007A641E" w:rsidRPr="002452A0" w:rsidRDefault="007A641E" w:rsidP="007A6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452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More power draw, averages 6 – 7 watts and therefore uses more battery</w:t>
            </w:r>
          </w:p>
        </w:tc>
      </w:tr>
      <w:tr w:rsidR="007A641E" w:rsidRPr="002452A0" w:rsidTr="007A641E">
        <w:trPr>
          <w:tblCellSpacing w:w="0" w:type="dxa"/>
        </w:trPr>
        <w:tc>
          <w:tcPr>
            <w:tcW w:w="2942" w:type="dxa"/>
            <w:hideMark/>
          </w:tcPr>
          <w:p w:rsidR="007A641E" w:rsidRPr="002452A0" w:rsidRDefault="007A641E" w:rsidP="007A6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452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Cost</w:t>
            </w:r>
          </w:p>
        </w:tc>
        <w:tc>
          <w:tcPr>
            <w:tcW w:w="2851" w:type="dxa"/>
            <w:hideMark/>
          </w:tcPr>
          <w:p w:rsidR="007A641E" w:rsidRPr="002452A0" w:rsidRDefault="007A641E" w:rsidP="007A6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452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Expensive, roughly $0.20 per gigabyte (based on buying a 1TB drive)</w:t>
            </w:r>
          </w:p>
        </w:tc>
        <w:tc>
          <w:tcPr>
            <w:tcW w:w="3222" w:type="dxa"/>
            <w:hideMark/>
          </w:tcPr>
          <w:p w:rsidR="007A641E" w:rsidRPr="002452A0" w:rsidRDefault="007A641E" w:rsidP="007A6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452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Only around $0.03 per gigabyte, very cheap (buying a 4TB model)</w:t>
            </w:r>
          </w:p>
        </w:tc>
      </w:tr>
      <w:tr w:rsidR="007A641E" w:rsidRPr="002452A0" w:rsidTr="007A641E">
        <w:trPr>
          <w:tblCellSpacing w:w="0" w:type="dxa"/>
        </w:trPr>
        <w:tc>
          <w:tcPr>
            <w:tcW w:w="2942" w:type="dxa"/>
            <w:shd w:val="clear" w:color="auto" w:fill="7F7F7F" w:themeFill="text1" w:themeFillTint="80"/>
            <w:hideMark/>
          </w:tcPr>
          <w:p w:rsidR="007A641E" w:rsidRPr="002452A0" w:rsidRDefault="007A641E" w:rsidP="007A6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452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Capacity</w:t>
            </w:r>
          </w:p>
        </w:tc>
        <w:tc>
          <w:tcPr>
            <w:tcW w:w="2851" w:type="dxa"/>
            <w:shd w:val="clear" w:color="auto" w:fill="7F7F7F" w:themeFill="text1" w:themeFillTint="80"/>
            <w:hideMark/>
          </w:tcPr>
          <w:p w:rsidR="007A641E" w:rsidRPr="002452A0" w:rsidRDefault="007A641E" w:rsidP="007A6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452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Typically not larger than 1TB for notebook size drives; 4TB max for desktops</w:t>
            </w:r>
          </w:p>
        </w:tc>
        <w:tc>
          <w:tcPr>
            <w:tcW w:w="3222" w:type="dxa"/>
            <w:shd w:val="clear" w:color="auto" w:fill="7F7F7F" w:themeFill="text1" w:themeFillTint="80"/>
            <w:hideMark/>
          </w:tcPr>
          <w:p w:rsidR="007A641E" w:rsidRPr="002452A0" w:rsidRDefault="007A641E" w:rsidP="007A6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</w:t>
            </w:r>
            <w:bookmarkStart w:id="0" w:name="_GoBack"/>
            <w:bookmarkEnd w:id="0"/>
            <w:r w:rsidRPr="002452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ypically around 500GB and 2TB maximum for notebook size drives; 10TB max for desktops</w:t>
            </w:r>
          </w:p>
        </w:tc>
      </w:tr>
      <w:tr w:rsidR="007A641E" w:rsidRPr="002452A0" w:rsidTr="007A641E">
        <w:trPr>
          <w:tblCellSpacing w:w="0" w:type="dxa"/>
        </w:trPr>
        <w:tc>
          <w:tcPr>
            <w:tcW w:w="2942" w:type="dxa"/>
            <w:hideMark/>
          </w:tcPr>
          <w:p w:rsidR="007A641E" w:rsidRPr="002452A0" w:rsidRDefault="007A641E" w:rsidP="007A6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452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Operating System Boot Time</w:t>
            </w:r>
          </w:p>
        </w:tc>
        <w:tc>
          <w:tcPr>
            <w:tcW w:w="2851" w:type="dxa"/>
            <w:hideMark/>
          </w:tcPr>
          <w:p w:rsidR="007A641E" w:rsidRPr="002452A0" w:rsidRDefault="007A641E" w:rsidP="007A6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452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Around 10-13 seconds average bootup time</w:t>
            </w:r>
          </w:p>
        </w:tc>
        <w:tc>
          <w:tcPr>
            <w:tcW w:w="3222" w:type="dxa"/>
            <w:hideMark/>
          </w:tcPr>
          <w:p w:rsidR="007A641E" w:rsidRPr="002452A0" w:rsidRDefault="007A641E" w:rsidP="007A6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452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Around 30-40 seconds average bootup time</w:t>
            </w:r>
          </w:p>
        </w:tc>
      </w:tr>
      <w:tr w:rsidR="007A641E" w:rsidRPr="002452A0" w:rsidTr="007A641E">
        <w:trPr>
          <w:tblCellSpacing w:w="0" w:type="dxa"/>
        </w:trPr>
        <w:tc>
          <w:tcPr>
            <w:tcW w:w="2942" w:type="dxa"/>
            <w:shd w:val="clear" w:color="auto" w:fill="7F7F7F" w:themeFill="text1" w:themeFillTint="80"/>
            <w:hideMark/>
          </w:tcPr>
          <w:p w:rsidR="007A641E" w:rsidRPr="002452A0" w:rsidRDefault="007A641E" w:rsidP="007A6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452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Noise</w:t>
            </w:r>
          </w:p>
        </w:tc>
        <w:tc>
          <w:tcPr>
            <w:tcW w:w="2851" w:type="dxa"/>
            <w:shd w:val="clear" w:color="auto" w:fill="7F7F7F" w:themeFill="text1" w:themeFillTint="80"/>
            <w:hideMark/>
          </w:tcPr>
          <w:p w:rsidR="007A641E" w:rsidRPr="002452A0" w:rsidRDefault="007A641E" w:rsidP="007A6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452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There are no moving parts and as such no sound</w:t>
            </w:r>
          </w:p>
        </w:tc>
        <w:tc>
          <w:tcPr>
            <w:tcW w:w="3222" w:type="dxa"/>
            <w:shd w:val="clear" w:color="auto" w:fill="7F7F7F" w:themeFill="text1" w:themeFillTint="80"/>
            <w:hideMark/>
          </w:tcPr>
          <w:p w:rsidR="007A641E" w:rsidRPr="002452A0" w:rsidRDefault="007A641E" w:rsidP="007A6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452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Audible clicks and spinning can be heard</w:t>
            </w:r>
          </w:p>
        </w:tc>
      </w:tr>
      <w:tr w:rsidR="007A641E" w:rsidRPr="002452A0" w:rsidTr="007A641E">
        <w:trPr>
          <w:tblCellSpacing w:w="0" w:type="dxa"/>
        </w:trPr>
        <w:tc>
          <w:tcPr>
            <w:tcW w:w="2942" w:type="dxa"/>
            <w:hideMark/>
          </w:tcPr>
          <w:p w:rsidR="007A641E" w:rsidRPr="002452A0" w:rsidRDefault="007A641E" w:rsidP="007A6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452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Vibration</w:t>
            </w:r>
          </w:p>
        </w:tc>
        <w:tc>
          <w:tcPr>
            <w:tcW w:w="2851" w:type="dxa"/>
            <w:hideMark/>
          </w:tcPr>
          <w:p w:rsidR="007A641E" w:rsidRPr="002452A0" w:rsidRDefault="007A641E" w:rsidP="007A6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452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 vibration as there are no moving parts</w:t>
            </w:r>
          </w:p>
        </w:tc>
        <w:tc>
          <w:tcPr>
            <w:tcW w:w="3222" w:type="dxa"/>
            <w:hideMark/>
          </w:tcPr>
          <w:p w:rsidR="007A641E" w:rsidRPr="002452A0" w:rsidRDefault="007A641E" w:rsidP="007A6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452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The spinning of the platters can sometimes result in vibration</w:t>
            </w:r>
          </w:p>
        </w:tc>
      </w:tr>
      <w:tr w:rsidR="007A641E" w:rsidRPr="002452A0" w:rsidTr="007A641E">
        <w:trPr>
          <w:tblCellSpacing w:w="0" w:type="dxa"/>
        </w:trPr>
        <w:tc>
          <w:tcPr>
            <w:tcW w:w="2942" w:type="dxa"/>
            <w:shd w:val="clear" w:color="auto" w:fill="7F7F7F" w:themeFill="text1" w:themeFillTint="80"/>
            <w:hideMark/>
          </w:tcPr>
          <w:p w:rsidR="007A641E" w:rsidRPr="002452A0" w:rsidRDefault="007A641E" w:rsidP="007A6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452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Heat Produced</w:t>
            </w:r>
          </w:p>
        </w:tc>
        <w:tc>
          <w:tcPr>
            <w:tcW w:w="2851" w:type="dxa"/>
            <w:shd w:val="clear" w:color="auto" w:fill="7F7F7F" w:themeFill="text1" w:themeFillTint="80"/>
            <w:hideMark/>
          </w:tcPr>
          <w:p w:rsidR="007A641E" w:rsidRPr="002452A0" w:rsidRDefault="007A641E" w:rsidP="007A6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452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Lower power draw and no moving parts so little heat is produced</w:t>
            </w:r>
          </w:p>
        </w:tc>
        <w:tc>
          <w:tcPr>
            <w:tcW w:w="3222" w:type="dxa"/>
            <w:shd w:val="clear" w:color="auto" w:fill="7F7F7F" w:themeFill="text1" w:themeFillTint="80"/>
            <w:hideMark/>
          </w:tcPr>
          <w:p w:rsidR="007A641E" w:rsidRPr="002452A0" w:rsidRDefault="007A641E" w:rsidP="007A6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452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HDD doesn’t produce much heat, but it will have a measurable amount more heat than an SSD due to moving parts and higher power draw</w:t>
            </w:r>
          </w:p>
        </w:tc>
      </w:tr>
      <w:tr w:rsidR="007A641E" w:rsidRPr="002452A0" w:rsidTr="007A641E">
        <w:trPr>
          <w:tblCellSpacing w:w="0" w:type="dxa"/>
        </w:trPr>
        <w:tc>
          <w:tcPr>
            <w:tcW w:w="2942" w:type="dxa"/>
            <w:hideMark/>
          </w:tcPr>
          <w:p w:rsidR="007A641E" w:rsidRPr="002452A0" w:rsidRDefault="007A641E" w:rsidP="007A6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452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Failure Rate</w:t>
            </w:r>
          </w:p>
        </w:tc>
        <w:tc>
          <w:tcPr>
            <w:tcW w:w="2851" w:type="dxa"/>
            <w:hideMark/>
          </w:tcPr>
          <w:p w:rsidR="007A641E" w:rsidRPr="002452A0" w:rsidRDefault="007A641E" w:rsidP="007A6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452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Mean time between failure rate of 2.0 million hours</w:t>
            </w:r>
          </w:p>
        </w:tc>
        <w:tc>
          <w:tcPr>
            <w:tcW w:w="3222" w:type="dxa"/>
            <w:hideMark/>
          </w:tcPr>
          <w:p w:rsidR="007A641E" w:rsidRPr="002452A0" w:rsidRDefault="007A641E" w:rsidP="007A6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452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Mean time between failure rate of 1.5 million hours</w:t>
            </w:r>
          </w:p>
        </w:tc>
      </w:tr>
      <w:tr w:rsidR="007A641E" w:rsidRPr="002452A0" w:rsidTr="007A641E">
        <w:trPr>
          <w:tblCellSpacing w:w="0" w:type="dxa"/>
        </w:trPr>
        <w:tc>
          <w:tcPr>
            <w:tcW w:w="2942" w:type="dxa"/>
            <w:shd w:val="clear" w:color="auto" w:fill="7F7F7F" w:themeFill="text1" w:themeFillTint="80"/>
            <w:hideMark/>
          </w:tcPr>
          <w:p w:rsidR="007A641E" w:rsidRPr="002452A0" w:rsidRDefault="007A641E" w:rsidP="007A6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452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File Copy / Write Speed</w:t>
            </w:r>
          </w:p>
        </w:tc>
        <w:tc>
          <w:tcPr>
            <w:tcW w:w="2851" w:type="dxa"/>
            <w:shd w:val="clear" w:color="auto" w:fill="7F7F7F" w:themeFill="text1" w:themeFillTint="80"/>
            <w:hideMark/>
          </w:tcPr>
          <w:p w:rsidR="007A641E" w:rsidRPr="002452A0" w:rsidRDefault="007A641E" w:rsidP="007A6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452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Generally above 200 MB/s and up to 550 MB/s for cutting edge drives</w:t>
            </w:r>
          </w:p>
        </w:tc>
        <w:tc>
          <w:tcPr>
            <w:tcW w:w="3222" w:type="dxa"/>
            <w:shd w:val="clear" w:color="auto" w:fill="7F7F7F" w:themeFill="text1" w:themeFillTint="80"/>
            <w:hideMark/>
          </w:tcPr>
          <w:p w:rsidR="007A641E" w:rsidRPr="002452A0" w:rsidRDefault="007A641E" w:rsidP="007A6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452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The range can be anywhere from 50 – 120MB / s</w:t>
            </w:r>
          </w:p>
        </w:tc>
      </w:tr>
      <w:tr w:rsidR="007A641E" w:rsidRPr="002452A0" w:rsidTr="007A641E">
        <w:trPr>
          <w:tblCellSpacing w:w="0" w:type="dxa"/>
        </w:trPr>
        <w:tc>
          <w:tcPr>
            <w:tcW w:w="2942" w:type="dxa"/>
            <w:hideMark/>
          </w:tcPr>
          <w:p w:rsidR="007A641E" w:rsidRPr="002452A0" w:rsidRDefault="007A641E" w:rsidP="007A6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452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lastRenderedPageBreak/>
              <w:t>Encryption</w:t>
            </w:r>
          </w:p>
        </w:tc>
        <w:tc>
          <w:tcPr>
            <w:tcW w:w="2851" w:type="dxa"/>
            <w:hideMark/>
          </w:tcPr>
          <w:p w:rsidR="007A641E" w:rsidRPr="002452A0" w:rsidRDefault="007A641E" w:rsidP="007A6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452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Full Disk Encryption (FDE) Supported on some models</w:t>
            </w:r>
          </w:p>
        </w:tc>
        <w:tc>
          <w:tcPr>
            <w:tcW w:w="3222" w:type="dxa"/>
            <w:hideMark/>
          </w:tcPr>
          <w:p w:rsidR="007A641E" w:rsidRPr="002452A0" w:rsidRDefault="007A641E" w:rsidP="007A6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452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Full Disk Encryption (FDE) Supported on some models</w:t>
            </w:r>
          </w:p>
        </w:tc>
      </w:tr>
      <w:tr w:rsidR="007A641E" w:rsidRPr="002452A0" w:rsidTr="007A641E">
        <w:trPr>
          <w:tblCellSpacing w:w="0" w:type="dxa"/>
        </w:trPr>
        <w:tc>
          <w:tcPr>
            <w:tcW w:w="2942" w:type="dxa"/>
            <w:shd w:val="clear" w:color="auto" w:fill="7F7F7F" w:themeFill="text1" w:themeFillTint="80"/>
            <w:hideMark/>
          </w:tcPr>
          <w:p w:rsidR="007A641E" w:rsidRPr="002452A0" w:rsidRDefault="007A641E" w:rsidP="007A6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452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File Opening Speed</w:t>
            </w:r>
          </w:p>
        </w:tc>
        <w:tc>
          <w:tcPr>
            <w:tcW w:w="2851" w:type="dxa"/>
            <w:shd w:val="clear" w:color="auto" w:fill="7F7F7F" w:themeFill="text1" w:themeFillTint="80"/>
            <w:hideMark/>
          </w:tcPr>
          <w:p w:rsidR="007A641E" w:rsidRPr="002452A0" w:rsidRDefault="007A641E" w:rsidP="007A6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452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Up to 30% faster than HDD</w:t>
            </w:r>
          </w:p>
        </w:tc>
        <w:tc>
          <w:tcPr>
            <w:tcW w:w="3222" w:type="dxa"/>
            <w:shd w:val="clear" w:color="auto" w:fill="7F7F7F" w:themeFill="text1" w:themeFillTint="80"/>
            <w:hideMark/>
          </w:tcPr>
          <w:p w:rsidR="007A641E" w:rsidRPr="002452A0" w:rsidRDefault="007A641E" w:rsidP="007A6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452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Slower than SSD</w:t>
            </w:r>
          </w:p>
        </w:tc>
      </w:tr>
      <w:tr w:rsidR="007A641E" w:rsidRPr="002452A0" w:rsidTr="007A641E">
        <w:trPr>
          <w:tblCellSpacing w:w="0" w:type="dxa"/>
        </w:trPr>
        <w:tc>
          <w:tcPr>
            <w:tcW w:w="2942" w:type="dxa"/>
            <w:hideMark/>
          </w:tcPr>
          <w:p w:rsidR="007A641E" w:rsidRPr="002452A0" w:rsidRDefault="007A641E" w:rsidP="007A6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452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Magnetism Affected?</w:t>
            </w:r>
          </w:p>
        </w:tc>
        <w:tc>
          <w:tcPr>
            <w:tcW w:w="2851" w:type="dxa"/>
            <w:hideMark/>
          </w:tcPr>
          <w:p w:rsidR="007A641E" w:rsidRPr="002452A0" w:rsidRDefault="007A641E" w:rsidP="007A6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452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An SSD is safe from any effects of magnetism</w:t>
            </w:r>
          </w:p>
        </w:tc>
        <w:tc>
          <w:tcPr>
            <w:tcW w:w="3222" w:type="dxa"/>
            <w:hideMark/>
          </w:tcPr>
          <w:p w:rsidR="007A641E" w:rsidRPr="002452A0" w:rsidRDefault="007A641E" w:rsidP="007A6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452A0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Magnets can erase data</w:t>
            </w:r>
          </w:p>
        </w:tc>
      </w:tr>
    </w:tbl>
    <w:p w:rsidR="007A641E" w:rsidRDefault="007A641E">
      <w:r>
        <w:br w:type="page"/>
      </w:r>
    </w:p>
    <w:p w:rsidR="007A641E" w:rsidRDefault="007A641E"/>
    <w:sectPr w:rsidR="007A6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95F10"/>
    <w:multiLevelType w:val="hybridMultilevel"/>
    <w:tmpl w:val="82CC6ED2"/>
    <w:lvl w:ilvl="0" w:tplc="E020B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A0"/>
    <w:rsid w:val="002452A0"/>
    <w:rsid w:val="002F2E21"/>
    <w:rsid w:val="004508C9"/>
    <w:rsid w:val="006D4A41"/>
    <w:rsid w:val="007A641E"/>
    <w:rsid w:val="008345B8"/>
    <w:rsid w:val="009E41D3"/>
    <w:rsid w:val="00A979EF"/>
    <w:rsid w:val="00BE5A7B"/>
    <w:rsid w:val="00CB3365"/>
    <w:rsid w:val="00DD021D"/>
    <w:rsid w:val="00E60149"/>
    <w:rsid w:val="00F202D6"/>
    <w:rsid w:val="00FA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8B2AB"/>
  <w15:chartTrackingRefBased/>
  <w15:docId w15:val="{F1A6EDD0-0113-4FD8-B84A-B63F492B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52A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A64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6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8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ersistence_(computer_science)" TargetMode="External"/><Relationship Id="rId13" Type="http://schemas.openxmlformats.org/officeDocument/2006/relationships/hyperlink" Target="https://en.wikipedia.org/wiki/NVMe" TargetMode="External"/><Relationship Id="rId18" Type="http://schemas.openxmlformats.org/officeDocument/2006/relationships/hyperlink" Target="https://en.wikipedia.org/wiki/Hard_disk_platter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Random-access" TargetMode="External"/><Relationship Id="rId7" Type="http://schemas.openxmlformats.org/officeDocument/2006/relationships/hyperlink" Target="https://en.wikipedia.org/wiki/Computer_storage" TargetMode="External"/><Relationship Id="rId12" Type="http://schemas.openxmlformats.org/officeDocument/2006/relationships/hyperlink" Target="https://en.wikipedia.org/wiki/M.2" TargetMode="External"/><Relationship Id="rId17" Type="http://schemas.openxmlformats.org/officeDocument/2006/relationships/hyperlink" Target="https://en.wikipedia.org/wiki/Digital_data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agnetic_media" TargetMode="External"/><Relationship Id="rId20" Type="http://schemas.openxmlformats.org/officeDocument/2006/relationships/hyperlink" Target="https://en.wikipedia.org/wiki/Actua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grated_circuit" TargetMode="External"/><Relationship Id="rId11" Type="http://schemas.openxmlformats.org/officeDocument/2006/relationships/hyperlink" Target="https://en.wikipedia.org/wiki/Serial_Attached_SCSI" TargetMode="External"/><Relationship Id="rId24" Type="http://schemas.openxmlformats.org/officeDocument/2006/relationships/hyperlink" Target="https://en.wikipedia.org/wiki/Non-volatile_storage" TargetMode="External"/><Relationship Id="rId5" Type="http://schemas.openxmlformats.org/officeDocument/2006/relationships/hyperlink" Target="https://en.wikipedia.org/wiki/Solid-state_storage" TargetMode="External"/><Relationship Id="rId15" Type="http://schemas.openxmlformats.org/officeDocument/2006/relationships/hyperlink" Target="https://en.wikipedia.org/wiki/Data_storage_device" TargetMode="External"/><Relationship Id="rId23" Type="http://schemas.openxmlformats.org/officeDocument/2006/relationships/hyperlink" Target="https://en.wikipedia.org/wiki/Sequential_access" TargetMode="External"/><Relationship Id="rId10" Type="http://schemas.openxmlformats.org/officeDocument/2006/relationships/hyperlink" Target="https://en.wikipedia.org/wiki/SATA" TargetMode="External"/><Relationship Id="rId19" Type="http://schemas.openxmlformats.org/officeDocument/2006/relationships/hyperlink" Target="https://en.wikipedia.org/wiki/Disk_read-and-write_he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ard_disk_drive" TargetMode="External"/><Relationship Id="rId14" Type="http://schemas.openxmlformats.org/officeDocument/2006/relationships/hyperlink" Target="https://en.wikipedia.org/wiki/Flash_memory" TargetMode="External"/><Relationship Id="rId22" Type="http://schemas.openxmlformats.org/officeDocument/2006/relationships/hyperlink" Target="https://en.wikipedia.org/wiki/Block_(data_storag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nizham.ktbffh@gmail.com</dc:creator>
  <cp:keywords/>
  <dc:description/>
  <cp:lastModifiedBy>nizham.ktbffh@gmail.com</cp:lastModifiedBy>
  <cp:revision>1</cp:revision>
  <dcterms:created xsi:type="dcterms:W3CDTF">2018-12-10T04:20:00Z</dcterms:created>
  <dcterms:modified xsi:type="dcterms:W3CDTF">2018-12-10T05:07:00Z</dcterms:modified>
</cp:coreProperties>
</file>