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CD4" w:rsidRDefault="00CB6CD4" w:rsidP="00CB6CD4">
      <w:pPr>
        <w:shd w:val="clear" w:color="auto" w:fill="FFFFFF"/>
        <w:spacing w:before="198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Nama</w:t>
      </w: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ab/>
        <w:t>: Dimas Kurniawan</w:t>
      </w:r>
    </w:p>
    <w:p w:rsidR="00CB6CD4" w:rsidRDefault="00CB6CD4" w:rsidP="00CB6CD4">
      <w:pPr>
        <w:shd w:val="clear" w:color="auto" w:fill="FFFFFF"/>
        <w:spacing w:before="198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NIM</w:t>
      </w: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ab/>
        <w:t>: L200170122</w:t>
      </w:r>
    </w:p>
    <w:p w:rsidR="00CB6CD4" w:rsidRPr="00CB6CD4" w:rsidRDefault="00CB6CD4" w:rsidP="00CB6CD4">
      <w:pPr>
        <w:shd w:val="clear" w:color="auto" w:fill="FFFFFF"/>
        <w:spacing w:before="198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0" w:name="_GoBack"/>
      <w:bookmarkEnd w:id="0"/>
    </w:p>
    <w:p w:rsidR="00CB6CD4" w:rsidRPr="00CB6CD4" w:rsidRDefault="00CB6CD4" w:rsidP="00CB6CD4">
      <w:pPr>
        <w:shd w:val="clear" w:color="auto" w:fill="FFFFFF"/>
        <w:spacing w:before="198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58"/>
          <w:szCs w:val="58"/>
        </w:rPr>
      </w:pPr>
      <w:r w:rsidRPr="00CB6CD4">
        <w:rPr>
          <w:rFonts w:ascii="Times New Roman" w:eastAsia="Times New Roman" w:hAnsi="Times New Roman" w:cs="Times New Roman"/>
          <w:b/>
          <w:bCs/>
          <w:color w:val="222222"/>
          <w:kern w:val="36"/>
          <w:sz w:val="58"/>
          <w:szCs w:val="58"/>
        </w:rPr>
        <w:t>Image Compression</w:t>
      </w:r>
    </w:p>
    <w:p w:rsidR="00CB6CD4" w:rsidRPr="00CB6CD4" w:rsidRDefault="00CB6CD4" w:rsidP="00CB6CD4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Seringkali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mendengar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bahkan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istilah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GIF, BMP, TIFF</w:t>
      </w:r>
      <w:proofErr w:type="gram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,  JPEG</w:t>
      </w:r>
      <w:proofErr w:type="gram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MPEG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namun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belum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mengerti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perbedaannya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berikut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sedikit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penjelasannya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CB6CD4" w:rsidRPr="00CB6CD4" w:rsidRDefault="00CB6CD4" w:rsidP="00CB6CD4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Image compression</w:t>
      </w:r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disebut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juga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proses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meminimalisasi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jumlah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bit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merepresentasikan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suatu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sehingga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ukuran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menjadi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lebih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kecil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dasarnya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teknik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proses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transmisi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(</w:t>
      </w:r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data transmission</w:t>
      </w:r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penyimpanan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(</w:t>
      </w:r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data storage</w:t>
      </w:r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banyak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diaplikasikan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penyiaran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televisi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penginderaan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jarak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jauh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remote</w:t>
      </w:r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sensing</w:t>
      </w:r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komunikasi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militer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radar,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telekonferensi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pencitraan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kedokteran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lain-lain.</w:t>
      </w:r>
    </w:p>
    <w:p w:rsidR="00CB6CD4" w:rsidRPr="00CB6CD4" w:rsidRDefault="00CB6CD4" w:rsidP="00CB6CD4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teknik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data,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redundansi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menjadi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masalah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utama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Redudansi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yaitu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kejadian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berulangnya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kumpulan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yang </w:t>
      </w:r>
      <w:proofErr w:type="spellStart"/>
      <w:proofErr w:type="gram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sama</w:t>
      </w:r>
      <w:proofErr w:type="spellEnd"/>
      <w:proofErr w:type="gram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database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mengakibatkan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pemborosan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media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penyimpanan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 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ditujukan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mereduksi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penyimpanan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redundan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istilah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lain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digital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dilakukan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cara</w:t>
      </w:r>
      <w:proofErr w:type="spellEnd"/>
      <w:proofErr w:type="gram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meminimalkan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jumlah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bit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diperlukan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merepresentasikan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suatu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namun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seringkali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kualitas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gambar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dihasilkan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jauh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lebih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buruk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aslinya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karena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keinginan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memperoleh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rasio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tinggi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CB6CD4" w:rsidRPr="00CB6CD4" w:rsidRDefault="00CB6CD4" w:rsidP="00CB6CD4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C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CB6CD4" w:rsidRPr="00CB6CD4" w:rsidRDefault="00CB6CD4" w:rsidP="00CB6CD4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Konsep</w:t>
      </w:r>
      <w:proofErr w:type="spellEnd"/>
      <w:r w:rsidRPr="00CB6C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Dasar</w:t>
      </w:r>
      <w:proofErr w:type="spellEnd"/>
      <w:r w:rsidRPr="00CB6C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Teknik</w:t>
      </w:r>
      <w:proofErr w:type="spellEnd"/>
      <w:r w:rsidRPr="00CB6C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CB6CD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image compression</w:t>
      </w:r>
    </w:p>
    <w:p w:rsidR="00CB6CD4" w:rsidRPr="00CB6CD4" w:rsidRDefault="00CB6CD4" w:rsidP="00CB6CD4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Teknik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mengacu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dua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konsep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dasar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proofErr w:type="gram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yaitu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gramEnd"/>
    </w:p>
    <w:p w:rsidR="00CB6CD4" w:rsidRPr="00CB6CD4" w:rsidRDefault="00CB6CD4" w:rsidP="00CB6C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Mengeksploitasi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redundansi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informasi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terdapat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pola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sinyal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digital.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Metode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teknik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lossless coding</w:t>
      </w:r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CB6CD4" w:rsidRPr="00CB6CD4" w:rsidRDefault="00CB6CD4" w:rsidP="00CB6CD4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Redundansi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tersebut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berupa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CB6CD4" w:rsidRPr="00CB6CD4" w:rsidRDefault="00CB6CD4" w:rsidP="00CB6C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Redundansi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Spasial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akibat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korelasi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antara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piksel-piksel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bertetangga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memiliki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intensitas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proofErr w:type="gram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sama</w:t>
      </w:r>
      <w:proofErr w:type="spellEnd"/>
      <w:proofErr w:type="gram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CB6CD4" w:rsidRPr="00CB6CD4" w:rsidRDefault="00CB6CD4" w:rsidP="00CB6C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Redundansi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Spektral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akibat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korelasi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antara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bidang-bidang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warna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berbeda</w:t>
      </w:r>
      <w:proofErr w:type="spellEnd"/>
    </w:p>
    <w:p w:rsidR="00CB6CD4" w:rsidRPr="00CB6CD4" w:rsidRDefault="00CB6CD4" w:rsidP="00CB6C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Redundansi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Temporal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akibat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korelasi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frame-frame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berbeda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dinamis</w:t>
      </w:r>
      <w:proofErr w:type="spellEnd"/>
    </w:p>
    <w:p w:rsidR="00CB6CD4" w:rsidRPr="00CB6CD4" w:rsidRDefault="00CB6CD4" w:rsidP="00CB6C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deviasi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batas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ditoleransi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cara</w:t>
      </w:r>
      <w:proofErr w:type="spellEnd"/>
      <w:proofErr w:type="gram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mengurangi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detail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ditangkap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penglihatan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manusia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Resolusi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spasial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waktu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amplitudo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disesuaikan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aplikasi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Metode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teknik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lossy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coding 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mengeksploitasi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redundansi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statistik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visual.</w:t>
      </w:r>
    </w:p>
    <w:p w:rsidR="00CB6CD4" w:rsidRPr="00CB6CD4" w:rsidRDefault="00CB6CD4" w:rsidP="00CB6CD4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Teknik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data :</w:t>
      </w:r>
      <w:proofErr w:type="gramEnd"/>
    </w:p>
    <w:p w:rsidR="00CB6CD4" w:rsidRPr="00CB6CD4" w:rsidRDefault="00CB6CD4" w:rsidP="00CB6C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berbasis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Statistik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Lossless</w:t>
      </w:r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CB6CD4" w:rsidRPr="00CB6CD4" w:rsidRDefault="00CB6CD4" w:rsidP="00CB6C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berbasis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Kuantisasi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Lossy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CB6CD4" w:rsidRPr="00CB6CD4" w:rsidRDefault="00CB6CD4" w:rsidP="00CB6C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berbasis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Transformasi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Lossless/</w:t>
      </w:r>
      <w:proofErr w:type="spellStart"/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Lossy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CB6CD4" w:rsidRPr="00CB6CD4" w:rsidRDefault="00CB6CD4" w:rsidP="00CB6C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berbasis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Fraktal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Lossy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CB6CD4" w:rsidRPr="00CB6CD4" w:rsidRDefault="00CB6CD4" w:rsidP="00CB6CD4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CB6CD4" w:rsidRPr="00CB6CD4" w:rsidRDefault="00CB6CD4" w:rsidP="00CB6CD4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Sifat</w:t>
      </w:r>
      <w:proofErr w:type="spellEnd"/>
      <w:r w:rsidRPr="00CB6C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berdasarkan</w:t>
      </w:r>
      <w:proofErr w:type="spellEnd"/>
      <w:r w:rsidRPr="00CB6C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hasil</w:t>
      </w:r>
      <w:proofErr w:type="spellEnd"/>
    </w:p>
    <w:p w:rsidR="00CB6CD4" w:rsidRPr="00CB6CD4" w:rsidRDefault="00CB6CD4" w:rsidP="00CB6C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CD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Lossless Compression</w:t>
      </w:r>
    </w:p>
    <w:p w:rsidR="00CB6CD4" w:rsidRPr="00CB6CD4" w:rsidRDefault="00CB6CD4" w:rsidP="00CB6CD4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Prinsip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dasar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eksploitasi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statistik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</w:p>
    <w:p w:rsidR="00CB6CD4" w:rsidRPr="00CB6CD4" w:rsidRDefault="00CB6CD4" w:rsidP="00CB6C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Menghasilkan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hasil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tepat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sama</w:t>
      </w:r>
      <w:proofErr w:type="spellEnd"/>
      <w:proofErr w:type="gram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semula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CB6CD4" w:rsidRPr="00CB6CD4" w:rsidRDefault="00CB6CD4" w:rsidP="00CB6C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proses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kompresinya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ada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informasi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hilang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CB6CD4" w:rsidRPr="00CB6CD4" w:rsidRDefault="00CB6CD4" w:rsidP="00CB6C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Rasio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sangat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rendah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terbatas</w:t>
      </w:r>
      <w:proofErr w:type="spellEnd"/>
    </w:p>
    <w:p w:rsidR="00CB6CD4" w:rsidRPr="00CB6CD4" w:rsidRDefault="00CB6CD4" w:rsidP="00CB6C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Contoh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aplikasi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medis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biner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facsimile</w:t>
      </w:r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dll</w:t>
      </w:r>
      <w:proofErr w:type="spellEnd"/>
    </w:p>
    <w:p w:rsidR="00CB6CD4" w:rsidRPr="00CB6CD4" w:rsidRDefault="00CB6CD4" w:rsidP="00CB6CD4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Algoritma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lossless 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dibagi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dua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kategori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yaitu</w:t>
      </w:r>
      <w:proofErr w:type="spellEnd"/>
    </w:p>
    <w:p w:rsidR="00CB6CD4" w:rsidRPr="00CB6CD4" w:rsidRDefault="00CB6CD4" w:rsidP="00CB6C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Dictionary-based Technique</w:t>
      </w:r>
    </w:p>
    <w:p w:rsidR="00CB6CD4" w:rsidRPr="00CB6CD4" w:rsidRDefault="00CB6CD4" w:rsidP="00CB6CD4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Menghasilkan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berisi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fixed-length code </w:t>
      </w:r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(12 – 16 bits)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merepresentasikan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sekuen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bytes file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asli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misalnya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Run-Length Encoding 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LZW </w:t>
      </w:r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encoding.</w:t>
      </w:r>
    </w:p>
    <w:p w:rsidR="00CB6CD4" w:rsidRPr="00CB6CD4" w:rsidRDefault="00CB6CD4" w:rsidP="00CB6C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Variable Length Coding</w:t>
      </w:r>
    </w:p>
    <w:p w:rsidR="00CB6CD4" w:rsidRPr="00CB6CD4" w:rsidRDefault="00CB6CD4" w:rsidP="00CB6CD4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Merepresentasikan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karakter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sering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muncul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bit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lebih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kecil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misalnya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Huffman Coding</w:t>
      </w:r>
    </w:p>
    <w:p w:rsidR="00CB6CD4" w:rsidRPr="00CB6CD4" w:rsidRDefault="00CB6CD4" w:rsidP="00CB6CD4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Contoh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format file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lossless </w:t>
      </w:r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GIF, PCX, BMP, TIFF, TRG, PGM</w:t>
      </w:r>
    </w:p>
    <w:p w:rsidR="00CB6CD4" w:rsidRPr="00CB6CD4" w:rsidRDefault="00CB6CD4" w:rsidP="00CB6CD4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CD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</w:p>
    <w:p w:rsidR="00CB6CD4" w:rsidRPr="00CB6CD4" w:rsidRDefault="00CB6CD4" w:rsidP="00CB6C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Lossy</w:t>
      </w:r>
      <w:proofErr w:type="spellEnd"/>
      <w:r w:rsidRPr="00CB6CD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Compression</w:t>
      </w:r>
    </w:p>
    <w:p w:rsidR="00CB6CD4" w:rsidRPr="00CB6CD4" w:rsidRDefault="00CB6CD4" w:rsidP="00CB6C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Menghasilkan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hasil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hampir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sama</w:t>
      </w:r>
      <w:proofErr w:type="spellEnd"/>
      <w:proofErr w:type="gram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semula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proses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kompresinya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ada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informasi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hilang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namun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batas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toleransi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tertentu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CB6CD4" w:rsidRPr="00CB6CD4" w:rsidRDefault="00CB6CD4" w:rsidP="00CB6C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Rasio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tinggi</w:t>
      </w:r>
      <w:proofErr w:type="spellEnd"/>
    </w:p>
    <w:p w:rsidR="00CB6CD4" w:rsidRPr="00CB6CD4" w:rsidRDefault="00CB6CD4" w:rsidP="00CB6C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Contoh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aplikasi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transmisi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bandwidth 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saluran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komunikasi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terbatas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CB6CD4" w:rsidRPr="00CB6CD4" w:rsidRDefault="00CB6CD4" w:rsidP="00CB6C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Algoritma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lossy</w:t>
      </w:r>
      <w:proofErr w:type="spellEnd"/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telah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banyak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dikembangkan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diantaranya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kuantisasi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fraktal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wavelet,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dll</w:t>
      </w:r>
      <w:proofErr w:type="spellEnd"/>
    </w:p>
    <w:p w:rsidR="00CB6CD4" w:rsidRPr="00CB6CD4" w:rsidRDefault="00CB6CD4" w:rsidP="00CB6C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Teknik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mengubah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detail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warna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menjadi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lebih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sederhana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tanpa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terlihat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menjadi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lebih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sederhana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tanpa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terlihat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perbedaan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mencolok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pandangan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manusia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sehingga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ukurannya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menjadi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lebih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kecil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CB6CD4" w:rsidRPr="00CB6CD4" w:rsidRDefault="00CB6CD4" w:rsidP="00CB6C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Biasanya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foto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image lain yang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terlalu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memerlukan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detail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dimana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kehilangan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bit rate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foto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berpengaruh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citra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CB6CD4" w:rsidRPr="00CB6CD4" w:rsidRDefault="00CB6CD4" w:rsidP="00CB6CD4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Contoh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format file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kompresi</w:t>
      </w:r>
      <w:proofErr w:type="spell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proofErr w:type="gramStart"/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lossy</w:t>
      </w:r>
      <w:proofErr w:type="spellEnd"/>
      <w:r w:rsidRPr="00CB6C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CB6C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JPEG, MPEG</w:t>
      </w:r>
    </w:p>
    <w:p w:rsidR="000668A3" w:rsidRDefault="000668A3"/>
    <w:sectPr w:rsidR="00066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F0E"/>
    <w:multiLevelType w:val="multilevel"/>
    <w:tmpl w:val="9A8EE0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34B92"/>
    <w:multiLevelType w:val="multilevel"/>
    <w:tmpl w:val="BB8EC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D2D0A"/>
    <w:multiLevelType w:val="multilevel"/>
    <w:tmpl w:val="25AA6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90D1C"/>
    <w:multiLevelType w:val="multilevel"/>
    <w:tmpl w:val="540E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B295C"/>
    <w:multiLevelType w:val="multilevel"/>
    <w:tmpl w:val="CA38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2701B"/>
    <w:multiLevelType w:val="multilevel"/>
    <w:tmpl w:val="3718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A40BD8"/>
    <w:multiLevelType w:val="multilevel"/>
    <w:tmpl w:val="1BE0E0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EC4CBE"/>
    <w:multiLevelType w:val="multilevel"/>
    <w:tmpl w:val="CDAC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F64E3C"/>
    <w:multiLevelType w:val="multilevel"/>
    <w:tmpl w:val="273A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D4"/>
    <w:rsid w:val="000668A3"/>
    <w:rsid w:val="00CB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9BBD7"/>
  <w15:chartTrackingRefBased/>
  <w15:docId w15:val="{DEF80FB6-67EA-446B-A281-E7931CDC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C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C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6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B6CD4"/>
    <w:rPr>
      <w:i/>
      <w:iCs/>
    </w:rPr>
  </w:style>
  <w:style w:type="character" w:styleId="Strong">
    <w:name w:val="Strong"/>
    <w:basedOn w:val="DefaultParagraphFont"/>
    <w:uiPriority w:val="22"/>
    <w:qFormat/>
    <w:rsid w:val="00CB6C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1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Kurniawan</dc:creator>
  <cp:keywords/>
  <dc:description/>
  <cp:lastModifiedBy>Dimas Kurniawan</cp:lastModifiedBy>
  <cp:revision>1</cp:revision>
  <dcterms:created xsi:type="dcterms:W3CDTF">2019-09-26T14:41:00Z</dcterms:created>
  <dcterms:modified xsi:type="dcterms:W3CDTF">2019-09-26T14:49:00Z</dcterms:modified>
</cp:coreProperties>
</file>