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LAPORAN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PRAKTIKUM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DATA WAREHOUSING DAN DATA</w:t>
      </w:r>
      <w:r>
        <w:rPr>
          <w:rFonts w:hint="default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MINING</w:t>
      </w:r>
    </w:p>
    <w:p>
      <w:pPr>
        <w:pStyle w:val="4"/>
        <w:spacing w:before="11"/>
        <w:rPr>
          <w:b/>
          <w:sz w:val="28"/>
          <w:szCs w:val="28"/>
        </w:rPr>
      </w:pPr>
    </w:p>
    <w:p>
      <w:pPr>
        <w:spacing w:before="0" w:line="360" w:lineRule="auto"/>
        <w:ind w:left="323" w:right="341" w:firstLine="0"/>
        <w:jc w:val="center"/>
        <w:rPr>
          <w:rFonts w:hint="default"/>
          <w:b/>
          <w:sz w:val="28"/>
          <w:szCs w:val="28"/>
          <w:lang w:val="en-GB"/>
        </w:rPr>
      </w:pPr>
      <w:r>
        <w:rPr>
          <w:rFonts w:hint="default"/>
          <w:b/>
          <w:sz w:val="28"/>
          <w:szCs w:val="28"/>
          <w:lang w:val="en-GB"/>
        </w:rPr>
        <w:t xml:space="preserve">PERTEMUAN </w:t>
      </w:r>
      <w:r>
        <w:rPr>
          <w:rFonts w:hint="default"/>
          <w:b/>
          <w:sz w:val="28"/>
          <w:szCs w:val="28"/>
          <w:lang w:val="en-US"/>
        </w:rPr>
        <w:t>1</w:t>
      </w:r>
      <w:r>
        <w:rPr>
          <w:rFonts w:hint="default"/>
          <w:b/>
          <w:sz w:val="28"/>
          <w:szCs w:val="28"/>
          <w:lang w:val="en-GB"/>
        </w:rPr>
        <w:t>1</w:t>
      </w:r>
    </w:p>
    <w:p>
      <w:pPr>
        <w:spacing w:before="2" w:line="360" w:lineRule="auto"/>
        <w:ind w:left="323" w:right="341" w:firstLine="0"/>
        <w:jc w:val="center"/>
        <w:rPr>
          <w:b/>
          <w:sz w:val="28"/>
          <w:szCs w:val="28"/>
        </w:rPr>
      </w:pPr>
      <w:r>
        <w:rPr>
          <w:rFonts w:hint="default"/>
          <w:b/>
          <w:sz w:val="28"/>
          <w:szCs w:val="28"/>
          <w:lang w:val="en-GB"/>
        </w:rPr>
        <w:t>“INDUKSI DAN ATURAN ASOSIASI</w:t>
      </w:r>
      <w:r>
        <w:rPr>
          <w:b/>
          <w:sz w:val="28"/>
          <w:szCs w:val="28"/>
        </w:rPr>
        <w:t>”</w:t>
      </w:r>
      <w:r>
        <w:rPr>
          <w:b/>
          <w:sz w:val="28"/>
          <w:szCs w:val="28"/>
        </w:rPr>
        <w:br w:type="textWrapping"/>
      </w:r>
    </w:p>
    <w:p>
      <w:pPr>
        <w:pStyle w:val="4"/>
        <w:rPr>
          <w:b/>
          <w:sz w:val="20"/>
        </w:rPr>
      </w:pPr>
    </w:p>
    <w:p>
      <w:pPr>
        <w:pStyle w:val="4"/>
        <w:spacing w:before="2"/>
        <w:rPr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2235835</wp:posOffset>
            </wp:positionH>
            <wp:positionV relativeFrom="paragraph">
              <wp:posOffset>191135</wp:posOffset>
            </wp:positionV>
            <wp:extent cx="3335020" cy="3078480"/>
            <wp:effectExtent l="0" t="0" r="17780" b="762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b/>
          <w:sz w:val="30"/>
        </w:rPr>
      </w:pPr>
    </w:p>
    <w:p>
      <w:pPr>
        <w:pStyle w:val="4"/>
        <w:spacing w:before="10"/>
        <w:rPr>
          <w:b/>
          <w:sz w:val="28"/>
          <w:szCs w:val="28"/>
        </w:rPr>
      </w:pPr>
    </w:p>
    <w:p>
      <w:pPr>
        <w:spacing w:before="0" w:line="360" w:lineRule="auto"/>
        <w:ind w:left="323" w:right="148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Oleh:</w:t>
      </w:r>
    </w:p>
    <w:p>
      <w:pPr>
        <w:tabs>
          <w:tab w:val="left" w:pos="2640"/>
        </w:tabs>
        <w:spacing w:line="360" w:lineRule="auto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NAMA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Daffa Putra</w:t>
      </w:r>
      <w:r>
        <w:rPr>
          <w:rFonts w:hint="default"/>
          <w:b/>
          <w:bCs/>
          <w:sz w:val="28"/>
          <w:szCs w:val="28"/>
          <w:lang w:val="en-GB"/>
        </w:rPr>
        <w:t xml:space="preserve"> </w:t>
      </w:r>
      <w:r>
        <w:rPr>
          <w:b/>
          <w:bCs/>
          <w:sz w:val="28"/>
          <w:szCs w:val="28"/>
        </w:rPr>
        <w:t xml:space="preserve">Alwansyah </w:t>
      </w:r>
      <w:r>
        <w:rPr>
          <w:b/>
          <w:bCs/>
          <w:sz w:val="28"/>
          <w:szCs w:val="28"/>
        </w:rPr>
        <w:br w:type="textWrapping"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NIM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L200190031</w:t>
      </w:r>
    </w:p>
    <w:p>
      <w:pPr>
        <w:tabs>
          <w:tab w:val="left" w:pos="2640"/>
        </w:tabs>
        <w:spacing w:line="360" w:lineRule="auto"/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KELAS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 xml:space="preserve">: </w:t>
      </w:r>
      <w:r>
        <w:rPr>
          <w:rFonts w:hint="default"/>
          <w:b/>
          <w:bCs/>
          <w:sz w:val="28"/>
          <w:szCs w:val="28"/>
          <w:lang w:val="en-GB"/>
        </w:rPr>
        <w:t>B</w:t>
      </w:r>
    </w:p>
    <w:p>
      <w:pPr>
        <w:tabs>
          <w:tab w:val="left" w:pos="2640"/>
        </w:tabs>
        <w:spacing w:line="360" w:lineRule="auto"/>
        <w:rPr>
          <w:b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PRODI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INFORMATIKA</w:t>
      </w:r>
      <w:r>
        <w:rPr>
          <w:b/>
          <w:sz w:val="28"/>
          <w:szCs w:val="28"/>
        </w:rPr>
        <w:br w:type="textWrapping"/>
      </w: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Fakultas Komunikasi dan Informatika </w:t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t>Universitas Muhammadiyah Surakarta</w:t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</w:p>
    <w:p>
      <w:pPr>
        <w:jc w:val="both"/>
        <w:rPr>
          <w:b/>
          <w:sz w:val="28"/>
          <w:szCs w:val="28"/>
        </w:rPr>
      </w:pPr>
    </w:p>
    <w:p>
      <w:pPr>
        <w:spacing w:line="360" w:lineRule="auto"/>
        <w:jc w:val="both"/>
        <w:rPr>
          <w:rFonts w:hint="default"/>
          <w:b/>
          <w:bCs/>
          <w:sz w:val="28"/>
          <w:szCs w:val="28"/>
          <w:highlight w:val="yellow"/>
          <w:lang w:val="en-GB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b/>
          <w:bCs/>
          <w:sz w:val="28"/>
          <w:szCs w:val="28"/>
          <w:highlight w:val="yellow"/>
          <w:lang w:val="en-GB" w:eastAsia="zh-CN"/>
        </w:rPr>
        <w:t>11.4.1 Induksi Aturan Data Cuaca</w:t>
      </w:r>
    </w:p>
    <w:p>
      <w:pPr>
        <w:numPr>
          <w:ilvl w:val="0"/>
          <w:numId w:val="1"/>
        </w:numPr>
        <w:spacing w:line="360" w:lineRule="auto"/>
        <w:ind w:left="218" w:leftChars="0" w:hanging="218" w:hangingChars="91"/>
        <w:rPr>
          <w:sz w:val="24"/>
          <w:szCs w:val="24"/>
        </w:rPr>
      </w:pPr>
      <w:r>
        <w:rPr>
          <w:rFonts w:hint="default"/>
          <w:sz w:val="24"/>
          <w:szCs w:val="24"/>
          <w:lang w:val="en-GB"/>
        </w:rPr>
        <w:t>Buka kembali data mining modul</w:t>
      </w:r>
      <w:r>
        <w:rPr>
          <w:rFonts w:hint="default"/>
          <w:b/>
          <w:bCs/>
          <w:sz w:val="24"/>
          <w:szCs w:val="24"/>
          <w:lang w:val="en-GB"/>
        </w:rPr>
        <w:t xml:space="preserve"> 9 kegiatan 9.4.2</w:t>
      </w:r>
      <w:r>
        <w:rPr>
          <w:rFonts w:hint="default"/>
          <w:sz w:val="24"/>
          <w:szCs w:val="24"/>
          <w:lang w:val="en-GB"/>
        </w:rPr>
        <w:t>, dari hasil tersebut dihasilkan berikut:</w:t>
      </w:r>
    </w:p>
    <w:p>
      <w:pPr>
        <w:numPr>
          <w:ilvl w:val="0"/>
          <w:numId w:val="0"/>
        </w:numPr>
        <w:spacing w:line="360" w:lineRule="auto"/>
        <w:ind w:left="0" w:leftChars="0" w:right="0" w:rightChars="0" w:firstLine="220" w:firstLineChars="100"/>
      </w:pPr>
      <w:r>
        <w:drawing>
          <wp:inline distT="0" distB="0" distL="114300" distR="114300">
            <wp:extent cx="5274310" cy="2358390"/>
            <wp:effectExtent l="0" t="0" r="254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240" w:leftChars="0" w:right="0" w:rightChars="0" w:hanging="240" w:hangingChars="100"/>
      </w:pPr>
      <w:r>
        <w:rPr>
          <w:rFonts w:hint="default"/>
          <w:sz w:val="24"/>
          <w:szCs w:val="24"/>
          <w:lang w:val="en-GB"/>
        </w:rPr>
        <w:t>Kembali ke Process - Cross Validation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71135" cy="2357120"/>
            <wp:effectExtent l="9525" t="9525" r="15240" b="146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7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1"/>
        </w:numPr>
        <w:spacing w:line="360" w:lineRule="auto"/>
        <w:ind w:left="218" w:leftChars="0" w:right="0" w:rightChars="0" w:hanging="218" w:hangingChars="91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klik kanan operator </w:t>
      </w:r>
      <w:r>
        <w:rPr>
          <w:rFonts w:hint="default"/>
          <w:sz w:val="24"/>
          <w:szCs w:val="24"/>
          <w:lang w:val="en-GB"/>
        </w:rPr>
        <w:t>D</w:t>
      </w:r>
      <w:r>
        <w:rPr>
          <w:rFonts w:hint="default"/>
          <w:sz w:val="24"/>
          <w:szCs w:val="24"/>
        </w:rPr>
        <w:t xml:space="preserve">ecision </w:t>
      </w:r>
      <w:r>
        <w:rPr>
          <w:rFonts w:hint="default"/>
          <w:sz w:val="24"/>
          <w:szCs w:val="24"/>
          <w:lang w:val="en-GB"/>
        </w:rPr>
        <w:t>T</w:t>
      </w:r>
      <w:r>
        <w:rPr>
          <w:rFonts w:hint="default"/>
          <w:sz w:val="24"/>
          <w:szCs w:val="24"/>
        </w:rPr>
        <w:t xml:space="preserve">ree lalu pilih </w:t>
      </w:r>
      <w:r>
        <w:rPr>
          <w:rFonts w:hint="default"/>
          <w:sz w:val="24"/>
          <w:szCs w:val="24"/>
          <w:lang w:val="en-GB"/>
        </w:rPr>
        <w:t>R</w:t>
      </w:r>
      <w:r>
        <w:rPr>
          <w:rFonts w:hint="default"/>
          <w:sz w:val="24"/>
          <w:szCs w:val="24"/>
        </w:rPr>
        <w:t>eplace</w:t>
      </w:r>
      <w:r>
        <w:rPr>
          <w:rFonts w:hint="default"/>
          <w:sz w:val="24"/>
          <w:szCs w:val="24"/>
          <w:lang w:val="en-GB"/>
        </w:rPr>
        <w:t xml:space="preserve"> Operator</w:t>
      </w:r>
      <w:r>
        <w:rPr>
          <w:rFonts w:hint="default"/>
          <w:sz w:val="24"/>
          <w:szCs w:val="24"/>
        </w:rPr>
        <w:t xml:space="preserve"> - </w:t>
      </w:r>
      <w:r>
        <w:rPr>
          <w:rFonts w:hint="default"/>
          <w:sz w:val="24"/>
          <w:szCs w:val="24"/>
          <w:lang w:val="en-GB"/>
        </w:rPr>
        <w:t>M</w:t>
      </w:r>
      <w:r>
        <w:rPr>
          <w:rFonts w:hint="default"/>
          <w:sz w:val="24"/>
          <w:szCs w:val="24"/>
        </w:rPr>
        <w:t xml:space="preserve">odeling 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 xml:space="preserve">- </w:t>
      </w:r>
      <w:r>
        <w:rPr>
          <w:rFonts w:hint="default"/>
          <w:sz w:val="24"/>
          <w:szCs w:val="24"/>
          <w:lang w:val="en-GB"/>
        </w:rPr>
        <w:t>P</w:t>
      </w:r>
      <w:r>
        <w:rPr>
          <w:rFonts w:hint="default"/>
          <w:sz w:val="24"/>
          <w:szCs w:val="24"/>
        </w:rPr>
        <w:t xml:space="preserve">redictive - </w:t>
      </w:r>
      <w:r>
        <w:rPr>
          <w:rFonts w:hint="default"/>
          <w:sz w:val="24"/>
          <w:szCs w:val="24"/>
          <w:lang w:val="en-GB"/>
        </w:rPr>
        <w:t>R</w:t>
      </w:r>
      <w:r>
        <w:rPr>
          <w:rFonts w:hint="default"/>
          <w:sz w:val="24"/>
          <w:szCs w:val="24"/>
        </w:rPr>
        <w:t xml:space="preserve">ules - </w:t>
      </w:r>
      <w:r>
        <w:rPr>
          <w:rFonts w:hint="default"/>
          <w:sz w:val="24"/>
          <w:szCs w:val="24"/>
          <w:lang w:val="en-GB"/>
        </w:rPr>
        <w:t>R</w:t>
      </w:r>
      <w:r>
        <w:rPr>
          <w:rFonts w:hint="default"/>
          <w:sz w:val="24"/>
          <w:szCs w:val="24"/>
        </w:rPr>
        <w:t xml:space="preserve">ule </w:t>
      </w:r>
      <w:r>
        <w:rPr>
          <w:rFonts w:hint="default"/>
          <w:sz w:val="24"/>
          <w:szCs w:val="24"/>
          <w:lang w:val="en-GB"/>
        </w:rPr>
        <w:t>I</w:t>
      </w:r>
      <w:r>
        <w:rPr>
          <w:rFonts w:hint="default"/>
          <w:sz w:val="24"/>
          <w:szCs w:val="24"/>
        </w:rPr>
        <w:t>nduction</w:t>
      </w:r>
      <w:r>
        <w:rPr>
          <w:rFonts w:hint="default"/>
          <w:sz w:val="24"/>
          <w:szCs w:val="24"/>
          <w:lang w:val="en-GB"/>
        </w:rPr>
        <w:t>, lalu klik Run tanpa mengubah apapun.</w:t>
      </w:r>
      <w:r>
        <w:rPr>
          <w:sz w:val="24"/>
          <w:szCs w:val="24"/>
        </w:rPr>
        <w:br w:type="textWrapping"/>
      </w:r>
      <w:r>
        <w:drawing>
          <wp:inline distT="0" distB="0" distL="114300" distR="114300">
            <wp:extent cx="5268595" cy="2333625"/>
            <wp:effectExtent l="9525" t="9525" r="17780" b="1905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240" w:leftChars="0" w:right="0" w:rightChars="0" w:hanging="240" w:hangingChars="100"/>
        <w:rPr>
          <w:sz w:val="24"/>
          <w:szCs w:val="24"/>
        </w:rPr>
      </w:pPr>
      <w:r>
        <w:rPr>
          <w:rFonts w:hint="default"/>
          <w:sz w:val="24"/>
          <w:szCs w:val="24"/>
          <w:lang w:val="en-GB"/>
        </w:rPr>
        <w:t>Akan diperoleh hasil induksi aturan dari data training yang disebut Rule Model (Rule Indcution).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4124325" cy="2114550"/>
            <wp:effectExtent l="9525" t="9525" r="19050" b="952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11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240" w:leftChars="0" w:right="0" w:rightChars="0" w:hanging="240" w:hangingChars="100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Model </w:t>
      </w:r>
      <w:r>
        <w:rPr>
          <w:rFonts w:hint="default"/>
          <w:sz w:val="24"/>
          <w:szCs w:val="24"/>
          <w:lang w:val="en-GB"/>
        </w:rPr>
        <w:t>R</w:t>
      </w:r>
      <w:r>
        <w:rPr>
          <w:rFonts w:hint="default"/>
          <w:sz w:val="24"/>
          <w:szCs w:val="24"/>
        </w:rPr>
        <w:t xml:space="preserve">ule </w:t>
      </w:r>
      <w:r>
        <w:rPr>
          <w:rFonts w:hint="default"/>
          <w:sz w:val="24"/>
          <w:szCs w:val="24"/>
          <w:lang w:val="en-GB"/>
        </w:rPr>
        <w:t>I</w:t>
      </w:r>
      <w:r>
        <w:rPr>
          <w:rFonts w:hint="default"/>
          <w:sz w:val="24"/>
          <w:szCs w:val="24"/>
        </w:rPr>
        <w:t xml:space="preserve">nduction juga bisa </w:t>
      </w:r>
      <w:r>
        <w:rPr>
          <w:rFonts w:hint="default"/>
          <w:sz w:val="24"/>
          <w:szCs w:val="24"/>
          <w:lang w:val="en-GB"/>
        </w:rPr>
        <w:t>ditunjukan</w:t>
      </w:r>
      <w:r>
        <w:rPr>
          <w:rFonts w:hint="default"/>
          <w:sz w:val="24"/>
          <w:szCs w:val="24"/>
        </w:rPr>
        <w:t xml:space="preserve"> hasil </w:t>
      </w:r>
      <w:r>
        <w:rPr>
          <w:rFonts w:hint="default"/>
          <w:sz w:val="24"/>
          <w:szCs w:val="24"/>
          <w:lang w:val="en-GB"/>
        </w:rPr>
        <w:t>P</w:t>
      </w:r>
      <w:r>
        <w:rPr>
          <w:rFonts w:hint="default"/>
          <w:sz w:val="24"/>
          <w:szCs w:val="24"/>
        </w:rPr>
        <w:t xml:space="preserve">erformance </w:t>
      </w:r>
      <w:r>
        <w:rPr>
          <w:rFonts w:hint="default"/>
          <w:sz w:val="24"/>
          <w:szCs w:val="24"/>
          <w:lang w:val="en-GB"/>
        </w:rPr>
        <w:t>V</w:t>
      </w:r>
      <w:r>
        <w:rPr>
          <w:rFonts w:hint="default"/>
          <w:sz w:val="24"/>
          <w:szCs w:val="24"/>
        </w:rPr>
        <w:t>ector</w:t>
      </w:r>
      <w:r>
        <w:rPr>
          <w:rFonts w:hint="default"/>
          <w:sz w:val="24"/>
          <w:szCs w:val="24"/>
        </w:rPr>
        <w:br w:type="textWrapping"/>
      </w:r>
      <w:r>
        <w:drawing>
          <wp:inline distT="0" distB="0" distL="114300" distR="114300">
            <wp:extent cx="5269865" cy="1018540"/>
            <wp:effectExtent l="0" t="0" r="6985" b="1016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18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</w:pPr>
    </w:p>
    <w:p>
      <w:pPr>
        <w:widowControl w:val="0"/>
        <w:numPr>
          <w:ilvl w:val="0"/>
          <w:numId w:val="0"/>
        </w:numPr>
        <w:tabs>
          <w:tab w:val="left" w:pos="220"/>
        </w:tabs>
        <w:autoSpaceDE w:val="0"/>
        <w:autoSpaceDN w:val="0"/>
        <w:spacing w:before="0" w:after="0" w:line="360" w:lineRule="auto"/>
        <w:ind w:leftChars="0" w:right="0" w:rightChars="0"/>
        <w:jc w:val="left"/>
      </w:pPr>
      <w:r>
        <w:rPr>
          <w:rFonts w:hint="default"/>
          <w:b/>
          <w:bCs/>
          <w:sz w:val="28"/>
          <w:szCs w:val="28"/>
          <w:highlight w:val="yellow"/>
          <w:lang w:val="en-GB" w:eastAsia="zh-CN"/>
        </w:rPr>
        <w:t>11.4.2 Aturan Asosiasi Data Cuaca</w:t>
      </w:r>
    </w:p>
    <w:p>
      <w:pPr>
        <w:widowControl w:val="0"/>
        <w:numPr>
          <w:ilvl w:val="0"/>
          <w:numId w:val="2"/>
        </w:numPr>
        <w:tabs>
          <w:tab w:val="left" w:pos="220"/>
          <w:tab w:val="clear" w:pos="425"/>
        </w:tabs>
        <w:autoSpaceDE w:val="0"/>
        <w:autoSpaceDN w:val="0"/>
        <w:spacing w:before="0" w:after="0" w:line="360" w:lineRule="auto"/>
        <w:ind w:left="225" w:leftChars="0" w:right="0" w:rightChars="0" w:hanging="225" w:firstLineChars="0"/>
        <w:jc w:val="left"/>
      </w:pPr>
      <w:r>
        <w:rPr>
          <w:rFonts w:hint="default"/>
          <w:b w:val="0"/>
          <w:bCs w:val="0"/>
          <w:sz w:val="24"/>
          <w:szCs w:val="24"/>
          <w:highlight w:val="none"/>
          <w:lang w:val="en-GB" w:eastAsia="zh-CN"/>
        </w:rPr>
        <w:t xml:space="preserve"> Masih menggunakan DataCuaca_Training, masukan operator </w:t>
      </w:r>
      <w:r>
        <w:rPr>
          <w:rFonts w:hint="default"/>
          <w:b w:val="0"/>
          <w:bCs w:val="0"/>
          <w:i/>
          <w:iCs/>
          <w:sz w:val="24"/>
          <w:szCs w:val="24"/>
          <w:highlight w:val="none"/>
          <w:lang w:val="en-GB" w:eastAsia="zh-CN"/>
        </w:rPr>
        <w:t>Subprocess</w:t>
      </w:r>
      <w:r>
        <w:rPr>
          <w:rFonts w:hint="default"/>
          <w:b w:val="0"/>
          <w:bCs w:val="0"/>
          <w:sz w:val="24"/>
          <w:szCs w:val="24"/>
          <w:highlight w:val="none"/>
          <w:lang w:val="en-GB" w:eastAsia="zh-CN"/>
        </w:rPr>
        <w:t xml:space="preserve">, lalu ubah nama tersebut menjadi </w:t>
      </w:r>
      <w:r>
        <w:rPr>
          <w:rFonts w:hint="default"/>
          <w:b w:val="0"/>
          <w:bCs w:val="0"/>
          <w:i/>
          <w:iCs/>
          <w:sz w:val="24"/>
          <w:szCs w:val="24"/>
          <w:highlight w:val="none"/>
          <w:lang w:val="en-GB" w:eastAsia="zh-CN"/>
        </w:rPr>
        <w:t>Preprocessing</w:t>
      </w:r>
      <w:r>
        <w:rPr>
          <w:rFonts w:hint="default"/>
          <w:b w:val="0"/>
          <w:bCs w:val="0"/>
          <w:sz w:val="24"/>
          <w:szCs w:val="24"/>
          <w:highlight w:val="none"/>
          <w:lang w:val="en-GB" w:eastAsia="zh-CN"/>
        </w:rPr>
        <w:t>.</w:t>
      </w:r>
      <w:r>
        <w:rPr>
          <w:rFonts w:hint="default"/>
          <w:b/>
          <w:bCs/>
          <w:sz w:val="28"/>
          <w:szCs w:val="28"/>
          <w:highlight w:val="yellow"/>
          <w:lang w:val="en-GB" w:eastAsia="zh-CN"/>
        </w:rPr>
        <w:br w:type="textWrapping"/>
      </w:r>
      <w:r>
        <w:drawing>
          <wp:inline distT="0" distB="0" distL="114300" distR="114300">
            <wp:extent cx="5269230" cy="1529080"/>
            <wp:effectExtent l="9525" t="9525" r="17145" b="2349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9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tabs>
          <w:tab w:val="left" w:pos="220"/>
          <w:tab w:val="clear" w:pos="425"/>
        </w:tabs>
        <w:autoSpaceDE w:val="0"/>
        <w:autoSpaceDN w:val="0"/>
        <w:spacing w:before="0" w:after="0" w:line="360" w:lineRule="auto"/>
        <w:ind w:left="225" w:leftChars="0" w:right="0" w:rightChars="0" w:hanging="225" w:firstLineChars="0"/>
        <w:jc w:val="left"/>
      </w:pPr>
      <w:r>
        <w:rPr>
          <w:rFonts w:hint="default"/>
          <w:lang w:val="en-GB"/>
        </w:rPr>
        <w:t xml:space="preserve">Klil 2x pada Preprocessing, masukan </w:t>
      </w:r>
      <w:r>
        <w:rPr>
          <w:rFonts w:hint="default"/>
          <w:i w:val="0"/>
          <w:iCs w:val="0"/>
          <w:lang w:val="en-GB"/>
        </w:rPr>
        <w:t>Discretize by Frequency</w:t>
      </w:r>
      <w:r>
        <w:rPr>
          <w:rFonts w:hint="default"/>
          <w:lang w:val="en-GB"/>
        </w:rPr>
        <w:t xml:space="preserve"> dan Nominal To Binomial, ubah nama tersebut Menjadi </w:t>
      </w:r>
      <w:r>
        <w:rPr>
          <w:rFonts w:hint="default"/>
          <w:i w:val="0"/>
          <w:iCs w:val="0"/>
          <w:lang w:val="en-GB"/>
        </w:rPr>
        <w:t>DiscretizebyFrequency</w:t>
      </w:r>
      <w:r>
        <w:rPr>
          <w:rFonts w:hint="default"/>
          <w:lang w:val="en-GB"/>
        </w:rPr>
        <w:t xml:space="preserve"> (biarkan </w:t>
      </w:r>
      <w:r>
        <w:rPr>
          <w:rFonts w:hint="default"/>
          <w:i/>
          <w:iCs/>
          <w:lang w:val="en-GB"/>
        </w:rPr>
        <w:t>number of bins</w:t>
      </w:r>
      <w:r>
        <w:rPr>
          <w:rFonts w:hint="default"/>
          <w:lang w:val="en-GB"/>
        </w:rPr>
        <w:t xml:space="preserve"> = 2), dan Nominal2Binomial</w:t>
      </w:r>
      <w:bookmarkStart w:id="0" w:name="_GoBack"/>
      <w:bookmarkEnd w:id="0"/>
      <w:r>
        <w:rPr>
          <w:rFonts w:hint="default"/>
          <w:lang w:val="en-GB"/>
        </w:rPr>
        <w:t>.</w:t>
      </w:r>
      <w:r>
        <w:br w:type="textWrapping"/>
      </w:r>
      <w:r>
        <w:drawing>
          <wp:inline distT="0" distB="0" distL="114300" distR="114300">
            <wp:extent cx="5270500" cy="1242695"/>
            <wp:effectExtent l="9525" t="9525" r="15875" b="2413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2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tabs>
          <w:tab w:val="left" w:pos="220"/>
          <w:tab w:val="clear" w:pos="425"/>
        </w:tabs>
        <w:autoSpaceDE w:val="0"/>
        <w:autoSpaceDN w:val="0"/>
        <w:spacing w:before="0" w:after="0" w:line="360" w:lineRule="auto"/>
        <w:ind w:left="225" w:leftChars="0" w:right="0" w:rightChars="0" w:hanging="225" w:firstLineChars="0"/>
        <w:jc w:val="left"/>
      </w:pPr>
      <w:r>
        <w:rPr>
          <w:rFonts w:hint="default"/>
          <w:sz w:val="24"/>
          <w:szCs w:val="24"/>
          <w:lang w:val="en-GB"/>
        </w:rPr>
        <w:t xml:space="preserve">Kembali ke </w:t>
      </w:r>
      <w:r>
        <w:rPr>
          <w:rFonts w:hint="default"/>
          <w:i/>
          <w:iCs/>
          <w:sz w:val="24"/>
          <w:szCs w:val="24"/>
          <w:lang w:val="en-GB"/>
        </w:rPr>
        <w:t xml:space="preserve">main process, </w:t>
      </w:r>
      <w:r>
        <w:rPr>
          <w:rFonts w:hint="default"/>
          <w:i w:val="0"/>
          <w:iCs w:val="0"/>
          <w:sz w:val="24"/>
          <w:szCs w:val="24"/>
          <w:lang w:val="en-GB"/>
        </w:rPr>
        <w:t>tambahkan FP-Growth (min support = 0.1), dan tambahkan Create Association Rules, hubungkan port sesua di modul lalu tekan f11.</w:t>
      </w:r>
      <w:r>
        <w:br w:type="textWrapping"/>
      </w:r>
      <w:r>
        <w:drawing>
          <wp:inline distT="0" distB="0" distL="114300" distR="114300">
            <wp:extent cx="5265420" cy="1532890"/>
            <wp:effectExtent l="9525" t="9525" r="20955" b="1968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32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widowControl w:val="0"/>
        <w:numPr>
          <w:ilvl w:val="0"/>
          <w:numId w:val="2"/>
        </w:numPr>
        <w:tabs>
          <w:tab w:val="left" w:pos="220"/>
          <w:tab w:val="clear" w:pos="425"/>
        </w:tabs>
        <w:autoSpaceDE w:val="0"/>
        <w:autoSpaceDN w:val="0"/>
        <w:spacing w:before="0" w:after="0" w:line="360" w:lineRule="auto"/>
        <w:ind w:left="225" w:leftChars="0" w:right="0" w:rightChars="0" w:hanging="225" w:firstLineChars="0"/>
        <w:jc w:val="left"/>
        <w:rPr>
          <w:sz w:val="24"/>
          <w:szCs w:val="24"/>
        </w:rPr>
      </w:pPr>
      <w:r>
        <w:rPr>
          <w:rFonts w:hint="default"/>
          <w:sz w:val="24"/>
          <w:szCs w:val="24"/>
          <w:lang w:val="en-GB"/>
        </w:rPr>
        <w:t xml:space="preserve"> Hasil-hasil aturan asosiasi sebagai berikut:</w:t>
      </w:r>
    </w:p>
    <w:p>
      <w:pPr>
        <w:widowControl w:val="0"/>
        <w:numPr>
          <w:ilvl w:val="0"/>
          <w:numId w:val="3"/>
        </w:numPr>
        <w:tabs>
          <w:tab w:val="left" w:pos="220"/>
          <w:tab w:val="clear" w:pos="425"/>
        </w:tabs>
        <w:autoSpaceDE w:val="0"/>
        <w:autoSpaceDN w:val="0"/>
        <w:spacing w:before="0" w:after="0" w:line="360" w:lineRule="auto"/>
        <w:ind w:left="660" w:leftChars="0" w:right="0" w:rightChars="0" w:hanging="440" w:firstLineChars="0"/>
        <w:jc w:val="left"/>
        <w:rPr>
          <w:sz w:val="24"/>
          <w:szCs w:val="24"/>
        </w:rPr>
      </w:pPr>
      <w:r>
        <w:rPr>
          <w:rFonts w:hint="default"/>
          <w:sz w:val="24"/>
          <w:szCs w:val="24"/>
        </w:rPr>
        <w:t>Frequent Item Set (FP-Growth)</w:t>
      </w:r>
      <w:r>
        <w:rPr>
          <w:rFonts w:hint="default"/>
          <w:sz w:val="24"/>
          <w:szCs w:val="24"/>
          <w:lang w:val="en-GB"/>
        </w:rPr>
        <w:t>.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2583180"/>
            <wp:effectExtent l="9525" t="9525" r="17145" b="1714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3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tabs>
          <w:tab w:val="left" w:pos="220"/>
          <w:tab w:val="clear" w:pos="425"/>
        </w:tabs>
        <w:autoSpaceDE w:val="0"/>
        <w:autoSpaceDN w:val="0"/>
        <w:spacing w:before="0" w:after="0" w:line="360" w:lineRule="auto"/>
        <w:ind w:left="660" w:leftChars="0" w:right="0" w:rightChars="0" w:hanging="440" w:firstLineChars="0"/>
        <w:jc w:val="left"/>
        <w:rPr>
          <w:sz w:val="24"/>
          <w:szCs w:val="24"/>
        </w:rPr>
      </w:pPr>
      <w:r>
        <w:rPr>
          <w:rFonts w:hint="default"/>
          <w:sz w:val="24"/>
          <w:szCs w:val="24"/>
        </w:rPr>
        <w:t>Association Rules</w:t>
      </w:r>
      <w:r>
        <w:rPr>
          <w:rFonts w:hint="default"/>
          <w:sz w:val="24"/>
          <w:szCs w:val="24"/>
          <w:lang w:val="en-GB"/>
        </w:rPr>
        <w:t xml:space="preserve"> (</w:t>
      </w:r>
      <w:r>
        <w:rPr>
          <w:rFonts w:hint="default"/>
          <w:i w:val="0"/>
          <w:iCs w:val="0"/>
          <w:sz w:val="24"/>
          <w:szCs w:val="24"/>
          <w:lang w:val="en-GB"/>
        </w:rPr>
        <w:t>Create Association Rules)</w:t>
      </w:r>
    </w:p>
    <w:p>
      <w:pPr>
        <w:widowControl w:val="0"/>
        <w:numPr>
          <w:ilvl w:val="0"/>
          <w:numId w:val="4"/>
        </w:numPr>
        <w:tabs>
          <w:tab w:val="left" w:pos="880"/>
          <w:tab w:val="clear" w:pos="425"/>
        </w:tabs>
        <w:autoSpaceDE w:val="0"/>
        <w:autoSpaceDN w:val="0"/>
        <w:spacing w:before="0" w:after="0" w:line="360" w:lineRule="auto"/>
        <w:ind w:left="645" w:leftChars="0" w:right="0" w:rightChars="0" w:firstLine="15" w:firstLineChars="0"/>
        <w:jc w:val="left"/>
        <w:rPr>
          <w:sz w:val="24"/>
          <w:szCs w:val="24"/>
        </w:rPr>
      </w:pPr>
      <w:r>
        <w:rPr>
          <w:rFonts w:hint="default"/>
          <w:sz w:val="24"/>
          <w:szCs w:val="24"/>
        </w:rPr>
        <w:t>Table View</w:t>
      </w:r>
      <w:r>
        <w:rPr>
          <w:rFonts w:hint="default"/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1135" cy="808355"/>
            <wp:effectExtent l="9525" t="9525" r="15240" b="2032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08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tabs>
          <w:tab w:val="left" w:pos="880"/>
          <w:tab w:val="clear" w:pos="425"/>
        </w:tabs>
        <w:autoSpaceDE w:val="0"/>
        <w:autoSpaceDN w:val="0"/>
        <w:spacing w:before="0" w:after="0" w:line="360" w:lineRule="auto"/>
        <w:ind w:left="645" w:leftChars="0" w:right="0" w:rightChars="0" w:firstLine="15" w:firstLineChars="0"/>
        <w:jc w:val="left"/>
        <w:rPr>
          <w:sz w:val="24"/>
          <w:szCs w:val="24"/>
        </w:rPr>
      </w:pPr>
      <w:r>
        <w:rPr>
          <w:rFonts w:hint="default"/>
          <w:sz w:val="24"/>
          <w:szCs w:val="24"/>
        </w:rPr>
        <w:t>Graph View</w:t>
      </w:r>
      <w:r>
        <w:rPr>
          <w:rFonts w:hint="default"/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1135" cy="2211705"/>
            <wp:effectExtent l="9525" t="9525" r="15240" b="2667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1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</w:p>
    <w:p>
      <w:pPr>
        <w:widowControl w:val="0"/>
        <w:numPr>
          <w:ilvl w:val="0"/>
          <w:numId w:val="3"/>
        </w:numPr>
        <w:tabs>
          <w:tab w:val="left" w:pos="660"/>
          <w:tab w:val="clear" w:pos="425"/>
        </w:tabs>
        <w:autoSpaceDE w:val="0"/>
        <w:autoSpaceDN w:val="0"/>
        <w:spacing w:before="0" w:after="0" w:line="360" w:lineRule="auto"/>
        <w:ind w:left="660" w:leftChars="0" w:right="0" w:rightChars="0" w:hanging="440" w:firstLineChars="0"/>
        <w:jc w:val="left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>ExampleSet (Nominal2Binominal)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7325" cy="2598420"/>
            <wp:effectExtent l="9525" t="9525" r="19050" b="2095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8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widowControl w:val="0"/>
        <w:numPr>
          <w:ilvl w:val="0"/>
          <w:numId w:val="0"/>
        </w:numPr>
        <w:tabs>
          <w:tab w:val="left" w:pos="660"/>
        </w:tabs>
        <w:autoSpaceDE w:val="0"/>
        <w:autoSpaceDN w:val="0"/>
        <w:spacing w:before="0" w:after="0" w:line="360" w:lineRule="auto"/>
        <w:ind w:leftChars="0" w:right="0" w:rightChars="0"/>
        <w:jc w:val="left"/>
        <w:rPr>
          <w:rFonts w:hint="default"/>
          <w:b/>
          <w:bCs/>
          <w:sz w:val="28"/>
          <w:szCs w:val="28"/>
          <w:highlight w:val="yellow"/>
          <w:lang w:val="en-GB" w:eastAsia="zh-CN"/>
        </w:rPr>
      </w:pPr>
      <w:r>
        <w:rPr>
          <w:rFonts w:hint="default"/>
          <w:b/>
          <w:bCs/>
          <w:sz w:val="28"/>
          <w:szCs w:val="28"/>
          <w:highlight w:val="yellow"/>
          <w:lang w:val="en-GB" w:eastAsia="zh-CN"/>
        </w:rPr>
        <w:t>11.5. Tugas</w:t>
      </w:r>
    </w:p>
    <w:p>
      <w:pPr>
        <w:widowControl w:val="0"/>
        <w:numPr>
          <w:ilvl w:val="0"/>
          <w:numId w:val="5"/>
        </w:numPr>
        <w:tabs>
          <w:tab w:val="left" w:pos="440"/>
          <w:tab w:val="clear" w:pos="420"/>
        </w:tabs>
        <w:autoSpaceDE w:val="0"/>
        <w:autoSpaceDN w:val="0"/>
        <w:spacing w:before="0" w:after="0" w:line="360" w:lineRule="auto"/>
        <w:ind w:left="420" w:leftChars="0" w:right="0" w:rightChars="0" w:hanging="420" w:firstLineChars="0"/>
        <w:jc w:val="left"/>
        <w:rPr>
          <w:rFonts w:hint="default"/>
          <w:b/>
          <w:bCs/>
          <w:sz w:val="28"/>
          <w:szCs w:val="28"/>
          <w:highlight w:val="yellow"/>
          <w:lang w:val="en-GB" w:eastAsia="zh-CN"/>
        </w:rPr>
      </w:pPr>
      <w:r>
        <w:rPr>
          <w:rFonts w:hint="default"/>
          <w:b/>
          <w:bCs/>
          <w:sz w:val="28"/>
          <w:szCs w:val="28"/>
          <w:highlight w:val="yellow"/>
          <w:lang w:val="en-GB" w:eastAsia="zh-CN"/>
        </w:rPr>
        <w:t>Rule Induction</w:t>
      </w:r>
    </w:p>
    <w:p>
      <w:pPr>
        <w:widowControl w:val="0"/>
        <w:numPr>
          <w:ilvl w:val="0"/>
          <w:numId w:val="6"/>
        </w:numPr>
        <w:tabs>
          <w:tab w:val="left" w:pos="220"/>
          <w:tab w:val="clear" w:pos="425"/>
        </w:tabs>
        <w:autoSpaceDE w:val="0"/>
        <w:autoSpaceDN w:val="0"/>
        <w:spacing w:before="0" w:after="0" w:line="360" w:lineRule="auto"/>
        <w:ind w:left="225" w:leftChars="0" w:right="0" w:rightChars="0" w:hanging="225" w:firstLine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 xml:space="preserve">Buka kembali Modul 6 Soal No 1, cari pola hubungan </w:t>
      </w:r>
      <w:r>
        <w:rPr>
          <w:rFonts w:hint="default"/>
          <w:i/>
          <w:iCs/>
          <w:lang w:val="en-GB"/>
        </w:rPr>
        <w:t>Rule Induction</w:t>
      </w:r>
      <w:r>
        <w:rPr>
          <w:rFonts w:hint="default"/>
          <w:lang w:val="en-GB"/>
        </w:rPr>
        <w:t xml:space="preserve"> (</w:t>
      </w:r>
      <w:r>
        <w:rPr>
          <w:rFonts w:hint="default"/>
          <w:i/>
          <w:iCs/>
          <w:lang w:val="en-GB"/>
        </w:rPr>
        <w:t>Rule Model</w:t>
      </w:r>
      <w:r>
        <w:rPr>
          <w:rFonts w:hint="default"/>
          <w:lang w:val="en-GB"/>
        </w:rPr>
        <w:t xml:space="preserve">) dan nilai </w:t>
      </w:r>
      <w:r>
        <w:rPr>
          <w:rFonts w:hint="default"/>
          <w:i/>
          <w:iCs/>
          <w:lang w:val="en-GB"/>
        </w:rPr>
        <w:t>Performanc Vector</w:t>
      </w:r>
      <w:r>
        <w:rPr>
          <w:rFonts w:hint="default"/>
          <w:lang w:val="en-GB"/>
        </w:rPr>
        <w:t>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71770" cy="2446655"/>
            <wp:effectExtent l="9525" t="9525" r="14605" b="2032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6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tabs>
          <w:tab w:val="left" w:pos="220"/>
          <w:tab w:val="clear" w:pos="425"/>
        </w:tabs>
        <w:autoSpaceDE w:val="0"/>
        <w:autoSpaceDN w:val="0"/>
        <w:spacing w:before="0" w:after="0" w:line="360" w:lineRule="auto"/>
        <w:ind w:left="225" w:leftChars="0" w:right="0" w:rightChars="0" w:hanging="225" w:firstLineChars="0"/>
        <w:jc w:val="left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 xml:space="preserve">Replace menjadi </w:t>
      </w:r>
      <w:r>
        <w:rPr>
          <w:rFonts w:hint="default"/>
          <w:i/>
          <w:iCs/>
          <w:sz w:val="24"/>
          <w:szCs w:val="24"/>
          <w:lang w:val="en-GB"/>
        </w:rPr>
        <w:t>Rule Induction</w:t>
      </w:r>
      <w:r>
        <w:rPr>
          <w:rFonts w:hint="default"/>
          <w:sz w:val="24"/>
          <w:szCs w:val="24"/>
          <w:lang w:val="en-GB"/>
        </w:rPr>
        <w:t xml:space="preserve"> seperti percobaan.</w:t>
      </w:r>
      <w:r>
        <w:br w:type="textWrapping"/>
      </w:r>
      <w:r>
        <w:drawing>
          <wp:inline distT="0" distB="0" distL="114300" distR="114300">
            <wp:extent cx="5271770" cy="2432685"/>
            <wp:effectExtent l="9525" t="9525" r="14605" b="1524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2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widowControl w:val="0"/>
        <w:numPr>
          <w:ilvl w:val="0"/>
          <w:numId w:val="6"/>
        </w:numPr>
        <w:tabs>
          <w:tab w:val="left" w:pos="220"/>
          <w:tab w:val="clear" w:pos="425"/>
        </w:tabs>
        <w:autoSpaceDE w:val="0"/>
        <w:autoSpaceDN w:val="0"/>
        <w:spacing w:before="0" w:after="0" w:line="360" w:lineRule="auto"/>
        <w:ind w:left="225" w:leftChars="0" w:right="0" w:rightChars="0" w:hanging="225" w:firstLineChars="0"/>
        <w:jc w:val="left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>Akan diperoleh hasil induksi aturan dari data training yang disebut Rule Model (Rule Indcution).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4171950" cy="2000250"/>
            <wp:effectExtent l="9525" t="9525" r="9525" b="952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tabs>
          <w:tab w:val="left" w:pos="220"/>
          <w:tab w:val="clear" w:pos="425"/>
        </w:tabs>
        <w:autoSpaceDE w:val="0"/>
        <w:autoSpaceDN w:val="0"/>
        <w:spacing w:before="0" w:after="0" w:line="360" w:lineRule="auto"/>
        <w:ind w:left="225" w:leftChars="0" w:right="0" w:rightChars="0" w:hanging="225" w:firstLineChars="0"/>
        <w:jc w:val="left"/>
        <w:rPr>
          <w:rFonts w:hint="default"/>
          <w:lang w:val="en-GB"/>
        </w:rPr>
      </w:pPr>
      <w:r>
        <w:rPr>
          <w:rFonts w:hint="default"/>
          <w:sz w:val="24"/>
          <w:szCs w:val="24"/>
        </w:rPr>
        <w:t xml:space="preserve">Model </w:t>
      </w:r>
      <w:r>
        <w:rPr>
          <w:rFonts w:hint="default"/>
          <w:sz w:val="24"/>
          <w:szCs w:val="24"/>
          <w:lang w:val="en-GB"/>
        </w:rPr>
        <w:t>R</w:t>
      </w:r>
      <w:r>
        <w:rPr>
          <w:rFonts w:hint="default"/>
          <w:sz w:val="24"/>
          <w:szCs w:val="24"/>
        </w:rPr>
        <w:t xml:space="preserve">ule </w:t>
      </w:r>
      <w:r>
        <w:rPr>
          <w:rFonts w:hint="default"/>
          <w:sz w:val="24"/>
          <w:szCs w:val="24"/>
          <w:lang w:val="en-GB"/>
        </w:rPr>
        <w:t>I</w:t>
      </w:r>
      <w:r>
        <w:rPr>
          <w:rFonts w:hint="default"/>
          <w:sz w:val="24"/>
          <w:szCs w:val="24"/>
        </w:rPr>
        <w:t xml:space="preserve">nduction juga bisa </w:t>
      </w:r>
      <w:r>
        <w:rPr>
          <w:rFonts w:hint="default"/>
          <w:sz w:val="24"/>
          <w:szCs w:val="24"/>
          <w:lang w:val="en-GB"/>
        </w:rPr>
        <w:t>ditunjukan</w:t>
      </w:r>
      <w:r>
        <w:rPr>
          <w:rFonts w:hint="default"/>
          <w:sz w:val="24"/>
          <w:szCs w:val="24"/>
        </w:rPr>
        <w:t xml:space="preserve"> hasil </w:t>
      </w:r>
      <w:r>
        <w:rPr>
          <w:rFonts w:hint="default"/>
          <w:sz w:val="24"/>
          <w:szCs w:val="24"/>
          <w:lang w:val="en-GB"/>
        </w:rPr>
        <w:t>P</w:t>
      </w:r>
      <w:r>
        <w:rPr>
          <w:rFonts w:hint="default"/>
          <w:sz w:val="24"/>
          <w:szCs w:val="24"/>
        </w:rPr>
        <w:t xml:space="preserve">erformance </w:t>
      </w:r>
      <w:r>
        <w:rPr>
          <w:rFonts w:hint="default"/>
          <w:sz w:val="24"/>
          <w:szCs w:val="24"/>
          <w:lang w:val="en-GB"/>
        </w:rPr>
        <w:t>V</w:t>
      </w:r>
      <w:r>
        <w:rPr>
          <w:rFonts w:hint="default"/>
          <w:sz w:val="24"/>
          <w:szCs w:val="24"/>
        </w:rPr>
        <w:t>ector</w:t>
      </w:r>
      <w:r>
        <w:rPr>
          <w:rFonts w:hint="default"/>
          <w:sz w:val="24"/>
          <w:szCs w:val="24"/>
        </w:rPr>
        <w:br w:type="textWrapping"/>
      </w:r>
      <w:r>
        <w:drawing>
          <wp:inline distT="0" distB="0" distL="114300" distR="114300">
            <wp:extent cx="5271135" cy="978535"/>
            <wp:effectExtent l="9525" t="9525" r="15240" b="2159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8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widowControl w:val="0"/>
        <w:numPr>
          <w:ilvl w:val="0"/>
          <w:numId w:val="7"/>
        </w:numPr>
        <w:tabs>
          <w:tab w:val="left" w:pos="440"/>
          <w:tab w:val="clear" w:pos="420"/>
        </w:tabs>
        <w:autoSpaceDE w:val="0"/>
        <w:autoSpaceDN w:val="0"/>
        <w:spacing w:before="0" w:after="0" w:line="360" w:lineRule="auto"/>
        <w:ind w:left="440" w:leftChars="0" w:right="0" w:rightChars="0" w:hanging="420" w:firstLineChars="0"/>
        <w:jc w:val="left"/>
        <w:rPr>
          <w:rFonts w:hint="default"/>
          <w:lang w:val="en-GB"/>
        </w:rPr>
      </w:pPr>
      <w:r>
        <w:rPr>
          <w:rFonts w:hint="default"/>
          <w:b/>
          <w:bCs/>
          <w:sz w:val="28"/>
          <w:szCs w:val="28"/>
          <w:highlight w:val="yellow"/>
          <w:lang w:val="en-GB" w:eastAsia="zh-CN"/>
        </w:rPr>
        <w:t>Discreatize by Frequency</w:t>
      </w:r>
      <w:r>
        <w:rPr>
          <w:rFonts w:hint="default"/>
          <w:b/>
          <w:bCs/>
          <w:sz w:val="28"/>
          <w:szCs w:val="28"/>
          <w:highlight w:val="yellow"/>
          <w:lang w:val="en-GB" w:eastAsia="zh-CN"/>
        </w:rPr>
        <w:br w:type="textWrapping"/>
      </w:r>
      <w:r>
        <w:drawing>
          <wp:inline distT="0" distB="0" distL="114300" distR="114300">
            <wp:extent cx="5265420" cy="1513840"/>
            <wp:effectExtent l="9525" t="9525" r="20955" b="1968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13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tabs>
          <w:tab w:val="left" w:pos="440"/>
          <w:tab w:val="clear" w:pos="420"/>
        </w:tabs>
        <w:autoSpaceDE w:val="0"/>
        <w:autoSpaceDN w:val="0"/>
        <w:spacing w:before="0" w:after="0" w:line="360" w:lineRule="auto"/>
        <w:ind w:left="420" w:leftChars="0" w:right="0" w:rightChars="0" w:firstLine="20" w:firstLineChars="0"/>
        <w:jc w:val="left"/>
        <w:rPr>
          <w:rFonts w:hint="default"/>
          <w:lang w:val="en-GB"/>
        </w:rPr>
      </w:pPr>
      <w:r>
        <w:rPr>
          <w:rFonts w:hint="default"/>
          <w:b/>
          <w:bCs/>
          <w:i/>
          <w:iCs/>
          <w:sz w:val="24"/>
          <w:szCs w:val="24"/>
          <w:highlight w:val="cyan"/>
          <w:lang w:val="en-GB"/>
        </w:rPr>
        <w:t>Number of bins</w:t>
      </w:r>
      <w:r>
        <w:rPr>
          <w:rFonts w:hint="default"/>
          <w:b/>
          <w:bCs/>
          <w:sz w:val="24"/>
          <w:szCs w:val="24"/>
          <w:highlight w:val="cyan"/>
          <w:lang w:val="en-GB"/>
        </w:rPr>
        <w:t xml:space="preserve"> = 2</w:t>
      </w:r>
      <w:r>
        <w:rPr>
          <w:rFonts w:hint="default"/>
          <w:b/>
          <w:bCs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71135" cy="1094740"/>
            <wp:effectExtent l="9525" t="9525" r="15240" b="1968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4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widowControl w:val="0"/>
        <w:numPr>
          <w:ilvl w:val="0"/>
          <w:numId w:val="0"/>
        </w:numPr>
        <w:tabs>
          <w:tab w:val="left" w:pos="220"/>
        </w:tabs>
        <w:autoSpaceDE w:val="0"/>
        <w:autoSpaceDN w:val="0"/>
        <w:spacing w:before="0" w:after="0" w:line="360" w:lineRule="auto"/>
        <w:ind w:left="879" w:leftChars="200" w:right="0" w:rightChars="0" w:hanging="439" w:hangingChars="183"/>
        <w:jc w:val="left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Hasil-hasil aturan asosiasi sebagai berikut:</w:t>
      </w:r>
    </w:p>
    <w:p>
      <w:pPr>
        <w:widowControl w:val="0"/>
        <w:numPr>
          <w:ilvl w:val="0"/>
          <w:numId w:val="9"/>
        </w:numPr>
        <w:tabs>
          <w:tab w:val="clear" w:pos="425"/>
        </w:tabs>
        <w:autoSpaceDE w:val="0"/>
        <w:autoSpaceDN w:val="0"/>
        <w:spacing w:before="0" w:after="0" w:line="360" w:lineRule="auto"/>
        <w:ind w:left="879" w:leftChars="200" w:right="0" w:rightChars="0" w:hanging="439" w:hangingChars="183"/>
        <w:jc w:val="left"/>
        <w:rPr>
          <w:sz w:val="24"/>
          <w:szCs w:val="24"/>
        </w:rPr>
      </w:pPr>
      <w:r>
        <w:rPr>
          <w:rFonts w:hint="default"/>
          <w:sz w:val="24"/>
          <w:szCs w:val="24"/>
        </w:rPr>
        <w:t>Frequent Item Set (FP-Growth)</w:t>
      </w:r>
      <w:r>
        <w:rPr>
          <w:rFonts w:hint="default"/>
          <w:sz w:val="24"/>
          <w:szCs w:val="24"/>
          <w:lang w:val="en-GB"/>
        </w:rPr>
        <w:t>.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left="660" w:leftChars="300" w:right="0" w:rightChars="0" w:firstLine="0" w:firstLineChars="0"/>
        <w:jc w:val="left"/>
        <w:rPr>
          <w:sz w:val="24"/>
          <w:szCs w:val="24"/>
        </w:rPr>
      </w:pPr>
      <w:r>
        <w:drawing>
          <wp:inline distT="0" distB="0" distL="114300" distR="114300">
            <wp:extent cx="5272405" cy="2597150"/>
            <wp:effectExtent l="9525" t="9525" r="13970" b="22225"/>
            <wp:docPr id="3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tabs>
          <w:tab w:val="clear" w:pos="425"/>
        </w:tabs>
        <w:autoSpaceDE w:val="0"/>
        <w:autoSpaceDN w:val="0"/>
        <w:spacing w:before="0" w:after="0" w:line="360" w:lineRule="auto"/>
        <w:ind w:left="879" w:leftChars="200" w:right="0" w:rightChars="0" w:hanging="439" w:hangingChars="183"/>
        <w:jc w:val="left"/>
        <w:rPr>
          <w:sz w:val="24"/>
          <w:szCs w:val="24"/>
        </w:rPr>
      </w:pPr>
      <w:r>
        <w:rPr>
          <w:rFonts w:hint="default"/>
          <w:sz w:val="24"/>
          <w:szCs w:val="24"/>
        </w:rPr>
        <w:t>Association Rules</w:t>
      </w:r>
      <w:r>
        <w:rPr>
          <w:rFonts w:hint="default"/>
          <w:sz w:val="24"/>
          <w:szCs w:val="24"/>
          <w:lang w:val="en-GB"/>
        </w:rPr>
        <w:t xml:space="preserve"> (</w:t>
      </w:r>
      <w:r>
        <w:rPr>
          <w:rFonts w:hint="default"/>
          <w:i w:val="0"/>
          <w:iCs w:val="0"/>
          <w:sz w:val="24"/>
          <w:szCs w:val="24"/>
          <w:lang w:val="en-GB"/>
        </w:rPr>
        <w:t>Create Association Rules)</w:t>
      </w:r>
    </w:p>
    <w:p>
      <w:pPr>
        <w:widowControl w:val="0"/>
        <w:numPr>
          <w:ilvl w:val="0"/>
          <w:numId w:val="10"/>
        </w:numPr>
        <w:tabs>
          <w:tab w:val="left" w:pos="1100"/>
        </w:tabs>
        <w:autoSpaceDE w:val="0"/>
        <w:autoSpaceDN w:val="0"/>
        <w:spacing w:before="0" w:after="0" w:line="360" w:lineRule="auto"/>
        <w:ind w:left="880" w:leftChars="400" w:right="0" w:rightChars="0" w:firstLine="0" w:firstLineChars="0"/>
        <w:jc w:val="left"/>
        <w:rPr>
          <w:sz w:val="24"/>
          <w:szCs w:val="24"/>
        </w:rPr>
      </w:pPr>
      <w:r>
        <w:rPr>
          <w:rFonts w:hint="default"/>
          <w:sz w:val="24"/>
          <w:szCs w:val="24"/>
        </w:rPr>
        <w:t>Table View</w:t>
      </w:r>
      <w:r>
        <w:rPr>
          <w:rFonts w:hint="default"/>
          <w:sz w:val="24"/>
          <w:szCs w:val="24"/>
        </w:rPr>
        <w:br w:type="textWrapping"/>
      </w:r>
      <w:r>
        <w:drawing>
          <wp:inline distT="0" distB="0" distL="114300" distR="114300">
            <wp:extent cx="5267325" cy="2598420"/>
            <wp:effectExtent l="9525" t="9525" r="19050" b="20955"/>
            <wp:docPr id="3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8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7325" cy="2590800"/>
            <wp:effectExtent l="9525" t="9525" r="19050" b="9525"/>
            <wp:docPr id="3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2880" cy="2598420"/>
            <wp:effectExtent l="9525" t="9525" r="23495" b="20955"/>
            <wp:docPr id="4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98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tabs>
          <w:tab w:val="left" w:pos="1100"/>
        </w:tabs>
        <w:autoSpaceDE w:val="0"/>
        <w:autoSpaceDN w:val="0"/>
        <w:spacing w:before="0" w:after="0" w:line="360" w:lineRule="auto"/>
        <w:ind w:left="878" w:leftChars="399" w:right="0" w:rightChars="0" w:firstLine="0" w:firstLineChars="0"/>
        <w:jc w:val="left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</w:rPr>
        <w:t>Graph View</w:t>
      </w:r>
      <w:r>
        <w:rPr>
          <w:rFonts w:hint="default"/>
          <w:sz w:val="24"/>
          <w:szCs w:val="24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4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tabs>
          <w:tab w:val="clear" w:pos="425"/>
        </w:tabs>
        <w:autoSpaceDE w:val="0"/>
        <w:autoSpaceDN w:val="0"/>
        <w:spacing w:before="0" w:after="0" w:line="360" w:lineRule="auto"/>
        <w:ind w:left="842" w:leftChars="200" w:right="0" w:rightChars="0" w:hanging="402" w:hangingChars="183"/>
        <w:jc w:val="left"/>
        <w:rPr>
          <w:rFonts w:hint="default"/>
          <w:sz w:val="24"/>
          <w:szCs w:val="24"/>
          <w:lang w:val="en-GB"/>
        </w:rPr>
      </w:pPr>
      <w:r>
        <w:rPr>
          <w:rFonts w:hint="default"/>
          <w:lang w:val="en-GB"/>
        </w:rPr>
        <w:t>ExampleSet (Nominal2Binominal)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left="651" w:leftChars="296" w:right="0" w:rightChars="0" w:firstLine="7" w:firstLineChars="0"/>
        <w:jc w:val="left"/>
      </w:pPr>
      <w:r>
        <w:drawing>
          <wp:inline distT="0" distB="0" distL="114300" distR="114300">
            <wp:extent cx="5267325" cy="2602865"/>
            <wp:effectExtent l="9525" t="9525" r="19050" b="16510"/>
            <wp:docPr id="4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2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6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4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6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4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widowControl w:val="0"/>
        <w:numPr>
          <w:ilvl w:val="0"/>
          <w:numId w:val="11"/>
        </w:numPr>
        <w:tabs>
          <w:tab w:val="left" w:pos="660"/>
          <w:tab w:val="clear" w:pos="420"/>
        </w:tabs>
        <w:autoSpaceDE w:val="0"/>
        <w:autoSpaceDN w:val="0"/>
        <w:spacing w:before="0" w:after="0" w:line="360" w:lineRule="auto"/>
        <w:ind w:left="420" w:leftChars="0" w:right="0" w:rightChars="0" w:firstLine="20" w:firstLineChars="0"/>
        <w:jc w:val="left"/>
        <w:rPr>
          <w:rFonts w:hint="default"/>
          <w:sz w:val="24"/>
          <w:szCs w:val="24"/>
          <w:lang w:val="en-GB"/>
        </w:rPr>
      </w:pPr>
      <w:r>
        <w:rPr>
          <w:rFonts w:hint="default"/>
          <w:b/>
          <w:bCs/>
          <w:i/>
          <w:iCs/>
          <w:sz w:val="24"/>
          <w:szCs w:val="24"/>
          <w:lang w:val="en-GB"/>
        </w:rPr>
        <w:t xml:space="preserve"> </w:t>
      </w:r>
      <w:r>
        <w:rPr>
          <w:rFonts w:hint="default"/>
          <w:b/>
          <w:bCs/>
          <w:i/>
          <w:iCs/>
          <w:sz w:val="24"/>
          <w:szCs w:val="24"/>
          <w:highlight w:val="cyan"/>
          <w:lang w:val="en-GB"/>
        </w:rPr>
        <w:t>Number of bins</w:t>
      </w:r>
      <w:r>
        <w:rPr>
          <w:rFonts w:hint="default"/>
          <w:b/>
          <w:bCs/>
          <w:sz w:val="24"/>
          <w:szCs w:val="24"/>
          <w:highlight w:val="cyan"/>
          <w:lang w:val="en-GB"/>
        </w:rPr>
        <w:t xml:space="preserve"> = 3</w:t>
      </w:r>
      <w:r>
        <w:rPr>
          <w:rFonts w:hint="default"/>
          <w:b/>
          <w:bCs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6055" cy="1113790"/>
            <wp:effectExtent l="9525" t="9525" r="20320" b="19685"/>
            <wp:docPr id="4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13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en-GB"/>
        </w:rPr>
        <w:t>Hasil-hasil aturan asosiasi sebagai berikut:</w:t>
      </w:r>
    </w:p>
    <w:p>
      <w:pPr>
        <w:widowControl w:val="0"/>
        <w:numPr>
          <w:ilvl w:val="0"/>
          <w:numId w:val="12"/>
        </w:numPr>
        <w:autoSpaceDE w:val="0"/>
        <w:autoSpaceDN w:val="0"/>
        <w:spacing w:before="0" w:after="0" w:line="360" w:lineRule="auto"/>
        <w:ind w:left="440" w:leftChars="200" w:right="0" w:rightChars="0" w:firstLine="0" w:firstLineChars="0"/>
        <w:jc w:val="left"/>
        <w:rPr>
          <w:sz w:val="24"/>
          <w:szCs w:val="24"/>
        </w:rPr>
      </w:pPr>
      <w:r>
        <w:rPr>
          <w:rFonts w:hint="default"/>
          <w:sz w:val="24"/>
          <w:szCs w:val="24"/>
        </w:rPr>
        <w:t>Frequent Item Set (FP-Growth)</w:t>
      </w:r>
      <w:r>
        <w:rPr>
          <w:rFonts w:hint="default"/>
          <w:sz w:val="24"/>
          <w:szCs w:val="24"/>
          <w:lang w:val="en-GB"/>
        </w:rPr>
        <w:t>.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left="660" w:leftChars="300" w:right="0" w:rightChars="0" w:firstLine="0" w:firstLineChars="0"/>
        <w:jc w:val="left"/>
        <w:rPr>
          <w:sz w:val="24"/>
          <w:szCs w:val="24"/>
        </w:rPr>
      </w:pPr>
      <w:r>
        <w:drawing>
          <wp:inline distT="0" distB="0" distL="114300" distR="114300">
            <wp:extent cx="5267325" cy="2602865"/>
            <wp:effectExtent l="9525" t="9525" r="19050" b="16510"/>
            <wp:docPr id="5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2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</w:p>
    <w:p>
      <w:pPr>
        <w:widowControl w:val="0"/>
        <w:numPr>
          <w:ilvl w:val="0"/>
          <w:numId w:val="12"/>
        </w:numPr>
        <w:autoSpaceDE w:val="0"/>
        <w:autoSpaceDN w:val="0"/>
        <w:spacing w:before="0" w:after="0" w:line="360" w:lineRule="auto"/>
        <w:ind w:left="431" w:leftChars="196" w:right="0" w:rightChars="0" w:firstLine="7" w:firstLineChars="0"/>
        <w:jc w:val="left"/>
        <w:rPr>
          <w:sz w:val="24"/>
          <w:szCs w:val="24"/>
        </w:rPr>
      </w:pPr>
      <w:r>
        <w:rPr>
          <w:rFonts w:hint="default"/>
          <w:sz w:val="24"/>
          <w:szCs w:val="24"/>
        </w:rPr>
        <w:t>Association Rules</w:t>
      </w:r>
      <w:r>
        <w:rPr>
          <w:rFonts w:hint="default"/>
          <w:sz w:val="24"/>
          <w:szCs w:val="24"/>
          <w:lang w:val="en-GB"/>
        </w:rPr>
        <w:t xml:space="preserve"> (</w:t>
      </w:r>
      <w:r>
        <w:rPr>
          <w:rFonts w:hint="default"/>
          <w:i w:val="0"/>
          <w:iCs w:val="0"/>
          <w:sz w:val="24"/>
          <w:szCs w:val="24"/>
          <w:lang w:val="en-GB"/>
        </w:rPr>
        <w:t>Create Association Rules)</w:t>
      </w:r>
    </w:p>
    <w:p>
      <w:pPr>
        <w:widowControl w:val="0"/>
        <w:numPr>
          <w:ilvl w:val="0"/>
          <w:numId w:val="13"/>
        </w:numPr>
        <w:tabs>
          <w:tab w:val="left" w:pos="1100"/>
        </w:tabs>
        <w:autoSpaceDE w:val="0"/>
        <w:autoSpaceDN w:val="0"/>
        <w:spacing w:before="0" w:after="0" w:line="360" w:lineRule="auto"/>
        <w:ind w:left="880" w:leftChars="400" w:right="0" w:rightChars="0" w:firstLine="0" w:firstLineChars="0"/>
        <w:jc w:val="left"/>
        <w:rPr>
          <w:sz w:val="24"/>
          <w:szCs w:val="24"/>
        </w:rPr>
      </w:pPr>
      <w:r>
        <w:rPr>
          <w:rFonts w:hint="default"/>
          <w:sz w:val="24"/>
          <w:szCs w:val="24"/>
        </w:rPr>
        <w:t>Table View</w:t>
      </w:r>
      <w:r>
        <w:rPr>
          <w:rFonts w:hint="default"/>
          <w:sz w:val="24"/>
          <w:szCs w:val="24"/>
        </w:rPr>
        <w:br w:type="textWrapping"/>
      </w:r>
      <w:r>
        <w:drawing>
          <wp:inline distT="0" distB="0" distL="114300" distR="114300">
            <wp:extent cx="5262880" cy="2590800"/>
            <wp:effectExtent l="9525" t="9525" r="23495" b="9525"/>
            <wp:docPr id="5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2880" cy="2594610"/>
            <wp:effectExtent l="9525" t="9525" r="23495" b="24765"/>
            <wp:docPr id="5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94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8595" cy="2600960"/>
            <wp:effectExtent l="9525" t="9525" r="17780" b="18415"/>
            <wp:docPr id="5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0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widowControl w:val="0"/>
        <w:numPr>
          <w:ilvl w:val="0"/>
          <w:numId w:val="13"/>
        </w:numPr>
        <w:tabs>
          <w:tab w:val="left" w:pos="1100"/>
        </w:tabs>
        <w:autoSpaceDE w:val="0"/>
        <w:autoSpaceDN w:val="0"/>
        <w:spacing w:before="0" w:after="0" w:line="360" w:lineRule="auto"/>
        <w:ind w:left="873" w:leftChars="397" w:right="0" w:rightChars="0" w:firstLine="5" w:firstLineChars="0"/>
        <w:jc w:val="left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</w:rPr>
        <w:t>Graph View</w:t>
      </w:r>
      <w:r>
        <w:rPr>
          <w:rFonts w:hint="default"/>
          <w:sz w:val="24"/>
          <w:szCs w:val="24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5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br w:type="textWrapping"/>
      </w:r>
    </w:p>
    <w:p>
      <w:pPr>
        <w:widowControl w:val="0"/>
        <w:numPr>
          <w:ilvl w:val="0"/>
          <w:numId w:val="12"/>
        </w:numPr>
        <w:autoSpaceDE w:val="0"/>
        <w:autoSpaceDN w:val="0"/>
        <w:spacing w:before="0" w:after="0" w:line="360" w:lineRule="auto"/>
        <w:ind w:left="440" w:leftChars="200" w:right="0" w:rightChars="0" w:firstLine="0" w:firstLineChars="0"/>
        <w:jc w:val="left"/>
        <w:rPr>
          <w:rFonts w:hint="default"/>
          <w:sz w:val="24"/>
          <w:szCs w:val="24"/>
          <w:lang w:val="en-GB"/>
        </w:rPr>
      </w:pPr>
      <w:r>
        <w:rPr>
          <w:rFonts w:hint="default"/>
          <w:lang w:val="en-GB"/>
        </w:rPr>
        <w:t>ExampleSet (Nominal2Binominal)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5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5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5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660"/>
        </w:tabs>
        <w:autoSpaceDE w:val="0"/>
        <w:autoSpaceDN w:val="0"/>
        <w:spacing w:before="0" w:after="0" w:line="360" w:lineRule="auto"/>
        <w:ind w:left="440" w:leftChars="0" w:right="0" w:rightChars="0"/>
        <w:jc w:val="left"/>
        <w:rPr>
          <w:rFonts w:hint="default"/>
          <w:sz w:val="24"/>
          <w:szCs w:val="24"/>
          <w:lang w:val="en-GB"/>
        </w:rPr>
      </w:pPr>
      <w:r>
        <w:rPr>
          <w:rFonts w:hint="default"/>
          <w:lang w:val="en-GB"/>
        </w:rPr>
        <w:br w:type="textWrapping"/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leftChars="17" w:right="0" w:rightChars="0"/>
        <w:jc w:val="left"/>
        <w:rPr>
          <w:rFonts w:hint="default"/>
          <w:sz w:val="24"/>
          <w:szCs w:val="24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br w:type="textWrapping"/>
      </w:r>
      <w:r>
        <w:br w:type="textWrapping"/>
      </w:r>
    </w:p>
    <w:p>
      <w:pPr>
        <w:widowControl w:val="0"/>
        <w:numPr>
          <w:ilvl w:val="0"/>
          <w:numId w:val="0"/>
        </w:numPr>
        <w:tabs>
          <w:tab w:val="left" w:pos="440"/>
        </w:tabs>
        <w:autoSpaceDE w:val="0"/>
        <w:autoSpaceDN w:val="0"/>
        <w:spacing w:before="0" w:after="0" w:line="360" w:lineRule="auto"/>
        <w:ind w:left="440" w:leftChars="0" w:right="0" w:rightChars="0"/>
        <w:jc w:val="left"/>
        <w:rPr>
          <w:rFonts w:hint="default"/>
          <w:lang w:val="en-GB"/>
        </w:rPr>
      </w:pPr>
      <w:r>
        <w:br w:type="textWrapping"/>
      </w:r>
      <w:r>
        <w:br w:type="textWrapping"/>
      </w:r>
      <w:r>
        <w:br w:type="textWrapping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C41918"/>
    <w:multiLevelType w:val="singleLevel"/>
    <w:tmpl w:val="8DC41918"/>
    <w:lvl w:ilvl="0" w:tentative="0">
      <w:start w:val="1"/>
      <w:numFmt w:val="decimal"/>
      <w:suff w:val="space"/>
      <w:lvlText w:val="%1."/>
      <w:lvlJc w:val="left"/>
      <w:rPr>
        <w:rFonts w:hint="default"/>
        <w:sz w:val="24"/>
        <w:szCs w:val="24"/>
      </w:rPr>
    </w:lvl>
  </w:abstractNum>
  <w:abstractNum w:abstractNumId="1">
    <w:nsid w:val="945BFD7D"/>
    <w:multiLevelType w:val="singleLevel"/>
    <w:tmpl w:val="945BFD7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A9DB9FC3"/>
    <w:multiLevelType w:val="singleLevel"/>
    <w:tmpl w:val="A9DB9FC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EC9EFAD4"/>
    <w:multiLevelType w:val="singleLevel"/>
    <w:tmpl w:val="EC9EFAD4"/>
    <w:lvl w:ilvl="0" w:tentative="0">
      <w:start w:val="1"/>
      <w:numFmt w:val="lowerLetter"/>
      <w:suff w:val="space"/>
      <w:lvlText w:val="%1)"/>
      <w:lvlJc w:val="left"/>
      <w:rPr>
        <w:rFonts w:hint="default"/>
        <w:sz w:val="24"/>
        <w:szCs w:val="24"/>
      </w:rPr>
    </w:lvl>
  </w:abstractNum>
  <w:abstractNum w:abstractNumId="4">
    <w:nsid w:val="EE1E7F89"/>
    <w:multiLevelType w:val="singleLevel"/>
    <w:tmpl w:val="EE1E7F89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sz w:val="24"/>
        <w:szCs w:val="24"/>
      </w:rPr>
    </w:lvl>
  </w:abstractNum>
  <w:abstractNum w:abstractNumId="5">
    <w:nsid w:val="F4D7EF32"/>
    <w:multiLevelType w:val="singleLevel"/>
    <w:tmpl w:val="F4D7EF3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0014F8E6"/>
    <w:multiLevelType w:val="singleLevel"/>
    <w:tmpl w:val="0014F8E6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sz w:val="24"/>
        <w:szCs w:val="24"/>
      </w:rPr>
    </w:lvl>
  </w:abstractNum>
  <w:abstractNum w:abstractNumId="7">
    <w:nsid w:val="02889158"/>
    <w:multiLevelType w:val="singleLevel"/>
    <w:tmpl w:val="02889158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8">
    <w:nsid w:val="04322D24"/>
    <w:multiLevelType w:val="singleLevel"/>
    <w:tmpl w:val="04322D2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highlight w:val="none"/>
      </w:rPr>
    </w:lvl>
  </w:abstractNum>
  <w:abstractNum w:abstractNumId="9">
    <w:nsid w:val="1E041E1B"/>
    <w:multiLevelType w:val="singleLevel"/>
    <w:tmpl w:val="1E041E1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sz w:val="24"/>
        <w:szCs w:val="24"/>
      </w:rPr>
    </w:lvl>
  </w:abstractNum>
  <w:abstractNum w:abstractNumId="10">
    <w:nsid w:val="265C6022"/>
    <w:multiLevelType w:val="singleLevel"/>
    <w:tmpl w:val="265C602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sz w:val="24"/>
        <w:szCs w:val="24"/>
      </w:rPr>
    </w:lvl>
  </w:abstractNum>
  <w:abstractNum w:abstractNumId="11">
    <w:nsid w:val="2DC49AB6"/>
    <w:multiLevelType w:val="singleLevel"/>
    <w:tmpl w:val="2DC49AB6"/>
    <w:lvl w:ilvl="0" w:tentative="0">
      <w:start w:val="1"/>
      <w:numFmt w:val="lowerRoman"/>
      <w:suff w:val="space"/>
      <w:lvlText w:val="%1."/>
      <w:lvlJc w:val="left"/>
    </w:lvl>
  </w:abstractNum>
  <w:abstractNum w:abstractNumId="12">
    <w:nsid w:val="4D6390D4"/>
    <w:multiLevelType w:val="singleLevel"/>
    <w:tmpl w:val="4D6390D4"/>
    <w:lvl w:ilvl="0" w:tentative="0">
      <w:start w:val="1"/>
      <w:numFmt w:val="lowerRoman"/>
      <w:suff w:val="space"/>
      <w:lvlText w:val="%1."/>
      <w:lvlJc w:val="left"/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4"/>
  </w:num>
  <w:num w:numId="5">
    <w:abstractNumId w:val="8"/>
  </w:num>
  <w:num w:numId="6">
    <w:abstractNumId w:val="9"/>
  </w:num>
  <w:num w:numId="7">
    <w:abstractNumId w:val="1"/>
  </w:num>
  <w:num w:numId="8">
    <w:abstractNumId w:val="2"/>
  </w:num>
  <w:num w:numId="9">
    <w:abstractNumId w:val="7"/>
  </w:num>
  <w:num w:numId="10">
    <w:abstractNumId w:val="11"/>
  </w:num>
  <w:num w:numId="11">
    <w:abstractNumId w:val="5"/>
  </w:num>
  <w:num w:numId="12">
    <w:abstractNumId w:val="3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550B6F"/>
    <w:rsid w:val="05B42D1A"/>
    <w:rsid w:val="06DC23B9"/>
    <w:rsid w:val="06F57B21"/>
    <w:rsid w:val="0ED0300D"/>
    <w:rsid w:val="0F345DAC"/>
    <w:rsid w:val="105D730D"/>
    <w:rsid w:val="11E44FDF"/>
    <w:rsid w:val="124F0C77"/>
    <w:rsid w:val="139413B1"/>
    <w:rsid w:val="13BB53A9"/>
    <w:rsid w:val="13E10613"/>
    <w:rsid w:val="14C64B3E"/>
    <w:rsid w:val="155D0460"/>
    <w:rsid w:val="164E4536"/>
    <w:rsid w:val="16B61229"/>
    <w:rsid w:val="16F21A1A"/>
    <w:rsid w:val="17C23FCB"/>
    <w:rsid w:val="17EF5BDD"/>
    <w:rsid w:val="180A6473"/>
    <w:rsid w:val="19573BDC"/>
    <w:rsid w:val="1B0B66BF"/>
    <w:rsid w:val="1BD12199"/>
    <w:rsid w:val="1BF2725A"/>
    <w:rsid w:val="1BF9696E"/>
    <w:rsid w:val="1E661FBF"/>
    <w:rsid w:val="222F4231"/>
    <w:rsid w:val="2339321E"/>
    <w:rsid w:val="23F05BE0"/>
    <w:rsid w:val="2AD52E82"/>
    <w:rsid w:val="2C194691"/>
    <w:rsid w:val="2CC56B2C"/>
    <w:rsid w:val="2DB11F82"/>
    <w:rsid w:val="2EA15E25"/>
    <w:rsid w:val="2EDC54D6"/>
    <w:rsid w:val="2F4750A2"/>
    <w:rsid w:val="2F9C6310"/>
    <w:rsid w:val="2FB97232"/>
    <w:rsid w:val="2FF1656F"/>
    <w:rsid w:val="333879C5"/>
    <w:rsid w:val="3C4165FF"/>
    <w:rsid w:val="3C610970"/>
    <w:rsid w:val="3EFF4C0C"/>
    <w:rsid w:val="3F197C1C"/>
    <w:rsid w:val="466C2B3F"/>
    <w:rsid w:val="46BD3AAC"/>
    <w:rsid w:val="471E7C56"/>
    <w:rsid w:val="47880932"/>
    <w:rsid w:val="483A359C"/>
    <w:rsid w:val="489D1BB8"/>
    <w:rsid w:val="494E4FD5"/>
    <w:rsid w:val="49BB7AB1"/>
    <w:rsid w:val="4A2F2966"/>
    <w:rsid w:val="4B3C3AB5"/>
    <w:rsid w:val="4B5E3C05"/>
    <w:rsid w:val="4BED46DD"/>
    <w:rsid w:val="4C872711"/>
    <w:rsid w:val="4C9E6199"/>
    <w:rsid w:val="4D9F64C0"/>
    <w:rsid w:val="4E3970E1"/>
    <w:rsid w:val="4EC3660D"/>
    <w:rsid w:val="4EFC7488"/>
    <w:rsid w:val="508A272C"/>
    <w:rsid w:val="511F763B"/>
    <w:rsid w:val="519E5016"/>
    <w:rsid w:val="520E7DE4"/>
    <w:rsid w:val="52651F9D"/>
    <w:rsid w:val="52872B24"/>
    <w:rsid w:val="54EF2522"/>
    <w:rsid w:val="56D4753D"/>
    <w:rsid w:val="57CD6C9C"/>
    <w:rsid w:val="58237DF1"/>
    <w:rsid w:val="587F49C4"/>
    <w:rsid w:val="5B2B5A16"/>
    <w:rsid w:val="5B9F1D54"/>
    <w:rsid w:val="5C250EF1"/>
    <w:rsid w:val="5C3A5826"/>
    <w:rsid w:val="603E68C0"/>
    <w:rsid w:val="61C92668"/>
    <w:rsid w:val="6286296E"/>
    <w:rsid w:val="66D36E54"/>
    <w:rsid w:val="674B5AEA"/>
    <w:rsid w:val="69AC23C0"/>
    <w:rsid w:val="69D63FB9"/>
    <w:rsid w:val="6A6675BB"/>
    <w:rsid w:val="6AA1503B"/>
    <w:rsid w:val="6B026720"/>
    <w:rsid w:val="6B8C0D84"/>
    <w:rsid w:val="6BC403AC"/>
    <w:rsid w:val="6C003EC7"/>
    <w:rsid w:val="6D042A36"/>
    <w:rsid w:val="6E6562A3"/>
    <w:rsid w:val="6F3F0385"/>
    <w:rsid w:val="70393987"/>
    <w:rsid w:val="717476F0"/>
    <w:rsid w:val="723238E3"/>
    <w:rsid w:val="7482044B"/>
    <w:rsid w:val="749A258C"/>
    <w:rsid w:val="75493B55"/>
    <w:rsid w:val="7571213C"/>
    <w:rsid w:val="75BF5680"/>
    <w:rsid w:val="760F3C45"/>
    <w:rsid w:val="767113F0"/>
    <w:rsid w:val="76C87CCE"/>
    <w:rsid w:val="774505D4"/>
    <w:rsid w:val="77887854"/>
    <w:rsid w:val="77CE4307"/>
    <w:rsid w:val="77EF71DC"/>
    <w:rsid w:val="77FC56EF"/>
    <w:rsid w:val="786677E0"/>
    <w:rsid w:val="788547E0"/>
    <w:rsid w:val="79A8658D"/>
    <w:rsid w:val="7A1F1CE1"/>
    <w:rsid w:val="7ACC5FFA"/>
    <w:rsid w:val="7AEF7D8A"/>
    <w:rsid w:val="7C7F0147"/>
    <w:rsid w:val="7D221935"/>
    <w:rsid w:val="7DAB614B"/>
    <w:rsid w:val="7F2A3377"/>
    <w:rsid w:val="7F2B0B07"/>
    <w:rsid w:val="7F6B2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66</TotalTime>
  <ScaleCrop>false</ScaleCrop>
  <LinksUpToDate>false</LinksUpToDate>
  <CharactersWithSpaces>0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2021-12-20T01:21:00Z</dcterms:created>
  <dc:creator>ACER</dc:creator>
  <cp:lastModifiedBy>Daffa</cp:lastModifiedBy>
  <dcterms:modified xsi:type="dcterms:W3CDTF">2021-12-21T20:22:21Z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296372D0AF16407784F884C6723FB942</vt:lpwstr>
  </property>
</Properties>
</file>