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471" w:rsidRDefault="00663471" w:rsidP="00663471">
      <w:pPr>
        <w:jc w:val="center"/>
        <w:rPr>
          <w:rFonts w:asciiTheme="majorHAnsi" w:hAnsiTheme="majorHAnsi" w:cstheme="majorHAnsi"/>
          <w:b/>
          <w:sz w:val="28"/>
          <w:szCs w:val="28"/>
          <w:lang w:val="en-US"/>
        </w:rPr>
      </w:pPr>
      <w:bookmarkStart w:id="0" w:name="_GoBack"/>
      <w:bookmarkEnd w:id="0"/>
      <w:r w:rsidRPr="00663471">
        <w:rPr>
          <w:rFonts w:asciiTheme="majorHAnsi" w:hAnsiTheme="majorHAnsi" w:cstheme="majorHAnsi"/>
          <w:b/>
          <w:sz w:val="28"/>
          <w:szCs w:val="28"/>
          <w:lang w:val="en-US"/>
        </w:rPr>
        <w:t>HƯỚNG DẪN ĐĂNG KÝ KẾ HOẠCH HỌC TẬP</w:t>
      </w:r>
    </w:p>
    <w:p w:rsidR="00641B53" w:rsidRDefault="00641B53" w:rsidP="00641B53">
      <w:pPr>
        <w:jc w:val="both"/>
        <w:rPr>
          <w:rFonts w:asciiTheme="majorHAnsi" w:hAnsiTheme="majorHAnsi" w:cstheme="majorHAnsi"/>
          <w:sz w:val="28"/>
          <w:szCs w:val="28"/>
          <w:lang w:val="en-US"/>
        </w:rPr>
      </w:pPr>
      <w:r>
        <w:rPr>
          <w:rFonts w:asciiTheme="majorHAnsi" w:hAnsiTheme="majorHAnsi" w:cstheme="majorHAnsi"/>
          <w:sz w:val="28"/>
          <w:szCs w:val="28"/>
          <w:lang w:val="en-US"/>
        </w:rPr>
        <w:t>Sinh viên phải tự lên tài khoản</w:t>
      </w:r>
      <w:r w:rsidR="000E0AB1">
        <w:rPr>
          <w:rFonts w:asciiTheme="majorHAnsi" w:hAnsiTheme="majorHAnsi" w:cstheme="majorHAnsi"/>
          <w:sz w:val="28"/>
          <w:szCs w:val="28"/>
          <w:lang w:val="en-US"/>
        </w:rPr>
        <w:t xml:space="preserve"> cá nhân lập kế hoạch học tập theo chương trình đào tạo của mình. Nếu SV không lập kế hoạch thì sẽ không đăng ký học phần. </w:t>
      </w:r>
    </w:p>
    <w:p w:rsidR="000E0AB1" w:rsidRPr="000E0AB1" w:rsidRDefault="000E0AB1" w:rsidP="00641B53">
      <w:pPr>
        <w:jc w:val="both"/>
        <w:rPr>
          <w:rFonts w:asciiTheme="majorHAnsi" w:hAnsiTheme="majorHAnsi" w:cstheme="majorHAnsi"/>
          <w:b/>
          <w:sz w:val="28"/>
          <w:szCs w:val="28"/>
          <w:lang w:val="en-US"/>
        </w:rPr>
      </w:pPr>
      <w:r w:rsidRPr="000E0AB1">
        <w:rPr>
          <w:rFonts w:asciiTheme="majorHAnsi" w:hAnsiTheme="majorHAnsi" w:cstheme="majorHAnsi"/>
          <w:b/>
          <w:sz w:val="28"/>
          <w:szCs w:val="28"/>
          <w:lang w:val="en-US"/>
        </w:rPr>
        <w:t xml:space="preserve">Lưu ý: </w:t>
      </w:r>
    </w:p>
    <w:p w:rsidR="000E0AB1" w:rsidRDefault="000E0AB1" w:rsidP="00641B53">
      <w:pPr>
        <w:jc w:val="both"/>
        <w:rPr>
          <w:rFonts w:asciiTheme="majorHAnsi" w:hAnsiTheme="majorHAnsi" w:cstheme="majorHAnsi"/>
          <w:sz w:val="28"/>
          <w:szCs w:val="28"/>
          <w:lang w:val="en-US"/>
        </w:rPr>
      </w:pPr>
      <w:r>
        <w:rPr>
          <w:rFonts w:asciiTheme="majorHAnsi" w:hAnsiTheme="majorHAnsi" w:cstheme="majorHAnsi"/>
          <w:sz w:val="28"/>
          <w:szCs w:val="28"/>
          <w:lang w:val="en-US"/>
        </w:rPr>
        <w:t>- Sau khi kết thúc thời gian lập kế hoạch đăng ký học phần sinh viên kiểm tra lại xem các học phần mình lập kế hoạch đã được CVHT phê duyệt chưa? Nếu không được phê duyệt HP nào thì các bạn sẽ không được đăng ký HP đó.</w:t>
      </w:r>
    </w:p>
    <w:p w:rsidR="000E0AB1" w:rsidRDefault="000E0AB1" w:rsidP="00641B53">
      <w:pPr>
        <w:jc w:val="both"/>
        <w:rPr>
          <w:rFonts w:asciiTheme="majorHAnsi" w:hAnsiTheme="majorHAnsi" w:cstheme="majorHAnsi"/>
          <w:sz w:val="28"/>
          <w:szCs w:val="28"/>
          <w:lang w:val="en-US"/>
        </w:rPr>
      </w:pPr>
      <w:r>
        <w:rPr>
          <w:rFonts w:asciiTheme="majorHAnsi" w:hAnsiTheme="majorHAnsi" w:cstheme="majorHAnsi"/>
          <w:sz w:val="28"/>
          <w:szCs w:val="28"/>
          <w:lang w:val="en-US"/>
        </w:rPr>
        <w:t>- Số lượng tín chỉ tối đa trong học kỳ hè là 10 tín chỉ.</w:t>
      </w:r>
    </w:p>
    <w:p w:rsidR="000E0AB1" w:rsidRDefault="000E0AB1" w:rsidP="00641B53">
      <w:pPr>
        <w:jc w:val="both"/>
        <w:rPr>
          <w:rFonts w:asciiTheme="majorHAnsi" w:hAnsiTheme="majorHAnsi" w:cstheme="majorHAnsi"/>
          <w:sz w:val="28"/>
          <w:szCs w:val="28"/>
          <w:lang w:val="en-US"/>
        </w:rPr>
      </w:pPr>
      <w:r>
        <w:rPr>
          <w:rFonts w:asciiTheme="majorHAnsi" w:hAnsiTheme="majorHAnsi" w:cstheme="majorHAnsi"/>
          <w:sz w:val="28"/>
          <w:szCs w:val="28"/>
          <w:lang w:val="en-US"/>
        </w:rPr>
        <w:t>- Quyền quyết định HP được mở là tùy thuộc các Khoa quản lý HP do đó SV không cần thắc mắc khi mình lập kế hoạch học phần nào đó mà không được mở.</w:t>
      </w:r>
    </w:p>
    <w:p w:rsidR="000E0AB1" w:rsidRDefault="000E0AB1" w:rsidP="00641B53">
      <w:pPr>
        <w:jc w:val="both"/>
        <w:rPr>
          <w:rFonts w:asciiTheme="majorHAnsi" w:hAnsiTheme="majorHAnsi" w:cstheme="majorHAnsi"/>
          <w:sz w:val="28"/>
          <w:szCs w:val="28"/>
          <w:lang w:val="en-US"/>
        </w:rPr>
      </w:pPr>
      <w:r>
        <w:rPr>
          <w:rFonts w:asciiTheme="majorHAnsi" w:hAnsiTheme="majorHAnsi" w:cstheme="majorHAnsi"/>
          <w:sz w:val="28"/>
          <w:szCs w:val="28"/>
          <w:lang w:val="en-US"/>
        </w:rPr>
        <w:t>- SV cố gắng thực hiện việc lập kế hoạch học tập cho mình để có kinh nghiệm đăng ký học kỳ tiếp theo trên phần mềm mới.</w:t>
      </w:r>
    </w:p>
    <w:p w:rsidR="0045458E" w:rsidRPr="0045458E" w:rsidRDefault="0045458E" w:rsidP="00663471">
      <w:pPr>
        <w:jc w:val="both"/>
        <w:rPr>
          <w:rFonts w:asciiTheme="majorHAnsi" w:hAnsiTheme="majorHAnsi" w:cstheme="majorHAnsi"/>
          <w:b/>
          <w:sz w:val="28"/>
          <w:szCs w:val="28"/>
          <w:lang w:val="en-US"/>
        </w:rPr>
      </w:pPr>
      <w:r w:rsidRPr="0045458E">
        <w:rPr>
          <w:rFonts w:asciiTheme="majorHAnsi" w:hAnsiTheme="majorHAnsi" w:cstheme="majorHAnsi"/>
          <w:b/>
          <w:sz w:val="28"/>
          <w:szCs w:val="28"/>
          <w:lang w:val="en-US"/>
        </w:rPr>
        <w:t>I.</w:t>
      </w:r>
      <w:r>
        <w:rPr>
          <w:rFonts w:asciiTheme="majorHAnsi" w:hAnsiTheme="majorHAnsi" w:cstheme="majorHAnsi"/>
          <w:b/>
          <w:sz w:val="28"/>
          <w:szCs w:val="28"/>
          <w:lang w:val="en-US"/>
        </w:rPr>
        <w:t xml:space="preserve"> Trường hợp bình thường</w:t>
      </w:r>
    </w:p>
    <w:p w:rsidR="00663471" w:rsidRPr="00DE1DD9" w:rsidRDefault="00663471" w:rsidP="00663471">
      <w:pPr>
        <w:jc w:val="both"/>
        <w:rPr>
          <w:rFonts w:asciiTheme="majorHAnsi" w:hAnsiTheme="majorHAnsi" w:cstheme="majorHAnsi"/>
          <w:sz w:val="28"/>
          <w:szCs w:val="28"/>
          <w:lang w:val="en-US"/>
        </w:rPr>
      </w:pPr>
      <w:r w:rsidRPr="00663471">
        <w:rPr>
          <w:rFonts w:asciiTheme="majorHAnsi" w:hAnsiTheme="majorHAnsi" w:cstheme="majorHAnsi"/>
          <w:b/>
          <w:sz w:val="28"/>
          <w:szCs w:val="28"/>
          <w:u w:val="single"/>
          <w:lang w:val="en-US"/>
        </w:rPr>
        <w:t>B</w:t>
      </w:r>
      <w:r w:rsidRPr="00663471">
        <w:rPr>
          <w:rFonts w:asciiTheme="majorHAnsi" w:hAnsiTheme="majorHAnsi" w:cstheme="majorHAnsi"/>
          <w:b/>
          <w:sz w:val="28"/>
          <w:szCs w:val="28"/>
          <w:u w:val="single"/>
        </w:rPr>
        <w:t>ước 1</w:t>
      </w:r>
      <w:r w:rsidRPr="00663471">
        <w:rPr>
          <w:rFonts w:asciiTheme="majorHAnsi" w:hAnsiTheme="majorHAnsi" w:cstheme="majorHAnsi"/>
          <w:sz w:val="28"/>
          <w:szCs w:val="28"/>
        </w:rPr>
        <w:t>: chọn module kế hoạch học tập/ chọn xem chương trình đào tạo =&gt; để biết học phần muốn đăng ký học ở hk nào</w:t>
      </w:r>
      <w:r w:rsidR="00DE1DD9">
        <w:rPr>
          <w:rFonts w:asciiTheme="majorHAnsi" w:hAnsiTheme="majorHAnsi" w:cstheme="majorHAnsi"/>
          <w:sz w:val="28"/>
          <w:szCs w:val="28"/>
          <w:lang w:val="en-US"/>
        </w:rPr>
        <w:t>.</w:t>
      </w:r>
    </w:p>
    <w:p w:rsidR="00663471" w:rsidRPr="00DE1DD9" w:rsidRDefault="00663471" w:rsidP="00663471">
      <w:pPr>
        <w:jc w:val="both"/>
        <w:rPr>
          <w:rFonts w:asciiTheme="majorHAnsi" w:hAnsiTheme="majorHAnsi" w:cstheme="majorHAnsi"/>
          <w:sz w:val="28"/>
          <w:szCs w:val="28"/>
        </w:rPr>
      </w:pPr>
      <w:r w:rsidRPr="00663471">
        <w:rPr>
          <w:rFonts w:asciiTheme="majorHAnsi" w:hAnsiTheme="majorHAnsi" w:cstheme="majorHAnsi"/>
          <w:b/>
          <w:sz w:val="28"/>
          <w:szCs w:val="28"/>
        </w:rPr>
        <w:t>Lưu ý</w:t>
      </w:r>
      <w:r w:rsidRPr="00663471">
        <w:rPr>
          <w:rFonts w:asciiTheme="majorHAnsi" w:hAnsiTheme="majorHAnsi" w:cstheme="majorHAnsi"/>
          <w:sz w:val="28"/>
          <w:szCs w:val="28"/>
        </w:rPr>
        <w:t>: các học phần có mở hè mới đăng ký được</w:t>
      </w:r>
      <w:r w:rsidR="00DE1DD9" w:rsidRPr="00DE1DD9">
        <w:rPr>
          <w:rFonts w:asciiTheme="majorHAnsi" w:hAnsiTheme="majorHAnsi" w:cstheme="majorHAnsi"/>
          <w:sz w:val="28"/>
          <w:szCs w:val="28"/>
        </w:rPr>
        <w:t>.</w:t>
      </w:r>
    </w:p>
    <w:p w:rsidR="00663471" w:rsidRPr="00D02767" w:rsidRDefault="00663471" w:rsidP="00663471">
      <w:pPr>
        <w:jc w:val="both"/>
        <w:rPr>
          <w:rFonts w:asciiTheme="majorHAnsi" w:hAnsiTheme="majorHAnsi" w:cstheme="majorHAnsi"/>
          <w:sz w:val="28"/>
          <w:szCs w:val="28"/>
        </w:rPr>
      </w:pPr>
      <w:r w:rsidRPr="00663471">
        <w:rPr>
          <w:rFonts w:asciiTheme="majorHAnsi" w:hAnsiTheme="majorHAnsi" w:cstheme="majorHAnsi"/>
          <w:b/>
          <w:sz w:val="28"/>
          <w:szCs w:val="28"/>
          <w:u w:val="single"/>
        </w:rPr>
        <w:t>B2</w:t>
      </w:r>
      <w:r w:rsidRPr="00663471">
        <w:rPr>
          <w:rFonts w:asciiTheme="majorHAnsi" w:hAnsiTheme="majorHAnsi" w:cstheme="majorHAnsi"/>
          <w:sz w:val="28"/>
          <w:szCs w:val="28"/>
        </w:rPr>
        <w:t>: sau khi biết được hp ở học kỳ nào rồi thì chọn kế hoạch học tập</w:t>
      </w:r>
      <w:r w:rsidR="00D02767" w:rsidRPr="00D02767">
        <w:rPr>
          <w:rFonts w:asciiTheme="majorHAnsi" w:hAnsiTheme="majorHAnsi" w:cstheme="majorHAnsi"/>
          <w:sz w:val="28"/>
          <w:szCs w:val="28"/>
        </w:rPr>
        <w:t>.</w:t>
      </w:r>
    </w:p>
    <w:p w:rsidR="00663471" w:rsidRPr="00D02767" w:rsidRDefault="00663471" w:rsidP="00663471">
      <w:pPr>
        <w:jc w:val="both"/>
        <w:rPr>
          <w:rFonts w:asciiTheme="majorHAnsi" w:hAnsiTheme="majorHAnsi" w:cstheme="majorHAnsi"/>
          <w:sz w:val="28"/>
          <w:szCs w:val="28"/>
        </w:rPr>
      </w:pPr>
      <w:r w:rsidRPr="00663471">
        <w:rPr>
          <w:rFonts w:asciiTheme="majorHAnsi" w:hAnsiTheme="majorHAnsi" w:cstheme="majorHAnsi"/>
          <w:b/>
          <w:sz w:val="28"/>
          <w:szCs w:val="28"/>
          <w:u w:val="single"/>
        </w:rPr>
        <w:t>B3</w:t>
      </w:r>
      <w:r w:rsidRPr="00663471">
        <w:rPr>
          <w:rFonts w:asciiTheme="majorHAnsi" w:hAnsiTheme="majorHAnsi" w:cstheme="majorHAnsi"/>
          <w:sz w:val="28"/>
          <w:szCs w:val="28"/>
        </w:rPr>
        <w:t>: xuất hiện hộp thoại chọn năm học 2018-2019, hk</w:t>
      </w:r>
      <w:r w:rsidR="00380101" w:rsidRPr="00380101">
        <w:rPr>
          <w:rFonts w:asciiTheme="majorHAnsi" w:hAnsiTheme="majorHAnsi" w:cstheme="majorHAnsi"/>
          <w:sz w:val="28"/>
          <w:szCs w:val="28"/>
        </w:rPr>
        <w:t xml:space="preserve"> </w:t>
      </w:r>
      <w:r w:rsidRPr="00663471">
        <w:rPr>
          <w:rFonts w:asciiTheme="majorHAnsi" w:hAnsiTheme="majorHAnsi" w:cstheme="majorHAnsi"/>
          <w:sz w:val="28"/>
          <w:szCs w:val="28"/>
        </w:rPr>
        <w:t>hè/ chọn thêm hp trong chương trình</w:t>
      </w:r>
      <w:r w:rsidR="00D02767" w:rsidRPr="00D02767">
        <w:rPr>
          <w:rFonts w:asciiTheme="majorHAnsi" w:hAnsiTheme="majorHAnsi" w:cstheme="majorHAnsi"/>
          <w:sz w:val="28"/>
          <w:szCs w:val="28"/>
        </w:rPr>
        <w:t>.</w:t>
      </w:r>
    </w:p>
    <w:p w:rsidR="00663471" w:rsidRPr="00663471" w:rsidRDefault="00663471" w:rsidP="00663471">
      <w:pPr>
        <w:jc w:val="both"/>
        <w:rPr>
          <w:rFonts w:asciiTheme="majorHAnsi" w:hAnsiTheme="majorHAnsi" w:cstheme="majorHAnsi"/>
          <w:sz w:val="28"/>
          <w:szCs w:val="28"/>
        </w:rPr>
      </w:pPr>
      <w:r w:rsidRPr="00663471">
        <w:rPr>
          <w:rFonts w:asciiTheme="majorHAnsi" w:hAnsiTheme="majorHAnsi" w:cstheme="majorHAnsi"/>
          <w:b/>
          <w:sz w:val="28"/>
          <w:szCs w:val="28"/>
          <w:u w:val="single"/>
        </w:rPr>
        <w:t>B4</w:t>
      </w:r>
      <w:r w:rsidRPr="00663471">
        <w:rPr>
          <w:rFonts w:asciiTheme="majorHAnsi" w:hAnsiTheme="majorHAnsi" w:cstheme="majorHAnsi"/>
          <w:sz w:val="28"/>
          <w:szCs w:val="28"/>
        </w:rPr>
        <w:t>: xuất hiện hộp thoại tương tự, lúc này em chọn năm học và học kỳ mà học phần đó đã được mở trước đó.</w:t>
      </w:r>
    </w:p>
    <w:p w:rsidR="004B1875" w:rsidRDefault="00663471" w:rsidP="00663471">
      <w:pPr>
        <w:jc w:val="both"/>
        <w:rPr>
          <w:rFonts w:asciiTheme="majorHAnsi" w:hAnsiTheme="majorHAnsi" w:cstheme="majorHAnsi"/>
          <w:sz w:val="28"/>
          <w:szCs w:val="28"/>
        </w:rPr>
      </w:pPr>
      <w:r w:rsidRPr="00663471">
        <w:rPr>
          <w:rFonts w:asciiTheme="majorHAnsi" w:hAnsiTheme="majorHAnsi" w:cstheme="majorHAnsi"/>
          <w:b/>
          <w:sz w:val="28"/>
          <w:szCs w:val="28"/>
          <w:u w:val="single"/>
        </w:rPr>
        <w:t>B5</w:t>
      </w:r>
      <w:r w:rsidRPr="00663471">
        <w:rPr>
          <w:rFonts w:asciiTheme="majorHAnsi" w:hAnsiTheme="majorHAnsi" w:cstheme="majorHAnsi"/>
          <w:sz w:val="28"/>
          <w:szCs w:val="28"/>
        </w:rPr>
        <w:t>: sau đó nó sẽ xuất hiện học phần được mở, trước khi chọn thực hiện điều chỉnh năm học và học kỳ lại cho đúng l</w:t>
      </w:r>
      <w:r w:rsidR="00DE1DD9" w:rsidRPr="00DE1DD9">
        <w:rPr>
          <w:rFonts w:asciiTheme="majorHAnsi" w:hAnsiTheme="majorHAnsi" w:cstheme="majorHAnsi"/>
          <w:sz w:val="28"/>
          <w:szCs w:val="28"/>
        </w:rPr>
        <w:t xml:space="preserve">à </w:t>
      </w:r>
      <w:r w:rsidRPr="00663471">
        <w:rPr>
          <w:rFonts w:asciiTheme="majorHAnsi" w:hAnsiTheme="majorHAnsi" w:cstheme="majorHAnsi"/>
          <w:sz w:val="28"/>
          <w:szCs w:val="28"/>
        </w:rPr>
        <w:t>năm 2018-2019, học kỳ hè</w:t>
      </w:r>
      <w:r w:rsidR="00DE1DD9" w:rsidRPr="00DE1DD9">
        <w:rPr>
          <w:rFonts w:asciiTheme="majorHAnsi" w:hAnsiTheme="majorHAnsi" w:cstheme="majorHAnsi"/>
          <w:sz w:val="28"/>
          <w:szCs w:val="28"/>
        </w:rPr>
        <w:t>.</w:t>
      </w:r>
    </w:p>
    <w:p w:rsidR="0045458E" w:rsidRPr="0045458E" w:rsidRDefault="0045458E" w:rsidP="0045458E">
      <w:pPr>
        <w:jc w:val="both"/>
        <w:rPr>
          <w:rFonts w:asciiTheme="majorHAnsi" w:hAnsiTheme="majorHAnsi" w:cstheme="majorHAnsi"/>
          <w:b/>
          <w:sz w:val="28"/>
          <w:szCs w:val="28"/>
        </w:rPr>
      </w:pPr>
      <w:r w:rsidRPr="0045458E">
        <w:rPr>
          <w:rFonts w:asciiTheme="majorHAnsi" w:hAnsiTheme="majorHAnsi" w:cstheme="majorHAnsi"/>
          <w:b/>
          <w:sz w:val="28"/>
          <w:szCs w:val="28"/>
        </w:rPr>
        <w:t>II. Trường hợp phần mềm báo lỗi “Học phần tiên quyết”</w:t>
      </w:r>
    </w:p>
    <w:p w:rsidR="0045458E" w:rsidRPr="0045458E" w:rsidRDefault="0045458E" w:rsidP="0045458E">
      <w:pPr>
        <w:jc w:val="both"/>
        <w:rPr>
          <w:rFonts w:asciiTheme="majorHAnsi" w:hAnsiTheme="majorHAnsi" w:cstheme="majorHAnsi"/>
          <w:sz w:val="28"/>
          <w:szCs w:val="28"/>
        </w:rPr>
      </w:pPr>
      <w:r w:rsidRPr="0045458E">
        <w:rPr>
          <w:rFonts w:asciiTheme="majorHAnsi" w:hAnsiTheme="majorHAnsi" w:cstheme="majorHAnsi"/>
          <w:b/>
          <w:sz w:val="28"/>
          <w:szCs w:val="28"/>
          <w:u w:val="single"/>
        </w:rPr>
        <w:t>Bước 1:</w:t>
      </w:r>
      <w:r w:rsidRPr="0045458E">
        <w:rPr>
          <w:rFonts w:asciiTheme="majorHAnsi" w:hAnsiTheme="majorHAnsi" w:cstheme="majorHAnsi"/>
          <w:sz w:val="28"/>
          <w:szCs w:val="28"/>
        </w:rPr>
        <w:t xml:space="preserve"> chọn module “kế hoạch học tập” – chọn xem chương trình đào tạo </w:t>
      </w:r>
      <w:r w:rsidRPr="00663471">
        <w:rPr>
          <w:rFonts w:asciiTheme="majorHAnsi" w:hAnsiTheme="majorHAnsi" w:cstheme="majorHAnsi"/>
          <w:sz w:val="28"/>
          <w:szCs w:val="28"/>
        </w:rPr>
        <w:t>=&gt;</w:t>
      </w:r>
    </w:p>
    <w:p w:rsidR="0045458E" w:rsidRPr="0045458E" w:rsidRDefault="0045458E" w:rsidP="00663471">
      <w:pPr>
        <w:jc w:val="both"/>
        <w:rPr>
          <w:rFonts w:asciiTheme="majorHAnsi" w:hAnsiTheme="majorHAnsi" w:cstheme="majorHAnsi"/>
          <w:sz w:val="28"/>
          <w:szCs w:val="28"/>
        </w:rPr>
      </w:pPr>
      <w:r w:rsidRPr="0045458E">
        <w:rPr>
          <w:rFonts w:asciiTheme="majorHAnsi" w:hAnsiTheme="majorHAnsi" w:cstheme="majorHAnsi"/>
          <w:sz w:val="28"/>
          <w:szCs w:val="28"/>
        </w:rPr>
        <w:t>Xác định học phần tiên quyết mở ở học kỳ nào.</w:t>
      </w:r>
    </w:p>
    <w:p w:rsidR="0045458E" w:rsidRPr="00DA652B" w:rsidRDefault="0045458E" w:rsidP="00663471">
      <w:pPr>
        <w:jc w:val="both"/>
        <w:rPr>
          <w:rFonts w:asciiTheme="majorHAnsi" w:hAnsiTheme="majorHAnsi" w:cstheme="majorHAnsi"/>
          <w:sz w:val="28"/>
          <w:szCs w:val="28"/>
        </w:rPr>
      </w:pPr>
      <w:r w:rsidRPr="00DA652B">
        <w:rPr>
          <w:rFonts w:asciiTheme="majorHAnsi" w:hAnsiTheme="majorHAnsi" w:cstheme="majorHAnsi"/>
          <w:b/>
          <w:sz w:val="28"/>
          <w:szCs w:val="28"/>
          <w:u w:val="single"/>
        </w:rPr>
        <w:t>Bước 2:</w:t>
      </w:r>
      <w:r w:rsidRPr="00DA652B">
        <w:rPr>
          <w:rFonts w:asciiTheme="majorHAnsi" w:hAnsiTheme="majorHAnsi" w:cstheme="majorHAnsi"/>
          <w:sz w:val="28"/>
          <w:szCs w:val="28"/>
        </w:rPr>
        <w:t xml:space="preserve"> </w:t>
      </w:r>
      <w:r w:rsidR="00DA652B" w:rsidRPr="00DA652B">
        <w:rPr>
          <w:rFonts w:asciiTheme="majorHAnsi" w:hAnsiTheme="majorHAnsi" w:cstheme="majorHAnsi"/>
          <w:sz w:val="28"/>
          <w:szCs w:val="28"/>
        </w:rPr>
        <w:t>Chọn kế hoạch học tập</w:t>
      </w:r>
    </w:p>
    <w:p w:rsidR="00DA652B" w:rsidRPr="00DA652B" w:rsidRDefault="00DA652B" w:rsidP="00663471">
      <w:pPr>
        <w:jc w:val="both"/>
        <w:rPr>
          <w:rFonts w:asciiTheme="majorHAnsi" w:hAnsiTheme="majorHAnsi" w:cstheme="majorHAnsi"/>
          <w:sz w:val="28"/>
          <w:szCs w:val="28"/>
        </w:rPr>
      </w:pPr>
      <w:r w:rsidRPr="00DA652B">
        <w:rPr>
          <w:rFonts w:asciiTheme="majorHAnsi" w:hAnsiTheme="majorHAnsi" w:cstheme="majorHAnsi"/>
          <w:b/>
          <w:sz w:val="28"/>
          <w:szCs w:val="28"/>
          <w:u w:val="single"/>
        </w:rPr>
        <w:t>Bước 3:</w:t>
      </w:r>
      <w:r w:rsidRPr="00DA652B">
        <w:rPr>
          <w:rFonts w:asciiTheme="majorHAnsi" w:hAnsiTheme="majorHAnsi" w:cstheme="majorHAnsi"/>
          <w:sz w:val="28"/>
          <w:szCs w:val="28"/>
        </w:rPr>
        <w:t xml:space="preserve"> Xuất hiện hộp thoại chọn năm học, HK nào cũng được miễn sao học phần tiên quyết này được lập trước học phần cần lập.</w:t>
      </w:r>
    </w:p>
    <w:p w:rsidR="00DA652B" w:rsidRPr="00DA652B" w:rsidRDefault="00DA652B" w:rsidP="00663471">
      <w:pPr>
        <w:jc w:val="both"/>
        <w:rPr>
          <w:rFonts w:asciiTheme="majorHAnsi" w:hAnsiTheme="majorHAnsi" w:cstheme="majorHAnsi"/>
          <w:sz w:val="28"/>
          <w:szCs w:val="28"/>
        </w:rPr>
      </w:pPr>
      <w:r w:rsidRPr="00DA652B">
        <w:rPr>
          <w:rFonts w:asciiTheme="majorHAnsi" w:hAnsiTheme="majorHAnsi" w:cstheme="majorHAnsi"/>
          <w:sz w:val="28"/>
          <w:szCs w:val="28"/>
        </w:rPr>
        <w:t>VD: SV đăng ký Tiếng Anh 3 – Hp tiên quyết là Tiếng Anh 2 – SV chọn lập KH Tiếng Anh 2 trước ở HKII năm 2017 – 2018. Sau đó mới lập kế hoạch cho Tiếng Anh 3 theo học kỳ mà sinh viên muốn đăng ký.</w:t>
      </w:r>
    </w:p>
    <w:p w:rsidR="00DA652B" w:rsidRPr="00DA652B" w:rsidRDefault="00DA652B" w:rsidP="00663471">
      <w:pPr>
        <w:jc w:val="both"/>
        <w:rPr>
          <w:rFonts w:asciiTheme="majorHAnsi" w:hAnsiTheme="majorHAnsi" w:cstheme="majorHAnsi"/>
          <w:sz w:val="28"/>
          <w:szCs w:val="28"/>
        </w:rPr>
      </w:pPr>
      <w:r w:rsidRPr="00DA652B">
        <w:rPr>
          <w:rFonts w:asciiTheme="majorHAnsi" w:hAnsiTheme="majorHAnsi" w:cstheme="majorHAnsi"/>
          <w:b/>
          <w:sz w:val="28"/>
          <w:szCs w:val="28"/>
          <w:u w:val="single"/>
        </w:rPr>
        <w:t xml:space="preserve">Bước 4: </w:t>
      </w:r>
      <w:r w:rsidRPr="00DA652B">
        <w:rPr>
          <w:rFonts w:asciiTheme="majorHAnsi" w:hAnsiTheme="majorHAnsi" w:cstheme="majorHAnsi"/>
          <w:sz w:val="28"/>
          <w:szCs w:val="28"/>
        </w:rPr>
        <w:t>Tiến hành lập KH cho HP cần lập tương tự như Phần I.</w:t>
      </w:r>
    </w:p>
    <w:sectPr w:rsidR="00DA652B" w:rsidRPr="00DA652B" w:rsidSect="00380101">
      <w:pgSz w:w="11906" w:h="16838"/>
      <w:pgMar w:top="851" w:right="849"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471"/>
    <w:rsid w:val="000E0AB1"/>
    <w:rsid w:val="00380101"/>
    <w:rsid w:val="0041503C"/>
    <w:rsid w:val="0045458E"/>
    <w:rsid w:val="004B1875"/>
    <w:rsid w:val="00641B53"/>
    <w:rsid w:val="00663471"/>
    <w:rsid w:val="00AF185E"/>
    <w:rsid w:val="00D02767"/>
    <w:rsid w:val="00D12880"/>
    <w:rsid w:val="00D42F48"/>
    <w:rsid w:val="00DA652B"/>
    <w:rsid w:val="00DE1DD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68E13-DD11-47E1-91F1-811CC5FF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Windows User</cp:lastModifiedBy>
  <cp:revision>2</cp:revision>
  <dcterms:created xsi:type="dcterms:W3CDTF">2019-06-25T07:44:00Z</dcterms:created>
  <dcterms:modified xsi:type="dcterms:W3CDTF">2019-06-25T07:44:00Z</dcterms:modified>
</cp:coreProperties>
</file>