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i/>
          <w:iCs/>
          <w:sz w:val="44"/>
          <w:szCs w:val="52"/>
          <w:lang w:val="en-US" w:eastAsia="zh-CN"/>
        </w:rPr>
      </w:pPr>
      <w:r>
        <w:rPr>
          <w:rFonts w:hint="eastAsia"/>
          <w:b w:val="0"/>
          <w:bCs w:val="0"/>
          <w:i/>
          <w:iCs/>
          <w:sz w:val="44"/>
          <w:szCs w:val="52"/>
          <w:lang w:val="en-US" w:eastAsia="zh-CN"/>
        </w:rPr>
        <w:t>Firmware Upgrade</w:t>
      </w:r>
    </w:p>
    <w:p>
      <w:pPr>
        <w:jc w:val="center"/>
        <w:rPr>
          <w:rFonts w:hint="eastAsia"/>
          <w:b/>
          <w:bCs/>
          <w:i/>
          <w:iCs/>
          <w:sz w:val="28"/>
          <w:szCs w:val="36"/>
          <w:u w:val="single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36"/>
          <w:u w:val="single"/>
          <w:lang w:val="en-US" w:eastAsia="zh-CN"/>
        </w:rPr>
        <w:t>Company programming software will not recognize TD-H3</w:t>
      </w:r>
      <w:bookmarkStart w:id="0" w:name="_GoBack"/>
      <w:bookmarkEnd w:id="0"/>
      <w:r>
        <w:rPr>
          <w:rFonts w:hint="eastAsia"/>
          <w:b/>
          <w:bCs/>
          <w:i/>
          <w:iCs/>
          <w:sz w:val="28"/>
          <w:szCs w:val="36"/>
          <w:u w:val="single"/>
          <w:lang w:val="en-US" w:eastAsia="zh-CN"/>
        </w:rPr>
        <w:t xml:space="preserve"> unless you upgrade the firmware</w:t>
      </w:r>
    </w:p>
    <w:p>
      <w:pPr>
        <w:jc w:val="center"/>
        <w:rPr>
          <w:rFonts w:hint="default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u w:val="none"/>
          <w:lang w:val="en-US" w:eastAsia="zh-CN"/>
        </w:rPr>
        <w:t>(Do not turn on the radio untill step6)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Step1 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Install Firmware Upgrade Software</w:t>
      </w:r>
    </w:p>
    <w:p>
      <w:pPr>
        <w:jc w:val="left"/>
      </w:pPr>
      <w:r>
        <w:drawing>
          <wp:inline distT="0" distB="0" distL="114300" distR="114300">
            <wp:extent cx="674370" cy="819785"/>
            <wp:effectExtent l="0" t="0" r="11430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37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Step2 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 xml:space="preserve">Open </w:t>
      </w:r>
      <w:r>
        <w:rPr>
          <w:rFonts w:hint="eastAsia"/>
          <w:b/>
          <w:bCs/>
          <w:i/>
          <w:iCs/>
          <w:sz w:val="28"/>
          <w:szCs w:val="28"/>
          <w:u w:val="none"/>
          <w:lang w:val="en-US" w:eastAsia="zh-CN"/>
        </w:rPr>
        <w:t>IAP_3773_3782</w:t>
      </w:r>
    </w:p>
    <w:p>
      <w:pPr>
        <w:jc w:val="left"/>
      </w:pPr>
      <w:r>
        <w:drawing>
          <wp:inline distT="0" distB="0" distL="114300" distR="114300">
            <wp:extent cx="529590" cy="736600"/>
            <wp:effectExtent l="0" t="0" r="3810" b="1016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/>
        </w:rPr>
      </w:pP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Step3 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 xml:space="preserve">Connect your radio with a </w:t>
      </w: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programming cable, choice corresponding port.</w:t>
      </w:r>
    </w:p>
    <w:p>
      <w:pPr>
        <w:jc w:val="left"/>
      </w:pPr>
      <w:r>
        <w:drawing>
          <wp:inline distT="0" distB="0" distL="114300" distR="114300">
            <wp:extent cx="4256405" cy="3167380"/>
            <wp:effectExtent l="0" t="0" r="10795" b="254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left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Step4 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 xml:space="preserve">Click </w:t>
      </w: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[OpenFile]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 xml:space="preserve"> and then select the firmware upgrade file</w:t>
      </w:r>
    </w:p>
    <w:p>
      <w:pPr>
        <w:jc w:val="left"/>
      </w:pPr>
      <w:r>
        <w:drawing>
          <wp:inline distT="0" distB="0" distL="114300" distR="114300">
            <wp:extent cx="4210050" cy="1798320"/>
            <wp:effectExtent l="0" t="0" r="11430" b="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2171700" cy="3581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Step5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 xml:space="preserve"> Press the </w:t>
      </w:r>
      <w:r>
        <w:rPr>
          <w:rFonts w:hint="eastAsia"/>
          <w:b w:val="0"/>
          <w:bCs w:val="0"/>
          <w:color w:val="FF0000"/>
          <w:sz w:val="28"/>
          <w:szCs w:val="28"/>
          <w:u w:val="none"/>
          <w:lang w:val="en-US" w:eastAsia="zh-CN"/>
        </w:rPr>
        <w:t xml:space="preserve">upper part of the cable kenwood jack 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through out the upgrade process.</w:t>
      </w:r>
    </w:p>
    <w:p>
      <w:pPr>
        <w:jc w:val="left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>Step6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 xml:space="preserve"> Click</w:t>
      </w:r>
      <w:r>
        <w:rPr>
          <w:rFonts w:hint="eastAsia"/>
          <w:b/>
          <w:bCs/>
          <w:sz w:val="28"/>
          <w:szCs w:val="28"/>
          <w:u w:val="none"/>
          <w:lang w:val="en-US" w:eastAsia="zh-CN"/>
        </w:rPr>
        <w:t xml:space="preserve"> [Start]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 xml:space="preserve"> and then </w:t>
      </w: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Press</w:t>
      </w:r>
      <w:r>
        <w:rPr>
          <w:rFonts w:hint="eastAsia"/>
          <w:b/>
          <w:bCs/>
          <w:color w:val="C00000"/>
          <w:sz w:val="28"/>
          <w:szCs w:val="28"/>
          <w:u w:val="none"/>
          <w:lang w:val="en-US" w:eastAsia="zh-CN"/>
        </w:rPr>
        <w:t xml:space="preserve"> PPT</w:t>
      </w: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+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  <w:u w:val="none"/>
          <w:lang w:val="en-US" w:eastAsia="zh-CN"/>
        </w:rPr>
        <w:t>turn on</w:t>
      </w:r>
      <w:r>
        <w:rPr>
          <w:rFonts w:hint="eastAsia"/>
          <w:b/>
          <w:bCs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your radio</w:t>
      </w:r>
    </w:p>
    <w:p>
      <w:pPr>
        <w:jc w:val="left"/>
        <w:rPr>
          <w:rFonts w:hint="eastAsia"/>
          <w:b/>
          <w:bCs/>
          <w:i/>
          <w:i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u w:val="none"/>
          <w:lang w:val="en-US" w:eastAsia="zh-CN"/>
        </w:rPr>
        <w:t>*There will be a progress bar to indicate the progress of the software when the upgrade starts correctly.*</w:t>
      </w:r>
    </w:p>
    <w:p>
      <w:pPr>
        <w:pBdr>
          <w:bottom w:val="single" w:color="auto" w:sz="4" w:space="0"/>
        </w:pBdr>
        <w:jc w:val="left"/>
        <w:rPr>
          <w:rFonts w:hint="eastAsia"/>
          <w:b/>
          <w:bCs/>
          <w:i/>
          <w:iCs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/>
          <w:b/>
          <w:bCs/>
          <w:i/>
          <w:iCs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/>
          <w:b/>
          <w:bCs/>
          <w:i/>
          <w:i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u w:val="none"/>
          <w:lang w:val="en-US" w:eastAsia="zh-CN"/>
        </w:rPr>
        <w:t>Q1: What should i do if there are not progress bar after I turn on my radio</w:t>
      </w:r>
    </w:p>
    <w:p>
      <w:pPr>
        <w:jc w:val="left"/>
        <w:rPr>
          <w:rFonts w:hint="eastAsia"/>
          <w:b/>
          <w:bCs/>
          <w:i/>
          <w:i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u w:val="none"/>
          <w:lang w:val="en-US" w:eastAsia="zh-CN"/>
        </w:rPr>
        <w:t>A1: Hold the plug of the programming cable tightly during the upgrade and do it again, never loose the grip.</w:t>
      </w:r>
    </w:p>
    <w:p>
      <w:pPr>
        <w:jc w:val="left"/>
        <w:rPr>
          <w:rFonts w:hint="eastAsia"/>
          <w:b/>
          <w:bCs/>
          <w:i/>
          <w:iCs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/>
          <w:b/>
          <w:bCs/>
          <w:i/>
          <w:i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u w:val="none"/>
          <w:lang w:val="en-US" w:eastAsia="zh-CN"/>
        </w:rPr>
        <w:t>Q2: What should i do if the upgrade fail and the radio cant turn on again.</w:t>
      </w:r>
    </w:p>
    <w:p>
      <w:pPr>
        <w:jc w:val="left"/>
        <w:rPr>
          <w:rFonts w:hint="eastAsia"/>
          <w:b/>
          <w:bCs/>
          <w:i/>
          <w:i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u w:val="none"/>
          <w:lang w:val="en-US" w:eastAsia="zh-CN"/>
        </w:rPr>
        <w:t>A2:Because the upgrade process may be interrupted, resulting in an incomplete version upgrade of the radio. You need to repeat the upgrade steps again to completely accomplish the upgrade.</w:t>
      </w:r>
    </w:p>
    <w:p>
      <w:pPr>
        <w:jc w:val="left"/>
        <w:rPr>
          <w:rFonts w:hint="eastAsia"/>
          <w:b/>
          <w:bCs/>
          <w:i/>
          <w:iCs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default"/>
          <w:b/>
          <w:bCs/>
          <w:i/>
          <w:iCs/>
          <w:sz w:val="36"/>
          <w:szCs w:val="36"/>
          <w:u w:val="none"/>
          <w:lang w:val="en-US" w:eastAsia="zh-CN"/>
        </w:rPr>
      </w:pPr>
      <w:r>
        <w:rPr>
          <w:rFonts w:hint="eastAsia"/>
          <w:b/>
          <w:bCs/>
          <w:i/>
          <w:iCs/>
          <w:sz w:val="36"/>
          <w:szCs w:val="36"/>
          <w:u w:val="none"/>
          <w:lang w:val="en-US" w:eastAsia="zh-CN"/>
        </w:rPr>
        <w:t xml:space="preserve">More question please email </w:t>
      </w:r>
      <w:r>
        <w:rPr>
          <w:rFonts w:hint="eastAsia"/>
          <w:b/>
          <w:bCs/>
          <w:i/>
          <w:iCs/>
          <w:sz w:val="36"/>
          <w:szCs w:val="36"/>
          <w:u w:val="single"/>
          <w:lang w:val="en-US" w:eastAsia="zh-CN"/>
        </w:rPr>
        <w:t>suppport@tidradio.com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720" w:right="720" w:firstLine="0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/>
          <w:b/>
          <w:bCs/>
          <w:i/>
          <w:iCs/>
          <w:sz w:val="24"/>
          <w:szCs w:val="24"/>
          <w:u w:val="none"/>
          <w:lang w:val="en-US" w:eastAsia="zh-CN"/>
        </w:rPr>
        <w:br w:type="textWrapping"/>
      </w:r>
      <w:r>
        <w:rPr>
          <w:rFonts w:hint="default"/>
          <w:b/>
          <w:bCs/>
          <w:i/>
          <w:iCs/>
          <w:sz w:val="24"/>
          <w:szCs w:val="24"/>
          <w:u w:val="none"/>
          <w:lang w:val="en-US" w:eastAsia="zh-CN"/>
        </w:rPr>
        <w:br w:type="textWrapping"/>
      </w:r>
      <w:r>
        <w:rPr>
          <w:rFonts w:hint="default"/>
          <w:b/>
          <w:bCs/>
          <w:i/>
          <w:iCs/>
          <w:sz w:val="24"/>
          <w:szCs w:val="24"/>
          <w:u w:val="none"/>
          <w:lang w:val="en-US" w:eastAsia="zh-CN"/>
        </w:rPr>
        <w:br w:type="textWrapping"/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lMzk1MGM0ZDZkYmQzZjMxZTU3NDM4ZGI1NjRkNzQifQ=="/>
  </w:docVars>
  <w:rsids>
    <w:rsidRoot w:val="00000000"/>
    <w:rsid w:val="017F2B84"/>
    <w:rsid w:val="031E4F9E"/>
    <w:rsid w:val="125501C4"/>
    <w:rsid w:val="16726654"/>
    <w:rsid w:val="18AB63FB"/>
    <w:rsid w:val="23042B1C"/>
    <w:rsid w:val="23897339"/>
    <w:rsid w:val="26D2629F"/>
    <w:rsid w:val="292337ED"/>
    <w:rsid w:val="2D852B0F"/>
    <w:rsid w:val="325E2FFA"/>
    <w:rsid w:val="328E065D"/>
    <w:rsid w:val="33F50D81"/>
    <w:rsid w:val="358B1B1E"/>
    <w:rsid w:val="3DFA3ED9"/>
    <w:rsid w:val="3F1772D1"/>
    <w:rsid w:val="3FB93D1D"/>
    <w:rsid w:val="48E7672C"/>
    <w:rsid w:val="5C292E8C"/>
    <w:rsid w:val="600B28A8"/>
    <w:rsid w:val="644F7208"/>
    <w:rsid w:val="67073DC9"/>
    <w:rsid w:val="692A4F8A"/>
    <w:rsid w:val="6F395945"/>
    <w:rsid w:val="7000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180</Words>
  <Characters>910</Characters>
  <Lines>0</Lines>
  <Paragraphs>0</Paragraphs>
  <TotalTime>89</TotalTime>
  <ScaleCrop>false</ScaleCrop>
  <LinksUpToDate>false</LinksUpToDate>
  <CharactersWithSpaces>1075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2022-08-10T08:13:00Z</dcterms:created>
  <dc:creator>dell</dc:creator>
  <cp:lastModifiedBy>释</cp:lastModifiedBy>
  <dcterms:modified xsi:type="dcterms:W3CDTF">2024-04-07T04:25:41Z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3F3913492DDA4F2889D36C4FC9E8DDF6_13</vt:lpwstr>
  </property>
</Properties>
</file>