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auto"/>
        <w:rPr>
          <w:rFonts w:hint="eastAsia" w:ascii="仿宋" w:hAnsi="仿宋" w:eastAsia="仿宋"/>
          <w:sz w:val="28"/>
          <w:szCs w:val="28"/>
        </w:rPr>
      </w:pPr>
      <w:r>
        <w:rPr>
          <w:rFonts w:hint="eastAsia" w:ascii="仿宋" w:hAnsi="仿宋" w:eastAsia="仿宋"/>
          <w:sz w:val="28"/>
          <w:szCs w:val="28"/>
        </w:rPr>
        <w:t>附件1：</w:t>
      </w:r>
      <w:bookmarkStart w:id="0" w:name="_GoBack"/>
      <w:bookmarkEnd w:id="0"/>
    </w:p>
    <w:p>
      <w:pPr>
        <w:shd w:val="clear" w:color="auto" w:fill="auto"/>
        <w:jc w:val="center"/>
        <w:rPr>
          <w:rFonts w:hint="eastAsia" w:ascii="黑体" w:hAnsi="黑体" w:eastAsia="黑体" w:cs="黑体"/>
          <w:sz w:val="36"/>
          <w:szCs w:val="36"/>
        </w:rPr>
      </w:pPr>
      <w:r>
        <w:rPr>
          <w:rFonts w:hint="eastAsia" w:ascii="黑体" w:hAnsi="黑体" w:eastAsia="黑体" w:cs="黑体"/>
          <w:sz w:val="36"/>
          <w:szCs w:val="36"/>
        </w:rPr>
        <w:t>贵阳职业技术学院与加拿大荷兰学院合作举办</w:t>
      </w:r>
    </w:p>
    <w:p>
      <w:pPr>
        <w:shd w:val="clear" w:color="auto" w:fill="auto"/>
        <w:jc w:val="center"/>
        <w:rPr>
          <w:rFonts w:hint="eastAsia" w:ascii="黑体" w:hAnsi="黑体" w:eastAsia="黑体" w:cs="黑体"/>
          <w:sz w:val="36"/>
          <w:szCs w:val="36"/>
        </w:rPr>
      </w:pPr>
      <w:r>
        <w:rPr>
          <w:rFonts w:hint="eastAsia" w:ascii="黑体" w:hAnsi="黑体" w:eastAsia="黑体" w:cs="黑体"/>
          <w:sz w:val="36"/>
          <w:szCs w:val="36"/>
        </w:rPr>
        <w:t>计算机网络技术专业</w:t>
      </w:r>
      <w:r>
        <w:rPr>
          <w:rFonts w:hint="eastAsia" w:ascii="黑体" w:hAnsi="黑体" w:eastAsia="黑体" w:cs="黑体"/>
          <w:sz w:val="36"/>
          <w:szCs w:val="36"/>
          <w:lang w:eastAsia="zh-CN"/>
        </w:rPr>
        <w:t>高等专科教育项目</w:t>
      </w:r>
      <w:r>
        <w:rPr>
          <w:rFonts w:hint="eastAsia" w:ascii="黑体" w:hAnsi="黑体" w:eastAsia="黑体" w:cs="黑体"/>
          <w:sz w:val="36"/>
          <w:szCs w:val="36"/>
        </w:rPr>
        <w:t>可行性报告</w:t>
      </w:r>
    </w:p>
    <w:p>
      <w:pPr>
        <w:shd w:val="clear" w:color="auto" w:fill="auto"/>
        <w:jc w:val="left"/>
        <w:rPr>
          <w:rFonts w:ascii="仿宋" w:hAnsi="仿宋" w:eastAsia="仿宋"/>
          <w:b/>
          <w:sz w:val="28"/>
          <w:szCs w:val="28"/>
        </w:rPr>
      </w:pPr>
      <w:r>
        <w:rPr>
          <w:rFonts w:hint="eastAsia" w:ascii="仿宋" w:hAnsi="仿宋" w:eastAsia="仿宋"/>
          <w:b/>
          <w:sz w:val="28"/>
          <w:szCs w:val="28"/>
        </w:rPr>
        <w:t>一、基本情况概述</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根据《中华人共和国教育法》、</w:t>
      </w:r>
      <w:r>
        <w:rPr>
          <w:rFonts w:ascii="仿宋" w:hAnsi="仿宋" w:eastAsia="仿宋"/>
          <w:color w:val="333333"/>
          <w:sz w:val="28"/>
          <w:szCs w:val="28"/>
        </w:rPr>
        <w:t>《中华人民共和国职业教育法》</w:t>
      </w:r>
      <w:r>
        <w:rPr>
          <w:rFonts w:hint="eastAsia" w:ascii="仿宋" w:hAnsi="仿宋" w:eastAsia="仿宋"/>
          <w:color w:val="333333"/>
          <w:sz w:val="28"/>
          <w:szCs w:val="28"/>
        </w:rPr>
        <w:t>、</w:t>
      </w:r>
      <w:r>
        <w:rPr>
          <w:rFonts w:hint="eastAsia" w:ascii="仿宋" w:hAnsi="仿宋" w:eastAsia="仿宋"/>
          <w:sz w:val="28"/>
          <w:szCs w:val="28"/>
        </w:rPr>
        <w:t>《中华人民共和国中外合作办学条例》以及国家其他有关法律规定，贵阳职业技术学院与加拿大荷兰学院商定合作举办“计算机网络技术专业”项目，联合培养计算机网络技术专业专科层次的应用型专业人才。</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1．合作办学的指导思想</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开展中外合作办学，建设一个与国际社会交流合作的平台，引进先进教育思想和教育理念，充分借鉴国外先进的教学和管理经验，引入国外师资、课程、教材等优质教育资源，促进人才培养模式和教学改革，全面提高我院的高职办学水平和人才培养质量。</w:t>
      </w:r>
    </w:p>
    <w:p>
      <w:pPr>
        <w:shd w:val="clear" w:color="auto" w:fill="auto"/>
        <w:ind w:left="-420" w:leftChars="-200" w:firstLine="980" w:firstLineChars="350"/>
        <w:jc w:val="left"/>
        <w:rPr>
          <w:rFonts w:ascii="仿宋" w:hAnsi="仿宋" w:eastAsia="仿宋"/>
          <w:sz w:val="28"/>
          <w:szCs w:val="28"/>
        </w:rPr>
      </w:pPr>
      <w:r>
        <w:rPr>
          <w:rFonts w:hint="eastAsia" w:ascii="仿宋" w:hAnsi="仿宋" w:eastAsia="仿宋"/>
          <w:sz w:val="28"/>
          <w:szCs w:val="28"/>
        </w:rPr>
        <w:t>2．合作办学的培养目标</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培养适应我国社会主义现代化建设发展需要的，德智体美全面发展的，熟悉掌握计算机网络专业理论知识、专业网络原理和熟练运用技能，具有创新能力，符合网络设计、维护、管理、网站设计以及网络安全企业等相关专业岗位需求的，适应国际化发展需要和独具特色的“实践性”人才。</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3．本项目的培养模式</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本项目专业学习学生三年均在贵阳职业技术学院学习，学业完成后，双方学历与学分互认。学生毕业后分别获得两校高职层次毕业证书。</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4．合作专业的教学组织方式</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执行合作双方共同制定的人才培养方案和课程教学大纲。主要的专业课程引进外方教师授课。外方教师引进课程授课比例占全部课程的三分之一。外方授课课程借鉴加拿大原版教材，通过双方教学团队根据学生程度和教学目标进行授课。保证从教学内容到教学方法均紧跟国际先进水平，使学生在国内就能够接受到先进的国际教育方式。</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5．合作项目主要特色</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本项目的主要特色是在人才培养目标上，主要突出“实践应用”与“国际”两个特色，引进国外先进的教育思想和教育理念、教育资源与教学管理经验，培养具有国际视野的，适应我国经济发展需要的应用型、创新型IT人才。</w:t>
      </w:r>
    </w:p>
    <w:p>
      <w:pPr>
        <w:shd w:val="clear" w:color="auto" w:fill="auto"/>
        <w:jc w:val="left"/>
        <w:rPr>
          <w:rFonts w:ascii="仿宋" w:hAnsi="仿宋" w:eastAsia="仿宋"/>
          <w:b/>
          <w:sz w:val="28"/>
          <w:szCs w:val="28"/>
        </w:rPr>
      </w:pPr>
      <w:r>
        <w:rPr>
          <w:rFonts w:hint="eastAsia" w:ascii="仿宋" w:hAnsi="仿宋" w:eastAsia="仿宋"/>
          <w:b/>
          <w:sz w:val="28"/>
          <w:szCs w:val="28"/>
        </w:rPr>
        <w:t>二、合作办学的必要性</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1．计算机网络技术专业就业前景良好</w:t>
      </w:r>
    </w:p>
    <w:p>
      <w:pPr>
        <w:pStyle w:val="3"/>
        <w:shd w:val="clear" w:color="auto" w:fill="auto"/>
        <w:ind w:firstLine="560"/>
        <w:jc w:val="left"/>
        <w:rPr>
          <w:rFonts w:ascii="仿宋" w:hAnsi="仿宋" w:eastAsia="仿宋"/>
          <w:sz w:val="28"/>
          <w:szCs w:val="28"/>
        </w:rPr>
      </w:pPr>
      <w:r>
        <w:rPr>
          <w:rFonts w:hint="eastAsia" w:ascii="仿宋" w:hAnsi="仿宋" w:eastAsia="仿宋"/>
          <w:sz w:val="28"/>
          <w:szCs w:val="28"/>
        </w:rPr>
        <w:t>近几年，我国的IT行业随着社会的经济不断发展，其增长速度也在迅速加快，据不完全统计，目前我国IT领域的从业人员约1200多万人，从事计算机网络类人才培训的高等院校和教学机构二千家，但从业人员还是不能够满足市场需求，特别是现今全球经济一体化，人才流动性强，教育观念与国际化思潮逐渐融合，以及国际移动互联网络的迅猛发展，导致计算机网络技术产业人才稀缺，特别是高素质的实用性、前瞻性和国际化的专业人才、由此可见市场对计算机网络方面人才需求量是相当大的。在网络通信行业专业调研中我们看到，从市场需求的角度来看，网络专业在通信行业中是最为基础的，市场需求量最大的从业岗位、需要的毕业生除了要具备系统的知识结构、扎实的专业功底以外，还要求有较强的实际操作能力和较高的审美能力。目前各类互联网移动终端以每年20%至30%的速度递增，对于系统集成公司来说，最为紧缺的仍然是那些专业化程度高、有工作经验和技术能力强的人，如果拥有较强的创意能力、有团队合作精神，做事有韧性，同时还接受过国外专业教育的、思维敏捷者将脱颖而出。</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2．中外合作办学是贵州发展高职教育促进国际化竞争的需要</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传统的教育观念认为，高职教育学历层次低于本科，使得高职教育在发展方面往往受制于本科教育的发展，与本科院校的中外合作办学起步较早、发展较为成熟相比，高职院校中外合作办学的发展还是近几年的新事物。贵州是我国西部欠开发省份，贵州高职教育与其他城市相比较起步晚发展慢，也是在2010年开始才得到稳定发展，但目前多数职业院校的课程设置与社会岗位需求脱节，主要表现为专业知识陈旧，缺乏实用性和先进性。这样的教育内容不仅没有体现出课程的职业性，而且使毕业生基础的薄弱、实践技能不强、就业困难、其实就是我们培养学生的质量不高、这已经为高等职业院校在人才培养方面面临的一大困扰。近年来贵州省政府、省教育厅通过鼓励推进一些职业院校与东部地区学校和企业联合招生合作办学，引进东部发达地区先进办学经验，把技能教育与职业教育有机集合，提升学生素质，这样就为今后更广领域合作打下了较好的基础。合作办学不能仅限于国内合作，随着社会发展，国际间的合作越来越显其重要性，目前在调研中我们发现越来越多贵州省的高职学院参与到国际间的合作办学，当前合作办学已经被视为教育国际化的重要途径之一，教育国际化使不用民族、不同文化背景下通过教育互相渗透，达到互相交流的过程。通过中外合作办学以借鉴国外先进办学理念和教育教学模式，引入国外优秀课程与优质教育资源，加强师资培训，这是较快促进学校、地区教育国际化的一种重要形式。</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3．中外合作办学是促进专业建设的需要</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经过近年来我院的快速发展，目前已经建设成为了一所办学设施较完善、办学实力较强、办学特色较鲜明的综合性高职院校。为促进学院的发展，需要进一步夯实基础，增强办学实力，着力打造品牌学科和品牌专业，扩大学校的对外影响，增强学校的核心竞争力。开展与国外合作办学，将提供一个与国际社会交流与合作的平台，学院将引进先进教育思想教育理念，充分借鉴国外先进的教学和管理经验，引入国外的优质师资和教学方法，促进计算机网络专业人才培养模式和教学内容、手段和教育方法的改革。许多中外合作办学的实践证明，与国外合作办学可以引进国外的优质教育资源；与国外合作办学可以推动职业教育课程的国际化，培养学生在国际化和多元文化的社会工作环境下的生存能力，可以给那些无法去国外留学的学生提供接受国际化教育的机会。合作培养的人才由于兼有中外文化背景，更能适应未来经济发展的要求。同时中外合作办学是重要的教育文化交流活动，可以促进中西文化的交流，促进教师的交流与合作。不仅实现师生教学相长，亦可实现教师教学相长。通过中外合作办学引进国外先进的教育教学模式，使教师有条件借鉴国外先进的教育教学理念，从而促使教师改变传统的教学方法和教学手段，注重教学过程中学生的参与性，师学生成为教学活动的主体，从根本上提高学生的能力。</w:t>
      </w:r>
    </w:p>
    <w:p>
      <w:pPr>
        <w:pStyle w:val="3"/>
        <w:numPr>
          <w:ilvl w:val="0"/>
          <w:numId w:val="1"/>
        </w:numPr>
        <w:shd w:val="clear" w:color="auto" w:fill="auto"/>
        <w:ind w:firstLineChars="0"/>
        <w:jc w:val="left"/>
        <w:rPr>
          <w:rFonts w:ascii="仿宋" w:hAnsi="仿宋" w:eastAsia="仿宋"/>
          <w:b/>
          <w:sz w:val="28"/>
          <w:szCs w:val="28"/>
        </w:rPr>
      </w:pPr>
      <w:r>
        <w:rPr>
          <w:rFonts w:hint="eastAsia" w:ascii="仿宋" w:hAnsi="仿宋" w:eastAsia="仿宋"/>
          <w:b/>
          <w:sz w:val="28"/>
          <w:szCs w:val="28"/>
        </w:rPr>
        <w:t>合作办学的可行性</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1．良好的合作办学条件</w:t>
      </w:r>
    </w:p>
    <w:p>
      <w:pPr>
        <w:widowControl/>
        <w:shd w:val="clear" w:color="auto" w:fill="auto"/>
        <w:spacing w:line="390" w:lineRule="atLeast"/>
        <w:ind w:firstLine="560" w:firstLineChars="200"/>
        <w:jc w:val="left"/>
        <w:rPr>
          <w:rFonts w:ascii="仿宋" w:hAnsi="仿宋" w:eastAsia="仿宋"/>
          <w:sz w:val="28"/>
          <w:szCs w:val="28"/>
        </w:rPr>
      </w:pPr>
      <w:r>
        <w:rPr>
          <w:rFonts w:hint="eastAsia" w:ascii="仿宋" w:hAnsi="仿宋" w:eastAsia="仿宋" w:cs="宋体"/>
          <w:kern w:val="0"/>
          <w:sz w:val="28"/>
          <w:szCs w:val="28"/>
        </w:rPr>
        <w:t>加拿大荷兰学院创立于1965年，是加拿大爱德华王子岛省的一所公立学院。学院开设70多个专业，提供多种技术性职业培训课程，现有教师350余名、在校学生近万人。作为该省唯一的高等职业技术学院，荷兰学院承诺提供优质的终身学习机会和支持学习者、企业和社区的发展。荷兰学院致力于学生能力的培养，是CBE（Competency-Based ducation能力本位教育）教学模式的创始学校，有14个专业通过ISO9001认证。该学院的资质和信誉已获我国驻加拿大使馆的确认。该校毕业生的实际操作和应用能力强，就业率一直很高。我国教育部、财政部、铁道部和一些省、市的政府部门代表团曾访问过该校。</w:t>
      </w:r>
      <w:r>
        <w:rPr>
          <w:rFonts w:hint="eastAsia" w:ascii="仿宋" w:hAnsi="仿宋" w:eastAsia="仿宋"/>
          <w:sz w:val="28"/>
          <w:szCs w:val="28"/>
        </w:rPr>
        <w:t>荷兰学院在计算机信息系统教育方面拥有较强的师资力量和办学水平，特别是计算机网络专业的课程完善，教学内容系统，可以为我们长期合作提供较强的师资力量，和更多的教学资源。</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贵阳职业技术学院是由贵阳市人民政府举办，经教育部审批备案，独立设置的综合性公办全日制普通高等职业学院，是贵阳市一本三专的综合性高等职业技术学院。学院自2007年成立以来，先后开设了理、工、生物、艺术等类别的48个专业。校园坐落在贵阳金阳新区云谭路609号，占地625亩，已渐成的校舍建筑面积20万平方米。学院现有信息技术系、工程技术系、经济管理系、能源系、商贸系、艺术系、基础部，教学条件优越，师资力量雄厚。学生在规定年限内修完培养</w:t>
      </w:r>
      <w:r>
        <w:rPr>
          <w:rFonts w:hint="eastAsia" w:ascii="仿宋" w:hAnsi="仿宋" w:eastAsia="仿宋"/>
          <w:sz w:val="28"/>
          <w:szCs w:val="28"/>
        </w:rPr>
        <w:tab/>
      </w:r>
      <w:r>
        <w:rPr>
          <w:rFonts w:hint="eastAsia" w:ascii="仿宋" w:hAnsi="仿宋" w:eastAsia="仿宋"/>
          <w:sz w:val="28"/>
          <w:szCs w:val="28"/>
        </w:rPr>
        <w:t>计划规定的全部课程，可获得国家承认，教育部电子注册的普通高等职业教育（专科）毕业证书，为推进学生多种技能的培养，学院还设有国家职业技能鉴定所（第100所）。学院现开设的电子信息类专业有计算机网络技术、物联网应用技术、软件技术等，师资力量雄厚，实训设施比较齐全，现有专业实训室：计算机虚拟网络实训室、数据库开发实训室、综合布线实训室、嵌入式网络开发与应用实训室、物联网应用实训室等，计算机800台。</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2．广阔的招生及就业市场</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本项目计划每届招收学生80人。由于合作招生的计算机网络技术专业就业市场领域广阔，就业岗位人才需求量大，工资待遇较高，所以有了较好的就业出口，便有利于学生的选择就读，作为大专层次的计算机网络技术专业中外合作办学模式，该项目具有广阔的办学前景，随着我国经济社会的发展，人们经济状况的不断改善，对受教育目标的追求会越来越高，为本项目的实施奠定了良好的生源基础。从就业角度看，本项目注重对学生的综合素质和实践应用能力的陪养，按照国家要求和标准来培养人才，在人才培养目标上，突出“应用”与“国际”两个特点，所培养的学生符合社会主义现代化建设和未来经济社会发展的需要，特别是能够增强专业人才在网络通信领域中国际化竞争力，按这一标准培养的应用型人才就业前景广阔。</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3．较高的计算机网络行业待遇</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贵州省在计算机网络各层次专业毕业生的人数预测到2015年需要2.5万人左右。从网上求职者薪酬统计看，三大城市北京、广州、上海的平均月收入在5000元以上。在贵阳，对专业人员来说一般的网络技术员起薪是1500-2500元；从业2至3年的网络管理员薪水在2500-4000元。在网络设计、管理方面，不同设计员的薪水在2800-4500范围。网络规划师因为具备有独立分析和制定策划的能力，所以薪水可以保持在6000左右。贵阳作为西部省会城市，在大数据产业发展的大好形势下，网络通信行业发展速度逐年加快，现在从业人员收入已经接近全国平均水平，从业五年左右的网络设计人员薪水一般在5000左右。</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4.保障措施健全</w:t>
      </w:r>
    </w:p>
    <w:p>
      <w:pPr>
        <w:shd w:val="clear" w:color="auto" w:fill="auto"/>
        <w:ind w:firstLine="560" w:firstLineChars="200"/>
        <w:jc w:val="left"/>
        <w:rPr>
          <w:rFonts w:hint="eastAsia" w:ascii="仿宋" w:hAnsi="仿宋" w:eastAsia="仿宋"/>
          <w:sz w:val="28"/>
          <w:szCs w:val="28"/>
        </w:rPr>
      </w:pPr>
      <w:r>
        <w:rPr>
          <w:rFonts w:hint="eastAsia" w:ascii="仿宋" w:hAnsi="仿宋" w:eastAsia="仿宋"/>
          <w:sz w:val="28"/>
          <w:szCs w:val="28"/>
        </w:rPr>
        <w:t>在我院不断发展壮大的过程中，对专业建设、教学改革、教学团队建设方面积累了很多成功的经验，可供本次中外合作专业借鉴。学院成立了中外合作项目管理机构，专门负责本院（系）中外合作办学项目的日常教学和学生管理工作，并结合专业特点进行中外合作办学的研究与探索，以确保合作项目的顺利实施。</w:t>
      </w:r>
    </w:p>
    <w:p>
      <w:pPr>
        <w:shd w:val="clear" w:color="auto" w:fill="auto"/>
        <w:ind w:firstLine="560" w:firstLineChars="200"/>
        <w:jc w:val="left"/>
        <w:rPr>
          <w:rFonts w:ascii="仿宋" w:hAnsi="仿宋" w:eastAsia="仿宋"/>
          <w:sz w:val="28"/>
          <w:szCs w:val="28"/>
        </w:rPr>
      </w:pPr>
      <w:r>
        <w:rPr>
          <w:rFonts w:hint="eastAsia" w:ascii="仿宋" w:hAnsi="仿宋" w:eastAsia="仿宋"/>
          <w:sz w:val="28"/>
          <w:szCs w:val="28"/>
        </w:rPr>
        <w:t>综上所述，我们认为，本次与加拿大荷兰学院合作办学项目的实施是非常有必要的，也是十分可行的。</w:t>
      </w:r>
    </w:p>
    <w:sectPr>
      <w:pgSz w:w="11906" w:h="16838"/>
      <w:pgMar w:top="1440" w:right="1588" w:bottom="1440"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8838725">
    <w:nsid w:val="1F857045"/>
    <w:multiLevelType w:val="multilevel"/>
    <w:tmpl w:val="1F857045"/>
    <w:lvl w:ilvl="0" w:tentative="1">
      <w:start w:val="3"/>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288387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609</Words>
  <Characters>3477</Characters>
  <Lines>28</Lines>
  <Paragraphs>8</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2014-09-30T06:45:00Z</dcterms:created>
  <dc:creator>Direct-2014</dc:creator>
  <cp:lastModifiedBy>Administrator</cp:lastModifiedBy>
  <dcterms:modified xsi:type="dcterms:W3CDTF">2014-10-14T02:33:08Z</dcterms:modified>
  <dc:title>附件1：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