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360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4820"/>
        <w:gridCol w:w="3402"/>
        <w:gridCol w:w="3543"/>
      </w:tblGrid>
      <w:tr>
        <w:tblPrEx>
          <w:shd w:val="clear" w:color="auto" w:fill="cdd4e9"/>
        </w:tblPrEx>
        <w:trPr>
          <w:trHeight w:val="388"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16"/>
                <w:szCs w:val="16"/>
                <w:shd w:val="nil" w:color="auto" w:fill="auto"/>
                <w:rtl w:val="0"/>
                <w:lang w:val="en-US"/>
              </w:rPr>
              <w:t>Requirements for Scalable Transport</w:t>
            </w:r>
          </w:p>
        </w:tc>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16"/>
                <w:szCs w:val="16"/>
                <w:shd w:val="nil" w:color="auto" w:fill="auto"/>
                <w:rtl w:val="0"/>
                <w:lang w:val="en-US"/>
              </w:rPr>
              <w:t>Normative text</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sz w:val="16"/>
                <w:szCs w:val="16"/>
                <w:shd w:val="nil" w:color="auto" w:fill="auto"/>
              </w:rPr>
            </w:pPr>
            <w:r>
              <w:rPr>
                <w:b w:val="1"/>
                <w:bCs w:val="1"/>
                <w:sz w:val="16"/>
                <w:szCs w:val="16"/>
                <w:shd w:val="nil" w:color="auto" w:fill="auto"/>
                <w:rtl w:val="0"/>
                <w:lang w:val="en-US"/>
              </w:rPr>
              <w:t>Apples opinion on the requirements</w:t>
            </w:r>
          </w:p>
          <w:p>
            <w:pPr>
              <w:pStyle w:val="Body"/>
              <w:bidi w:val="0"/>
              <w:spacing w:after="0" w:line="240" w:lineRule="auto"/>
              <w:ind w:left="0" w:right="0" w:firstLine="0"/>
              <w:jc w:val="left"/>
              <w:rPr>
                <w:rtl w:val="0"/>
              </w:rPr>
            </w:pPr>
            <w:r>
              <w:rPr>
                <w:b w:val="1"/>
                <w:bCs w:val="1"/>
                <w:sz w:val="16"/>
                <w:szCs w:val="16"/>
                <w:shd w:val="nil" w:color="auto" w:fill="auto"/>
                <w:rtl w:val="0"/>
                <w:lang w:val="en-US"/>
              </w:rPr>
              <w:t>No feedback on status/compliance</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16"/>
                <w:szCs w:val="16"/>
                <w:shd w:val="nil" w:color="auto" w:fill="auto"/>
                <w:rtl w:val="0"/>
                <w:lang w:val="en-US"/>
              </w:rPr>
              <w:t>Evaluation/Remarks/Plans/</w:t>
            </w:r>
            <w:r>
              <w:rPr>
                <w:b w:val="1"/>
                <w:bCs w:val="1"/>
                <w:outline w:val="0"/>
                <w:color w:val="ed7d31"/>
                <w:sz w:val="16"/>
                <w:szCs w:val="16"/>
                <w:u w:color="ed7d31"/>
                <w:shd w:val="nil" w:color="auto" w:fill="auto"/>
                <w:rtl w:val="0"/>
                <w:lang w:val="en-US"/>
                <w14:textFill>
                  <w14:solidFill>
                    <w14:srgbClr w14:val="ED7D31"/>
                  </w14:solidFill>
                </w14:textFill>
              </w:rPr>
              <w:t>Issues</w:t>
            </w:r>
            <w:r>
              <w:rPr>
                <w:b w:val="1"/>
                <w:bCs w:val="1"/>
                <w:sz w:val="16"/>
                <w:szCs w:val="16"/>
                <w:shd w:val="nil" w:color="auto" w:fill="auto"/>
                <w:rtl w:val="0"/>
                <w:lang w:val="en-US"/>
              </w:rPr>
              <w:t>/</w:t>
            </w:r>
            <w:r>
              <w:rPr>
                <w:b w:val="1"/>
                <w:bCs w:val="1"/>
                <w:outline w:val="0"/>
                <w:color w:val="c00000"/>
                <w:sz w:val="16"/>
                <w:szCs w:val="16"/>
                <w:u w:color="c00000"/>
                <w:shd w:val="nil" w:color="auto" w:fill="auto"/>
                <w:rtl w:val="0"/>
                <w:lang w:val="en-US"/>
                <w14:textFill>
                  <w14:solidFill>
                    <w14:srgbClr w14:val="C00000"/>
                  </w14:solidFill>
                </w14:textFill>
              </w:rPr>
              <w:t>Objections</w:t>
            </w:r>
          </w:p>
        </w:tc>
      </w:tr>
      <w:tr>
        <w:tblPrEx>
          <w:shd w:val="clear" w:color="auto" w:fill="cdd4e9"/>
        </w:tblPrEx>
        <w:trPr>
          <w:trHeight w:val="575"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6"/>
                <w:szCs w:val="16"/>
                <w:shd w:val="nil" w:color="auto" w:fill="auto"/>
                <w:rtl w:val="0"/>
                <w:lang w:val="en-US"/>
              </w:rPr>
              <w:t>1.  Use of L4S Packet Identifier (</w:t>
            </w:r>
            <w:r>
              <w:rPr>
                <w:rStyle w:val="Hyperlink.0"/>
                <w:sz w:val="16"/>
                <w:szCs w:val="16"/>
              </w:rPr>
              <w:fldChar w:fldCharType="begin" w:fldLock="0"/>
            </w:r>
            <w:r>
              <w:rPr>
                <w:rStyle w:val="Hyperlink.0"/>
                <w:sz w:val="16"/>
                <w:szCs w:val="16"/>
              </w:rPr>
              <w:instrText xml:space="preserve"> HYPERLINK "https://datatracker.ietf.org/doc/html/draft-ietf-tsvwg-ecn-l4s-id#appendix-A.1.1"</w:instrText>
            </w:r>
            <w:r>
              <w:rPr>
                <w:rStyle w:val="Hyperlink.0"/>
                <w:sz w:val="16"/>
                <w:szCs w:val="16"/>
              </w:rPr>
              <w:fldChar w:fldCharType="separate" w:fldLock="0"/>
            </w:r>
            <w:r>
              <w:rPr>
                <w:rStyle w:val="Hyperlink.0"/>
                <w:sz w:val="16"/>
                <w:szCs w:val="16"/>
                <w:rtl w:val="0"/>
                <w:lang w:val="en-US"/>
              </w:rPr>
              <w:t>A1.1</w:t>
            </w:r>
            <w:r>
              <w:rPr>
                <w:sz w:val="16"/>
                <w:szCs w:val="16"/>
              </w:rPr>
              <w:fldChar w:fldCharType="end" w:fldLock="0"/>
            </w:r>
            <w:r>
              <w:rPr>
                <w:sz w:val="16"/>
                <w:szCs w:val="16"/>
                <w:shd w:val="nil" w:color="auto" w:fill="auto"/>
                <w:rtl w:val="0"/>
                <w:lang w:val="en-US"/>
              </w:rPr>
              <w:t>)</w:t>
            </w:r>
          </w:p>
        </w:tc>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Hyperlink.0"/>
                <w:sz w:val="16"/>
                <w:szCs w:val="16"/>
              </w:rPr>
              <w:fldChar w:fldCharType="begin" w:fldLock="0"/>
            </w:r>
            <w:r>
              <w:rPr>
                <w:rStyle w:val="Hyperlink.0"/>
                <w:sz w:val="16"/>
                <w:szCs w:val="16"/>
              </w:rPr>
              <w:instrText xml:space="preserve"> HYPERLINK "https://datatracker.ietf.org/doc/html/draft-ietf-tsvwg-ecn-l4s-id#section-4.1"</w:instrText>
            </w:r>
            <w:r>
              <w:rPr>
                <w:rStyle w:val="Hyperlink.0"/>
                <w:sz w:val="16"/>
                <w:szCs w:val="16"/>
              </w:rPr>
              <w:fldChar w:fldCharType="separate" w:fldLock="0"/>
            </w:r>
            <w:r>
              <w:rPr>
                <w:rStyle w:val="Hyperlink.0"/>
                <w:sz w:val="16"/>
                <w:szCs w:val="16"/>
                <w:rtl w:val="0"/>
                <w:lang w:val="en-US"/>
              </w:rPr>
              <w:t>Section 4.1</w:t>
            </w:r>
            <w:r>
              <w:rPr>
                <w:sz w:val="16"/>
                <w:szCs w:val="16"/>
              </w:rPr>
              <w:fldChar w:fldCharType="end" w:fldLock="0"/>
            </w:r>
            <w:r>
              <w:rPr>
                <w:sz w:val="16"/>
                <w:szCs w:val="16"/>
                <w:shd w:val="nil" w:color="auto" w:fill="auto"/>
                <w:rtl w:val="0"/>
                <w:lang w:val="en-US"/>
              </w:rPr>
              <w:t xml:space="preserve">: A sender that wishes a packet to receive L4S treatment as it is forwarded, </w:t>
            </w:r>
            <w:r>
              <w:rPr>
                <w:outline w:val="0"/>
                <w:color w:val="c00000"/>
                <w:sz w:val="16"/>
                <w:szCs w:val="16"/>
                <w:u w:color="c00000"/>
                <w:shd w:val="nil" w:color="auto" w:fill="auto"/>
                <w:rtl w:val="0"/>
                <w:lang w:val="en-US"/>
                <w14:textFill>
                  <w14:solidFill>
                    <w14:srgbClr w14:val="C00000"/>
                  </w14:solidFill>
                </w14:textFill>
              </w:rPr>
              <w:t xml:space="preserve">MUST </w:t>
            </w:r>
            <w:r>
              <w:rPr>
                <w:sz w:val="16"/>
                <w:szCs w:val="16"/>
                <w:shd w:val="nil" w:color="auto" w:fill="auto"/>
                <w:rtl w:val="0"/>
                <w:lang w:val="en-US"/>
              </w:rPr>
              <w:t>set the ECN field in the IP header (v4 or v6) to the ECT(1) codepoint.</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outline w:val="0"/>
                <w:color w:val="00b050"/>
                <w:sz w:val="16"/>
                <w:szCs w:val="16"/>
                <w:u w:color="00b050"/>
                <w:rtl w:val="0"/>
                <w:lang w:val="en-US"/>
                <w14:textFill>
                  <w14:solidFill>
                    <w14:srgbClr w14:val="00B050"/>
                  </w14:solidFill>
                </w14:textFill>
              </w:rPr>
              <w:t>Currently we support setting the ECT(1) code point via Network.Framework API.</w:t>
            </w:r>
          </w:p>
        </w:tc>
      </w:tr>
      <w:tr>
        <w:tblPrEx>
          <w:shd w:val="clear" w:color="auto" w:fill="cdd4e9"/>
        </w:tblPrEx>
        <w:trPr>
          <w:trHeight w:val="575"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6"/>
                <w:szCs w:val="16"/>
                <w:shd w:val="nil" w:color="auto" w:fill="auto"/>
                <w:rtl w:val="0"/>
                <w:lang w:val="en-US"/>
              </w:rPr>
              <w:t>2.  Accurate ECN Feedback (</w:t>
            </w:r>
            <w:r>
              <w:rPr>
                <w:rStyle w:val="Hyperlink.0"/>
                <w:sz w:val="16"/>
                <w:szCs w:val="16"/>
              </w:rPr>
              <w:fldChar w:fldCharType="begin" w:fldLock="0"/>
            </w:r>
            <w:r>
              <w:rPr>
                <w:rStyle w:val="Hyperlink.0"/>
                <w:sz w:val="16"/>
                <w:szCs w:val="16"/>
              </w:rPr>
              <w:instrText xml:space="preserve"> HYPERLINK "https://datatracker.ietf.org/doc/html/draft-ietf-tsvwg-ecn-l4s-id#appendix-A.1.2"</w:instrText>
            </w:r>
            <w:r>
              <w:rPr>
                <w:rStyle w:val="Hyperlink.0"/>
                <w:sz w:val="16"/>
                <w:szCs w:val="16"/>
              </w:rPr>
              <w:fldChar w:fldCharType="separate" w:fldLock="0"/>
            </w:r>
            <w:r>
              <w:rPr>
                <w:rStyle w:val="Hyperlink.0"/>
                <w:sz w:val="16"/>
                <w:szCs w:val="16"/>
                <w:rtl w:val="0"/>
                <w:lang w:val="en-US"/>
              </w:rPr>
              <w:t>A1.2</w:t>
            </w:r>
            <w:r>
              <w:rPr>
                <w:sz w:val="16"/>
                <w:szCs w:val="16"/>
              </w:rPr>
              <w:fldChar w:fldCharType="end" w:fldLock="0"/>
            </w:r>
            <w:r>
              <w:rPr>
                <w:sz w:val="16"/>
                <w:szCs w:val="16"/>
                <w:shd w:val="nil" w:color="auto" w:fill="auto"/>
                <w:rtl w:val="0"/>
                <w:lang w:val="en-US"/>
              </w:rPr>
              <w:t>)</w:t>
            </w:r>
          </w:p>
        </w:tc>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Hyperlink.0"/>
                <w:sz w:val="16"/>
                <w:szCs w:val="16"/>
              </w:rPr>
              <w:fldChar w:fldCharType="begin" w:fldLock="0"/>
            </w:r>
            <w:r>
              <w:rPr>
                <w:rStyle w:val="Hyperlink.0"/>
                <w:sz w:val="16"/>
                <w:szCs w:val="16"/>
              </w:rPr>
              <w:instrText xml:space="preserve"> HYPERLINK "https://datatracker.ietf.org/doc/html/draft-ietf-tsvwg-ecn-l4s-id#section-4.2"</w:instrText>
            </w:r>
            <w:r>
              <w:rPr>
                <w:rStyle w:val="Hyperlink.0"/>
                <w:sz w:val="16"/>
                <w:szCs w:val="16"/>
              </w:rPr>
              <w:fldChar w:fldCharType="separate" w:fldLock="0"/>
            </w:r>
            <w:r>
              <w:rPr>
                <w:rStyle w:val="Hyperlink.0"/>
                <w:sz w:val="16"/>
                <w:szCs w:val="16"/>
                <w:rtl w:val="0"/>
                <w:lang w:val="en-US"/>
              </w:rPr>
              <w:t>Section 4.2</w:t>
            </w:r>
            <w:r>
              <w:rPr>
                <w:sz w:val="16"/>
                <w:szCs w:val="16"/>
              </w:rPr>
              <w:fldChar w:fldCharType="end" w:fldLock="0"/>
            </w:r>
            <w:r>
              <w:rPr>
                <w:sz w:val="16"/>
                <w:szCs w:val="16"/>
                <w:shd w:val="nil" w:color="auto" w:fill="auto"/>
                <w:rtl w:val="0"/>
                <w:lang w:val="en-US"/>
              </w:rPr>
              <w:t xml:space="preserve">: For a transport protocol to provide scalable congestion control it </w:t>
            </w:r>
            <w:r>
              <w:rPr>
                <w:outline w:val="0"/>
                <w:color w:val="c00000"/>
                <w:sz w:val="16"/>
                <w:szCs w:val="16"/>
                <w:u w:color="c00000"/>
                <w:shd w:val="nil" w:color="auto" w:fill="auto"/>
                <w:rtl w:val="0"/>
                <w:lang w:val="en-US"/>
                <w14:textFill>
                  <w14:solidFill>
                    <w14:srgbClr w14:val="C00000"/>
                  </w14:solidFill>
                </w14:textFill>
              </w:rPr>
              <w:t xml:space="preserve">MUST </w:t>
            </w:r>
            <w:r>
              <w:rPr>
                <w:sz w:val="16"/>
                <w:szCs w:val="16"/>
                <w:shd w:val="nil" w:color="auto" w:fill="auto"/>
                <w:rtl w:val="0"/>
                <w:lang w:val="en-US"/>
              </w:rPr>
              <w:t>provide feedback of the extent of CE marking on the forward path.</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975"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6"/>
                <w:szCs w:val="16"/>
                <w:shd w:val="nil" w:color="auto" w:fill="auto"/>
                <w:rtl w:val="0"/>
                <w:lang w:val="en-US"/>
              </w:rPr>
              <w:t>(Scalable CC requirement)</w:t>
            </w:r>
          </w:p>
        </w:tc>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Hyperlink.0"/>
                <w:sz w:val="16"/>
                <w:szCs w:val="16"/>
              </w:rPr>
              <w:fldChar w:fldCharType="begin" w:fldLock="0"/>
            </w:r>
            <w:r>
              <w:rPr>
                <w:rStyle w:val="Hyperlink.0"/>
                <w:sz w:val="16"/>
                <w:szCs w:val="16"/>
              </w:rPr>
              <w:instrText xml:space="preserve"> HYPERLINK "https://datatracker.ietf.org/doc/html/draft-ietf-tsvwg-ecn-l4s-id#section-4.3"</w:instrText>
            </w:r>
            <w:r>
              <w:rPr>
                <w:rStyle w:val="Hyperlink.0"/>
                <w:sz w:val="16"/>
                <w:szCs w:val="16"/>
              </w:rPr>
              <w:fldChar w:fldCharType="separate" w:fldLock="0"/>
            </w:r>
            <w:r>
              <w:rPr>
                <w:rStyle w:val="Hyperlink.0"/>
                <w:sz w:val="16"/>
                <w:szCs w:val="16"/>
                <w:rtl w:val="0"/>
                <w:lang w:val="en-US"/>
              </w:rPr>
              <w:t>Section 4.3:</w:t>
            </w:r>
            <w:r>
              <w:rPr>
                <w:sz w:val="16"/>
                <w:szCs w:val="16"/>
              </w:rPr>
              <w:fldChar w:fldCharType="end" w:fldLock="0"/>
            </w:r>
            <w:r>
              <w:rPr>
                <w:sz w:val="16"/>
                <w:szCs w:val="16"/>
                <w:shd w:val="nil" w:color="auto" w:fill="auto"/>
                <w:rtl w:val="0"/>
                <w:lang w:val="en-US"/>
              </w:rPr>
              <w:t xml:space="preserve"> As a condition for a host to send packets with the L4S identifier (ECT(1)), it </w:t>
            </w:r>
            <w:r>
              <w:rPr>
                <w:outline w:val="0"/>
                <w:color w:val="c00000"/>
                <w:sz w:val="16"/>
                <w:szCs w:val="16"/>
                <w:u w:color="c00000"/>
                <w:shd w:val="nil" w:color="auto" w:fill="auto"/>
                <w:rtl w:val="0"/>
                <w:lang w:val="en-US"/>
                <w14:textFill>
                  <w14:solidFill>
                    <w14:srgbClr w14:val="C00000"/>
                  </w14:solidFill>
                </w14:textFill>
              </w:rPr>
              <w:t xml:space="preserve">SHOULD </w:t>
            </w:r>
            <w:r>
              <w:rPr>
                <w:sz w:val="16"/>
                <w:szCs w:val="16"/>
                <w:shd w:val="nil" w:color="auto" w:fill="auto"/>
                <w:rtl w:val="0"/>
                <w:lang w:val="en-US"/>
              </w:rPr>
              <w:t>implement a congestion control behaviour that ensures that, in steady state, the average time from one ECN congestion signal to the next (the 'recovery time') does not increase as flow rate scales, all other factors being equal.</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775"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6"/>
                <w:szCs w:val="16"/>
                <w:shd w:val="nil" w:color="auto" w:fill="auto"/>
                <w:rtl w:val="0"/>
                <w:lang w:val="en-US"/>
              </w:rPr>
              <w:t>(ECT(1) use needs Prague compliance)</w:t>
            </w:r>
          </w:p>
        </w:tc>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Hyperlink.0"/>
                <w:sz w:val="16"/>
                <w:szCs w:val="16"/>
              </w:rPr>
              <w:fldChar w:fldCharType="begin" w:fldLock="0"/>
            </w:r>
            <w:r>
              <w:rPr>
                <w:rStyle w:val="Hyperlink.0"/>
                <w:sz w:val="16"/>
                <w:szCs w:val="16"/>
              </w:rPr>
              <w:instrText xml:space="preserve"> HYPERLINK "https://datatracker.ietf.org/doc/html/draft-ietf-tsvwg-ecn-l4s-id#section-4.3"</w:instrText>
            </w:r>
            <w:r>
              <w:rPr>
                <w:rStyle w:val="Hyperlink.0"/>
                <w:sz w:val="16"/>
                <w:szCs w:val="16"/>
              </w:rPr>
              <w:fldChar w:fldCharType="separate" w:fldLock="0"/>
            </w:r>
            <w:r>
              <w:rPr>
                <w:rStyle w:val="Hyperlink.0"/>
                <w:sz w:val="16"/>
                <w:szCs w:val="16"/>
                <w:rtl w:val="0"/>
                <w:lang w:val="en-US"/>
              </w:rPr>
              <w:t>Section 4.3:</w:t>
            </w:r>
            <w:r>
              <w:rPr>
                <w:sz w:val="16"/>
                <w:szCs w:val="16"/>
              </w:rPr>
              <w:fldChar w:fldCharType="end" w:fldLock="0"/>
            </w:r>
            <w:r>
              <w:rPr>
                <w:sz w:val="16"/>
                <w:szCs w:val="16"/>
                <w:shd w:val="nil" w:color="auto" w:fill="auto"/>
                <w:rtl w:val="0"/>
                <w:lang w:val="en-US"/>
              </w:rPr>
              <w:t xml:space="preserve"> In order to coexist safely with other Internet traffic, a scalable congestion control </w:t>
            </w:r>
            <w:r>
              <w:rPr>
                <w:outline w:val="0"/>
                <w:color w:val="c00000"/>
                <w:sz w:val="16"/>
                <w:szCs w:val="16"/>
                <w:u w:color="c00000"/>
                <w:shd w:val="nil" w:color="auto" w:fill="auto"/>
                <w:rtl w:val="0"/>
                <w:lang w:val="en-US"/>
                <w14:textFill>
                  <w14:solidFill>
                    <w14:srgbClr w14:val="C00000"/>
                  </w14:solidFill>
                </w14:textFill>
              </w:rPr>
              <w:t xml:space="preserve">MUST NOT </w:t>
            </w:r>
            <w:r>
              <w:rPr>
                <w:sz w:val="16"/>
                <w:szCs w:val="16"/>
                <w:shd w:val="nil" w:color="auto" w:fill="auto"/>
                <w:rtl w:val="0"/>
                <w:lang w:val="en-US"/>
              </w:rPr>
              <w:t>tag its packets with the ECT(1) codepoint unless it complies with the following bulleted requirements.</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775"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6"/>
                <w:szCs w:val="16"/>
                <w:shd w:val="nil" w:color="auto" w:fill="auto"/>
                <w:rtl w:val="0"/>
                <w:lang w:val="en-US"/>
              </w:rPr>
              <w:t>(Prague compliance description)</w:t>
            </w:r>
          </w:p>
        </w:tc>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Hyperlink.0"/>
                <w:sz w:val="16"/>
                <w:szCs w:val="16"/>
              </w:rPr>
              <w:fldChar w:fldCharType="begin" w:fldLock="0"/>
            </w:r>
            <w:r>
              <w:rPr>
                <w:rStyle w:val="Hyperlink.0"/>
                <w:sz w:val="16"/>
                <w:szCs w:val="16"/>
              </w:rPr>
              <w:instrText xml:space="preserve"> HYPERLINK "https://datatracker.ietf.org/doc/html/draft-ietf-tsvwg-ecn-l4s-id#section-4.3"</w:instrText>
            </w:r>
            <w:r>
              <w:rPr>
                <w:rStyle w:val="Hyperlink.0"/>
                <w:sz w:val="16"/>
                <w:szCs w:val="16"/>
              </w:rPr>
              <w:fldChar w:fldCharType="separate" w:fldLock="0"/>
            </w:r>
            <w:r>
              <w:rPr>
                <w:rStyle w:val="Hyperlink.0"/>
                <w:sz w:val="16"/>
                <w:szCs w:val="16"/>
                <w:rtl w:val="0"/>
                <w:lang w:val="en-US"/>
              </w:rPr>
              <w:t>Section 4.3:</w:t>
            </w:r>
            <w:r>
              <w:rPr>
                <w:sz w:val="16"/>
                <w:szCs w:val="16"/>
              </w:rPr>
              <w:fldChar w:fldCharType="end" w:fldLock="0"/>
            </w:r>
            <w:r>
              <w:rPr>
                <w:sz w:val="16"/>
                <w:szCs w:val="16"/>
                <w:shd w:val="nil" w:color="auto" w:fill="auto"/>
                <w:rtl w:val="0"/>
                <w:lang w:val="en-US"/>
              </w:rPr>
              <w:t xml:space="preserve"> The specification of a particular scalable congestion control </w:t>
            </w:r>
            <w:r>
              <w:rPr>
                <w:outline w:val="0"/>
                <w:color w:val="c00000"/>
                <w:sz w:val="16"/>
                <w:szCs w:val="16"/>
                <w:u w:color="c00000"/>
                <w:shd w:val="nil" w:color="auto" w:fill="auto"/>
                <w:rtl w:val="0"/>
                <w:lang w:val="en-US"/>
                <w14:textFill>
                  <w14:solidFill>
                    <w14:srgbClr w14:val="C00000"/>
                  </w14:solidFill>
                </w14:textFill>
              </w:rPr>
              <w:t xml:space="preserve">MUST </w:t>
            </w:r>
            <w:r>
              <w:rPr>
                <w:sz w:val="16"/>
                <w:szCs w:val="16"/>
                <w:shd w:val="nil" w:color="auto" w:fill="auto"/>
                <w:rtl w:val="0"/>
                <w:lang w:val="en-US"/>
              </w:rPr>
              <w:t xml:space="preserve">describe in detail how it satisfies each requirement, and for any non-mandatory requirements, it </w:t>
            </w:r>
            <w:r>
              <w:rPr>
                <w:outline w:val="0"/>
                <w:color w:val="c00000"/>
                <w:sz w:val="16"/>
                <w:szCs w:val="16"/>
                <w:u w:color="c00000"/>
                <w:shd w:val="nil" w:color="auto" w:fill="auto"/>
                <w:rtl w:val="0"/>
                <w:lang w:val="en-US"/>
                <w14:textFill>
                  <w14:solidFill>
                    <w14:srgbClr w14:val="C00000"/>
                  </w14:solidFill>
                </w14:textFill>
              </w:rPr>
              <w:t xml:space="preserve">MUST </w:t>
            </w:r>
            <w:r>
              <w:rPr>
                <w:sz w:val="16"/>
                <w:szCs w:val="16"/>
                <w:shd w:val="nil" w:color="auto" w:fill="auto"/>
                <w:rtl w:val="0"/>
                <w:lang w:val="en-US"/>
              </w:rPr>
              <w:t>justify why it does not comply.</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775"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6"/>
                <w:szCs w:val="16"/>
                <w:shd w:val="nil" w:color="auto" w:fill="auto"/>
                <w:rtl w:val="0"/>
                <w:lang w:val="en-US"/>
              </w:rPr>
              <w:t>3.  Fall back to Reno-friendly congestion control on packet loss (</w:t>
            </w:r>
            <w:r>
              <w:rPr>
                <w:rStyle w:val="Hyperlink.0"/>
                <w:sz w:val="16"/>
                <w:szCs w:val="16"/>
              </w:rPr>
              <w:fldChar w:fldCharType="begin" w:fldLock="0"/>
            </w:r>
            <w:r>
              <w:rPr>
                <w:rStyle w:val="Hyperlink.0"/>
                <w:sz w:val="16"/>
                <w:szCs w:val="16"/>
              </w:rPr>
              <w:instrText xml:space="preserve"> HYPERLINK "https://datatracker.ietf.org/doc/html/draft-ietf-tsvwg-ecn-l4s-id#appendix-A.1.3"</w:instrText>
            </w:r>
            <w:r>
              <w:rPr>
                <w:rStyle w:val="Hyperlink.0"/>
                <w:sz w:val="16"/>
                <w:szCs w:val="16"/>
              </w:rPr>
              <w:fldChar w:fldCharType="separate" w:fldLock="0"/>
            </w:r>
            <w:r>
              <w:rPr>
                <w:rStyle w:val="Hyperlink.0"/>
                <w:sz w:val="16"/>
                <w:szCs w:val="16"/>
                <w:rtl w:val="0"/>
                <w:lang w:val="en-US"/>
              </w:rPr>
              <w:t>A1.3</w:t>
            </w:r>
            <w:r>
              <w:rPr>
                <w:sz w:val="16"/>
                <w:szCs w:val="16"/>
              </w:rPr>
              <w:fldChar w:fldCharType="end" w:fldLock="0"/>
            </w:r>
            <w:r>
              <w:rPr>
                <w:sz w:val="16"/>
                <w:szCs w:val="16"/>
                <w:shd w:val="nil" w:color="auto" w:fill="auto"/>
                <w:rtl w:val="0"/>
                <w:lang w:val="en-US"/>
              </w:rPr>
              <w:t>)</w:t>
            </w:r>
          </w:p>
        </w:tc>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Hyperlink.0"/>
                <w:sz w:val="16"/>
                <w:szCs w:val="16"/>
              </w:rPr>
              <w:fldChar w:fldCharType="begin" w:fldLock="0"/>
            </w:r>
            <w:r>
              <w:rPr>
                <w:rStyle w:val="Hyperlink.0"/>
                <w:sz w:val="16"/>
                <w:szCs w:val="16"/>
              </w:rPr>
              <w:instrText xml:space="preserve"> HYPERLINK "https://datatracker.ietf.org/doc/html/draft-ietf-tsvwg-ecn-l4s-id#section-4.3"</w:instrText>
            </w:r>
            <w:r>
              <w:rPr>
                <w:rStyle w:val="Hyperlink.0"/>
                <w:sz w:val="16"/>
                <w:szCs w:val="16"/>
              </w:rPr>
              <w:fldChar w:fldCharType="separate" w:fldLock="0"/>
            </w:r>
            <w:r>
              <w:rPr>
                <w:rStyle w:val="Hyperlink.0"/>
                <w:sz w:val="16"/>
                <w:szCs w:val="16"/>
                <w:rtl w:val="0"/>
                <w:lang w:val="en-US"/>
              </w:rPr>
              <w:t>Section 4.3:</w:t>
            </w:r>
            <w:r>
              <w:rPr>
                <w:sz w:val="16"/>
                <w:szCs w:val="16"/>
              </w:rPr>
              <w:fldChar w:fldCharType="end" w:fldLock="0"/>
            </w:r>
            <w:r>
              <w:rPr>
                <w:sz w:val="16"/>
                <w:szCs w:val="16"/>
                <w:shd w:val="nil" w:color="auto" w:fill="auto"/>
                <w:rtl w:val="0"/>
                <w:lang w:val="en-US"/>
              </w:rPr>
              <w:t xml:space="preserve"> As well as responding to ECN markings, a scalable congestion control MUST react to packet loss in a way that will coexist safely with a TCP Reno congestion control [</w:t>
            </w:r>
            <w:r>
              <w:rPr>
                <w:rStyle w:val="Hyperlink.0"/>
                <w:sz w:val="16"/>
                <w:szCs w:val="16"/>
              </w:rPr>
              <w:fldChar w:fldCharType="begin" w:fldLock="0"/>
            </w:r>
            <w:r>
              <w:rPr>
                <w:rStyle w:val="Hyperlink.0"/>
                <w:sz w:val="16"/>
                <w:szCs w:val="16"/>
              </w:rPr>
              <w:instrText xml:space="preserve"> HYPERLINK "https://datatracker.ietf.org/doc/html/rfc5681"</w:instrText>
            </w:r>
            <w:r>
              <w:rPr>
                <w:rStyle w:val="Hyperlink.0"/>
                <w:sz w:val="16"/>
                <w:szCs w:val="16"/>
              </w:rPr>
              <w:fldChar w:fldCharType="separate" w:fldLock="0"/>
            </w:r>
            <w:r>
              <w:rPr>
                <w:rStyle w:val="Hyperlink.0"/>
                <w:sz w:val="16"/>
                <w:szCs w:val="16"/>
                <w:rtl w:val="0"/>
                <w:lang w:val="en-US"/>
              </w:rPr>
              <w:t>RFC5681</w:t>
            </w:r>
            <w:r>
              <w:rPr>
                <w:sz w:val="16"/>
                <w:szCs w:val="16"/>
              </w:rPr>
              <w:fldChar w:fldCharType="end" w:fldLock="0"/>
            </w:r>
            <w:r>
              <w:rPr>
                <w:sz w:val="16"/>
                <w:szCs w:val="16"/>
                <w:shd w:val="nil" w:color="auto" w:fill="auto"/>
                <w:rtl w:val="0"/>
                <w:lang w:val="en-US"/>
              </w:rPr>
              <w:t>].</w:t>
            </w:r>
            <w:r>
              <w:rPr>
                <w:sz w:val="16"/>
                <w:szCs w:val="16"/>
                <w:shd w:val="nil" w:color="auto" w:fill="auto"/>
              </w:rPr>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00b050"/>
                <w:sz w:val="16"/>
                <w:szCs w:val="16"/>
                <w:u w:color="00b050"/>
                <w:shd w:val="nil" w:color="auto" w:fill="auto"/>
                <w:rtl w:val="0"/>
                <w:lang w:val="en-US"/>
                <w14:textFill>
                  <w14:solidFill>
                    <w14:srgbClr w14:val="00B050"/>
                  </w14:solidFill>
                </w14:textFill>
              </w:rPr>
              <w:t xml:space="preserve">MUST comply seems right </w:t>
            </w:r>
            <w:r>
              <w:rPr>
                <w:outline w:val="0"/>
                <w:color w:val="000000"/>
                <w:sz w:val="16"/>
                <w:szCs w:val="16"/>
                <w:u w:color="000000"/>
                <w:shd w:val="nil" w:color="auto" w:fill="auto"/>
                <w:rtl w:val="0"/>
                <w:lang w:val="en-US"/>
                <w14:textFill>
                  <w14:solidFill>
                    <w14:srgbClr w14:val="000000"/>
                  </w14:solidFill>
                </w14:textFill>
              </w:rPr>
              <w:t>and this would be easy to implement.</w:t>
            </w:r>
          </w:p>
        </w:tc>
      </w:tr>
      <w:tr>
        <w:tblPrEx>
          <w:shd w:val="clear" w:color="auto" w:fill="cdd4e9"/>
        </w:tblPrEx>
        <w:trPr>
          <w:trHeight w:val="1775"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6"/>
                <w:szCs w:val="16"/>
                <w:shd w:val="nil" w:color="auto" w:fill="auto"/>
                <w:rtl w:val="0"/>
                <w:lang w:val="en-US"/>
              </w:rPr>
              <w:t>4.  Fall back to Reno-friendly congestion control on                classic ECN bottlenecks (</w:t>
            </w:r>
            <w:r>
              <w:rPr>
                <w:rStyle w:val="Hyperlink.0"/>
                <w:sz w:val="16"/>
                <w:szCs w:val="16"/>
              </w:rPr>
              <w:fldChar w:fldCharType="begin" w:fldLock="0"/>
            </w:r>
            <w:r>
              <w:rPr>
                <w:rStyle w:val="Hyperlink.0"/>
                <w:sz w:val="16"/>
                <w:szCs w:val="16"/>
              </w:rPr>
              <w:instrText xml:space="preserve"> HYPERLINK "https://datatracker.ietf.org/doc/html/draft-ietf-tsvwg-ecn-l4s-id#appendix-A.1.4"</w:instrText>
            </w:r>
            <w:r>
              <w:rPr>
                <w:rStyle w:val="Hyperlink.0"/>
                <w:sz w:val="16"/>
                <w:szCs w:val="16"/>
              </w:rPr>
              <w:fldChar w:fldCharType="separate" w:fldLock="0"/>
            </w:r>
            <w:r>
              <w:rPr>
                <w:rStyle w:val="Hyperlink.0"/>
                <w:sz w:val="16"/>
                <w:szCs w:val="16"/>
                <w:rtl w:val="0"/>
                <w:lang w:val="en-US"/>
              </w:rPr>
              <w:t>A1.4</w:t>
            </w:r>
            <w:r>
              <w:rPr>
                <w:sz w:val="16"/>
                <w:szCs w:val="16"/>
              </w:rPr>
              <w:fldChar w:fldCharType="end" w:fldLock="0"/>
            </w:r>
            <w:r>
              <w:rPr>
                <w:sz w:val="16"/>
                <w:szCs w:val="16"/>
                <w:shd w:val="nil" w:color="auto" w:fill="auto"/>
                <w:rtl w:val="0"/>
                <w:lang w:val="en-US"/>
              </w:rPr>
              <w:t>)</w:t>
            </w:r>
          </w:p>
        </w:tc>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6"/>
                <w:szCs w:val="16"/>
                <w:shd w:val="nil" w:color="auto" w:fill="auto"/>
              </w:rPr>
            </w:pPr>
            <w:r>
              <w:rPr>
                <w:rStyle w:val="Hyperlink.0"/>
                <w:sz w:val="16"/>
                <w:szCs w:val="16"/>
              </w:rPr>
              <w:fldChar w:fldCharType="begin" w:fldLock="0"/>
            </w:r>
            <w:r>
              <w:rPr>
                <w:rStyle w:val="Hyperlink.0"/>
                <w:sz w:val="16"/>
                <w:szCs w:val="16"/>
              </w:rPr>
              <w:instrText xml:space="preserve"> HYPERLINK "https://datatracker.ietf.org/doc/html/draft-ietf-tsvwg-ecn-l4s-id#section-4.3"</w:instrText>
            </w:r>
            <w:r>
              <w:rPr>
                <w:rStyle w:val="Hyperlink.0"/>
                <w:sz w:val="16"/>
                <w:szCs w:val="16"/>
              </w:rPr>
              <w:fldChar w:fldCharType="separate" w:fldLock="0"/>
            </w:r>
            <w:r>
              <w:rPr>
                <w:rStyle w:val="Hyperlink.0"/>
                <w:sz w:val="16"/>
                <w:szCs w:val="16"/>
                <w:rtl w:val="0"/>
                <w:lang w:val="en-US"/>
              </w:rPr>
              <w:t>Section 4.3:</w:t>
            </w:r>
            <w:r>
              <w:rPr>
                <w:sz w:val="16"/>
                <w:szCs w:val="16"/>
              </w:rPr>
              <w:fldChar w:fldCharType="end" w:fldLock="0"/>
            </w:r>
            <w:r>
              <w:rPr>
                <w:sz w:val="16"/>
                <w:szCs w:val="16"/>
                <w:shd w:val="nil" w:color="auto" w:fill="auto"/>
                <w:rtl w:val="0"/>
                <w:lang w:val="en-US"/>
              </w:rPr>
              <w:t xml:space="preserve"> A scalable congestion control </w:t>
            </w:r>
            <w:r>
              <w:rPr>
                <w:outline w:val="0"/>
                <w:color w:val="c00000"/>
                <w:sz w:val="16"/>
                <w:szCs w:val="16"/>
                <w:u w:color="c00000"/>
                <w:shd w:val="nil" w:color="auto" w:fill="auto"/>
                <w:rtl w:val="0"/>
                <w:lang w:val="en-US"/>
                <w14:textFill>
                  <w14:solidFill>
                    <w14:srgbClr w14:val="C00000"/>
                  </w14:solidFill>
                </w14:textFill>
              </w:rPr>
              <w:t xml:space="preserve">MUST </w:t>
            </w:r>
            <w:r>
              <w:rPr>
                <w:sz w:val="16"/>
                <w:szCs w:val="16"/>
                <w:shd w:val="nil" w:color="auto" w:fill="auto"/>
                <w:rtl w:val="0"/>
                <w:lang w:val="en-US"/>
              </w:rPr>
              <w:t xml:space="preserve">implement monitoring in order to detect a likely non-L4S but ECN-capable AQM at the bottleneck. On detection of a likely ECN-capable bottleneck it </w:t>
            </w:r>
            <w:r>
              <w:rPr>
                <w:outline w:val="0"/>
                <w:color w:val="c00000"/>
                <w:sz w:val="16"/>
                <w:szCs w:val="16"/>
                <w:u w:color="c00000"/>
                <w:shd w:val="nil" w:color="auto" w:fill="auto"/>
                <w:rtl w:val="0"/>
                <w:lang w:val="en-US"/>
                <w14:textFill>
                  <w14:solidFill>
                    <w14:srgbClr w14:val="C00000"/>
                  </w14:solidFill>
                </w14:textFill>
              </w:rPr>
              <w:t xml:space="preserve">SHOULD </w:t>
            </w:r>
            <w:r>
              <w:rPr>
                <w:sz w:val="16"/>
                <w:szCs w:val="16"/>
                <w:shd w:val="nil" w:color="auto" w:fill="auto"/>
                <w:rtl w:val="0"/>
                <w:lang w:val="en-US"/>
              </w:rPr>
              <w:t>be capable (dependent on configuration) of automatically adapting its congestion response to coexist with TCP Reno congestion controls [</w:t>
            </w:r>
            <w:r>
              <w:rPr>
                <w:rStyle w:val="Hyperlink.0"/>
                <w:sz w:val="16"/>
                <w:szCs w:val="16"/>
              </w:rPr>
              <w:fldChar w:fldCharType="begin" w:fldLock="0"/>
            </w:r>
            <w:r>
              <w:rPr>
                <w:rStyle w:val="Hyperlink.0"/>
                <w:sz w:val="16"/>
                <w:szCs w:val="16"/>
              </w:rPr>
              <w:instrText xml:space="preserve"> HYPERLINK "https://datatracker.ietf.org/doc/html/rfc5681"</w:instrText>
            </w:r>
            <w:r>
              <w:rPr>
                <w:rStyle w:val="Hyperlink.0"/>
                <w:sz w:val="16"/>
                <w:szCs w:val="16"/>
              </w:rPr>
              <w:fldChar w:fldCharType="separate" w:fldLock="0"/>
            </w:r>
            <w:r>
              <w:rPr>
                <w:rStyle w:val="Hyperlink.0"/>
                <w:sz w:val="16"/>
                <w:szCs w:val="16"/>
                <w:rtl w:val="0"/>
                <w:lang w:val="en-US"/>
              </w:rPr>
              <w:t>RFC5681</w:t>
            </w:r>
            <w:r>
              <w:rPr>
                <w:sz w:val="16"/>
                <w:szCs w:val="16"/>
              </w:rPr>
              <w:fldChar w:fldCharType="end" w:fldLock="0"/>
            </w:r>
            <w:r>
              <w:rPr>
                <w:sz w:val="16"/>
                <w:szCs w:val="16"/>
                <w:shd w:val="nil" w:color="auto" w:fill="auto"/>
                <w:rtl w:val="0"/>
                <w:lang w:val="en-US"/>
              </w:rPr>
              <w:t>].</w:t>
            </w:r>
          </w:p>
          <w:p>
            <w:pPr>
              <w:pStyle w:val="Body"/>
              <w:bidi w:val="0"/>
              <w:spacing w:after="0" w:line="240" w:lineRule="auto"/>
              <w:ind w:left="0" w:right="0" w:firstLine="0"/>
              <w:jc w:val="left"/>
              <w:rPr>
                <w:rtl w:val="0"/>
              </w:rPr>
            </w:pPr>
            <w:r>
              <w:rPr>
                <w:sz w:val="16"/>
                <w:szCs w:val="16"/>
                <w:shd w:val="nil" w:color="auto" w:fill="auto"/>
                <w:rtl w:val="0"/>
                <w:lang w:val="en-US"/>
              </w:rPr>
              <w:t xml:space="preserve">To participate in the L4S experiment, a scalable congestion control </w:t>
            </w:r>
            <w:r>
              <w:rPr>
                <w:outline w:val="0"/>
                <w:color w:val="c00000"/>
                <w:sz w:val="16"/>
                <w:szCs w:val="16"/>
                <w:u w:color="c00000"/>
                <w:shd w:val="nil" w:color="auto" w:fill="auto"/>
                <w:rtl w:val="0"/>
                <w:lang w:val="en-US"/>
                <w14:textFill>
                  <w14:solidFill>
                    <w14:srgbClr w14:val="C00000"/>
                  </w14:solidFill>
                </w14:textFill>
              </w:rPr>
              <w:t xml:space="preserve">MUST </w:t>
            </w:r>
            <w:r>
              <w:rPr>
                <w:sz w:val="16"/>
                <w:szCs w:val="16"/>
                <w:shd w:val="nil" w:color="auto" w:fill="auto"/>
                <w:rtl w:val="0"/>
                <w:lang w:val="en-US"/>
              </w:rPr>
              <w:t>be capable of being replaced by a Classic congestion control (by application and by administrative control).</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6"/>
                <w:szCs w:val="16"/>
                <w:shd w:val="nil" w:color="auto" w:fill="auto"/>
                <w:rtl w:val="0"/>
                <w:lang w:val="en-US"/>
              </w:rPr>
              <w:t xml:space="preserve">As a requirement, such a monitoring being a MUST seems right, </w:t>
            </w:r>
            <w:r>
              <w:rPr>
                <w:outline w:val="0"/>
                <w:color w:val="ed7d31"/>
                <w:sz w:val="16"/>
                <w:szCs w:val="16"/>
                <w:u w:color="ed7d31"/>
                <w:shd w:val="nil" w:color="auto" w:fill="auto"/>
                <w:rtl w:val="0"/>
                <w:lang w:val="en-US"/>
                <w14:textFill>
                  <w14:solidFill>
                    <w14:srgbClr w14:val="ED7D31"/>
                  </w14:solidFill>
                </w14:textFill>
              </w:rPr>
              <w:t xml:space="preserve">but doubtful about the accuracy of such </w:t>
            </w:r>
            <w:r>
              <w:rPr>
                <w:outline w:val="0"/>
                <w:color w:val="ed7d31"/>
                <w:sz w:val="16"/>
                <w:szCs w:val="16"/>
                <w:u w:color="ed7d31"/>
                <w:shd w:val="nil" w:color="auto" w:fill="auto"/>
                <w:rtl w:val="0"/>
                <w:lang w:val="en-US"/>
                <w14:textFill>
                  <w14:solidFill>
                    <w14:srgbClr w14:val="ED7D31"/>
                  </w14:solidFill>
                </w14:textFill>
              </w:rPr>
              <w:t xml:space="preserve">a </w:t>
            </w:r>
            <w:r>
              <w:rPr>
                <w:outline w:val="0"/>
                <w:color w:val="ed7d31"/>
                <w:sz w:val="16"/>
                <w:szCs w:val="16"/>
                <w:u w:color="ed7d31"/>
                <w:shd w:val="nil" w:color="auto" w:fill="auto"/>
                <w:rtl w:val="0"/>
                <w:lang w:val="en-US"/>
                <w14:textFill>
                  <w14:solidFill>
                    <w14:srgbClr w14:val="ED7D31"/>
                  </w14:solidFill>
                </w14:textFill>
              </w:rPr>
              <w:t>detection</w:t>
            </w:r>
            <w:r>
              <w:rPr>
                <w:sz w:val="16"/>
                <w:szCs w:val="16"/>
                <w:shd w:val="nil" w:color="auto" w:fill="auto"/>
                <w:rtl w:val="0"/>
                <w:lang w:val="en-US"/>
              </w:rPr>
              <w:t>. The draft mentions using mean deviation in TCP</w:t>
            </w:r>
            <w:r>
              <w:rPr>
                <w:sz w:val="16"/>
                <w:szCs w:val="16"/>
                <w:shd w:val="nil" w:color="auto" w:fill="auto"/>
                <w:rtl w:val="0"/>
                <w:lang w:val="en-US"/>
              </w:rPr>
              <w:t>’</w:t>
            </w:r>
            <w:r>
              <w:rPr>
                <w:sz w:val="16"/>
                <w:szCs w:val="16"/>
                <w:shd w:val="nil" w:color="auto" w:fill="auto"/>
                <w:rtl w:val="0"/>
                <w:lang w:val="en-US"/>
              </w:rPr>
              <w:t xml:space="preserve">s smoothed RTT in addition to other heuristics, but </w:t>
            </w:r>
            <w:r>
              <w:rPr>
                <w:sz w:val="16"/>
                <w:szCs w:val="16"/>
                <w:shd w:val="nil" w:color="auto" w:fill="auto"/>
                <w:rtl w:val="0"/>
                <w:lang w:val="en-US"/>
              </w:rPr>
              <w:t>the</w:t>
            </w:r>
            <w:r>
              <w:rPr>
                <w:sz w:val="16"/>
                <w:szCs w:val="16"/>
                <w:shd w:val="nil" w:color="auto" w:fill="auto"/>
                <w:rtl w:val="0"/>
                <w:lang w:val="en-US"/>
              </w:rPr>
              <w:t xml:space="preserve"> concern is false positives.</w:t>
            </w:r>
          </w:p>
        </w:tc>
      </w:tr>
      <w:tr>
        <w:tblPrEx>
          <w:shd w:val="clear" w:color="auto" w:fill="cdd4e9"/>
        </w:tblPrEx>
        <w:trPr>
          <w:trHeight w:val="775"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6"/>
                <w:szCs w:val="16"/>
                <w:shd w:val="nil" w:color="auto" w:fill="auto"/>
                <w:rtl w:val="0"/>
                <w:lang w:val="en-US"/>
              </w:rPr>
              <w:t>5.  Reduce RTT dependence (</w:t>
            </w:r>
            <w:r>
              <w:rPr>
                <w:rStyle w:val="Hyperlink.0"/>
                <w:sz w:val="16"/>
                <w:szCs w:val="16"/>
              </w:rPr>
              <w:fldChar w:fldCharType="begin" w:fldLock="0"/>
            </w:r>
            <w:r>
              <w:rPr>
                <w:rStyle w:val="Hyperlink.0"/>
                <w:sz w:val="16"/>
                <w:szCs w:val="16"/>
              </w:rPr>
              <w:instrText xml:space="preserve"> HYPERLINK "https://datatracker.ietf.org/doc/html/draft-ietf-tsvwg-ecn-l4s-id#appendix-A.1.5"</w:instrText>
            </w:r>
            <w:r>
              <w:rPr>
                <w:rStyle w:val="Hyperlink.0"/>
                <w:sz w:val="16"/>
                <w:szCs w:val="16"/>
              </w:rPr>
              <w:fldChar w:fldCharType="separate" w:fldLock="0"/>
            </w:r>
            <w:r>
              <w:rPr>
                <w:rStyle w:val="Hyperlink.0"/>
                <w:sz w:val="16"/>
                <w:szCs w:val="16"/>
                <w:rtl w:val="0"/>
                <w:lang w:val="en-US"/>
              </w:rPr>
              <w:t>A1.5</w:t>
            </w:r>
            <w:r>
              <w:rPr>
                <w:sz w:val="16"/>
                <w:szCs w:val="16"/>
              </w:rPr>
              <w:fldChar w:fldCharType="end" w:fldLock="0"/>
            </w:r>
            <w:r>
              <w:rPr>
                <w:sz w:val="16"/>
                <w:szCs w:val="16"/>
                <w:shd w:val="nil" w:color="auto" w:fill="auto"/>
                <w:rtl w:val="0"/>
                <w:lang w:val="en-US"/>
              </w:rPr>
              <w:t>)</w:t>
            </w:r>
          </w:p>
        </w:tc>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Hyperlink.0"/>
                <w:sz w:val="16"/>
                <w:szCs w:val="16"/>
              </w:rPr>
              <w:fldChar w:fldCharType="begin" w:fldLock="0"/>
            </w:r>
            <w:r>
              <w:rPr>
                <w:rStyle w:val="Hyperlink.0"/>
                <w:sz w:val="16"/>
                <w:szCs w:val="16"/>
              </w:rPr>
              <w:instrText xml:space="preserve"> HYPERLINK "https://datatracker.ietf.org/doc/html/draft-ietf-tsvwg-ecn-l4s-id#section-4.3"</w:instrText>
            </w:r>
            <w:r>
              <w:rPr>
                <w:rStyle w:val="Hyperlink.0"/>
                <w:sz w:val="16"/>
                <w:szCs w:val="16"/>
              </w:rPr>
              <w:fldChar w:fldCharType="separate" w:fldLock="0"/>
            </w:r>
            <w:r>
              <w:rPr>
                <w:rStyle w:val="Hyperlink.0"/>
                <w:sz w:val="16"/>
                <w:szCs w:val="16"/>
                <w:rtl w:val="0"/>
                <w:lang w:val="en-US"/>
              </w:rPr>
              <w:t>Section 4.3:</w:t>
            </w:r>
            <w:r>
              <w:rPr>
                <w:sz w:val="16"/>
                <w:szCs w:val="16"/>
              </w:rPr>
              <w:fldChar w:fldCharType="end" w:fldLock="0"/>
            </w:r>
            <w:r>
              <w:rPr>
                <w:sz w:val="16"/>
                <w:szCs w:val="16"/>
                <w:shd w:val="nil" w:color="auto" w:fill="auto"/>
                <w:rtl w:val="0"/>
                <w:lang w:val="en-US"/>
              </w:rPr>
              <w:t xml:space="preserve"> A scalable congestion control </w:t>
            </w:r>
            <w:r>
              <w:rPr>
                <w:outline w:val="0"/>
                <w:color w:val="c00000"/>
                <w:sz w:val="16"/>
                <w:szCs w:val="16"/>
                <w:u w:color="c00000"/>
                <w:shd w:val="nil" w:color="auto" w:fill="auto"/>
                <w:rtl w:val="0"/>
                <w:lang w:val="en-US"/>
                <w14:textFill>
                  <w14:solidFill>
                    <w14:srgbClr w14:val="C00000"/>
                  </w14:solidFill>
                </w14:textFill>
              </w:rPr>
              <w:t xml:space="preserve">MUST </w:t>
            </w:r>
            <w:r>
              <w:rPr>
                <w:sz w:val="16"/>
                <w:szCs w:val="16"/>
                <w:shd w:val="nil" w:color="auto" w:fill="auto"/>
                <w:rtl w:val="0"/>
                <w:lang w:val="en-US"/>
              </w:rPr>
              <w:t>eliminate RTT bias as much as possible in the range between the minimum likely RTT and typical RTTs expected in the intended deployment scenario.</w:t>
            </w:r>
            <w:r>
              <w:rPr>
                <w:sz w:val="16"/>
                <w:szCs w:val="16"/>
                <w:shd w:val="nil" w:color="auto" w:fill="auto"/>
              </w:rPr>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00b050"/>
                <w:sz w:val="16"/>
                <w:szCs w:val="16"/>
                <w:u w:color="00b050"/>
                <w:shd w:val="nil" w:color="auto" w:fill="auto"/>
                <w:rtl w:val="0"/>
                <w:lang w:val="en-US"/>
                <w14:textFill>
                  <w14:solidFill>
                    <w14:srgbClr w14:val="00B050"/>
                  </w14:solidFill>
                </w14:textFill>
              </w:rPr>
              <w:t>Again, agree</w:t>
            </w:r>
            <w:r>
              <w:rPr>
                <w:outline w:val="0"/>
                <w:color w:val="00b050"/>
                <w:sz w:val="16"/>
                <w:szCs w:val="16"/>
                <w:u w:color="00b050"/>
                <w:shd w:val="nil" w:color="auto" w:fill="auto"/>
                <w:rtl w:val="0"/>
                <w:lang w:val="en-US"/>
                <w14:textFill>
                  <w14:solidFill>
                    <w14:srgbClr w14:val="00B050"/>
                  </w14:solidFill>
                </w14:textFill>
              </w:rPr>
              <w:t>d</w:t>
            </w:r>
            <w:r>
              <w:rPr>
                <w:outline w:val="0"/>
                <w:color w:val="00b050"/>
                <w:sz w:val="16"/>
                <w:szCs w:val="16"/>
                <w:u w:color="00b050"/>
                <w:shd w:val="nil" w:color="auto" w:fill="auto"/>
                <w:rtl w:val="0"/>
                <w:lang w:val="en-US"/>
                <w14:textFill>
                  <w14:solidFill>
                    <w14:srgbClr w14:val="00B050"/>
                  </w14:solidFill>
                </w14:textFill>
              </w:rPr>
              <w:t xml:space="preserve"> with the rationale behind this and the MUST compliance. </w:t>
            </w:r>
            <w:r>
              <w:rPr>
                <w:outline w:val="0"/>
                <w:color w:val="000000"/>
                <w:sz w:val="16"/>
                <w:szCs w:val="16"/>
                <w:u w:color="000000"/>
                <w:shd w:val="nil" w:color="auto" w:fill="auto"/>
                <w:rtl w:val="0"/>
                <w:lang w:val="en-US"/>
                <w14:textFill>
                  <w14:solidFill>
                    <w14:srgbClr w14:val="000000"/>
                  </w14:solidFill>
                </w14:textFill>
              </w:rPr>
              <w:t>This might be easy to implement as well based on heuristics but will require thorough testing</w:t>
            </w:r>
            <w:r>
              <w:rPr>
                <w:outline w:val="0"/>
                <w:color w:val="000000"/>
                <w:sz w:val="16"/>
                <w:szCs w:val="16"/>
                <w:u w:color="000000"/>
                <w:shd w:val="nil" w:color="auto" w:fill="auto"/>
                <w:rtl w:val="0"/>
                <w:lang w:val="en-US"/>
                <w14:textFill>
                  <w14:solidFill>
                    <w14:srgbClr w14:val="000000"/>
                  </w14:solidFill>
                </w14:textFill>
              </w:rPr>
              <w:t>.</w:t>
            </w:r>
          </w:p>
        </w:tc>
      </w:tr>
      <w:tr>
        <w:tblPrEx>
          <w:shd w:val="clear" w:color="auto" w:fill="cdd4e9"/>
        </w:tblPrEx>
        <w:trPr>
          <w:trHeight w:val="975"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6"/>
                <w:szCs w:val="16"/>
                <w:shd w:val="nil" w:color="auto" w:fill="auto"/>
                <w:rtl w:val="0"/>
                <w:lang w:val="en-US"/>
              </w:rPr>
              <w:t>6.  Scaling down to fractional congestion windows (</w:t>
            </w:r>
            <w:r>
              <w:rPr>
                <w:rStyle w:val="Hyperlink.0"/>
                <w:sz w:val="16"/>
                <w:szCs w:val="16"/>
              </w:rPr>
              <w:fldChar w:fldCharType="begin" w:fldLock="0"/>
            </w:r>
            <w:r>
              <w:rPr>
                <w:rStyle w:val="Hyperlink.0"/>
                <w:sz w:val="16"/>
                <w:szCs w:val="16"/>
              </w:rPr>
              <w:instrText xml:space="preserve"> HYPERLINK "https://datatracker.ietf.org/doc/html/draft-ietf-tsvwg-ecn-l4s-id#appendix-A.1.6"</w:instrText>
            </w:r>
            <w:r>
              <w:rPr>
                <w:rStyle w:val="Hyperlink.0"/>
                <w:sz w:val="16"/>
                <w:szCs w:val="16"/>
              </w:rPr>
              <w:fldChar w:fldCharType="separate" w:fldLock="0"/>
            </w:r>
            <w:r>
              <w:rPr>
                <w:rStyle w:val="Hyperlink.0"/>
                <w:sz w:val="16"/>
                <w:szCs w:val="16"/>
                <w:rtl w:val="0"/>
                <w:lang w:val="en-US"/>
              </w:rPr>
              <w:t>A1.6</w:t>
            </w:r>
            <w:r>
              <w:rPr>
                <w:sz w:val="16"/>
                <w:szCs w:val="16"/>
              </w:rPr>
              <w:fldChar w:fldCharType="end" w:fldLock="0"/>
            </w:r>
            <w:r>
              <w:rPr>
                <w:sz w:val="16"/>
                <w:szCs w:val="16"/>
                <w:shd w:val="nil" w:color="auto" w:fill="auto"/>
                <w:rtl w:val="0"/>
                <w:lang w:val="en-US"/>
              </w:rPr>
              <w:t>)</w:t>
            </w:r>
          </w:p>
        </w:tc>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Hyperlink.0"/>
                <w:sz w:val="16"/>
                <w:szCs w:val="16"/>
              </w:rPr>
              <w:fldChar w:fldCharType="begin" w:fldLock="0"/>
            </w:r>
            <w:r>
              <w:rPr>
                <w:rStyle w:val="Hyperlink.0"/>
                <w:sz w:val="16"/>
                <w:szCs w:val="16"/>
              </w:rPr>
              <w:instrText xml:space="preserve"> HYPERLINK "https://datatracker.ietf.org/doc/html/draft-ietf-tsvwg-ecn-l4s-id#section-4.3"</w:instrText>
            </w:r>
            <w:r>
              <w:rPr>
                <w:rStyle w:val="Hyperlink.0"/>
                <w:sz w:val="16"/>
                <w:szCs w:val="16"/>
              </w:rPr>
              <w:fldChar w:fldCharType="separate" w:fldLock="0"/>
            </w:r>
            <w:r>
              <w:rPr>
                <w:rStyle w:val="Hyperlink.0"/>
                <w:sz w:val="16"/>
                <w:szCs w:val="16"/>
                <w:rtl w:val="0"/>
                <w:lang w:val="en-US"/>
              </w:rPr>
              <w:t>Section 4.3:</w:t>
            </w:r>
            <w:r>
              <w:rPr>
                <w:sz w:val="16"/>
                <w:szCs w:val="16"/>
              </w:rPr>
              <w:fldChar w:fldCharType="end" w:fldLock="0"/>
            </w:r>
            <w:r>
              <w:rPr>
                <w:sz w:val="16"/>
                <w:szCs w:val="16"/>
                <w:shd w:val="nil" w:color="auto" w:fill="auto"/>
                <w:rtl w:val="0"/>
                <w:lang w:val="en-US"/>
              </w:rPr>
              <w:t xml:space="preserve"> A scalable congestion control </w:t>
            </w:r>
            <w:r>
              <w:rPr>
                <w:outline w:val="0"/>
                <w:color w:val="c00000"/>
                <w:sz w:val="16"/>
                <w:szCs w:val="16"/>
                <w:u w:color="c00000"/>
                <w:shd w:val="nil" w:color="auto" w:fill="auto"/>
                <w:rtl w:val="0"/>
                <w:lang w:val="en-US"/>
                <w14:textFill>
                  <w14:solidFill>
                    <w14:srgbClr w14:val="C00000"/>
                  </w14:solidFill>
                </w14:textFill>
              </w:rPr>
              <w:t xml:space="preserve">SHOULD </w:t>
            </w:r>
            <w:r>
              <w:rPr>
                <w:sz w:val="16"/>
                <w:szCs w:val="16"/>
                <w:shd w:val="nil" w:color="auto" w:fill="auto"/>
                <w:rtl w:val="0"/>
                <w:lang w:val="en-US"/>
              </w:rPr>
              <w:t>remain responsive to congestion when typical RTTs over the public Internet are significantly smaller because they are no longer inflated by queuing delay.</w:t>
            </w:r>
            <w:r>
              <w:rPr>
                <w:sz w:val="16"/>
                <w:szCs w:val="16"/>
                <w:shd w:val="nil" w:color="auto" w:fill="auto"/>
              </w:rPr>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6"/>
                <w:szCs w:val="16"/>
                <w:shd w:val="nil" w:color="auto" w:fill="auto"/>
                <w:rtl w:val="0"/>
                <w:lang w:val="en-US"/>
              </w:rPr>
              <w:t xml:space="preserve">It is a good starting point for scalable CCs. But </w:t>
            </w:r>
            <w:r>
              <w:rPr>
                <w:sz w:val="16"/>
                <w:szCs w:val="16"/>
                <w:shd w:val="nil" w:color="auto" w:fill="auto"/>
                <w:rtl w:val="0"/>
                <w:lang w:val="en-US"/>
              </w:rPr>
              <w:t>we</w:t>
            </w:r>
            <w:r>
              <w:rPr>
                <w:sz w:val="16"/>
                <w:szCs w:val="16"/>
                <w:shd w:val="nil" w:color="auto" w:fill="auto"/>
                <w:rtl w:val="0"/>
                <w:lang w:val="en-US"/>
              </w:rPr>
              <w:t xml:space="preserve"> would </w:t>
            </w:r>
            <w:r>
              <w:rPr>
                <w:outline w:val="0"/>
                <w:color w:val="ed7d31"/>
                <w:sz w:val="16"/>
                <w:szCs w:val="16"/>
                <w:u w:color="ed7d31"/>
                <w:shd w:val="nil" w:color="auto" w:fill="auto"/>
                <w:rtl w:val="0"/>
                <w:lang w:val="en-US"/>
                <w14:textFill>
                  <w14:solidFill>
                    <w14:srgbClr w14:val="ED7D31"/>
                  </w14:solidFill>
                </w14:textFill>
              </w:rPr>
              <w:t>wait for some test/real deployment data before fully supporting this requirement.</w:t>
            </w:r>
          </w:p>
        </w:tc>
      </w:tr>
      <w:tr>
        <w:tblPrEx>
          <w:shd w:val="clear" w:color="auto" w:fill="cdd4e9"/>
        </w:tblPrEx>
        <w:trPr>
          <w:trHeight w:val="1375"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6"/>
                <w:szCs w:val="16"/>
                <w:shd w:val="nil" w:color="auto" w:fill="auto"/>
                <w:rtl w:val="0"/>
                <w:lang w:val="en-US"/>
              </w:rPr>
              <w:t>7.  Measuring Reordering Tolerance in Time Units (</w:t>
            </w:r>
            <w:r>
              <w:rPr>
                <w:rStyle w:val="Hyperlink.0"/>
                <w:sz w:val="16"/>
                <w:szCs w:val="16"/>
              </w:rPr>
              <w:fldChar w:fldCharType="begin" w:fldLock="0"/>
            </w:r>
            <w:r>
              <w:rPr>
                <w:rStyle w:val="Hyperlink.0"/>
                <w:sz w:val="16"/>
                <w:szCs w:val="16"/>
              </w:rPr>
              <w:instrText xml:space="preserve"> HYPERLINK "https://datatracker.ietf.org/doc/html/draft-ietf-tsvwg-ecn-l4s-id#appendix-A.1.7"</w:instrText>
            </w:r>
            <w:r>
              <w:rPr>
                <w:rStyle w:val="Hyperlink.0"/>
                <w:sz w:val="16"/>
                <w:szCs w:val="16"/>
              </w:rPr>
              <w:fldChar w:fldCharType="separate" w:fldLock="0"/>
            </w:r>
            <w:r>
              <w:rPr>
                <w:rStyle w:val="Hyperlink.0"/>
                <w:sz w:val="16"/>
                <w:szCs w:val="16"/>
                <w:rtl w:val="0"/>
                <w:lang w:val="en-US"/>
              </w:rPr>
              <w:t>A1.7</w:t>
            </w:r>
            <w:r>
              <w:rPr>
                <w:sz w:val="16"/>
                <w:szCs w:val="16"/>
              </w:rPr>
              <w:fldChar w:fldCharType="end" w:fldLock="0"/>
            </w:r>
            <w:r>
              <w:rPr>
                <w:sz w:val="16"/>
                <w:szCs w:val="16"/>
                <w:shd w:val="nil" w:color="auto" w:fill="auto"/>
                <w:rtl w:val="0"/>
                <w:lang w:val="en-US"/>
              </w:rPr>
              <w:t>)</w:t>
            </w:r>
          </w:p>
        </w:tc>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Hyperlink.0"/>
                <w:sz w:val="16"/>
                <w:szCs w:val="16"/>
              </w:rPr>
              <w:fldChar w:fldCharType="begin" w:fldLock="0"/>
            </w:r>
            <w:r>
              <w:rPr>
                <w:rStyle w:val="Hyperlink.0"/>
                <w:sz w:val="16"/>
                <w:szCs w:val="16"/>
              </w:rPr>
              <w:instrText xml:space="preserve"> HYPERLINK "https://datatracker.ietf.org/doc/html/draft-ietf-tsvwg-ecn-l4s-id#section-4.3"</w:instrText>
            </w:r>
            <w:r>
              <w:rPr>
                <w:rStyle w:val="Hyperlink.0"/>
                <w:sz w:val="16"/>
                <w:szCs w:val="16"/>
              </w:rPr>
              <w:fldChar w:fldCharType="separate" w:fldLock="0"/>
            </w:r>
            <w:r>
              <w:rPr>
                <w:rStyle w:val="Hyperlink.0"/>
                <w:sz w:val="16"/>
                <w:szCs w:val="16"/>
                <w:rtl w:val="0"/>
                <w:lang w:val="en-US"/>
              </w:rPr>
              <w:t>Section 4.3:</w:t>
            </w:r>
            <w:r>
              <w:rPr>
                <w:sz w:val="16"/>
                <w:szCs w:val="16"/>
              </w:rPr>
              <w:fldChar w:fldCharType="end" w:fldLock="0"/>
            </w:r>
            <w:r>
              <w:rPr>
                <w:sz w:val="16"/>
                <w:szCs w:val="16"/>
                <w:shd w:val="nil" w:color="auto" w:fill="auto"/>
                <w:rtl w:val="0"/>
                <w:lang w:val="en-US"/>
              </w:rPr>
              <w:t xml:space="preserve"> A scalable congestion control </w:t>
            </w:r>
            <w:r>
              <w:rPr>
                <w:outline w:val="0"/>
                <w:color w:val="c00000"/>
                <w:sz w:val="16"/>
                <w:szCs w:val="16"/>
                <w:u w:color="c00000"/>
                <w:shd w:val="nil" w:color="auto" w:fill="auto"/>
                <w:rtl w:val="0"/>
                <w:lang w:val="en-US"/>
                <w14:textFill>
                  <w14:solidFill>
                    <w14:srgbClr w14:val="C00000"/>
                  </w14:solidFill>
                </w14:textFill>
              </w:rPr>
              <w:t xml:space="preserve">SHOULD </w:t>
            </w:r>
            <w:r>
              <w:rPr>
                <w:sz w:val="16"/>
                <w:szCs w:val="16"/>
                <w:shd w:val="nil" w:color="auto" w:fill="auto"/>
                <w:rtl w:val="0"/>
                <w:lang w:val="en-US"/>
              </w:rPr>
              <w:t xml:space="preserve">detect loss by counting in time-based units, which is scalable, as opposed to counting in units of packets (as in the 3 DupACK rule of </w:t>
            </w:r>
            <w:r>
              <w:rPr>
                <w:rStyle w:val="Hyperlink.0"/>
                <w:sz w:val="16"/>
                <w:szCs w:val="16"/>
              </w:rPr>
              <w:fldChar w:fldCharType="begin" w:fldLock="0"/>
            </w:r>
            <w:r>
              <w:rPr>
                <w:rStyle w:val="Hyperlink.0"/>
                <w:sz w:val="16"/>
                <w:szCs w:val="16"/>
              </w:rPr>
              <w:instrText xml:space="preserve"> HYPERLINK "https://datatracker.ietf.org/doc/html/rfc5681"</w:instrText>
            </w:r>
            <w:r>
              <w:rPr>
                <w:rStyle w:val="Hyperlink.0"/>
                <w:sz w:val="16"/>
                <w:szCs w:val="16"/>
              </w:rPr>
              <w:fldChar w:fldCharType="separate" w:fldLock="0"/>
            </w:r>
            <w:r>
              <w:rPr>
                <w:rStyle w:val="Hyperlink.0"/>
                <w:sz w:val="16"/>
                <w:szCs w:val="16"/>
                <w:rtl w:val="0"/>
                <w:lang w:val="en-US"/>
              </w:rPr>
              <w:t>RFC 5681</w:t>
            </w:r>
            <w:r>
              <w:rPr>
                <w:sz w:val="16"/>
                <w:szCs w:val="16"/>
              </w:rPr>
              <w:fldChar w:fldCharType="end" w:fldLock="0"/>
            </w:r>
            <w:r>
              <w:rPr>
                <w:sz w:val="16"/>
                <w:szCs w:val="16"/>
                <w:shd w:val="nil" w:color="auto" w:fill="auto"/>
                <w:rtl w:val="0"/>
                <w:lang w:val="en-US"/>
              </w:rPr>
              <w:t xml:space="preserve"> TCP), which is not scalable.  This requirement does not apply to congestion controls that are solely used in controlled environments where the network introduces hardly any reordering.</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6"/>
                <w:szCs w:val="16"/>
                <w:shd w:val="nil" w:color="auto" w:fill="auto"/>
              </w:rPr>
            </w:pPr>
            <w:r>
              <w:rPr>
                <w:outline w:val="0"/>
                <w:color w:val="c00000"/>
                <w:sz w:val="16"/>
                <w:szCs w:val="16"/>
                <w:u w:color="c00000"/>
                <w:rtl w:val="0"/>
                <w:lang w:val="en-US"/>
                <w14:textFill>
                  <w14:solidFill>
                    <w14:srgbClr w14:val="C00000"/>
                  </w14:solidFill>
                </w14:textFill>
              </w:rPr>
              <w:t>D</w:t>
            </w:r>
            <w:r>
              <w:rPr>
                <w:outline w:val="0"/>
                <w:color w:val="c00000"/>
                <w:sz w:val="16"/>
                <w:szCs w:val="16"/>
                <w:u w:color="c00000"/>
                <w:rtl w:val="0"/>
                <w:lang w:val="en-US"/>
                <w14:textFill>
                  <w14:solidFill>
                    <w14:srgbClr w14:val="C00000"/>
                  </w14:solidFill>
                </w14:textFill>
              </w:rPr>
              <w:t>isagree</w:t>
            </w:r>
            <w:r>
              <w:rPr>
                <w:outline w:val="0"/>
                <w:color w:val="c00000"/>
                <w:sz w:val="16"/>
                <w:szCs w:val="16"/>
                <w:u w:color="c00000"/>
                <w:shd w:val="nil" w:color="auto" w:fill="auto"/>
                <w:rtl w:val="0"/>
                <w:lang w:val="en-US"/>
                <w14:textFill>
                  <w14:solidFill>
                    <w14:srgbClr w14:val="C00000"/>
                  </w14:solidFill>
                </w14:textFill>
              </w:rPr>
              <w:t xml:space="preserve"> that using time only and not packet count is a foolproof solution</w:t>
            </w:r>
            <w:r>
              <w:rPr>
                <w:sz w:val="16"/>
                <w:szCs w:val="16"/>
                <w:shd w:val="nil" w:color="auto" w:fill="auto"/>
                <w:rtl w:val="0"/>
                <w:lang w:val="en-US"/>
              </w:rPr>
              <w:t>. What if the time threshold value cause slow recovery in case of an actual packet loss event? Would it be better to use either packet count or time threshold?</w:t>
            </w:r>
          </w:p>
          <w:p>
            <w:pPr>
              <w:pStyle w:val="Body"/>
              <w:bidi w:val="0"/>
              <w:spacing w:after="0" w:line="240" w:lineRule="auto"/>
              <w:ind w:left="0" w:right="0" w:firstLine="0"/>
              <w:jc w:val="left"/>
              <w:rPr>
                <w:rtl w:val="0"/>
              </w:rPr>
            </w:pPr>
            <w:r>
              <w:rPr>
                <w:sz w:val="16"/>
                <w:szCs w:val="16"/>
                <w:shd w:val="nil" w:color="auto" w:fill="auto"/>
                <w:rtl w:val="0"/>
                <w:lang w:val="en-US"/>
              </w:rPr>
              <w:t>We currently don</w:t>
            </w:r>
            <w:r>
              <w:rPr>
                <w:sz w:val="16"/>
                <w:szCs w:val="16"/>
                <w:shd w:val="nil" w:color="auto" w:fill="auto"/>
                <w:rtl w:val="0"/>
                <w:lang w:val="en-US"/>
              </w:rPr>
              <w:t>’</w:t>
            </w:r>
            <w:r>
              <w:rPr>
                <w:sz w:val="16"/>
                <w:szCs w:val="16"/>
                <w:shd w:val="nil" w:color="auto" w:fill="auto"/>
                <w:rtl w:val="0"/>
                <w:lang w:val="en-US"/>
              </w:rPr>
              <w:t>t support RACK  - so time based loss detection wouldn</w:t>
            </w:r>
            <w:r>
              <w:rPr>
                <w:sz w:val="16"/>
                <w:szCs w:val="16"/>
                <w:shd w:val="nil" w:color="auto" w:fill="auto"/>
                <w:rtl w:val="0"/>
                <w:lang w:val="en-US"/>
              </w:rPr>
              <w:t>’</w:t>
            </w:r>
            <w:r>
              <w:rPr>
                <w:sz w:val="16"/>
                <w:szCs w:val="16"/>
                <w:shd w:val="nil" w:color="auto" w:fill="auto"/>
                <w:rtl w:val="0"/>
                <w:lang w:val="en-US"/>
              </w:rPr>
              <w:t>t be possible.</w:t>
            </w:r>
          </w:p>
        </w:tc>
      </w:tr>
      <w:tr>
        <w:tblPrEx>
          <w:shd w:val="clear" w:color="auto" w:fill="cdd4e9"/>
        </w:tblPrEx>
        <w:trPr>
          <w:trHeight w:val="1375"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0"/>
                <w:bCs w:val="0"/>
                <w:sz w:val="16"/>
                <w:szCs w:val="16"/>
                <w:shd w:val="nil" w:color="auto" w:fill="auto"/>
                <w:rtl w:val="0"/>
                <w:lang w:val="en-US"/>
              </w:rPr>
              <w:t>(Burst limit)</w:t>
            </w:r>
          </w:p>
        </w:tc>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Hyperlink.0"/>
                <w:sz w:val="16"/>
                <w:szCs w:val="16"/>
              </w:rPr>
              <w:fldChar w:fldCharType="begin" w:fldLock="0"/>
            </w:r>
            <w:r>
              <w:rPr>
                <w:rStyle w:val="Hyperlink.0"/>
                <w:sz w:val="16"/>
                <w:szCs w:val="16"/>
              </w:rPr>
              <w:instrText xml:space="preserve"> HYPERLINK "https://datatracker.ietf.org/doc/html/draft-ietf-tsvwg-ecn-l4s-id#section-4.3"</w:instrText>
            </w:r>
            <w:r>
              <w:rPr>
                <w:rStyle w:val="Hyperlink.0"/>
                <w:sz w:val="16"/>
                <w:szCs w:val="16"/>
              </w:rPr>
              <w:fldChar w:fldCharType="separate" w:fldLock="0"/>
            </w:r>
            <w:r>
              <w:rPr>
                <w:rStyle w:val="Hyperlink.0"/>
                <w:sz w:val="16"/>
                <w:szCs w:val="16"/>
                <w:rtl w:val="0"/>
                <w:lang w:val="en-US"/>
              </w:rPr>
              <w:t>Section 4.3:</w:t>
            </w:r>
            <w:r>
              <w:rPr>
                <w:sz w:val="16"/>
                <w:szCs w:val="16"/>
              </w:rPr>
              <w:fldChar w:fldCharType="end" w:fldLock="0"/>
            </w:r>
            <w:r>
              <w:rPr>
                <w:sz w:val="16"/>
                <w:szCs w:val="16"/>
                <w:shd w:val="nil" w:color="auto" w:fill="auto"/>
                <w:rtl w:val="0"/>
                <w:lang w:val="en-US"/>
              </w:rPr>
              <w:t xml:space="preserve"> A scalable congestion control is expected to limit the queue caused by bursts of packets. It is only required that the specification of a particular scalable congestion control </w:t>
            </w:r>
            <w:r>
              <w:rPr>
                <w:outline w:val="0"/>
                <w:color w:val="c00000"/>
                <w:sz w:val="16"/>
                <w:szCs w:val="16"/>
                <w:u w:color="c00000"/>
                <w:shd w:val="nil" w:color="auto" w:fill="auto"/>
                <w:rtl w:val="0"/>
                <w:lang w:val="en-US"/>
                <w14:textFill>
                  <w14:solidFill>
                    <w14:srgbClr w14:val="C00000"/>
                  </w14:solidFill>
                </w14:textFill>
              </w:rPr>
              <w:t xml:space="preserve">MUST </w:t>
            </w:r>
            <w:r>
              <w:rPr>
                <w:sz w:val="16"/>
                <w:szCs w:val="16"/>
                <w:shd w:val="nil" w:color="auto" w:fill="auto"/>
                <w:rtl w:val="0"/>
                <w:lang w:val="en-US"/>
              </w:rPr>
              <w:t>define, quantify and justify its approach to limiting bursts.</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16"/>
                <w:szCs w:val="16"/>
                <w:shd w:val="nil" w:color="auto" w:fill="auto"/>
              </w:rPr>
            </w:pPr>
            <w:r>
              <w:rPr>
                <w:outline w:val="0"/>
                <w:color w:val="00b050"/>
                <w:sz w:val="16"/>
                <w:szCs w:val="16"/>
                <w:u w:color="00b050"/>
                <w:rtl w:val="0"/>
                <w:lang w:val="en-US"/>
                <w14:textFill>
                  <w14:solidFill>
                    <w14:srgbClr w14:val="00B050"/>
                  </w14:solidFill>
                </w14:textFill>
              </w:rPr>
              <w:t>A</w:t>
            </w:r>
            <w:r>
              <w:rPr>
                <w:outline w:val="0"/>
                <w:color w:val="00b050"/>
                <w:sz w:val="16"/>
                <w:szCs w:val="16"/>
                <w:u w:color="00b050"/>
                <w:rtl w:val="0"/>
                <w:lang w:val="en-US"/>
                <w14:textFill>
                  <w14:solidFill>
                    <w14:srgbClr w14:val="00B050"/>
                  </w14:solidFill>
                </w14:textFill>
              </w:rPr>
              <w:t>gree</w:t>
            </w:r>
            <w:r>
              <w:rPr>
                <w:outline w:val="0"/>
                <w:color w:val="00b050"/>
                <w:sz w:val="16"/>
                <w:szCs w:val="16"/>
                <w:u w:color="00b050"/>
                <w:shd w:val="nil" w:color="auto" w:fill="auto"/>
                <w:rtl w:val="0"/>
                <w:lang w:val="en-US"/>
                <w14:textFill>
                  <w14:solidFill>
                    <w14:srgbClr w14:val="00B050"/>
                  </w14:solidFill>
                </w14:textFill>
              </w:rPr>
              <w:t xml:space="preserve"> with how the draft doesn</w:t>
            </w:r>
            <w:r>
              <w:rPr>
                <w:outline w:val="0"/>
                <w:color w:val="00b050"/>
                <w:sz w:val="16"/>
                <w:szCs w:val="16"/>
                <w:u w:color="00b050"/>
                <w:shd w:val="nil" w:color="auto" w:fill="auto"/>
                <w:rtl w:val="0"/>
                <w:lang w:val="en-US"/>
                <w14:textFill>
                  <w14:solidFill>
                    <w14:srgbClr w14:val="00B050"/>
                  </w14:solidFill>
                </w14:textFill>
              </w:rPr>
              <w:t>’</w:t>
            </w:r>
            <w:r>
              <w:rPr>
                <w:outline w:val="0"/>
                <w:color w:val="00b050"/>
                <w:sz w:val="16"/>
                <w:szCs w:val="16"/>
                <w:u w:color="00b050"/>
                <w:shd w:val="nil" w:color="auto" w:fill="auto"/>
                <w:rtl w:val="0"/>
                <w:lang w:val="en-US"/>
                <w14:textFill>
                  <w14:solidFill>
                    <w14:srgbClr w14:val="00B050"/>
                  </w14:solidFill>
                </w14:textFill>
              </w:rPr>
              <w:t>t specify any requirement and instead provides the rationale why this can be a problem for maintaining low latency</w:t>
            </w:r>
            <w:r>
              <w:rPr>
                <w:sz w:val="16"/>
                <w:szCs w:val="16"/>
                <w:shd w:val="nil" w:color="auto" w:fill="auto"/>
                <w:rtl w:val="0"/>
                <w:lang w:val="en-US"/>
              </w:rPr>
              <w:t>.</w:t>
            </w:r>
          </w:p>
          <w:p>
            <w:pPr>
              <w:pStyle w:val="Body"/>
              <w:bidi w:val="0"/>
              <w:spacing w:after="0" w:line="240" w:lineRule="auto"/>
              <w:ind w:left="0" w:right="0" w:firstLine="0"/>
              <w:jc w:val="left"/>
              <w:rPr>
                <w:rtl w:val="0"/>
              </w:rPr>
            </w:pPr>
            <w:r>
              <w:rPr>
                <w:sz w:val="16"/>
                <w:szCs w:val="16"/>
                <w:shd w:val="nil" w:color="auto" w:fill="auto"/>
                <w:rtl w:val="0"/>
                <w:lang w:val="en-US"/>
              </w:rPr>
              <w:t>We currently don</w:t>
            </w:r>
            <w:r>
              <w:rPr>
                <w:sz w:val="16"/>
                <w:szCs w:val="16"/>
                <w:shd w:val="nil" w:color="auto" w:fill="auto"/>
                <w:rtl w:val="0"/>
                <w:lang w:val="en-US"/>
              </w:rPr>
              <w:t>’</w:t>
            </w:r>
            <w:r>
              <w:rPr>
                <w:sz w:val="16"/>
                <w:szCs w:val="16"/>
                <w:shd w:val="nil" w:color="auto" w:fill="auto"/>
                <w:rtl w:val="0"/>
                <w:lang w:val="en-US"/>
              </w:rPr>
              <w:t>t support pacing but grow congestion window somewhat conservatively to avoid bursts.</w:t>
            </w:r>
          </w:p>
        </w:tc>
      </w:tr>
      <w:tr>
        <w:tblPrEx>
          <w:shd w:val="clear" w:color="auto" w:fill="cdd4e9"/>
        </w:tblPrEx>
        <w:trPr>
          <w:trHeight w:val="375"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16"/>
                <w:szCs w:val="16"/>
                <w:shd w:val="nil" w:color="auto" w:fill="auto"/>
                <w:rtl w:val="0"/>
                <w:lang w:val="en-US"/>
              </w:rPr>
              <w:t>Scalable Transport Protocol Optimizations</w:t>
            </w:r>
          </w:p>
        </w:tc>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16"/>
                <w:szCs w:val="16"/>
                <w:shd w:val="nil" w:color="auto" w:fill="auto"/>
                <w:rtl w:val="0"/>
                <w:lang w:val="en-US"/>
              </w:rPr>
              <w:t>Appendix text (no normative refs)</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375"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6"/>
                <w:szCs w:val="16"/>
                <w:shd w:val="nil" w:color="auto" w:fill="auto"/>
                <w:rtl w:val="0"/>
                <w:lang w:val="en-US"/>
              </w:rPr>
              <w:t>1.  Setting ECT in TCP Control Packets and Retransmissions (</w:t>
            </w:r>
            <w:r>
              <w:rPr>
                <w:rStyle w:val="Hyperlink.0"/>
                <w:sz w:val="16"/>
                <w:szCs w:val="16"/>
              </w:rPr>
              <w:fldChar w:fldCharType="begin" w:fldLock="0"/>
            </w:r>
            <w:r>
              <w:rPr>
                <w:rStyle w:val="Hyperlink.0"/>
                <w:sz w:val="16"/>
                <w:szCs w:val="16"/>
              </w:rPr>
              <w:instrText xml:space="preserve"> HYPERLINK "https://datatracker.ietf.org/doc/html/draft-ietf-tsvwg-ecn-l4s-id#appendix-A.2.1"</w:instrText>
            </w:r>
            <w:r>
              <w:rPr>
                <w:rStyle w:val="Hyperlink.0"/>
                <w:sz w:val="16"/>
                <w:szCs w:val="16"/>
              </w:rPr>
              <w:fldChar w:fldCharType="separate" w:fldLock="0"/>
            </w:r>
            <w:r>
              <w:rPr>
                <w:rStyle w:val="Hyperlink.0"/>
                <w:sz w:val="16"/>
                <w:szCs w:val="16"/>
                <w:rtl w:val="0"/>
                <w:lang w:val="en-US"/>
              </w:rPr>
              <w:t>A2.1</w:t>
            </w:r>
            <w:r>
              <w:rPr>
                <w:sz w:val="16"/>
                <w:szCs w:val="16"/>
              </w:rPr>
              <w:fldChar w:fldCharType="end" w:fldLock="0"/>
            </w:r>
            <w:r>
              <w:rPr>
                <w:sz w:val="16"/>
                <w:szCs w:val="16"/>
                <w:shd w:val="nil" w:color="auto" w:fill="auto"/>
                <w:rtl w:val="0"/>
                <w:lang w:val="en-US"/>
              </w:rPr>
              <w:t>)</w:t>
            </w:r>
          </w:p>
        </w:tc>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6"/>
                <w:szCs w:val="16"/>
                <w:shd w:val="nil" w:color="auto" w:fill="auto"/>
                <w:rtl w:val="0"/>
                <w:lang w:val="en-US"/>
              </w:rPr>
              <w:t>This item only concerns TCP and its derivatives (e.g. SCTP), because the original specification of ECN for TCP precluded the use of ECN on control packets and retransmissions.  To improve performance, scalable transport protocols ought to enable ECN at the IP layer in TCP control packets (SYN, SYN-ACK, pure ACKs, etc.) and in retransmitted packets.  The same is true for derivatives of TCP, e.g. SCTP.</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00b050"/>
                <w:sz w:val="16"/>
                <w:szCs w:val="16"/>
                <w:u w:color="00b050"/>
                <w:shd w:val="nil" w:color="auto" w:fill="auto"/>
                <w14:textFill>
                  <w14:solidFill>
                    <w14:srgbClr w14:val="00B050"/>
                  </w14:solidFill>
                </w14:textFill>
              </w:rPr>
            </w:pPr>
            <w:r>
              <w:rPr>
                <w:outline w:val="0"/>
                <w:color w:val="00b050"/>
                <w:sz w:val="16"/>
                <w:szCs w:val="16"/>
                <w:u w:color="00b050"/>
                <w:shd w:val="nil" w:color="auto" w:fill="auto"/>
                <w:rtl w:val="0"/>
                <w:lang w:val="en-US"/>
                <w14:textFill>
                  <w14:solidFill>
                    <w14:srgbClr w14:val="00B050"/>
                  </w14:solidFill>
                </w14:textFill>
              </w:rPr>
              <w:t>Strongly agree, wouldn</w:t>
            </w:r>
            <w:r>
              <w:rPr>
                <w:outline w:val="0"/>
                <w:color w:val="00b050"/>
                <w:sz w:val="16"/>
                <w:szCs w:val="16"/>
                <w:u w:color="00b050"/>
                <w:shd w:val="nil" w:color="auto" w:fill="auto"/>
                <w:rtl w:val="0"/>
                <w:lang w:val="en-US"/>
                <w14:textFill>
                  <w14:solidFill>
                    <w14:srgbClr w14:val="00B050"/>
                  </w14:solidFill>
                </w14:textFill>
              </w:rPr>
              <w:t>’</w:t>
            </w:r>
            <w:r>
              <w:rPr>
                <w:outline w:val="0"/>
                <w:color w:val="00b050"/>
                <w:sz w:val="16"/>
                <w:szCs w:val="16"/>
                <w:u w:color="00b050"/>
                <w:shd w:val="nil" w:color="auto" w:fill="auto"/>
                <w:rtl w:val="0"/>
                <w:lang w:val="en-US"/>
                <w14:textFill>
                  <w14:solidFill>
                    <w14:srgbClr w14:val="00B050"/>
                  </w14:solidFill>
                </w14:textFill>
              </w:rPr>
              <w:t>t mind if this becomes a requirement.</w:t>
            </w:r>
          </w:p>
          <w:p>
            <w:pPr>
              <w:pStyle w:val="Body"/>
              <w:bidi w:val="0"/>
              <w:spacing w:after="0" w:line="240" w:lineRule="auto"/>
              <w:ind w:left="0" w:right="0" w:firstLine="0"/>
              <w:jc w:val="left"/>
              <w:rPr>
                <w:rtl w:val="0"/>
              </w:rPr>
            </w:pPr>
            <w:r>
              <w:rPr>
                <w:sz w:val="16"/>
                <w:szCs w:val="16"/>
                <w:shd w:val="nil" w:color="auto" w:fill="auto"/>
                <w:rtl w:val="0"/>
                <w:lang w:val="en-US"/>
              </w:rPr>
              <w:t>Currently, we only do classic ECN.</w:t>
            </w:r>
          </w:p>
        </w:tc>
      </w:tr>
      <w:tr>
        <w:tblPrEx>
          <w:shd w:val="clear" w:color="auto" w:fill="cdd4e9"/>
        </w:tblPrEx>
        <w:trPr>
          <w:trHeight w:val="1175"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6"/>
                <w:szCs w:val="16"/>
                <w:shd w:val="nil" w:color="auto" w:fill="auto"/>
                <w:rtl w:val="0"/>
                <w:lang w:val="en-US"/>
              </w:rPr>
              <w:t>2.  Faster than Additive Increase (</w:t>
            </w:r>
            <w:r>
              <w:rPr>
                <w:rStyle w:val="Hyperlink.0"/>
                <w:sz w:val="16"/>
                <w:szCs w:val="16"/>
              </w:rPr>
              <w:fldChar w:fldCharType="begin" w:fldLock="0"/>
            </w:r>
            <w:r>
              <w:rPr>
                <w:rStyle w:val="Hyperlink.0"/>
                <w:sz w:val="16"/>
                <w:szCs w:val="16"/>
              </w:rPr>
              <w:instrText xml:space="preserve"> HYPERLINK "https://datatracker.ietf.org/doc/html/draft-ietf-tsvwg-ecn-l4s-id#appendix-A.2.2"</w:instrText>
            </w:r>
            <w:r>
              <w:rPr>
                <w:rStyle w:val="Hyperlink.0"/>
                <w:sz w:val="16"/>
                <w:szCs w:val="16"/>
              </w:rPr>
              <w:fldChar w:fldCharType="separate" w:fldLock="0"/>
            </w:r>
            <w:r>
              <w:rPr>
                <w:rStyle w:val="Hyperlink.0"/>
                <w:sz w:val="16"/>
                <w:szCs w:val="16"/>
                <w:rtl w:val="0"/>
                <w:lang w:val="en-US"/>
              </w:rPr>
              <w:t>A2.2</w:t>
            </w:r>
            <w:r>
              <w:rPr>
                <w:sz w:val="16"/>
                <w:szCs w:val="16"/>
              </w:rPr>
              <w:fldChar w:fldCharType="end" w:fldLock="0"/>
            </w:r>
            <w:r>
              <w:rPr>
                <w:sz w:val="16"/>
                <w:szCs w:val="16"/>
                <w:shd w:val="nil" w:color="auto" w:fill="auto"/>
                <w:rtl w:val="0"/>
                <w:lang w:val="en-US"/>
              </w:rPr>
              <w:t>)</w:t>
            </w:r>
          </w:p>
        </w:tc>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6"/>
                <w:szCs w:val="16"/>
                <w:shd w:val="nil" w:color="auto" w:fill="auto"/>
                <w:rtl w:val="0"/>
                <w:lang w:val="en-US"/>
              </w:rPr>
              <w:t>It would improve performance if scalable congestion controls did not limit their congestion window increase to the standard additive increase of 1 SMSS per round trip [</w:t>
            </w:r>
            <w:r>
              <w:rPr>
                <w:rStyle w:val="Hyperlink.0"/>
                <w:sz w:val="16"/>
                <w:szCs w:val="16"/>
              </w:rPr>
              <w:fldChar w:fldCharType="begin" w:fldLock="0"/>
            </w:r>
            <w:r>
              <w:rPr>
                <w:rStyle w:val="Hyperlink.0"/>
                <w:sz w:val="16"/>
                <w:szCs w:val="16"/>
              </w:rPr>
              <w:instrText xml:space="preserve"> HYPERLINK "https://datatracker.ietf.org/doc/html/rfc5681"</w:instrText>
            </w:r>
            <w:r>
              <w:rPr>
                <w:rStyle w:val="Hyperlink.0"/>
                <w:sz w:val="16"/>
                <w:szCs w:val="16"/>
              </w:rPr>
              <w:fldChar w:fldCharType="separate" w:fldLock="0"/>
            </w:r>
            <w:r>
              <w:rPr>
                <w:rStyle w:val="Hyperlink.0"/>
                <w:sz w:val="16"/>
                <w:szCs w:val="16"/>
                <w:rtl w:val="0"/>
                <w:lang w:val="en-US"/>
              </w:rPr>
              <w:t>RFC5681</w:t>
            </w:r>
            <w:r>
              <w:rPr>
                <w:sz w:val="16"/>
                <w:szCs w:val="16"/>
              </w:rPr>
              <w:fldChar w:fldCharType="end" w:fldLock="0"/>
            </w:r>
            <w:r>
              <w:rPr>
                <w:sz w:val="16"/>
                <w:szCs w:val="16"/>
                <w:shd w:val="nil" w:color="auto" w:fill="auto"/>
                <w:rtl w:val="0"/>
                <w:lang w:val="en-US"/>
              </w:rPr>
              <w:t>] during congestion avoidance.  The same is true for derivatives of TCP congestion control, including similar approaches used for real-time media.</w:t>
            </w:r>
            <w:r>
              <w:rPr>
                <w:sz w:val="16"/>
                <w:szCs w:val="16"/>
                <w:shd w:val="nil" w:color="auto" w:fill="auto"/>
              </w:rPr>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00b050"/>
                <w:sz w:val="16"/>
                <w:szCs w:val="16"/>
                <w:u w:color="00b050"/>
                <w:shd w:val="nil" w:color="auto" w:fill="auto"/>
                <w:rtl w:val="0"/>
                <w:lang w:val="en-US"/>
                <w14:textFill>
                  <w14:solidFill>
                    <w14:srgbClr w14:val="00B050"/>
                  </w14:solidFill>
                </w14:textFill>
              </w:rPr>
              <w:t xml:space="preserve">This is definitely an area to explore as scalable congestion controllers </w:t>
            </w:r>
            <w:r>
              <w:rPr>
                <w:outline w:val="0"/>
                <w:color w:val="00b050"/>
                <w:sz w:val="16"/>
                <w:szCs w:val="16"/>
                <w:u w:color="00b050"/>
                <w:shd w:val="nil" w:color="auto" w:fill="auto"/>
                <w:rtl w:val="0"/>
                <w:lang w:val="en-US"/>
                <w14:textFill>
                  <w14:solidFill>
                    <w14:srgbClr w14:val="00B050"/>
                  </w14:solidFill>
                </w14:textFill>
              </w:rPr>
              <w:t>should</w:t>
            </w:r>
            <w:r>
              <w:rPr>
                <w:outline w:val="0"/>
                <w:color w:val="00b050"/>
                <w:sz w:val="16"/>
                <w:szCs w:val="16"/>
                <w:u w:color="00b050"/>
                <w:shd w:val="nil" w:color="auto" w:fill="auto"/>
                <w:rtl w:val="0"/>
                <w:lang w:val="en-US"/>
                <w14:textFill>
                  <w14:solidFill>
                    <w14:srgbClr w14:val="00B050"/>
                  </w14:solidFill>
                </w14:textFill>
              </w:rPr>
              <w:t xml:space="preserve"> scale for higher rates.</w:t>
            </w:r>
          </w:p>
        </w:tc>
      </w:tr>
      <w:tr>
        <w:tblPrEx>
          <w:shd w:val="clear" w:color="auto" w:fill="cdd4e9"/>
        </w:tblPrEx>
        <w:trPr>
          <w:trHeight w:val="1175"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6"/>
                <w:szCs w:val="16"/>
                <w:shd w:val="nil" w:color="auto" w:fill="auto"/>
                <w:rtl w:val="0"/>
                <w:lang w:val="en-US"/>
              </w:rPr>
              <w:t>3.  Faster Convergence at Flow Start (</w:t>
            </w:r>
            <w:r>
              <w:rPr>
                <w:rStyle w:val="Hyperlink.0"/>
                <w:sz w:val="16"/>
                <w:szCs w:val="16"/>
              </w:rPr>
              <w:fldChar w:fldCharType="begin" w:fldLock="0"/>
            </w:r>
            <w:r>
              <w:rPr>
                <w:rStyle w:val="Hyperlink.0"/>
                <w:sz w:val="16"/>
                <w:szCs w:val="16"/>
              </w:rPr>
              <w:instrText xml:space="preserve"> HYPERLINK "https://datatracker.ietf.org/doc/html/draft-ietf-tsvwg-ecn-l4s-id#appendix-A.2.3"</w:instrText>
            </w:r>
            <w:r>
              <w:rPr>
                <w:rStyle w:val="Hyperlink.0"/>
                <w:sz w:val="16"/>
                <w:szCs w:val="16"/>
              </w:rPr>
              <w:fldChar w:fldCharType="separate" w:fldLock="0"/>
            </w:r>
            <w:r>
              <w:rPr>
                <w:rStyle w:val="Hyperlink.0"/>
                <w:sz w:val="16"/>
                <w:szCs w:val="16"/>
                <w:rtl w:val="0"/>
                <w:lang w:val="en-US"/>
              </w:rPr>
              <w:t>A2.3</w:t>
            </w:r>
            <w:r>
              <w:rPr>
                <w:sz w:val="16"/>
                <w:szCs w:val="16"/>
              </w:rPr>
              <w:fldChar w:fldCharType="end" w:fldLock="0"/>
            </w:r>
            <w:r>
              <w:rPr>
                <w:sz w:val="16"/>
                <w:szCs w:val="16"/>
                <w:shd w:val="nil" w:color="auto" w:fill="auto"/>
                <w:rtl w:val="0"/>
                <w:lang w:val="en-US"/>
              </w:rPr>
              <w:t>)</w:t>
            </w:r>
          </w:p>
        </w:tc>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6"/>
                <w:szCs w:val="16"/>
                <w:shd w:val="nil" w:color="auto" w:fill="auto"/>
                <w:rtl w:val="0"/>
                <w:lang w:val="en-US"/>
              </w:rPr>
              <w:t>Particularly when a flow starts, scalable congestion controls need to converge (reach their steady-state share of the capacity) at least as fast as Classic congestion controls and preferably faster.  This affects the flow start behaviour of any L4S congestion control derived from a Classic transport that uses TCP slow start, including those for real-time media.</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00b050"/>
                <w:sz w:val="16"/>
                <w:szCs w:val="16"/>
                <w:u w:color="00b050"/>
                <w:shd w:val="nil" w:color="auto" w:fill="auto"/>
                <w:rtl w:val="0"/>
                <w:lang w:val="en-US"/>
                <w14:textFill>
                  <w14:solidFill>
                    <w14:srgbClr w14:val="00B050"/>
                  </w14:solidFill>
                </w14:textFill>
              </w:rPr>
              <w:t>Again, strongly agree with this to allow better throughput for short flows as explained in the draft.</w:t>
            </w:r>
          </w:p>
        </w:tc>
      </w:tr>
    </w:tbl>
    <w:p>
      <w:pPr>
        <w:pStyle w:val="Body"/>
        <w:widowControl w:val="0"/>
        <w:spacing w:line="240" w:lineRule="auto"/>
      </w:pPr>
      <w:r/>
    </w:p>
    <w:sectPr>
      <w:headerReference w:type="default" r:id="rId4"/>
      <w:footerReference w:type="default" r:id="rId5"/>
      <w:pgSz w:w="15840" w:h="12240" w:orient="landscape"/>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Calibri" w:cs="Calibri" w:hAnsi="Calibri" w:eastAsia="Calibri"/>
      <w:shd w:val="nil" w:color="auto" w:fill="auto"/>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