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E1E7">
      <w:pPr>
        <w:spacing w:after="0" w:line="240" w:lineRule="auto"/>
        <w:ind w:right="170" w:firstLine="0"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ГОСУДАРСТВЕННОЕ БЮДЖЕТНОЕ ПРОФЕССИОНАЛЬНОЕ ОБРАЗОВАТЕЛЬНОЕ УЧРЕЖДЕНИЕ</w:t>
      </w:r>
    </w:p>
    <w:p w14:paraId="2ED2E655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0F8DF40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D44FB20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A76DF7C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УФИМСКИЙ МНОГОПРОФИЛЬНЫЙ</w:t>
      </w:r>
    </w:p>
    <w:p w14:paraId="4E8F9292">
      <w:pPr>
        <w:spacing w:after="0" w:line="240" w:lineRule="auto"/>
        <w:ind w:right="170" w:firstLine="0"/>
        <w:jc w:val="center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ПРОФЕССИОНАЛЬНЫЙ КОЛЛЕДЖ</w:t>
      </w:r>
    </w:p>
    <w:p w14:paraId="5FF29286">
      <w:pPr>
        <w:spacing w:after="0" w:line="240" w:lineRule="auto"/>
        <w:ind w:right="17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8450B4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5080" distL="0" distR="0">
            <wp:extent cx="2520315" cy="289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BB6B">
      <w:pPr>
        <w:spacing w:after="0" w:line="24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99B369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ОТЧЕТ</w:t>
      </w:r>
    </w:p>
    <w:p w14:paraId="10398861">
      <w:pPr>
        <w:pBdr>
          <w:bottom w:val="single" w:color="000000" w:sz="4" w:space="1"/>
        </w:pBdr>
        <w:spacing w:after="0" w:line="240" w:lineRule="auto"/>
        <w:ind w:left="0" w:firstLine="0"/>
        <w:jc w:val="center"/>
        <w:rPr>
          <w:rFonts w:hint="default" w:ascii="Times New Roman" w:hAnsi="Times New Roman" w:eastAsia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УП</w:t>
      </w:r>
      <w:r>
        <w:rPr>
          <w:rFonts w:hint="default" w:ascii="Times New Roman" w:hAnsi="Times New Roman" w:eastAsia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09.Учебная Практика</w:t>
      </w:r>
    </w:p>
    <w:p w14:paraId="4F0CC2CC">
      <w:pPr>
        <w:spacing w:line="240" w:lineRule="auto"/>
        <w:ind w:firstLine="0"/>
        <w:jc w:val="center"/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Аудио-подкаст плеер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 w14:paraId="277E2B88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3A1AE650">
      <w:pPr>
        <w:spacing w:after="0" w:line="240" w:lineRule="auto"/>
        <w:ind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0C3DA994">
      <w:pPr>
        <w:spacing w:after="24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B914368">
      <w:pPr>
        <w:spacing w:after="0" w:line="240" w:lineRule="auto"/>
        <w:ind w:firstLine="0"/>
        <w:jc w:val="both"/>
        <w:rPr>
          <w:rFonts w:hint="default"/>
          <w:lang w:val="ru-RU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186690</wp:posOffset>
                </wp:positionV>
                <wp:extent cx="4076065" cy="41275"/>
                <wp:effectExtent l="0" t="0" r="0" b="0"/>
                <wp:wrapNone/>
                <wp:docPr id="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160" cy="284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margin-left:46.05pt;margin-top:14.7pt;height:3.25pt;width:320.95pt;z-index:251659264;mso-width-relative:page;mso-height-relative:page;" filled="f" stroked="t" coordsize="21600,21600" o:gfxdata="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aiCGE2AAAAAgBAAAP&#10;AAAAAAAAAAEAIAAAACIAAABkcnMvZG93bnJldi54bWxQSwECFAAUAAAACACHTuJA/pbI1N8BAACT&#10;AwAADgAAAAAAAAABACAAAAAnAQAAZHJzL2Uyb0RvYy54bWxQSwUGAAAAAAYABgBZAQAAeAUAAAAA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Ф.И.О: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Склизков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Артем, Гайфуллина Диана, Жигануров Амир</w:t>
      </w:r>
    </w:p>
    <w:p w14:paraId="7FC05007">
      <w:pPr>
        <w:spacing w:after="0" w:line="240" w:lineRule="auto"/>
        <w:ind w:firstLine="0"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Курс, группа: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3ИСиП А</w:t>
      </w:r>
    </w:p>
    <w:p w14:paraId="7450034D">
      <w:pPr>
        <w:tabs>
          <w:tab w:val="left" w:pos="8602"/>
        </w:tabs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10795</wp:posOffset>
                </wp:positionV>
                <wp:extent cx="3738880" cy="1270"/>
                <wp:effectExtent l="0" t="0" r="0" b="0"/>
                <wp:wrapNone/>
                <wp:docPr id="3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o:spt="20" style="position:absolute;left:0pt;margin-left:83.55pt;margin-top:0.85pt;height:0.1pt;width:294.4pt;z-index:251659264;mso-width-relative:page;mso-height-relative:page;" filled="f" stroked="t" coordsize="21600,21600" o:gfxdata="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BAk9NQAAAAHAQAADwAAAAAAAAAB&#10;ACAAAAAiAAAAZHJzL2Rvd25yZXYueG1sUEsBAhQAFAAAAAgAh07iQDVOfV3bAQAAjwMAAA4AAAAA&#10;AAAAAQAgAAAAIwEAAGRycy9lMm9Eb2MueG1sUEsFBgAAAAAGAAYAWQEAAHAFAAAAAA==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196215</wp:posOffset>
                </wp:positionV>
                <wp:extent cx="3656965" cy="1270"/>
                <wp:effectExtent l="0" t="0" r="0" b="0"/>
                <wp:wrapNone/>
                <wp:docPr id="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o:spt="20" style="position:absolute;left:0pt;margin-left:92.55pt;margin-top:15.45pt;height:0.1pt;width:287.95pt;z-index:251659264;mso-width-relative:page;mso-height-relative:page;" filled="f" stroked="t" coordsize="21600,21600" o:gfxdata="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MNdkHXAAAACQEAAA8AAAAAAAAA&#10;AQAgAAAAIgAAAGRycy9kb3ducmV2LnhtbFBLAQIUABQAAAAIAIdO4kAQI6yP2QEAAI8DAAAOAAAA&#10;AAAAAAEAIAAAACYBAABkcnMvZTJvRG9jLnhtbFBLBQYAAAAABgAGAFkBAABxBQAAAAA=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Руководитель: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Авхадиева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Алия Шамилевна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 w14:paraId="45A588F6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173355</wp:posOffset>
                </wp:positionV>
                <wp:extent cx="3286760" cy="56515"/>
                <wp:effectExtent l="0" t="0" r="0" b="0"/>
                <wp:wrapNone/>
                <wp:docPr id="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3240" cy="39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134.25pt;margin-top:13.65pt;height:4.45pt;width:258.8pt;z-index:251659264;mso-width-relative:page;mso-height-relative:page;" filled="f" stroked="t" coordsize="21600,21600" o:gfxdata="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2+yyy2QAAAAkB&#10;AAAPAAAAAAAAAAEAIAAAACIAAABkcnMvZG93bnJldi54bWxQSwECFAAUAAAACACHTuJAqUXsheEB&#10;AACTAwAADgAAAAAAAAABACAAAAAoAQAAZHJzL2Uyb0RvYy54bWxQSwUGAAAAAAYABgBZAQAAewUA&#10;AAAA&#10;">
                <v:fill on="f" focussize="0,0"/>
                <v:stroke weight="0.510236220472441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Дата защиты, оценка:</w:t>
      </w:r>
    </w:p>
    <w:p w14:paraId="24C8934C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80D3B20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540DE53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D93892F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B6956B7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1851F37">
      <w:pPr>
        <w:spacing w:after="3" w:line="240" w:lineRule="auto"/>
        <w:ind w:right="640"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E5F83A2">
      <w:pPr>
        <w:spacing w:after="3" w:line="240" w:lineRule="auto"/>
        <w:ind w:right="640" w:firstLine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2024-2025 учебный год</w:t>
      </w:r>
    </w:p>
    <w:p w14:paraId="270D3784">
      <w:pPr>
        <w:spacing w:after="160" w:line="259" w:lineRule="auto"/>
        <w:ind w:right="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 w14:paraId="1B568111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Введение</w:t>
      </w:r>
    </w:p>
    <w:p w14:paraId="135E2088">
      <w:pPr>
        <w:spacing w:after="0" w:line="240" w:lineRule="auto"/>
        <w:ind w:left="0" w:right="0" w:firstLine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Цель: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Создать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Style w:val="4"/>
          <w:rFonts w:hint="default" w:ascii="Times New Roman" w:hAnsi="Times New Roman" w:eastAsia="Helvetica" w:cs="Times New Roman"/>
          <w:b w:val="0"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удио-подкаст плеер</w:t>
      </w:r>
      <w:r>
        <w:rPr>
          <w:rStyle w:val="4"/>
          <w:rFonts w:hint="default" w:ascii="Times New Roman" w:hAnsi="Times New Roman" w:eastAsia="Helvetica" w:cs="Times New Roman"/>
          <w:b w:val="0"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и сделать к нему ТЗ.</w:t>
      </w:r>
    </w:p>
    <w:p w14:paraId="1268E159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D13AF4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Задачи:</w:t>
      </w:r>
    </w:p>
    <w:p w14:paraId="6A851D9D">
      <w:pPr>
        <w:numPr>
          <w:ilvl w:val="0"/>
          <w:numId w:val="1"/>
        </w:numPr>
        <w:spacing w:after="0" w:line="240" w:lineRule="auto"/>
        <w:ind w:left="0" w:leftChars="0" w:right="0" w:firstLine="0" w:firstLineChars="0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Синхронизированные субтитры</w:t>
      </w:r>
    </w:p>
    <w:p w14:paraId="683BE58D">
      <w:pPr>
        <w:numPr>
          <w:ilvl w:val="0"/>
          <w:numId w:val="1"/>
        </w:numPr>
        <w:spacing w:after="0" w:line="240" w:lineRule="auto"/>
        <w:ind w:left="0" w:leftChars="0" w:right="0" w:rightChars="0" w:firstLine="0" w:firstLineChars="0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Ускорение/замедление без искажений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11FC7841">
      <w:pPr>
        <w:spacing w:after="0" w:line="36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Теоретическая часть</w:t>
      </w:r>
    </w:p>
    <w:p w14:paraId="14CC02AB">
      <w:pPr>
        <w:spacing w:after="0" w:line="360" w:lineRule="auto"/>
        <w:ind w:left="68" w:right="170" w:firstLine="64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 w14:paraId="55C03C9B">
      <w:pPr>
        <w:spacing w:after="0" w:line="24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Основная часть.</w:t>
      </w:r>
    </w:p>
    <w:p w14:paraId="25399659">
      <w:pPr>
        <w:spacing w:after="0" w:line="240" w:lineRule="auto"/>
        <w:ind w:right="170" w:firstLine="63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Ход работы.</w:t>
      </w:r>
    </w:p>
    <w:p w14:paraId="1DE047D0">
      <w:pPr>
        <w:spacing w:after="0" w:line="240" w:lineRule="auto"/>
        <w:ind w:left="0" w:right="0" w:firstLine="0"/>
      </w:pPr>
    </w:p>
    <w:p w14:paraId="519A481B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Техническое задание </w:t>
      </w:r>
      <w:r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 тему «</w:t>
      </w:r>
      <w:r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Аудио-подкаст плеер</w:t>
      </w:r>
      <w:r>
        <w:rPr>
          <w:rFonts w:hint="default" w:ascii="Times New Roman" w:hAnsi="Times New Roman"/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»</w:t>
      </w:r>
    </w:p>
    <w:p w14:paraId="300A02F6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2379A2F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Проект "Аудио-подкаст плеер" направлен на разработку веб-приложения, позволяющего пользователям воспроизводить аудиофайлы с поддержкой субтитров и изменения скорости воспроизведения. Проект будет разделен на три основных модуля, каждый из которых будет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представлен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участник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 нашей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команды.</w:t>
      </w:r>
    </w:p>
    <w:p w14:paraId="117EBFFA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Каждый участник отвечает за конкретный модуль, что способствует эффективному сотрудничеству и упрощает процесс разработки. </w:t>
      </w:r>
    </w:p>
    <w:p w14:paraId="76CD81B9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8CC8DC6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Участник 1: Интерфейс пользователя и базовый плеер</w:t>
      </w:r>
    </w:p>
    <w:p w14:paraId="4E0865D3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7BB8540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Задачи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2ABECA86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Разработка интерфейса аудиоплеера:</w:t>
      </w:r>
      <w:bookmarkStart w:id="0" w:name="_GoBack"/>
      <w:bookmarkEnd w:id="0"/>
    </w:p>
    <w:p w14:paraId="7BEA3492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 Создать визуальные элементы управления:</w:t>
      </w:r>
    </w:p>
    <w:p w14:paraId="27A994CF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•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Кнопки управления: воспроизведение/пауза, перемотка вперед/назад, регулировка громкости.</w:t>
      </w:r>
    </w:p>
    <w:p w14:paraId="672D1182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 Прогресс-бар с возможностью перетаскивания.</w:t>
      </w:r>
    </w:p>
    <w:p w14:paraId="08B6EA86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 Отображение текущего времени и длительности аудио.</w:t>
      </w:r>
    </w:p>
    <w:p w14:paraId="1C5A83C5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Обеспечить адаптивность интерфейса для разных устройств (мобильные, планшеты, десктопы).</w:t>
      </w:r>
    </w:p>
    <w:p w14:paraId="669545FF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6A1D737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Реализация загрузки аудиофайлов:</w:t>
      </w:r>
    </w:p>
    <w:p w14:paraId="0431A12A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 Поддержка форматов: MP3, WAV, AAC.</w:t>
      </w:r>
    </w:p>
    <w:p w14:paraId="6B16ECA2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•Обеспечение корректной обработки ошибок при загрузке (например, неправильный формат файла).</w:t>
      </w:r>
    </w:p>
    <w:p w14:paraId="5D6EACA5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C8881BC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Интеграция базового аудиоплеера:</w:t>
      </w:r>
    </w:p>
    <w:p w14:paraId="60C0BB79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 Использование Web Audio API или библиотек (например, Howler.js) для реализации функционала воспроизведения.</w:t>
      </w:r>
    </w:p>
    <w:p w14:paraId="7EB4CEAE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02F3B3E">
      <w:pP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5271DC11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Участник 2: Синхронизация и отображение субтитров</w:t>
      </w:r>
    </w:p>
    <w:p w14:paraId="4414FFC2">
      <w:pPr>
        <w:spacing w:after="0" w:line="240" w:lineRule="auto"/>
        <w:ind w:right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D3DC8E2">
      <w:pPr>
        <w:spacing w:after="0" w:line="240" w:lineRule="auto"/>
        <w:ind w:left="0" w:leftChars="0" w:right="0" w:firstLine="0" w:firstLineChars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адачи:</w:t>
      </w:r>
    </w:p>
    <w:p w14:paraId="1F2CF95D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431C0C2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Реализация парсинга субтитров:</w:t>
      </w:r>
    </w:p>
    <w:p w14:paraId="77FFEC32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Поддержка форматов SRT и VTT.</w:t>
      </w:r>
    </w:p>
    <w:p w14:paraId="5AC3CEA8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Преобразование временных меток в JSON-структуру.</w:t>
      </w:r>
    </w:p>
    <w:p w14:paraId="63CBD0AC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Обработка ошибок в файлах (некорректное время, кодировка).</w:t>
      </w:r>
    </w:p>
    <w:p w14:paraId="14D2922A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052674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Синхронизация субтитров с аудио:</w:t>
      </w:r>
    </w:p>
    <w:p w14:paraId="00EF1AD1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• Привязка текста к текущему времени воспроизведения.</w:t>
      </w:r>
    </w:p>
    <w:p w14:paraId="0931694F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Динамическое обновление субтитров в интерфейсе.</w:t>
      </w:r>
    </w:p>
    <w:p w14:paraId="4D646D15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E0D541A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Добавление настроек для субтитров:</w:t>
      </w:r>
    </w:p>
    <w:p w14:paraId="6DF4EFC2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• Выбор языка (если доступно несколько треков).</w:t>
      </w:r>
    </w:p>
    <w:p w14:paraId="68C3B9B0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Изменение размера и цвета текста для удобства чтения.</w:t>
      </w:r>
    </w:p>
    <w:p w14:paraId="5362C534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103DED1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Тестирование синхронизации:</w:t>
      </w:r>
    </w:p>
    <w:p w14:paraId="43AFAB4C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• Проверка работы на разных аудиофайлах с различными временными метками.</w:t>
      </w:r>
    </w:p>
    <w:p w14:paraId="14AD6403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7689B10">
      <w:pP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10E6C848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Участник 3: Изменение скорости воспроизведения без искажений</w:t>
      </w:r>
    </w:p>
    <w:p w14:paraId="221532A1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C66FC0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Задачи:</w:t>
      </w:r>
    </w:p>
    <w:p w14:paraId="134C75CE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F28A383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Реализация изменения скорости аудио:</w:t>
      </w:r>
    </w:p>
    <w:p w14:paraId="367B3D67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Поддержка диапазона изменения скорости от 0.5x до 2.0x.</w:t>
      </w:r>
    </w:p>
    <w:p w14:paraId="45385E74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 Тестирование качества звука при разных скоростях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 w14:paraId="12D180BB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B892A33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Добавление визуального элемента для выбора скорости:</w:t>
      </w:r>
    </w:p>
    <w:p w14:paraId="08CBAA66">
      <w:pPr>
        <w:spacing w:after="0" w:line="240" w:lineRule="auto"/>
        <w:ind w:left="0" w:right="0" w:firstLine="28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•Создание выпадающего списка или ползунка для выбора скорости воспроизведения.</w:t>
      </w:r>
    </w:p>
    <w:p w14:paraId="420542A7">
      <w:pPr>
        <w:spacing w:after="0" w:line="240" w:lineRule="auto"/>
        <w:ind w:left="0" w:right="0" w:firstLine="280"/>
        <w:jc w:val="both"/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5221BA7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Интеграция функции с основным плеером:</w:t>
      </w:r>
    </w:p>
    <w:p w14:paraId="24DEE4F8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•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Обработка переключения скорости без прерывания воспроизведения.</w:t>
      </w:r>
    </w:p>
    <w:p w14:paraId="71179F18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BA40A34">
      <w:pPr>
        <w:spacing w:after="0" w:line="240" w:lineRule="auto"/>
        <w:ind w:left="0" w:right="0" w:firstLine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Оптимизация производительности:</w:t>
      </w:r>
    </w:p>
    <w:p w14:paraId="4C59F73D">
      <w:pPr>
        <w:spacing w:after="0" w:line="240" w:lineRule="auto"/>
        <w:ind w:left="0" w:righ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•Обеспечение плавного воспроизведения для длительных записей и минимизация задержек.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4C73AD9C">
      <w:pPr>
        <w:spacing w:after="0" w:line="240" w:lineRule="auto"/>
        <w:ind w:left="0" w:leftChars="0" w:right="170" w:firstLine="0" w:firstLineChars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Выводы</w:t>
      </w:r>
    </w:p>
    <w:p w14:paraId="36765C7D">
      <w:pPr>
        <w:spacing w:after="0" w:line="240" w:lineRule="auto"/>
        <w:ind w:left="0" w:leftChars="0" w:right="170" w:firstLine="0" w:firstLineChars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F4102D">
      <w:pPr>
        <w:spacing w:after="0" w:line="240" w:lineRule="auto"/>
        <w:ind w:left="0" w:leftChars="0" w:right="170" w:firstLine="0" w:firstLineChars="0"/>
        <w:jc w:val="both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результате проект "Аудио-подкаст плеер" сможет предоставить пользователям удобный и функциональный инструмент для прослушивания аудиоконтента с поддержкой субтитров и изменением скорости воспроизведения, что сделает его привлекательным на рынке.</w:t>
      </w:r>
    </w:p>
    <w:sectPr>
      <w:pgSz w:w="11906" w:h="16838"/>
      <w:pgMar w:top="1134" w:right="567" w:bottom="1134" w:left="1134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7" w:lineRule="auto"/>
      </w:pPr>
      <w:r>
        <w:separator/>
      </w:r>
    </w:p>
  </w:footnote>
  <w:footnote w:type="continuationSeparator" w:id="1">
    <w:p>
      <w:pPr>
        <w:spacing w:before="0" w:after="0" w:line="30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6B93A"/>
    <w:multiLevelType w:val="singleLevel"/>
    <w:tmpl w:val="EF76B93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D1"/>
    <w:rsid w:val="004F6CA6"/>
    <w:rsid w:val="006630D1"/>
    <w:rsid w:val="00A673FC"/>
    <w:rsid w:val="00B57715"/>
    <w:rsid w:val="00CD6F5D"/>
    <w:rsid w:val="07802F3A"/>
    <w:rsid w:val="7B0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5" w:line="307" w:lineRule="auto"/>
      <w:ind w:left="70" w:right="169" w:hanging="10"/>
    </w:pPr>
    <w:rPr>
      <w:rFonts w:ascii="Arial" w:hAnsi="Arial" w:eastAsia="Arial" w:cs="Arial"/>
      <w:color w:val="333333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index heading"/>
    <w:basedOn w:val="1"/>
    <w:qFormat/>
    <w:uiPriority w:val="0"/>
    <w:pPr>
      <w:suppressLineNumbers/>
    </w:pPr>
    <w:rPr>
      <w:rFonts w:cs="Mangal"/>
    </w:rPr>
  </w:style>
  <w:style w:type="paragraph" w:styleId="10">
    <w:name w:val="Title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List"/>
    <w:basedOn w:val="8"/>
    <w:uiPriority w:val="0"/>
    <w:rPr>
      <w:rFonts w:cs="Mangal"/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Верхний колонтитул Знак"/>
    <w:basedOn w:val="2"/>
    <w:qFormat/>
    <w:uiPriority w:val="99"/>
    <w:rPr>
      <w:rFonts w:ascii="Arial" w:hAnsi="Arial" w:eastAsia="Arial" w:cs="Arial"/>
      <w:color w:val="333333"/>
      <w:sz w:val="20"/>
      <w:lang w:eastAsia="ru-RU"/>
    </w:rPr>
  </w:style>
  <w:style w:type="character" w:customStyle="1" w:styleId="16">
    <w:name w:val="Нижний колонтитул Знак"/>
    <w:basedOn w:val="2"/>
    <w:qFormat/>
    <w:uiPriority w:val="99"/>
    <w:rPr>
      <w:rFonts w:ascii="Arial" w:hAnsi="Arial" w:eastAsia="Arial" w:cs="Arial"/>
      <w:color w:val="333333"/>
      <w:sz w:val="20"/>
      <w:lang w:eastAsia="ru-RU"/>
    </w:rPr>
  </w:style>
  <w:style w:type="character" w:customStyle="1" w:styleId="17">
    <w:name w:val="Текст выноски Знак"/>
    <w:basedOn w:val="2"/>
    <w:semiHidden/>
    <w:qFormat/>
    <w:uiPriority w:val="99"/>
    <w:rPr>
      <w:rFonts w:ascii="Tahoma" w:hAnsi="Tahoma" w:eastAsia="Arial" w:cs="Tahoma"/>
      <w:color w:val="333333"/>
      <w:sz w:val="16"/>
      <w:szCs w:val="16"/>
      <w:lang w:eastAsia="ru-RU"/>
    </w:rPr>
  </w:style>
  <w:style w:type="character" w:customStyle="1" w:styleId="18">
    <w:name w:val="ListLabel 1"/>
    <w:qFormat/>
    <w:uiPriority w:val="0"/>
    <w:rPr>
      <w:rFonts w:cs="Times New Roman"/>
    </w:rPr>
  </w:style>
  <w:style w:type="character" w:customStyle="1" w:styleId="19">
    <w:name w:val="ListLabel 2"/>
    <w:qFormat/>
    <w:uiPriority w:val="0"/>
    <w:rPr>
      <w:rFonts w:cs="Times New Roman"/>
    </w:rPr>
  </w:style>
  <w:style w:type="character" w:customStyle="1" w:styleId="20">
    <w:name w:val="ListLabel 3"/>
    <w:qFormat/>
    <w:uiPriority w:val="0"/>
    <w:rPr>
      <w:rFonts w:cs="Times New Roman"/>
    </w:rPr>
  </w:style>
  <w:style w:type="paragraph" w:customStyle="1" w:styleId="21">
    <w:name w:val="ConsPlusNormal"/>
    <w:qFormat/>
    <w:uiPriority w:val="0"/>
    <w:pPr>
      <w:widowControl w:val="0"/>
      <w:ind w:firstLine="720"/>
    </w:pPr>
    <w:rPr>
      <w:rFonts w:ascii="Arial" w:hAnsi="Arial" w:eastAsia="Times New Roman" w:cs="Arial"/>
      <w:szCs w:val="20"/>
      <w:lang w:val="ru-RU" w:eastAsia="ru-RU" w:bidi="ar-SA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61</Words>
  <Characters>354</Characters>
  <Lines>2</Lines>
  <Paragraphs>1</Paragraphs>
  <TotalTime>82</TotalTime>
  <ScaleCrop>false</ScaleCrop>
  <LinksUpToDate>false</LinksUpToDate>
  <CharactersWithSpaces>414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2025-01-20T09:47:00Z</dcterms:created>
  <dc:creator>студент</dc:creator>
  <cp:lastModifiedBy>msi</cp:lastModifiedBy>
  <dcterms:modified xsi:type="dcterms:W3CDTF">2025-05-24T07:19:25Z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1049-12.2.0.21179</vt:lpwstr>
  </property>
  <property fmtid="{D5CDD505-2E9C-101B-9397-08002B2CF9AE}" pid="10" name="ICV">
    <vt:lpwstr>FA4A3CF5CFA746629991B826368B30EF_13</vt:lpwstr>
  </property>
</Properties>
</file>