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 format for POST and 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JSON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address: http://46.101.198.18/api/sa/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bidiVisual w:val="0"/>
        <w:tblW w:w="70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05"/>
        <w:gridCol w:w="1155"/>
        <w:gridCol w:w="4620"/>
        <w:tblGridChange w:id="0">
          <w:tblGrid>
            <w:gridCol w:w="1305"/>
            <w:gridCol w:w="1155"/>
            <w:gridCol w:w="46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bpm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user's pulse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1 - new track,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2 - new track (previous was skipped),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3 – first track (start training, bpm=0)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user's Spotify username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1 - 'Just run',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2 - 'Max rhythm',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3 - 'Max distance'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"bpm": 72.0,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"action":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"username": "w",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"style":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method (every 30 secs, also start training)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spotify track id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method (every 10 secs)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Update users pulse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method (end training)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Doesn’t need request, just send username like this </w:t>
      </w:r>
      <w:r w:rsidDel="00000000" w:rsidR="00000000" w:rsidRPr="00000000">
        <w:rPr>
          <w:sz w:val="20"/>
          <w:szCs w:val="20"/>
          <w:rtl w:val="0"/>
        </w:rPr>
        <w:t xml:space="preserve">http://46.101.198.18/api/sa/username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there is no user with such name and action isn’t 3, you’ll receive “Sequence contains no elements”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3171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24475" cy="32861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