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B7E3" w14:textId="73BAD756" w:rsidR="002725CF" w:rsidRDefault="00C0322B" w:rsidP="00C0322B">
      <w:pPr>
        <w:jc w:val="center"/>
      </w:pPr>
      <w:r>
        <w:rPr>
          <w:rFonts w:hint="eastAsia"/>
        </w:rPr>
        <w:t>Release</w:t>
      </w:r>
      <w:r>
        <w:t xml:space="preserve"> checklist</w:t>
      </w:r>
    </w:p>
    <w:p w14:paraId="61E3FFF1" w14:textId="082643CB" w:rsidR="00C0322B" w:rsidRDefault="00C0322B" w:rsidP="00C0322B">
      <w:r>
        <w:t>Copyright</w:t>
      </w:r>
      <w:r w:rsidR="00AD2293">
        <w:t xml:space="preserve"> </w:t>
      </w:r>
      <w:r w:rsidR="008E1F0F">
        <w:t xml:space="preserve">update </w:t>
      </w:r>
      <w:r w:rsidR="00AD2293">
        <w:t>to current year</w:t>
      </w:r>
    </w:p>
    <w:p w14:paraId="098130D3" w14:textId="1446B267" w:rsidR="00C0322B" w:rsidRDefault="00C0322B" w:rsidP="00C0322B">
      <w:r>
        <w:t>Splash image</w:t>
      </w:r>
      <w:r w:rsidR="00970FA7">
        <w:t xml:space="preserve"> update</w:t>
      </w:r>
    </w:p>
    <w:p w14:paraId="53494DAA" w14:textId="02081E34" w:rsidR="00AD2293" w:rsidRDefault="00AD2293" w:rsidP="00C0322B">
      <w:r>
        <w:t>Keep static code analysis =0</w:t>
      </w:r>
    </w:p>
    <w:p w14:paraId="0C7B5BC1" w14:textId="70E223A0" w:rsidR="00AD2293" w:rsidRDefault="00AD2293" w:rsidP="00C0322B">
      <w:r>
        <w:t xml:space="preserve">Keep Style check as no </w:t>
      </w:r>
      <w:proofErr w:type="gramStart"/>
      <w:r>
        <w:t>increase</w:t>
      </w:r>
      <w:proofErr w:type="gramEnd"/>
    </w:p>
    <w:p w14:paraId="78831889" w14:textId="353AD3B4" w:rsidR="00AD2293" w:rsidRDefault="00AD2293" w:rsidP="00C0322B">
      <w:r>
        <w:t xml:space="preserve">Keep Compile warning as no </w:t>
      </w:r>
      <w:proofErr w:type="gramStart"/>
      <w:r>
        <w:t>increase</w:t>
      </w:r>
      <w:proofErr w:type="gramEnd"/>
    </w:p>
    <w:p w14:paraId="1D2A6A4C" w14:textId="054FF6A0" w:rsidR="00AD2293" w:rsidRDefault="00AD2293" w:rsidP="00C0322B">
      <w:r>
        <w:t xml:space="preserve">Release document </w:t>
      </w:r>
      <w:r w:rsidR="003F331D">
        <w:t xml:space="preserve">– </w:t>
      </w:r>
      <w:r w:rsidR="003F331D">
        <w:rPr>
          <w:rFonts w:hint="eastAsia"/>
        </w:rPr>
        <w:t>CPD</w:t>
      </w:r>
    </w:p>
    <w:p w14:paraId="4791E131" w14:textId="07B5DB91" w:rsidR="00AD2293" w:rsidRDefault="00AD2293" w:rsidP="00AD2293">
      <w:pPr>
        <w:ind w:left="720"/>
      </w:pPr>
      <w:r>
        <w:t xml:space="preserve">Use latest </w:t>
      </w:r>
      <w:proofErr w:type="gramStart"/>
      <w:r>
        <w:t>template</w:t>
      </w:r>
      <w:proofErr w:type="gramEnd"/>
    </w:p>
    <w:p w14:paraId="66B510EE" w14:textId="35B0486A" w:rsidR="00AD2293" w:rsidRDefault="00AD2293" w:rsidP="00AD2293">
      <w:pPr>
        <w:ind w:left="720"/>
      </w:pPr>
      <w:r>
        <w:t>Track version change</w:t>
      </w:r>
    </w:p>
    <w:p w14:paraId="46D6E732" w14:textId="7F7BD114" w:rsidR="00AD2293" w:rsidRDefault="00AD2293" w:rsidP="00AD2293">
      <w:pPr>
        <w:ind w:left="720"/>
      </w:pPr>
      <w:r>
        <w:t xml:space="preserve">Use minimum approvers </w:t>
      </w:r>
      <w:r w:rsidR="00015F8F">
        <w:t>list.</w:t>
      </w:r>
    </w:p>
    <w:p w14:paraId="2CD87489" w14:textId="2B265FD4" w:rsidR="00AD2293" w:rsidRDefault="00AD2293" w:rsidP="00AD2293">
      <w:pPr>
        <w:ind w:left="720"/>
      </w:pPr>
      <w:r>
        <w:t xml:space="preserve">All in released </w:t>
      </w:r>
      <w:r w:rsidR="00015F8F">
        <w:t>state.</w:t>
      </w:r>
    </w:p>
    <w:p w14:paraId="29A6CEFC" w14:textId="3D86626F" w:rsidR="00C0322B" w:rsidRDefault="00C0322B" w:rsidP="00C0322B">
      <w:r>
        <w:t xml:space="preserve">DFS – </w:t>
      </w:r>
      <w:r w:rsidR="00AD2293">
        <w:t>Request</w:t>
      </w:r>
      <w:r>
        <w:t xml:space="preserve"> </w:t>
      </w:r>
      <w:hyperlink r:id="rId5" w:history="1">
        <w:r w:rsidRPr="00AD2293">
          <w:rPr>
            <w:rStyle w:val="Hyperlink"/>
          </w:rPr>
          <w:t>open source authentication</w:t>
        </w:r>
      </w:hyperlink>
      <w:r>
        <w:t xml:space="preserve"> for new open source items, and upgraded open source items.</w:t>
      </w:r>
    </w:p>
    <w:p w14:paraId="677B00F5" w14:textId="49B3FDC8" w:rsidR="00AD2293" w:rsidRDefault="00AD2293" w:rsidP="00C0322B">
      <w:r>
        <w:t>DFS – Disable TLS 1.0 and 1.1, enable FIPS in test environment</w:t>
      </w:r>
    </w:p>
    <w:p w14:paraId="191BBC8C" w14:textId="1AD92E44" w:rsidR="006C6BC9" w:rsidRDefault="006C6BC9" w:rsidP="00C0322B">
      <w:r>
        <w:t>Traceability</w:t>
      </w:r>
    </w:p>
    <w:p w14:paraId="18D0AD5D" w14:textId="75CA3506" w:rsidR="006C6BC9" w:rsidRDefault="006C6BC9" w:rsidP="006C6BC9">
      <w:pPr>
        <w:ind w:left="720"/>
      </w:pPr>
      <w:r>
        <w:t>From Jira Align -&gt; Jira, JAMA-&gt;</w:t>
      </w:r>
      <w:proofErr w:type="spellStart"/>
      <w:r>
        <w:t>qTest</w:t>
      </w:r>
      <w:proofErr w:type="spellEnd"/>
      <w:r>
        <w:t>, Jira-&gt;</w:t>
      </w:r>
      <w:proofErr w:type="spellStart"/>
      <w:r>
        <w:t>qTest</w:t>
      </w:r>
      <w:proofErr w:type="spellEnd"/>
    </w:p>
    <w:p w14:paraId="0D268C18" w14:textId="77777777" w:rsidR="006C6BC9" w:rsidRDefault="006C6BC9" w:rsidP="00C0322B"/>
    <w:p w14:paraId="238E955B" w14:textId="77777777" w:rsidR="00C0322B" w:rsidRDefault="00C0322B" w:rsidP="00C0322B"/>
    <w:p w14:paraId="74D392FD" w14:textId="66FE3C67" w:rsidR="00C0322B" w:rsidRDefault="004C648D" w:rsidP="0038407B">
      <w:pPr>
        <w:jc w:val="center"/>
      </w:pPr>
      <w:r>
        <w:t>Dependencies on other product</w:t>
      </w:r>
    </w:p>
    <w:p w14:paraId="003DFB8D" w14:textId="489F2D49" w:rsidR="004C648D" w:rsidRDefault="004C648D">
      <w:r>
        <w:t>Logix</w:t>
      </w:r>
    </w:p>
    <w:p w14:paraId="16D19364" w14:textId="2794492B" w:rsidR="004C648D" w:rsidRDefault="004C648D">
      <w:proofErr w:type="spellStart"/>
      <w:r>
        <w:t>CompareTool</w:t>
      </w:r>
      <w:proofErr w:type="spellEnd"/>
    </w:p>
    <w:p w14:paraId="4F1438E3" w14:textId="289B51B1" w:rsidR="004C648D" w:rsidRDefault="004C648D">
      <w:r>
        <w:t>UDC</w:t>
      </w:r>
    </w:p>
    <w:p w14:paraId="47FBC251" w14:textId="5464A933" w:rsidR="004C648D" w:rsidRDefault="004C648D">
      <w:proofErr w:type="spellStart"/>
      <w:r>
        <w:t>FTService</w:t>
      </w:r>
      <w:proofErr w:type="spellEnd"/>
    </w:p>
    <w:p w14:paraId="2958C471" w14:textId="3607622C" w:rsidR="004C648D" w:rsidRDefault="004C648D">
      <w:proofErr w:type="spellStart"/>
      <w:r>
        <w:t>FTView</w:t>
      </w:r>
      <w:proofErr w:type="spellEnd"/>
    </w:p>
    <w:p w14:paraId="18565510" w14:textId="77777777" w:rsidR="005E36E5" w:rsidRPr="005E36E5" w:rsidRDefault="005E36E5" w:rsidP="005E36E5">
      <w:pPr>
        <w:ind w:left="720"/>
      </w:pPr>
      <w:r w:rsidRPr="005E36E5">
        <w:t>D&amp;R for SE Application</w:t>
      </w:r>
    </w:p>
    <w:p w14:paraId="430A182F" w14:textId="77777777" w:rsidR="005E36E5" w:rsidRPr="005E36E5" w:rsidRDefault="005E36E5" w:rsidP="005E36E5">
      <w:pPr>
        <w:ind w:left="720"/>
      </w:pPr>
      <w:r w:rsidRPr="005E36E5">
        <w:t>D&amp;R for PVP/ME</w:t>
      </w:r>
    </w:p>
    <w:p w14:paraId="754EA6F3" w14:textId="77777777" w:rsidR="005E36E5" w:rsidRPr="005E36E5" w:rsidRDefault="005E36E5" w:rsidP="005E36E5">
      <w:pPr>
        <w:ind w:left="720"/>
      </w:pPr>
      <w:r w:rsidRPr="005E36E5">
        <w:t xml:space="preserve">D&amp;R for </w:t>
      </w:r>
      <w:proofErr w:type="spellStart"/>
      <w:proofErr w:type="gramStart"/>
      <w:r w:rsidRPr="005E36E5">
        <w:t>MobileView</w:t>
      </w:r>
      <w:proofErr w:type="spellEnd"/>
      <w:r w:rsidRPr="005E36E5">
        <w:t>(</w:t>
      </w:r>
      <w:proofErr w:type="gramEnd"/>
      <w:r w:rsidRPr="005E36E5">
        <w:t>and ASEM6300 IPC)</w:t>
      </w:r>
    </w:p>
    <w:p w14:paraId="6567BD59" w14:textId="77777777" w:rsidR="005E36E5" w:rsidRPr="005E36E5" w:rsidRDefault="005E36E5" w:rsidP="005E36E5">
      <w:pPr>
        <w:ind w:left="720"/>
      </w:pPr>
      <w:r w:rsidRPr="005E36E5">
        <w:t>Transfer Diagnostics/Audit from PVP to FTAC</w:t>
      </w:r>
    </w:p>
    <w:p w14:paraId="07BA4311" w14:textId="6B733ECC" w:rsidR="005E36E5" w:rsidRDefault="005E36E5" w:rsidP="009B3489">
      <w:pPr>
        <w:ind w:left="720"/>
      </w:pPr>
      <w:r w:rsidRPr="005E36E5">
        <w:t xml:space="preserve">Show FTAC Audits on SE </w:t>
      </w:r>
      <w:proofErr w:type="spellStart"/>
      <w:r w:rsidRPr="005E36E5">
        <w:t>TrendPro</w:t>
      </w:r>
      <w:proofErr w:type="spellEnd"/>
      <w:r w:rsidR="009B3489">
        <w:rPr>
          <w:rFonts w:hint="eastAsia"/>
        </w:rPr>
        <w:t xml:space="preserve"> </w:t>
      </w:r>
      <w:r w:rsidR="009B3489">
        <w:t xml:space="preserve">/ </w:t>
      </w:r>
      <w:proofErr w:type="spellStart"/>
      <w:r w:rsidR="009B3489">
        <w:t>FTView</w:t>
      </w:r>
      <w:proofErr w:type="spellEnd"/>
      <w:r w:rsidR="009B3489">
        <w:t xml:space="preserve"> use </w:t>
      </w:r>
      <w:r w:rsidR="009B3489">
        <w:rPr>
          <w:rFonts w:hint="eastAsia"/>
        </w:rPr>
        <w:t>IIS</w:t>
      </w:r>
      <w:r w:rsidR="009B3489">
        <w:t xml:space="preserve"> API </w:t>
      </w:r>
      <w:r w:rsidR="009B3489">
        <w:rPr>
          <w:rFonts w:hint="eastAsia"/>
        </w:rPr>
        <w:t>t</w:t>
      </w:r>
      <w:r w:rsidR="009B3489">
        <w:t xml:space="preserve">o access to FTAC </w:t>
      </w:r>
      <w:proofErr w:type="gramStart"/>
      <w:r w:rsidR="009B3489">
        <w:t>logs</w:t>
      </w:r>
      <w:proofErr w:type="gramEnd"/>
    </w:p>
    <w:sectPr w:rsidR="005E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C4A7B"/>
    <w:multiLevelType w:val="hybridMultilevel"/>
    <w:tmpl w:val="7A8CF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46543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2B"/>
    <w:rsid w:val="00015F8F"/>
    <w:rsid w:val="0022279A"/>
    <w:rsid w:val="002725CF"/>
    <w:rsid w:val="0038407B"/>
    <w:rsid w:val="003F331D"/>
    <w:rsid w:val="004C648D"/>
    <w:rsid w:val="005E36E5"/>
    <w:rsid w:val="006C6BC9"/>
    <w:rsid w:val="008A5734"/>
    <w:rsid w:val="008E1084"/>
    <w:rsid w:val="008E1F0F"/>
    <w:rsid w:val="00970FA7"/>
    <w:rsid w:val="009B3489"/>
    <w:rsid w:val="00AC21F5"/>
    <w:rsid w:val="00AD2293"/>
    <w:rsid w:val="00C0322B"/>
    <w:rsid w:val="00D2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4C59"/>
  <w15:chartTrackingRefBased/>
  <w15:docId w15:val="{D3839904-114D-451F-9691-57BD6475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2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6E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ckwellautomation.sharepoint.com/teams/RSOpenSource/Shared%20Documents/Forms/AllItems.aspx?OR=Teams%2DHL&amp;CT=1673339266346&amp;clickparams=eyJBcHBOYW1lIjoiVGVhbXMtRGVza3RvcCIsIkFwcFZlcnNpb24iOiIyNy8yMzAxMDUwNTYwMCIsIkhhc0ZlZGVyYXRlZFVzZXIiOmZhbHNlfQ%3D%3D&amp;id=%2Fteams%2FRSOpenSource%2FShared%20Documents%2FApproved%20Open%20Source%20Software%20Packages&amp;viewid=837371f3%2D182a%2D4e40%2D9a10%2D5647212d7b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Lin Wang</dc:creator>
  <cp:keywords/>
  <dc:description/>
  <cp:lastModifiedBy>Lynn Lin Wang</cp:lastModifiedBy>
  <cp:revision>15</cp:revision>
  <dcterms:created xsi:type="dcterms:W3CDTF">2023-01-10T08:24:00Z</dcterms:created>
  <dcterms:modified xsi:type="dcterms:W3CDTF">2024-03-11T06:51:00Z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4c1950-b3a8-4278-88f1-6df69d73b9d5_Enabled">
    <vt:lpwstr>true</vt:lpwstr>
  </property>
  <property fmtid="{D5CDD505-2E9C-101B-9397-08002B2CF9AE}" pid="3" name="MSIP_Label_e14c1950-b3a8-4278-88f1-6df69d73b9d5_SetDate">
    <vt:lpwstr>2023-10-16T06:57:39Z</vt:lpwstr>
  </property>
  <property fmtid="{D5CDD505-2E9C-101B-9397-08002B2CF9AE}" pid="4" name="MSIP_Label_e14c1950-b3a8-4278-88f1-6df69d73b9d5_Method">
    <vt:lpwstr>Standard</vt:lpwstr>
  </property>
  <property fmtid="{D5CDD505-2E9C-101B-9397-08002B2CF9AE}" pid="5" name="MSIP_Label_e14c1950-b3a8-4278-88f1-6df69d73b9d5_Name">
    <vt:lpwstr>e14c1950-b3a8-4278-88f1-6df69d73b9d5</vt:lpwstr>
  </property>
  <property fmtid="{D5CDD505-2E9C-101B-9397-08002B2CF9AE}" pid="6" name="MSIP_Label_e14c1950-b3a8-4278-88f1-6df69d73b9d5_SiteId">
    <vt:lpwstr>855b093e-7340-45c7-9f0c-96150415893e</vt:lpwstr>
  </property>
  <property fmtid="{D5CDD505-2E9C-101B-9397-08002B2CF9AE}" pid="7" name="MSIP_Label_e14c1950-b3a8-4278-88f1-6df69d73b9d5_ActionId">
    <vt:lpwstr>f771e001-b3bc-41f3-ac32-3c5165499ad2</vt:lpwstr>
  </property>
  <property fmtid="{D5CDD505-2E9C-101B-9397-08002B2CF9AE}" pid="8" name="MSIP_Label_e14c1950-b3a8-4278-88f1-6df69d73b9d5_ContentBits">
    <vt:lpwstr>0</vt:lpwstr>
  </property>
</Properties>
</file>