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C1464" w14:textId="27AC1252" w:rsidR="009E38FD" w:rsidRDefault="009E38FD"/>
    <w:p w14:paraId="5D7F6A79" w14:textId="77777777" w:rsidR="009E38FD" w:rsidRPr="00F953E1" w:rsidRDefault="009E38FD" w:rsidP="009E38FD">
      <w:pPr>
        <w:ind w:left="720"/>
        <w:rPr>
          <w:rFonts w:ascii="Arial" w:hAnsi="Arial" w:cs="Arial"/>
        </w:rPr>
      </w:pPr>
    </w:p>
    <w:p w14:paraId="7C2495EB" w14:textId="77777777" w:rsidR="009E38FD" w:rsidRPr="00F953E1" w:rsidRDefault="009E38FD" w:rsidP="009E38F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left="720"/>
        <w:jc w:val="both"/>
        <w:rPr>
          <w:rFonts w:ascii="Arial" w:hAnsi="Arial" w:cs="Arial"/>
          <w:b/>
          <w:bCs/>
        </w:rPr>
      </w:pPr>
      <w:r w:rsidRPr="00F953E1">
        <w:rPr>
          <w:rFonts w:ascii="Arial" w:hAnsi="Arial" w:cs="Arial"/>
          <w:b/>
          <w:bCs/>
        </w:rPr>
        <w:t xml:space="preserve">Unidad 7 - </w:t>
      </w:r>
      <w:r w:rsidRPr="00F953E1">
        <w:rPr>
          <w:rFonts w:ascii="Arial" w:hAnsi="Arial" w:cs="Arial"/>
        </w:rPr>
        <w:t>LA CONTABILIDAD Y LA INFORMÁTICA</w:t>
      </w:r>
    </w:p>
    <w:p w14:paraId="22986324" w14:textId="73C7FECC" w:rsidR="009E38FD" w:rsidRDefault="009E38FD" w:rsidP="009E38FD">
      <w:pPr>
        <w:ind w:left="720"/>
        <w:rPr>
          <w:rFonts w:ascii="Arial" w:hAnsi="Arial" w:cs="Arial"/>
        </w:rPr>
      </w:pPr>
      <w:r w:rsidRPr="00F953E1">
        <w:rPr>
          <w:rFonts w:ascii="Arial" w:hAnsi="Arial" w:cs="Arial"/>
        </w:rPr>
        <w:t>Aplicación de la computadora a la Contabilidad: diseño y programación de un sistema contable. Su uso.</w:t>
      </w:r>
    </w:p>
    <w:p w14:paraId="6C935E24" w14:textId="77777777" w:rsidR="009E38FD" w:rsidRDefault="009E38FD" w:rsidP="009E38FD">
      <w:pPr>
        <w:ind w:left="720"/>
        <w:jc w:val="center"/>
        <w:rPr>
          <w:rFonts w:ascii="Arial" w:hAnsi="Arial" w:cs="Arial"/>
          <w:b/>
          <w:bCs/>
          <w:u w:val="single"/>
        </w:rPr>
      </w:pPr>
    </w:p>
    <w:p w14:paraId="5F2EA63D" w14:textId="01A330CA" w:rsidR="009E38FD" w:rsidRDefault="009E38FD" w:rsidP="009E38FD">
      <w:pPr>
        <w:ind w:left="720"/>
        <w:jc w:val="center"/>
        <w:rPr>
          <w:rFonts w:ascii="Arial" w:hAnsi="Arial" w:cs="Arial"/>
          <w:b/>
          <w:bCs/>
          <w:u w:val="single"/>
        </w:rPr>
      </w:pPr>
      <w:r w:rsidRPr="009E38FD">
        <w:rPr>
          <w:rFonts w:ascii="Arial" w:hAnsi="Arial" w:cs="Arial"/>
          <w:b/>
          <w:bCs/>
          <w:u w:val="single"/>
        </w:rPr>
        <w:t>Aplicación práctica</w:t>
      </w:r>
    </w:p>
    <w:p w14:paraId="7DE238C7" w14:textId="77777777" w:rsidR="009E38FD" w:rsidRPr="009E38FD" w:rsidRDefault="009E38FD" w:rsidP="009E38FD">
      <w:pPr>
        <w:ind w:left="720"/>
        <w:rPr>
          <w:rFonts w:ascii="Arial" w:hAnsi="Arial" w:cs="Arial"/>
          <w:b/>
          <w:bCs/>
          <w:u w:val="single"/>
        </w:rPr>
      </w:pPr>
    </w:p>
    <w:p w14:paraId="4B201ED7" w14:textId="77777777" w:rsidR="009E38FD" w:rsidRPr="00F953E1" w:rsidRDefault="009E38FD" w:rsidP="009E38FD">
      <w:pPr>
        <w:ind w:left="720"/>
        <w:rPr>
          <w:rFonts w:ascii="Arial" w:hAnsi="Arial" w:cs="Arial"/>
          <w:color w:val="990000"/>
          <w:sz w:val="22"/>
          <w:szCs w:val="22"/>
        </w:rPr>
      </w:pPr>
    </w:p>
    <w:p w14:paraId="567EE761" w14:textId="4788F01F" w:rsidR="009E38FD" w:rsidRDefault="00D42247" w:rsidP="002C5B0C">
      <w:pPr>
        <w:spacing w:line="276" w:lineRule="auto"/>
        <w:jc w:val="both"/>
      </w:pPr>
      <w:r>
        <w:t xml:space="preserve">          </w:t>
      </w:r>
      <w:r w:rsidR="009E38FD">
        <w:t xml:space="preserve">Dada la </w:t>
      </w:r>
      <w:r w:rsidR="00581B1A">
        <w:t>aplicación</w:t>
      </w:r>
      <w:r w:rsidR="009E38FD">
        <w:t xml:space="preserve"> </w:t>
      </w:r>
      <w:r w:rsidR="00581B1A">
        <w:t xml:space="preserve">práctica </w:t>
      </w:r>
      <w:r w:rsidR="009E38FD">
        <w:t xml:space="preserve">del proceso contable realizada en el </w:t>
      </w:r>
      <w:r w:rsidR="00581B1A">
        <w:t>programa</w:t>
      </w:r>
      <w:r w:rsidR="009E38FD">
        <w:t xml:space="preserve"> "Regisot", </w:t>
      </w:r>
      <w:r w:rsidR="00581B1A">
        <w:t xml:space="preserve">vamos a utilizar un nuevo </w:t>
      </w:r>
      <w:r w:rsidR="002C5B0C">
        <w:t>programa,” Contabilium</w:t>
      </w:r>
      <w:r>
        <w:t>"</w:t>
      </w:r>
      <w:r w:rsidR="00581B1A">
        <w:t xml:space="preserve"> en su versión gratuita, para comparar su diseño, pautas para el desarrollo del proceso contable, utilidades, lenguaje utilizado, etc.</w:t>
      </w:r>
    </w:p>
    <w:p w14:paraId="7B534C91" w14:textId="77777777" w:rsidR="00D42247" w:rsidRDefault="00D42247" w:rsidP="002C5B0C">
      <w:pPr>
        <w:spacing w:line="276" w:lineRule="auto"/>
        <w:jc w:val="both"/>
        <w:rPr>
          <w:b/>
          <w:bCs/>
        </w:rPr>
      </w:pPr>
    </w:p>
    <w:p w14:paraId="0ECDA148" w14:textId="0D89D23E" w:rsidR="00581B1A" w:rsidRDefault="00581B1A" w:rsidP="002C5B0C">
      <w:pPr>
        <w:jc w:val="both"/>
      </w:pPr>
      <w:r w:rsidRPr="00D42247">
        <w:rPr>
          <w:b/>
          <w:bCs/>
        </w:rPr>
        <w:t>Tarea</w:t>
      </w:r>
      <w:r>
        <w:t xml:space="preserve">: </w:t>
      </w:r>
    </w:p>
    <w:p w14:paraId="4EB93601" w14:textId="61D28213" w:rsidR="00D42247" w:rsidRDefault="00D42247" w:rsidP="002C5B0C">
      <w:pPr>
        <w:spacing w:line="360" w:lineRule="auto"/>
        <w:jc w:val="both"/>
      </w:pPr>
      <w:r>
        <w:t>a. Registra las operaciones del ejercicio Nº11 del TP Nº02.</w:t>
      </w:r>
    </w:p>
    <w:p w14:paraId="3634DA45" w14:textId="4356B6C2" w:rsidR="00D42247" w:rsidRDefault="00D42247" w:rsidP="002C5B0C">
      <w:pPr>
        <w:spacing w:line="360" w:lineRule="auto"/>
        <w:jc w:val="both"/>
      </w:pPr>
      <w:r>
        <w:t xml:space="preserve">b. Crea un cliente y un proveedor en el subsistema de </w:t>
      </w:r>
      <w:r w:rsidR="00DE7386">
        <w:t>ventas</w:t>
      </w:r>
      <w:r>
        <w:t xml:space="preserve"> y en el de compras</w:t>
      </w:r>
    </w:p>
    <w:p w14:paraId="4134E182" w14:textId="5EA0C4AD" w:rsidR="00D42247" w:rsidRDefault="00D42247" w:rsidP="002C5B0C">
      <w:pPr>
        <w:spacing w:line="360" w:lineRule="auto"/>
        <w:jc w:val="both"/>
      </w:pPr>
      <w:r>
        <w:t xml:space="preserve">c. Registra una factura de ventas y una de compras utilizando el </w:t>
      </w:r>
      <w:r w:rsidR="00DE7386">
        <w:t>módulo</w:t>
      </w:r>
      <w:r>
        <w:t xml:space="preserve"> correspondiente.</w:t>
      </w:r>
    </w:p>
    <w:p w14:paraId="3CA97715" w14:textId="421938A7" w:rsidR="00581B1A" w:rsidRDefault="00D42247" w:rsidP="002C5B0C">
      <w:pPr>
        <w:spacing w:line="360" w:lineRule="auto"/>
        <w:jc w:val="both"/>
      </w:pPr>
      <w:r>
        <w:t>d. Finalizada la tarea anterior</w:t>
      </w:r>
      <w:r w:rsidR="00581B1A">
        <w:t xml:space="preserve"> </w:t>
      </w:r>
      <w:r>
        <w:t>c</w:t>
      </w:r>
      <w:r w:rsidR="00581B1A">
        <w:t>ompleta el siguiente cuadro comparativo.</w:t>
      </w:r>
    </w:p>
    <w:p w14:paraId="7D616332" w14:textId="761BC4AC" w:rsidR="00581B1A" w:rsidRDefault="002C5B0C" w:rsidP="002C5B0C">
      <w:pPr>
        <w:spacing w:line="360" w:lineRule="auto"/>
        <w:ind w:left="284" w:hanging="284"/>
        <w:jc w:val="both"/>
      </w:pPr>
      <w:r>
        <w:t>e</w:t>
      </w:r>
      <w:r w:rsidR="00581B1A">
        <w:t xml:space="preserve">. </w:t>
      </w:r>
      <w:r>
        <w:t>Responde: ¿</w:t>
      </w:r>
      <w:r w:rsidR="00581B1A">
        <w:t xml:space="preserve">Todos los temas desarrollados en clase han sido aplicados en </w:t>
      </w:r>
      <w:r>
        <w:t>los destinos softwares? Fundamenta tu respuesta.</w:t>
      </w:r>
    </w:p>
    <w:p w14:paraId="3E0C723C" w14:textId="6A25A4B2" w:rsidR="00492EEC" w:rsidRDefault="00492EEC" w:rsidP="00492EEC">
      <w:pPr>
        <w:spacing w:line="360" w:lineRule="auto"/>
        <w:jc w:val="both"/>
      </w:pPr>
      <w:r>
        <w:t xml:space="preserve">Creo que si ya que aquellos conceptos como: </w:t>
      </w:r>
      <w:r>
        <w:t xml:space="preserve">activo, pasivo, patrimonio neto, resultados, libro diario o libro </w:t>
      </w:r>
      <w:r>
        <w:t xml:space="preserve">mayor, balance me fueron totalmente útiles saber que eran para utilizar estos programas. Ya </w:t>
      </w:r>
      <w:proofErr w:type="gramStart"/>
      <w:r>
        <w:t>que</w:t>
      </w:r>
      <w:proofErr w:type="gramEnd"/>
      <w:r>
        <w:t xml:space="preserve"> por ejemplo, en cualquiera de los programas cuando se carga un asiento y se elige alguna cuenta, se tiene que poner si va en </w:t>
      </w:r>
      <w:proofErr w:type="spellStart"/>
      <w:r>
        <w:t>el</w:t>
      </w:r>
      <w:proofErr w:type="spellEnd"/>
      <w:r>
        <w:t xml:space="preserve"> debe o el haber, y sin saber cual es el concepto de cada uno, no sabría como hacer un asiento contable.</w:t>
      </w:r>
    </w:p>
    <w:p w14:paraId="1DDDACBB" w14:textId="77777777" w:rsidR="0091764F" w:rsidRPr="00492EEC" w:rsidRDefault="0091764F" w:rsidP="00492EEC">
      <w:pPr>
        <w:spacing w:line="360" w:lineRule="auto"/>
        <w:jc w:val="both"/>
        <w:rPr>
          <w:u w:val="single"/>
        </w:rPr>
      </w:pPr>
    </w:p>
    <w:p w14:paraId="0871DAA6" w14:textId="50557DA9" w:rsidR="00581B1A" w:rsidRDefault="002C5B0C" w:rsidP="002C5B0C">
      <w:pPr>
        <w:spacing w:line="360" w:lineRule="auto"/>
        <w:jc w:val="both"/>
      </w:pPr>
      <w:r>
        <w:t>f</w:t>
      </w:r>
      <w:r w:rsidR="00581B1A">
        <w:t>. Comenta toda otra diferencia que encuentres en ambos programas</w:t>
      </w:r>
    </w:p>
    <w:p w14:paraId="4F29C1A7" w14:textId="77777777" w:rsidR="009E38FD" w:rsidRDefault="009E38FD" w:rsidP="00D42247">
      <w:pPr>
        <w:spacing w:line="276" w:lineRule="auto"/>
      </w:pPr>
    </w:p>
    <w:p w14:paraId="1073E0E5" w14:textId="77777777" w:rsidR="009E38FD" w:rsidRDefault="009E38F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2694"/>
        <w:gridCol w:w="2397"/>
      </w:tblGrid>
      <w:tr w:rsidR="009E38FD" w14:paraId="5157F501" w14:textId="77777777" w:rsidTr="00D42247">
        <w:trPr>
          <w:trHeight w:val="850"/>
        </w:trPr>
        <w:tc>
          <w:tcPr>
            <w:tcW w:w="3397" w:type="dxa"/>
            <w:vAlign w:val="center"/>
          </w:tcPr>
          <w:p w14:paraId="083C8C7B" w14:textId="77777777" w:rsidR="009E38FD" w:rsidRDefault="009E38FD" w:rsidP="00D42247">
            <w:pPr>
              <w:jc w:val="center"/>
            </w:pPr>
          </w:p>
        </w:tc>
        <w:tc>
          <w:tcPr>
            <w:tcW w:w="2694" w:type="dxa"/>
            <w:vAlign w:val="center"/>
          </w:tcPr>
          <w:p w14:paraId="15E60043" w14:textId="6B9A6773" w:rsidR="009E38FD" w:rsidRDefault="009E38FD" w:rsidP="00D42247">
            <w:pPr>
              <w:jc w:val="center"/>
            </w:pPr>
            <w:proofErr w:type="spellStart"/>
            <w:r>
              <w:t>Regisoft</w:t>
            </w:r>
            <w:proofErr w:type="spellEnd"/>
          </w:p>
        </w:tc>
        <w:tc>
          <w:tcPr>
            <w:tcW w:w="2397" w:type="dxa"/>
            <w:vAlign w:val="center"/>
          </w:tcPr>
          <w:p w14:paraId="33A4B8F2" w14:textId="38F31E60" w:rsidR="009E38FD" w:rsidRDefault="009E38FD" w:rsidP="00D42247">
            <w:pPr>
              <w:jc w:val="center"/>
            </w:pPr>
            <w:r>
              <w:t>Contabilium</w:t>
            </w:r>
          </w:p>
        </w:tc>
      </w:tr>
      <w:tr w:rsidR="00D42247" w14:paraId="67B2E8C2" w14:textId="77777777" w:rsidTr="00D42247">
        <w:trPr>
          <w:trHeight w:val="1134"/>
        </w:trPr>
        <w:tc>
          <w:tcPr>
            <w:tcW w:w="3397" w:type="dxa"/>
            <w:vAlign w:val="center"/>
          </w:tcPr>
          <w:p w14:paraId="17D7C2E6" w14:textId="3E62C74D" w:rsidR="00D42247" w:rsidRDefault="00D42247" w:rsidP="00D42247">
            <w:r>
              <w:t>Sistema de codificación</w:t>
            </w:r>
          </w:p>
        </w:tc>
        <w:tc>
          <w:tcPr>
            <w:tcW w:w="2694" w:type="dxa"/>
          </w:tcPr>
          <w:p w14:paraId="4B5C9DC3" w14:textId="5BB324E1" w:rsidR="00D42247" w:rsidRDefault="00C268B6" w:rsidP="009E38FD">
            <w:pPr>
              <w:jc w:val="center"/>
            </w:pPr>
            <w:r>
              <w:t>Utiliza</w:t>
            </w:r>
            <w:r>
              <w:t xml:space="preserve"> </w:t>
            </w:r>
            <w:r>
              <w:t xml:space="preserve">un formato únicamente de </w:t>
            </w:r>
            <w:r>
              <w:t xml:space="preserve">dos </w:t>
            </w:r>
            <w:r>
              <w:t>dígitos</w:t>
            </w:r>
            <w:r>
              <w:t>.</w:t>
            </w:r>
            <w:r>
              <w:t xml:space="preserve"> </w:t>
            </w:r>
          </w:p>
        </w:tc>
        <w:tc>
          <w:tcPr>
            <w:tcW w:w="2397" w:type="dxa"/>
          </w:tcPr>
          <w:p w14:paraId="443B94DD" w14:textId="1A1BF781" w:rsidR="00C268B6" w:rsidRDefault="00C268B6" w:rsidP="009E38FD">
            <w:pPr>
              <w:jc w:val="center"/>
            </w:pPr>
            <w:r>
              <w:t>Utiliza formato de un número.</w:t>
            </w:r>
          </w:p>
          <w:p w14:paraId="3B1D2220" w14:textId="7F0584F3" w:rsidR="00D42247" w:rsidRDefault="00C268B6" w:rsidP="009E38FD">
            <w:pPr>
              <w:jc w:val="center"/>
            </w:pPr>
            <w:r>
              <w:t xml:space="preserve">Utiliza un orden de “Código padre” y “código hijo” para de esta manera </w:t>
            </w:r>
            <w:r>
              <w:lastRenderedPageBreak/>
              <w:t xml:space="preserve">identificar los rubros y las cuentas </w:t>
            </w:r>
          </w:p>
        </w:tc>
      </w:tr>
      <w:tr w:rsidR="009E38FD" w14:paraId="5B5C2EB9" w14:textId="77777777" w:rsidTr="00D42247">
        <w:trPr>
          <w:trHeight w:val="1134"/>
        </w:trPr>
        <w:tc>
          <w:tcPr>
            <w:tcW w:w="3397" w:type="dxa"/>
            <w:vAlign w:val="center"/>
          </w:tcPr>
          <w:p w14:paraId="365F0014" w14:textId="06B08F51" w:rsidR="009E38FD" w:rsidRDefault="00D42247" w:rsidP="00D42247">
            <w:r>
              <w:lastRenderedPageBreak/>
              <w:t>Plan de cuentas</w:t>
            </w:r>
          </w:p>
        </w:tc>
        <w:tc>
          <w:tcPr>
            <w:tcW w:w="2694" w:type="dxa"/>
          </w:tcPr>
          <w:p w14:paraId="7592DB80" w14:textId="0119CF53" w:rsidR="009E38FD" w:rsidRDefault="00C268B6">
            <w:r>
              <w:t>No es muy legible y hay que hacer un plan de cuenta totalmente de 0.</w:t>
            </w:r>
          </w:p>
        </w:tc>
        <w:tc>
          <w:tcPr>
            <w:tcW w:w="2397" w:type="dxa"/>
          </w:tcPr>
          <w:p w14:paraId="1DFBAE58" w14:textId="2C5FE84D" w:rsidR="009E38FD" w:rsidRDefault="00C268B6">
            <w:r>
              <w:t xml:space="preserve">Es mas amigable para el </w:t>
            </w:r>
            <w:proofErr w:type="gramStart"/>
            <w:r>
              <w:t>usuario,  y</w:t>
            </w:r>
            <w:proofErr w:type="gramEnd"/>
            <w:r>
              <w:t xml:space="preserve"> posee unas cuentas/rubros por defecto.</w:t>
            </w:r>
          </w:p>
        </w:tc>
      </w:tr>
      <w:tr w:rsidR="009E38FD" w14:paraId="3673BF6F" w14:textId="77777777" w:rsidTr="00D42247">
        <w:trPr>
          <w:trHeight w:val="1134"/>
        </w:trPr>
        <w:tc>
          <w:tcPr>
            <w:tcW w:w="3397" w:type="dxa"/>
            <w:vAlign w:val="center"/>
          </w:tcPr>
          <w:p w14:paraId="7A79575B" w14:textId="52AFA186" w:rsidR="009E38FD" w:rsidRDefault="00D42247" w:rsidP="00D42247">
            <w:r>
              <w:t>Ingresos de cuentas nuevas</w:t>
            </w:r>
          </w:p>
        </w:tc>
        <w:tc>
          <w:tcPr>
            <w:tcW w:w="2694" w:type="dxa"/>
          </w:tcPr>
          <w:p w14:paraId="1C192A55" w14:textId="416556F0" w:rsidR="009E38FD" w:rsidRDefault="00CC11FE">
            <w:r>
              <w:t>Tenemos que colocar manualmente si se trata de una cuenta o rubro.</w:t>
            </w:r>
          </w:p>
        </w:tc>
        <w:tc>
          <w:tcPr>
            <w:tcW w:w="2397" w:type="dxa"/>
          </w:tcPr>
          <w:p w14:paraId="0C79C47E" w14:textId="5ADA70D4" w:rsidR="009E38FD" w:rsidRDefault="00CC11FE">
            <w:r>
              <w:t>D</w:t>
            </w:r>
            <w:r>
              <w:t xml:space="preserve">etecta si </w:t>
            </w:r>
            <w:r>
              <w:t>es</w:t>
            </w:r>
            <w:r>
              <w:t xml:space="preserve"> de cuenta o rubro.</w:t>
            </w:r>
            <w:r>
              <w:br/>
              <w:t>No nos deja crear una cuenta con un mismo nombre</w:t>
            </w:r>
          </w:p>
        </w:tc>
      </w:tr>
      <w:tr w:rsidR="009E38FD" w14:paraId="0E86269D" w14:textId="77777777" w:rsidTr="00D42247">
        <w:trPr>
          <w:trHeight w:val="1134"/>
        </w:trPr>
        <w:tc>
          <w:tcPr>
            <w:tcW w:w="3397" w:type="dxa"/>
            <w:vAlign w:val="center"/>
          </w:tcPr>
          <w:p w14:paraId="1183DEDE" w14:textId="2D49C447" w:rsidR="009E38FD" w:rsidRDefault="00D42247" w:rsidP="00D42247">
            <w:r>
              <w:t>Registro Libro Diario (Formato)</w:t>
            </w:r>
          </w:p>
        </w:tc>
        <w:tc>
          <w:tcPr>
            <w:tcW w:w="2694" w:type="dxa"/>
          </w:tcPr>
          <w:p w14:paraId="0B09A073" w14:textId="64967E7F" w:rsidR="009E38FD" w:rsidRDefault="00CC11FE">
            <w:r>
              <w:t>La posibilidad de modificar los asientos con los montos de inflación.</w:t>
            </w:r>
            <w:r>
              <w:br/>
              <w:t>Se puede crear un contra asiento</w:t>
            </w:r>
          </w:p>
        </w:tc>
        <w:tc>
          <w:tcPr>
            <w:tcW w:w="2397" w:type="dxa"/>
          </w:tcPr>
          <w:p w14:paraId="0B5D1F4B" w14:textId="490E2B79" w:rsidR="009E38FD" w:rsidRDefault="00CC11FE">
            <w:r>
              <w:t xml:space="preserve">Permite modificar el </w:t>
            </w:r>
            <w:r>
              <w:t xml:space="preserve">dinero del haber y el debe de forma mas fácil. </w:t>
            </w:r>
            <w:r>
              <w:br/>
              <w:t>Se puede buscar un asiento por nombre.</w:t>
            </w:r>
            <w:r>
              <w:br/>
              <w:t>No se puede crear un contra asiento.</w:t>
            </w:r>
          </w:p>
        </w:tc>
      </w:tr>
      <w:tr w:rsidR="009E38FD" w14:paraId="1E60BE29" w14:textId="77777777" w:rsidTr="00D42247">
        <w:trPr>
          <w:trHeight w:val="1134"/>
        </w:trPr>
        <w:tc>
          <w:tcPr>
            <w:tcW w:w="3397" w:type="dxa"/>
            <w:vAlign w:val="center"/>
          </w:tcPr>
          <w:p w14:paraId="4B840883" w14:textId="21AEEB56" w:rsidR="009E38FD" w:rsidRDefault="00D42247" w:rsidP="00D42247">
            <w:r>
              <w:t>Mayores (Formato)</w:t>
            </w:r>
          </w:p>
        </w:tc>
        <w:tc>
          <w:tcPr>
            <w:tcW w:w="2694" w:type="dxa"/>
          </w:tcPr>
          <w:p w14:paraId="23475B44" w14:textId="014FEDE5" w:rsidR="009E38FD" w:rsidRDefault="00CC521C">
            <w:r>
              <w:t xml:space="preserve">Una interfaz menos amigable. </w:t>
            </w:r>
            <w:r>
              <w:br/>
              <w:t>Mantiene los estándares de contabilidad</w:t>
            </w:r>
          </w:p>
        </w:tc>
        <w:tc>
          <w:tcPr>
            <w:tcW w:w="2397" w:type="dxa"/>
          </w:tcPr>
          <w:p w14:paraId="0384F2BC" w14:textId="7161F1B5" w:rsidR="009E38FD" w:rsidRDefault="00CC521C">
            <w:r>
              <w:t>Interfaz mas amigable.</w:t>
            </w:r>
            <w:r>
              <w:br/>
              <w:t xml:space="preserve">Se </w:t>
            </w:r>
            <w:r>
              <w:t>pueden ver todos los datos por periodo de manera ágil</w:t>
            </w:r>
          </w:p>
        </w:tc>
      </w:tr>
      <w:tr w:rsidR="009E38FD" w14:paraId="06E5589F" w14:textId="77777777" w:rsidTr="00D42247">
        <w:trPr>
          <w:trHeight w:val="1134"/>
        </w:trPr>
        <w:tc>
          <w:tcPr>
            <w:tcW w:w="3397" w:type="dxa"/>
            <w:vAlign w:val="center"/>
          </w:tcPr>
          <w:p w14:paraId="006BF6A7" w14:textId="1F90E88C" w:rsidR="009E38FD" w:rsidRDefault="00D42247" w:rsidP="00D42247">
            <w:r>
              <w:t>Informes Contables (Formato)</w:t>
            </w:r>
          </w:p>
        </w:tc>
        <w:tc>
          <w:tcPr>
            <w:tcW w:w="2694" w:type="dxa"/>
          </w:tcPr>
          <w:p w14:paraId="48E20A48" w14:textId="39BBD963" w:rsidR="009E38FD" w:rsidRDefault="00CC521C">
            <w:r>
              <w:t>Son difíciles de leer</w:t>
            </w:r>
            <w:r>
              <w:br/>
              <w:t>Además son predeterminados</w:t>
            </w:r>
          </w:p>
        </w:tc>
        <w:tc>
          <w:tcPr>
            <w:tcW w:w="2397" w:type="dxa"/>
          </w:tcPr>
          <w:p w14:paraId="22B14D0B" w14:textId="48981468" w:rsidR="009E38FD" w:rsidRDefault="00CC521C">
            <w:r>
              <w:t>Posibilidad de tener informes personalizados</w:t>
            </w:r>
            <w:r>
              <w:br/>
              <w:t>Mas amigable para el usuario</w:t>
            </w:r>
          </w:p>
        </w:tc>
      </w:tr>
      <w:tr w:rsidR="00D42247" w14:paraId="60AC2A1F" w14:textId="77777777" w:rsidTr="00D42247">
        <w:trPr>
          <w:trHeight w:val="1134"/>
        </w:trPr>
        <w:tc>
          <w:tcPr>
            <w:tcW w:w="3397" w:type="dxa"/>
            <w:vAlign w:val="center"/>
          </w:tcPr>
          <w:p w14:paraId="4D52B473" w14:textId="75808F2B" w:rsidR="00D42247" w:rsidRDefault="00D42247" w:rsidP="00D42247">
            <w:r>
              <w:t>Integración con otros subsistemas</w:t>
            </w:r>
          </w:p>
        </w:tc>
        <w:tc>
          <w:tcPr>
            <w:tcW w:w="2694" w:type="dxa"/>
          </w:tcPr>
          <w:p w14:paraId="78E18CB8" w14:textId="1B8EFBE3" w:rsidR="00D42247" w:rsidRDefault="00CC521C">
            <w:r>
              <w:t xml:space="preserve">Básico, pero suficiente </w:t>
            </w:r>
            <w:proofErr w:type="gramStart"/>
            <w:r>
              <w:t>de acuerdo al</w:t>
            </w:r>
            <w:proofErr w:type="gramEnd"/>
            <w:r>
              <w:t xml:space="preserve"> negocio, como </w:t>
            </w:r>
            <w:proofErr w:type="spellStart"/>
            <w:r>
              <w:t>tesoreria</w:t>
            </w:r>
            <w:proofErr w:type="spellEnd"/>
            <w:r>
              <w:t xml:space="preserve"> y stock.</w:t>
            </w:r>
          </w:p>
        </w:tc>
        <w:tc>
          <w:tcPr>
            <w:tcW w:w="2397" w:type="dxa"/>
          </w:tcPr>
          <w:p w14:paraId="7FE07317" w14:textId="5A36DCB3" w:rsidR="00D42247" w:rsidRDefault="00CC521C">
            <w:r>
              <w:t xml:space="preserve">Posee </w:t>
            </w:r>
            <w:proofErr w:type="spellStart"/>
            <w:r>
              <w:t>mas</w:t>
            </w:r>
            <w:proofErr w:type="spellEnd"/>
            <w:r>
              <w:t xml:space="preserve"> módulos con una buena gestión, ya sea, clientes, stock, proveedores, </w:t>
            </w:r>
            <w:proofErr w:type="spellStart"/>
            <w:r>
              <w:t>tesoreria</w:t>
            </w:r>
            <w:proofErr w:type="spellEnd"/>
            <w:r>
              <w:t>, etc.</w:t>
            </w:r>
          </w:p>
        </w:tc>
      </w:tr>
      <w:tr w:rsidR="00D42247" w14:paraId="30CBA122" w14:textId="77777777" w:rsidTr="00D42247">
        <w:trPr>
          <w:trHeight w:val="1134"/>
        </w:trPr>
        <w:tc>
          <w:tcPr>
            <w:tcW w:w="3397" w:type="dxa"/>
            <w:vAlign w:val="center"/>
          </w:tcPr>
          <w:p w14:paraId="6756D7A2" w14:textId="05135474" w:rsidR="00D42247" w:rsidRDefault="00D42247" w:rsidP="00D42247">
            <w:r>
              <w:t>Lenguaje (características en el diseño de los programas</w:t>
            </w:r>
          </w:p>
        </w:tc>
        <w:tc>
          <w:tcPr>
            <w:tcW w:w="2694" w:type="dxa"/>
          </w:tcPr>
          <w:p w14:paraId="099B430A" w14:textId="664338EE" w:rsidR="00D42247" w:rsidRDefault="00CC521C">
            <w:r>
              <w:t>Al ser un programa antiguo posee un lenguaje antiguo y rudimentario. Como C, C++.</w:t>
            </w:r>
          </w:p>
        </w:tc>
        <w:tc>
          <w:tcPr>
            <w:tcW w:w="2397" w:type="dxa"/>
          </w:tcPr>
          <w:p w14:paraId="24677A4D" w14:textId="3F36EC52" w:rsidR="00D42247" w:rsidRDefault="00CC521C">
            <w:r>
              <w:t xml:space="preserve">Es mas moderno, por lo que </w:t>
            </w:r>
            <w:proofErr w:type="gramStart"/>
            <w:r>
              <w:t>la tecnologías</w:t>
            </w:r>
            <w:proofErr w:type="gramEnd"/>
            <w:r>
              <w:t xml:space="preserve"> que usa son modernas. Como JS, HTML, CSS y alguna otra </w:t>
            </w:r>
            <w:proofErr w:type="spellStart"/>
            <w:r>
              <w:t>libreria</w:t>
            </w:r>
            <w:proofErr w:type="spellEnd"/>
            <w:r>
              <w:t>.</w:t>
            </w:r>
          </w:p>
        </w:tc>
      </w:tr>
      <w:tr w:rsidR="00CC521C" w14:paraId="7F384847" w14:textId="77777777" w:rsidTr="00D42247">
        <w:trPr>
          <w:trHeight w:val="1134"/>
        </w:trPr>
        <w:tc>
          <w:tcPr>
            <w:tcW w:w="3397" w:type="dxa"/>
            <w:vAlign w:val="center"/>
          </w:tcPr>
          <w:p w14:paraId="228D8251" w14:textId="2D1F0A08" w:rsidR="00CC521C" w:rsidRDefault="00CC521C" w:rsidP="00CC521C">
            <w:r>
              <w:lastRenderedPageBreak/>
              <w:t>Otras observaciones</w:t>
            </w:r>
          </w:p>
        </w:tc>
        <w:tc>
          <w:tcPr>
            <w:tcW w:w="2694" w:type="dxa"/>
          </w:tcPr>
          <w:p w14:paraId="29CD170C" w14:textId="1F649E2C" w:rsidR="00CC521C" w:rsidRDefault="00CC521C" w:rsidP="00CC521C">
            <w:r>
              <w:t xml:space="preserve">El programa </w:t>
            </w:r>
            <w:proofErr w:type="gramStart"/>
            <w:r>
              <w:t>esta alojado</w:t>
            </w:r>
            <w:proofErr w:type="gramEnd"/>
            <w:r>
              <w:t xml:space="preserve"> de forma local, es decir que únicamente para compartir archivos en múltiples dispositivos es </w:t>
            </w:r>
            <w:r w:rsidR="00492EEC">
              <w:t>transfiriéndolos. Únicamente su uso es en el sistema operativo Windows.</w:t>
            </w:r>
            <w:r>
              <w:t xml:space="preserve"> </w:t>
            </w:r>
          </w:p>
        </w:tc>
        <w:tc>
          <w:tcPr>
            <w:tcW w:w="2397" w:type="dxa"/>
          </w:tcPr>
          <w:p w14:paraId="3BF9F4FC" w14:textId="47063986" w:rsidR="00CC521C" w:rsidRDefault="00CC521C" w:rsidP="00CC521C">
            <w:r>
              <w:t xml:space="preserve">El programa </w:t>
            </w:r>
            <w:proofErr w:type="spellStart"/>
            <w:proofErr w:type="gramStart"/>
            <w:r>
              <w:t>esta</w:t>
            </w:r>
            <w:proofErr w:type="spellEnd"/>
            <w:r>
              <w:t xml:space="preserve"> alojado</w:t>
            </w:r>
            <w:proofErr w:type="gramEnd"/>
            <w:r>
              <w:t xml:space="preserve"> de forma </w:t>
            </w:r>
            <w:r>
              <w:t>remota</w:t>
            </w:r>
            <w:r>
              <w:t xml:space="preserve">, es decir </w:t>
            </w:r>
            <w:r>
              <w:t xml:space="preserve">que al crearnos una cuenta toda nuestra información esta en la nube la cual podemos usarla no solamente </w:t>
            </w:r>
            <w:r w:rsidR="00492EEC">
              <w:t xml:space="preserve">en una computadora de varios sistemas operativos sino también en nuestros </w:t>
            </w:r>
            <w:proofErr w:type="spellStart"/>
            <w:r w:rsidR="00492EEC">
              <w:t>telofonos</w:t>
            </w:r>
            <w:proofErr w:type="spellEnd"/>
            <w:r w:rsidR="00492EEC">
              <w:t>.</w:t>
            </w:r>
          </w:p>
        </w:tc>
      </w:tr>
    </w:tbl>
    <w:p w14:paraId="0DDD1DE8" w14:textId="77777777" w:rsidR="009E38FD" w:rsidRDefault="009E38FD"/>
    <w:sectPr w:rsidR="009E38FD" w:rsidSect="00782797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01ACE3" w14:textId="77777777" w:rsidR="003A3717" w:rsidRDefault="003A3717" w:rsidP="009E38FD">
      <w:r>
        <w:separator/>
      </w:r>
    </w:p>
  </w:endnote>
  <w:endnote w:type="continuationSeparator" w:id="0">
    <w:p w14:paraId="2F48E315" w14:textId="77777777" w:rsidR="003A3717" w:rsidRDefault="003A3717" w:rsidP="009E3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B18E4E" w14:textId="77777777" w:rsidR="003A3717" w:rsidRDefault="003A3717" w:rsidP="009E38FD">
      <w:r>
        <w:separator/>
      </w:r>
    </w:p>
  </w:footnote>
  <w:footnote w:type="continuationSeparator" w:id="0">
    <w:p w14:paraId="46DE67E3" w14:textId="77777777" w:rsidR="003A3717" w:rsidRDefault="003A3717" w:rsidP="009E38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7B8D63" w14:textId="77777777" w:rsidR="009E38FD" w:rsidRDefault="009E38FD" w:rsidP="009E38FD">
    <w:pPr>
      <w:spacing w:before="60" w:after="60" w:line="240" w:lineRule="atLeast"/>
      <w:ind w:left="284"/>
      <w:jc w:val="right"/>
      <w:rPr>
        <w:rFonts w:ascii="Arial" w:hAnsi="Arial" w:cs="Arial"/>
        <w:b/>
        <w:bCs/>
        <w:iCs/>
        <w:sz w:val="20"/>
        <w:szCs w:val="20"/>
      </w:rPr>
    </w:pPr>
    <w:r>
      <w:rPr>
        <w:rFonts w:ascii="Arial" w:hAnsi="Arial" w:cs="Arial"/>
        <w:b/>
        <w:bCs/>
        <w:i/>
        <w:iCs/>
        <w:noProof/>
        <w:lang w:val="en-US"/>
      </w:rPr>
      <w:drawing>
        <wp:anchor distT="0" distB="0" distL="114300" distR="114300" simplePos="0" relativeHeight="251658240" behindDoc="0" locked="0" layoutInCell="1" allowOverlap="1" wp14:anchorId="0E4B93DF" wp14:editId="7A7F1C53">
          <wp:simplePos x="0" y="0"/>
          <wp:positionH relativeFrom="margin">
            <wp:posOffset>-297815</wp:posOffset>
          </wp:positionH>
          <wp:positionV relativeFrom="margin">
            <wp:posOffset>-553085</wp:posOffset>
          </wp:positionV>
          <wp:extent cx="883920" cy="447040"/>
          <wp:effectExtent l="0" t="0" r="5080" b="0"/>
          <wp:wrapSquare wrapText="bothSides"/>
          <wp:docPr id="2" name="Imagen 2" descr="logoT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TUP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1664"/>
                  <a:stretch>
                    <a:fillRect/>
                  </a:stretch>
                </pic:blipFill>
                <pic:spPr bwMode="auto">
                  <a:xfrm>
                    <a:off x="0" y="0"/>
                    <a:ext cx="883920" cy="447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9E38FD">
      <w:rPr>
        <w:rFonts w:ascii="Arial" w:hAnsi="Arial" w:cs="Arial"/>
        <w:b/>
        <w:bCs/>
        <w:iCs/>
        <w:caps/>
        <w:sz w:val="20"/>
        <w:szCs w:val="20"/>
      </w:rPr>
      <w:t>Tecnicatura Universitaria en Programación</w:t>
    </w:r>
    <w:r>
      <w:rPr>
        <w:rFonts w:ascii="Arial" w:hAnsi="Arial" w:cs="Arial"/>
        <w:b/>
        <w:bCs/>
        <w:iCs/>
        <w:sz w:val="20"/>
        <w:szCs w:val="20"/>
      </w:rPr>
      <w:t xml:space="preserve">  </w:t>
    </w:r>
  </w:p>
  <w:p w14:paraId="40D82378" w14:textId="431DF3D6" w:rsidR="009E38FD" w:rsidRPr="009E38FD" w:rsidRDefault="009E38FD" w:rsidP="009E38FD">
    <w:pPr>
      <w:spacing w:before="60" w:after="60" w:line="240" w:lineRule="atLeast"/>
      <w:ind w:left="284"/>
      <w:rPr>
        <w:rFonts w:ascii="Arial" w:hAnsi="Arial" w:cs="Arial"/>
        <w:b/>
        <w:bCs/>
        <w:iCs/>
        <w:sz w:val="20"/>
        <w:szCs w:val="20"/>
      </w:rPr>
    </w:pPr>
    <w:r>
      <w:rPr>
        <w:rFonts w:ascii="Arial" w:hAnsi="Arial" w:cs="Arial"/>
        <w:b/>
        <w:bCs/>
        <w:iCs/>
        <w:sz w:val="20"/>
        <w:szCs w:val="20"/>
      </w:rPr>
      <w:t xml:space="preserve">                                                            </w:t>
    </w:r>
    <w:r w:rsidRPr="009E38FD">
      <w:rPr>
        <w:rFonts w:ascii="Arial" w:hAnsi="Arial" w:cs="Arial"/>
        <w:b/>
        <w:bCs/>
        <w:i/>
        <w:iCs/>
        <w:color w:val="000000"/>
        <w:sz w:val="20"/>
        <w:szCs w:val="20"/>
      </w:rPr>
      <w:t>UTN – F.R. Resistencia</w:t>
    </w:r>
  </w:p>
  <w:p w14:paraId="141B7513" w14:textId="6F203101" w:rsidR="009E38FD" w:rsidRPr="009E38FD" w:rsidRDefault="009E38FD" w:rsidP="009E38FD">
    <w:pPr>
      <w:pStyle w:val="Encabezado"/>
      <w:jc w:val="right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8FD"/>
    <w:rsid w:val="000971E7"/>
    <w:rsid w:val="00150924"/>
    <w:rsid w:val="00162D4A"/>
    <w:rsid w:val="00254919"/>
    <w:rsid w:val="0026000B"/>
    <w:rsid w:val="00296E58"/>
    <w:rsid w:val="002C5B0C"/>
    <w:rsid w:val="003A3717"/>
    <w:rsid w:val="0048176C"/>
    <w:rsid w:val="00492EEC"/>
    <w:rsid w:val="004A2021"/>
    <w:rsid w:val="0054427F"/>
    <w:rsid w:val="00581B1A"/>
    <w:rsid w:val="006219D5"/>
    <w:rsid w:val="00634F63"/>
    <w:rsid w:val="006A1936"/>
    <w:rsid w:val="007100B0"/>
    <w:rsid w:val="00736589"/>
    <w:rsid w:val="00740E9A"/>
    <w:rsid w:val="00782797"/>
    <w:rsid w:val="008405F5"/>
    <w:rsid w:val="0091764F"/>
    <w:rsid w:val="009E38FD"/>
    <w:rsid w:val="009F1900"/>
    <w:rsid w:val="00A5252B"/>
    <w:rsid w:val="00AF7EB1"/>
    <w:rsid w:val="00B71F41"/>
    <w:rsid w:val="00B96212"/>
    <w:rsid w:val="00BF543B"/>
    <w:rsid w:val="00C268B6"/>
    <w:rsid w:val="00C9281C"/>
    <w:rsid w:val="00CC11FE"/>
    <w:rsid w:val="00CC521C"/>
    <w:rsid w:val="00D34C5F"/>
    <w:rsid w:val="00D42247"/>
    <w:rsid w:val="00DA7A50"/>
    <w:rsid w:val="00DE7386"/>
    <w:rsid w:val="00E04568"/>
    <w:rsid w:val="00E6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CA8F78"/>
  <w15:chartTrackingRefBased/>
  <w15:docId w15:val="{5E132BAC-42AC-B74E-94BB-E8FFE01BB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0B0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E38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38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38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38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38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38F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38F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38F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38F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38F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38F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38FD"/>
    <w:rPr>
      <w:rFonts w:eastAsiaTheme="majorEastAsia" w:cstheme="majorBidi"/>
      <w:color w:val="2F5496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38FD"/>
    <w:rPr>
      <w:rFonts w:eastAsiaTheme="majorEastAsia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38FD"/>
    <w:rPr>
      <w:rFonts w:eastAsiaTheme="majorEastAsia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38FD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38FD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38FD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38FD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9E38F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38FD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9E38F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E38FD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9E38F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E38FD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9E38F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E38F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38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38FD"/>
    <w:rPr>
      <w:i/>
      <w:iCs/>
      <w:color w:val="2F5496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9E38FD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E3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8F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E38FD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E38F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8FD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CC95F2-6500-7D41-AB75-B7EB083A3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533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 Lugo</dc:creator>
  <cp:keywords/>
  <dc:description/>
  <cp:lastModifiedBy>Lautaro Rodriguez</cp:lastModifiedBy>
  <cp:revision>6</cp:revision>
  <dcterms:created xsi:type="dcterms:W3CDTF">2024-05-20T19:32:00Z</dcterms:created>
  <dcterms:modified xsi:type="dcterms:W3CDTF">2024-05-21T20:35:00Z</dcterms:modified>
</cp:coreProperties>
</file>